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381A3" w14:textId="0DE38690" w:rsidR="00FE7C7E" w:rsidRDefault="00453B16" w:rsidP="19D0F793">
      <w:pPr>
        <w:keepLines/>
        <w:spacing w:after="0" w:line="360" w:lineRule="auto"/>
        <w:ind w:right="1701"/>
        <w:jc w:val="both"/>
        <w:rPr>
          <w:rFonts w:ascii="Arial" w:hAnsi="Arial"/>
          <w:b/>
          <w:color w:val="000000" w:themeColor="text1"/>
          <w:spacing w:val="-4"/>
          <w:sz w:val="24"/>
        </w:rPr>
      </w:pPr>
      <w:r>
        <w:rPr>
          <w:rFonts w:ascii="Arial" w:hAnsi="Arial"/>
          <w:b/>
          <w:color w:val="000000" w:themeColor="text1"/>
          <w:sz w:val="24"/>
        </w:rPr>
        <w:t xml:space="preserve">Riconfermato l'oro </w:t>
      </w:r>
      <w:proofErr w:type="spellStart"/>
      <w:r>
        <w:rPr>
          <w:rFonts w:ascii="Arial" w:hAnsi="Arial"/>
          <w:b/>
          <w:color w:val="000000" w:themeColor="text1"/>
          <w:sz w:val="24"/>
        </w:rPr>
        <w:t>EcoVadis</w:t>
      </w:r>
      <w:proofErr w:type="spellEnd"/>
      <w:r>
        <w:rPr>
          <w:rFonts w:ascii="Arial" w:hAnsi="Arial"/>
          <w:b/>
          <w:color w:val="000000" w:themeColor="text1"/>
          <w:sz w:val="24"/>
        </w:rPr>
        <w:t>: rinnovata la valutazione globale per tutte le sedi del mondo di KRAIBURG TPE</w:t>
      </w:r>
    </w:p>
    <w:p w14:paraId="064D7F5D" w14:textId="77777777" w:rsidR="00453B16" w:rsidRPr="0071386E" w:rsidRDefault="00453B16" w:rsidP="19D0F793">
      <w:pPr>
        <w:keepLines/>
        <w:spacing w:after="0" w:line="360" w:lineRule="auto"/>
        <w:ind w:right="1701"/>
        <w:jc w:val="both"/>
        <w:rPr>
          <w:rFonts w:ascii="Arial" w:hAnsi="Arial" w:cs="Arial"/>
          <w:b/>
          <w:bCs/>
          <w:sz w:val="24"/>
          <w:szCs w:val="24"/>
        </w:rPr>
      </w:pPr>
    </w:p>
    <w:p w14:paraId="044B5CA4" w14:textId="3FD3A082" w:rsidR="00BC17DC" w:rsidRPr="00453B16" w:rsidRDefault="00453B16" w:rsidP="00BC17DC">
      <w:pPr>
        <w:spacing w:line="360" w:lineRule="auto"/>
        <w:ind w:right="1701"/>
        <w:jc w:val="both"/>
        <w:rPr>
          <w:rFonts w:ascii="Arial" w:hAnsi="Arial"/>
          <w:b/>
          <w:sz w:val="20"/>
        </w:rPr>
      </w:pPr>
      <w:r>
        <w:rPr>
          <w:rFonts w:ascii="Arial" w:hAnsi="Arial"/>
          <w:b/>
          <w:sz w:val="20"/>
        </w:rPr>
        <w:t xml:space="preserve">Per il secondo anno consecutivo, KRAIBURG TPE è stata premiata con la medaglia d'oro dall'agenzia di rating della sostenibilità </w:t>
      </w:r>
      <w:proofErr w:type="spellStart"/>
      <w:r>
        <w:rPr>
          <w:rFonts w:ascii="Arial" w:hAnsi="Arial"/>
          <w:b/>
          <w:sz w:val="20"/>
        </w:rPr>
        <w:t>EcoVadis</w:t>
      </w:r>
      <w:proofErr w:type="spellEnd"/>
      <w:r>
        <w:rPr>
          <w:rFonts w:ascii="Arial" w:hAnsi="Arial"/>
          <w:b/>
          <w:sz w:val="20"/>
        </w:rPr>
        <w:t xml:space="preserve">, operante a livello internazionale. La valutazione comprende tutti i siti dell'azienda a livello mondiale che, insieme, hanno raggiunto questo eccellente risultato. KRAIBURG TPE ha raggiunto in ciascuna delle quattro aree di valutazione punteggi record: ambiente, lavoro e diritti umani, etica e acquisti sostenibili. Grazie a un punteggio che la colloca nel 98° percentile, l'azienda rientra nel miglior 2% di tutte le realtà valutate da </w:t>
      </w:r>
      <w:proofErr w:type="spellStart"/>
      <w:r>
        <w:rPr>
          <w:rFonts w:ascii="Arial" w:hAnsi="Arial"/>
          <w:b/>
          <w:sz w:val="20"/>
        </w:rPr>
        <w:t>EcoVadis</w:t>
      </w:r>
      <w:proofErr w:type="spellEnd"/>
      <w:r>
        <w:rPr>
          <w:rFonts w:ascii="Arial" w:hAnsi="Arial"/>
          <w:b/>
          <w:sz w:val="20"/>
        </w:rPr>
        <w:t xml:space="preserve"> a livello mondiale, sottolineando così la sua posizione di leadership nell'ambito della gestione aziendale sostenibile.</w:t>
      </w:r>
    </w:p>
    <w:p w14:paraId="24166117" w14:textId="4F8133C7" w:rsidR="002207F2" w:rsidRDefault="009E25CF" w:rsidP="00154D09">
      <w:pPr>
        <w:keepLines/>
        <w:spacing w:after="0" w:line="360" w:lineRule="auto"/>
        <w:ind w:right="1701"/>
        <w:jc w:val="both"/>
        <w:rPr>
          <w:rFonts w:ascii="Arial" w:hAnsi="Arial"/>
          <w:sz w:val="20"/>
        </w:rPr>
      </w:pPr>
      <w:r>
        <w:rPr>
          <w:rFonts w:ascii="Arial" w:hAnsi="Arial"/>
          <w:sz w:val="20"/>
        </w:rPr>
        <w:t>La sostenibilità è diventata ormai da tempo un fattore di successo centrale nell'industria della lavorazione e della produzione di materie plastiche. Il crescente interesse dell'opinione pubblica non si limita più a singoli temi caldi, ma esige dalle aziende prestazioni trasparenti e riscontrabili. In questo contesto, sono decisivi indicatori affidabili che rendano i progressi e i miglioramenti misurabili e valutabili oggettivamente nel confronto con il settore.</w:t>
      </w:r>
    </w:p>
    <w:p w14:paraId="34EA72CA" w14:textId="77777777" w:rsidR="009E25CF" w:rsidRPr="0071386E" w:rsidRDefault="009E25CF" w:rsidP="00154D09">
      <w:pPr>
        <w:keepLines/>
        <w:spacing w:after="0" w:line="360" w:lineRule="auto"/>
        <w:ind w:right="1701"/>
        <w:jc w:val="both"/>
        <w:rPr>
          <w:rFonts w:ascii="Arial" w:hAnsi="Arial"/>
          <w:sz w:val="20"/>
        </w:rPr>
      </w:pPr>
    </w:p>
    <w:p w14:paraId="1457A1C5" w14:textId="0FA82A7A" w:rsidR="002207F2" w:rsidRPr="002207F2" w:rsidRDefault="002207F2" w:rsidP="00154D09">
      <w:pPr>
        <w:keepLines/>
        <w:spacing w:after="0" w:line="360" w:lineRule="auto"/>
        <w:ind w:right="1701"/>
        <w:jc w:val="both"/>
        <w:rPr>
          <w:rFonts w:ascii="Arial" w:hAnsi="Arial"/>
          <w:b/>
          <w:bCs/>
          <w:sz w:val="20"/>
        </w:rPr>
      </w:pPr>
      <w:r>
        <w:rPr>
          <w:rFonts w:ascii="Arial" w:hAnsi="Arial"/>
          <w:b/>
          <w:sz w:val="20"/>
        </w:rPr>
        <w:t>Già premiata con l'argento al debutto nel 2022</w:t>
      </w:r>
    </w:p>
    <w:p w14:paraId="0D71F4B9" w14:textId="1F59F588" w:rsidR="009E25CF" w:rsidRDefault="009E25CF" w:rsidP="000E748C">
      <w:pPr>
        <w:keepLines/>
        <w:spacing w:after="0" w:line="360" w:lineRule="auto"/>
        <w:ind w:right="1701"/>
        <w:jc w:val="both"/>
        <w:rPr>
          <w:rFonts w:ascii="Arial" w:hAnsi="Arial"/>
          <w:sz w:val="20"/>
        </w:rPr>
      </w:pPr>
      <w:r>
        <w:rPr>
          <w:rFonts w:ascii="Arial" w:hAnsi="Arial"/>
          <w:sz w:val="20"/>
        </w:rPr>
        <w:t xml:space="preserve">Con oltre 150.000 aziende registrate e milioni di valutazioni aziendali effettuate, </w:t>
      </w:r>
      <w:proofErr w:type="spellStart"/>
      <w:r>
        <w:rPr>
          <w:rFonts w:ascii="Arial" w:hAnsi="Arial"/>
          <w:sz w:val="20"/>
        </w:rPr>
        <w:t>EcoVadis</w:t>
      </w:r>
      <w:proofErr w:type="spellEnd"/>
      <w:r>
        <w:rPr>
          <w:rFonts w:ascii="Arial" w:hAnsi="Arial"/>
          <w:sz w:val="20"/>
        </w:rPr>
        <w:t xml:space="preserve"> si è affermato ad oggi come uno degli standard per le valutazioni di sostenibilità più diffusi al mondo. L'asticella fissata dall'agenzia parigina nelle singole categorie selezionate è tanto ampia quanto ambiziosa. Il riscontro è stato quindi ancora più positivo quando KRAIBURG TPE, nel 2022, suo primo anno di partecipazione, ha potuto ricevere uno degli ambiti riconoscimenti </w:t>
      </w:r>
      <w:proofErr w:type="spellStart"/>
      <w:r>
        <w:rPr>
          <w:rFonts w:ascii="Arial" w:hAnsi="Arial"/>
          <w:sz w:val="20"/>
        </w:rPr>
        <w:t>EcoVadis</w:t>
      </w:r>
      <w:proofErr w:type="spellEnd"/>
      <w:r>
        <w:rPr>
          <w:rFonts w:ascii="Arial" w:hAnsi="Arial"/>
          <w:sz w:val="20"/>
        </w:rPr>
        <w:t xml:space="preserve"> nella categoria argento.</w:t>
      </w:r>
    </w:p>
    <w:p w14:paraId="40D056A0" w14:textId="39131B4B" w:rsidR="009E25CF" w:rsidRPr="005C50F0" w:rsidRDefault="005C50F0" w:rsidP="000E748C">
      <w:pPr>
        <w:keepLines/>
        <w:spacing w:after="0" w:line="360" w:lineRule="auto"/>
        <w:ind w:right="1701"/>
        <w:jc w:val="both"/>
        <w:rPr>
          <w:rFonts w:ascii="Arial" w:hAnsi="Arial"/>
          <w:sz w:val="20"/>
        </w:rPr>
      </w:pPr>
      <w:r>
        <w:rPr>
          <w:rFonts w:ascii="Arial" w:hAnsi="Arial"/>
          <w:sz w:val="20"/>
        </w:rPr>
        <w:lastRenderedPageBreak/>
        <w:t>Nel 2025, KRAIBURG TPE ha ottenuto per la prima volta la medaglia d'oro per tutti i siti a livello mondiale, un risultato che mette in luce la collaborazione tra le diverse sedi e l'impegno di tutti i dipendenti. Anche nell’ambito della rivalutazione periodica di gennaio 2026, il riconoscimento è stato confermato ai massimi livelli, accompagnato da un ulteriore incremento dei punteggi singoli in tutte e quattro le categorie. Ciò sottolinea il miglioramento continuo e la coerente attuazione della strategia di sostenibilità su scala globale.</w:t>
      </w:r>
    </w:p>
    <w:p w14:paraId="4518515D" w14:textId="77777777" w:rsidR="005C50F0" w:rsidRPr="0071386E" w:rsidRDefault="005C50F0" w:rsidP="000E748C">
      <w:pPr>
        <w:keepLines/>
        <w:spacing w:after="0" w:line="360" w:lineRule="auto"/>
        <w:ind w:right="1701"/>
        <w:jc w:val="both"/>
        <w:rPr>
          <w:rFonts w:ascii="Arial" w:hAnsi="Arial"/>
          <w:sz w:val="20"/>
        </w:rPr>
      </w:pPr>
    </w:p>
    <w:p w14:paraId="6EB36711" w14:textId="18B4B1F1" w:rsidR="002207F2" w:rsidRPr="002207F2" w:rsidRDefault="002207F2" w:rsidP="000E748C">
      <w:pPr>
        <w:keepLines/>
        <w:spacing w:after="0" w:line="360" w:lineRule="auto"/>
        <w:ind w:right="1701"/>
        <w:jc w:val="both"/>
        <w:rPr>
          <w:rFonts w:ascii="Arial" w:hAnsi="Arial"/>
          <w:b/>
          <w:bCs/>
          <w:sz w:val="20"/>
        </w:rPr>
      </w:pPr>
      <w:r>
        <w:rPr>
          <w:rFonts w:ascii="Arial" w:hAnsi="Arial"/>
          <w:b/>
          <w:sz w:val="20"/>
        </w:rPr>
        <w:t>Continuità e tenacia nel raggiungimento degli obiettivi di sostenibilità</w:t>
      </w:r>
    </w:p>
    <w:p w14:paraId="4E5D701B" w14:textId="5125EC23" w:rsidR="00012056" w:rsidRPr="00012056" w:rsidRDefault="00012056" w:rsidP="00012056">
      <w:pPr>
        <w:keepLines/>
        <w:spacing w:after="0" w:line="360" w:lineRule="auto"/>
        <w:ind w:right="1701"/>
        <w:jc w:val="both"/>
        <w:rPr>
          <w:rFonts w:ascii="Arial" w:hAnsi="Arial"/>
          <w:sz w:val="20"/>
        </w:rPr>
      </w:pPr>
      <w:r>
        <w:rPr>
          <w:rFonts w:ascii="Arial" w:hAnsi="Arial"/>
          <w:sz w:val="20"/>
        </w:rPr>
        <w:t>“Per noi questo secondo riconoscimento d'oro è, sotto diversi aspetti, una conferma delle prestazioni eccezionali che abbiamo fornito negli ultimi anni nell'ambito della sostenibilità”, così Oliver Zintner, CEO di KRAIBURG TPE, commenta il risultato di quest'anno. “Da un lato, dimostra quanto siamo solidamente posizionati nel confronto internazionale, dall’altro questo riconoscimento sottolinea con quale continuità e tenacia perseguiamo i nostri obiettivi di sostenibilità in tutte le categorie”.</w:t>
      </w:r>
      <w:r w:rsidR="00C77802">
        <w:rPr>
          <w:rFonts w:ascii="Arial" w:hAnsi="Arial"/>
          <w:sz w:val="20"/>
        </w:rPr>
        <w:t xml:space="preserve"> </w:t>
      </w:r>
      <w:r>
        <w:rPr>
          <w:rFonts w:ascii="Arial" w:hAnsi="Arial"/>
          <w:sz w:val="20"/>
        </w:rPr>
        <w:t>Zintner sottolinea: “Risultati come questi sono tutt'altro che scontati nel nostro contesto competitivo.</w:t>
      </w:r>
      <w:r w:rsidR="00C77802">
        <w:rPr>
          <w:rFonts w:ascii="Arial" w:hAnsi="Arial"/>
          <w:sz w:val="20"/>
        </w:rPr>
        <w:t xml:space="preserve"> </w:t>
      </w:r>
      <w:r>
        <w:rPr>
          <w:rFonts w:ascii="Arial" w:hAnsi="Arial"/>
          <w:sz w:val="20"/>
        </w:rPr>
        <w:t>Diventano possibili solo perché le nostre colleghe e i nostri colleghi in tutte le sedi del mondo collaborano strettamente e in uno spirito di partnership”.</w:t>
      </w:r>
    </w:p>
    <w:p w14:paraId="39E47D54" w14:textId="77777777" w:rsidR="009E25CF" w:rsidRPr="0071386E" w:rsidRDefault="009E25CF" w:rsidP="009E25CF">
      <w:pPr>
        <w:keepLines/>
        <w:spacing w:after="0" w:line="360" w:lineRule="auto"/>
        <w:ind w:right="1701"/>
        <w:jc w:val="both"/>
        <w:rPr>
          <w:rFonts w:ascii="Arial" w:hAnsi="Arial"/>
          <w:sz w:val="20"/>
        </w:rPr>
      </w:pPr>
    </w:p>
    <w:p w14:paraId="10440EB0" w14:textId="381EE5BC" w:rsidR="00453B16" w:rsidRPr="00453B16" w:rsidRDefault="00453B16" w:rsidP="00453B16">
      <w:pPr>
        <w:keepLines/>
        <w:spacing w:after="0" w:line="360" w:lineRule="auto"/>
        <w:ind w:right="1701"/>
        <w:jc w:val="both"/>
        <w:rPr>
          <w:rFonts w:ascii="Arial" w:hAnsi="Arial"/>
          <w:sz w:val="20"/>
        </w:rPr>
      </w:pPr>
      <w:r>
        <w:rPr>
          <w:rFonts w:ascii="Arial" w:hAnsi="Arial"/>
          <w:sz w:val="20"/>
        </w:rPr>
        <w:t xml:space="preserve">Anche nell'ambito del marketing e delle vendite, l'importanza del riconoscimento è cresciuta costantemente negli ultimi anni. “Oltre alla qualità del prodotto, al prezzo e alla puntualità nelle consegne, i criteri di sostenibilità assumono un peso crescente nelle decisioni d'acquisto dei nostri clienti”, spiega Michael Pollmann, Sales &amp; Marketing Director EMEA. “Il riconoscimento </w:t>
      </w:r>
      <w:proofErr w:type="spellStart"/>
      <w:r>
        <w:rPr>
          <w:rFonts w:ascii="Arial" w:hAnsi="Arial"/>
          <w:sz w:val="20"/>
        </w:rPr>
        <w:t>EcoVadis</w:t>
      </w:r>
      <w:proofErr w:type="spellEnd"/>
      <w:r>
        <w:rPr>
          <w:rFonts w:ascii="Arial" w:hAnsi="Arial"/>
          <w:sz w:val="20"/>
        </w:rPr>
        <w:t xml:space="preserve"> è sinonimo della coerenza e della trasparenza con cui mettiamo in atto le nostre promesse di sostenibilità. Rappresenta un rilevante fattore competitivo strategico e acquista ulteriore importanza, in particolare alla luce dei crescenti requisiti normativi, ad esempio nell'ambito della valutazione delle catene di fornitura”. </w:t>
      </w:r>
    </w:p>
    <w:p w14:paraId="47D0F1BF" w14:textId="77777777" w:rsidR="00B17724" w:rsidRPr="0071386E" w:rsidRDefault="00B17724" w:rsidP="000E748C">
      <w:pPr>
        <w:keepLines/>
        <w:spacing w:after="0" w:line="360" w:lineRule="auto"/>
        <w:ind w:right="1701"/>
        <w:jc w:val="both"/>
        <w:rPr>
          <w:rFonts w:ascii="Arial" w:hAnsi="Arial"/>
          <w:sz w:val="20"/>
        </w:rPr>
      </w:pPr>
    </w:p>
    <w:p w14:paraId="0E14535B" w14:textId="77777777" w:rsidR="0071386E" w:rsidRDefault="3255D2FB" w:rsidP="005D1F64">
      <w:pPr>
        <w:keepLines/>
        <w:spacing w:after="0" w:line="360" w:lineRule="auto"/>
        <w:ind w:right="1701"/>
        <w:jc w:val="both"/>
        <w:rPr>
          <w:rFonts w:ascii="Arial" w:hAnsi="Arial"/>
          <w:b/>
          <w:color w:val="000000" w:themeColor="text1"/>
          <w:sz w:val="21"/>
        </w:rPr>
      </w:pPr>
      <w:r>
        <w:rPr>
          <w:noProof/>
        </w:rPr>
        <w:drawing>
          <wp:inline distT="0" distB="0" distL="0" distR="0" wp14:anchorId="73859CC7" wp14:editId="577690AB">
            <wp:extent cx="3509603" cy="2343150"/>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09603" cy="2343150"/>
                    </a:xfrm>
                    <a:prstGeom prst="rect">
                      <a:avLst/>
                    </a:prstGeom>
                  </pic:spPr>
                </pic:pic>
              </a:graphicData>
            </a:graphic>
          </wp:inline>
        </w:drawing>
      </w:r>
    </w:p>
    <w:p w14:paraId="1E37AB64" w14:textId="2A4680B5" w:rsidR="005D1F64" w:rsidRDefault="3255D2FB" w:rsidP="005D1F64">
      <w:pPr>
        <w:keepLines/>
        <w:spacing w:after="0" w:line="360" w:lineRule="auto"/>
        <w:ind w:right="1701"/>
        <w:jc w:val="both"/>
        <w:rPr>
          <w:rFonts w:ascii="Arial" w:hAnsi="Arial"/>
          <w:i/>
          <w:iCs/>
          <w:sz w:val="20"/>
          <w:szCs w:val="20"/>
        </w:rPr>
      </w:pPr>
      <w:r>
        <w:rPr>
          <w:rFonts w:ascii="Arial" w:hAnsi="Arial"/>
          <w:b/>
          <w:color w:val="000000" w:themeColor="text1"/>
          <w:sz w:val="21"/>
        </w:rPr>
        <w:t xml:space="preserve">Foto 1: </w:t>
      </w:r>
      <w:r w:rsidR="0026579E" w:rsidRPr="0026579E">
        <w:rPr>
          <w:rFonts w:ascii="Arial" w:hAnsi="Arial"/>
          <w:sz w:val="20"/>
        </w:rPr>
        <w:t>Oliver Zintner, CEO di KRAIBURG TPE</w:t>
      </w:r>
      <w:r w:rsidR="0026579E">
        <w:rPr>
          <w:rFonts w:ascii="Arial" w:hAnsi="Arial"/>
          <w:sz w:val="20"/>
        </w:rPr>
        <w:t xml:space="preserve"> (</w:t>
      </w:r>
      <w:r>
        <w:rPr>
          <w:rFonts w:ascii="Arial" w:hAnsi="Arial"/>
          <w:i/>
          <w:sz w:val="20"/>
        </w:rPr>
        <w:t>Fonte: KRAIBURG TPE)</w:t>
      </w:r>
    </w:p>
    <w:p w14:paraId="092C3E86" w14:textId="77777777" w:rsidR="00C65938" w:rsidRPr="0071386E" w:rsidRDefault="00C65938" w:rsidP="005D1F64">
      <w:pPr>
        <w:keepLines/>
        <w:spacing w:after="0" w:line="360" w:lineRule="auto"/>
        <w:ind w:right="1701"/>
        <w:jc w:val="both"/>
        <w:rPr>
          <w:rFonts w:ascii="Arial" w:hAnsi="Arial"/>
          <w:i/>
          <w:iCs/>
          <w:sz w:val="20"/>
          <w:szCs w:val="20"/>
        </w:rPr>
      </w:pPr>
    </w:p>
    <w:p w14:paraId="6B44DF23" w14:textId="77777777" w:rsidR="00C65938" w:rsidRPr="0071386E" w:rsidRDefault="00C65938" w:rsidP="005D1F64">
      <w:pPr>
        <w:keepLines/>
        <w:spacing w:after="0" w:line="360" w:lineRule="auto"/>
        <w:ind w:right="1701"/>
        <w:jc w:val="both"/>
        <w:rPr>
          <w:rFonts w:ascii="Arial" w:hAnsi="Arial"/>
          <w:i/>
          <w:iCs/>
          <w:sz w:val="20"/>
          <w:szCs w:val="20"/>
        </w:rPr>
      </w:pPr>
    </w:p>
    <w:p w14:paraId="3DF07F89" w14:textId="012A27CC" w:rsidR="0035113D" w:rsidRDefault="00C65938" w:rsidP="005D1F64">
      <w:pPr>
        <w:keepLines/>
        <w:spacing w:after="0" w:line="360" w:lineRule="auto"/>
        <w:ind w:right="1701"/>
        <w:jc w:val="both"/>
        <w:rPr>
          <w:rFonts w:ascii="Arial" w:hAnsi="Arial"/>
          <w:i/>
          <w:iCs/>
          <w:sz w:val="20"/>
          <w:szCs w:val="20"/>
        </w:rPr>
      </w:pPr>
      <w:r>
        <w:rPr>
          <w:noProof/>
        </w:rPr>
        <w:drawing>
          <wp:inline distT="0" distB="0" distL="0" distR="0" wp14:anchorId="0DC176DD" wp14:editId="51F9AF3C">
            <wp:extent cx="1668780" cy="1668780"/>
            <wp:effectExtent l="0" t="0" r="7620" b="7620"/>
            <wp:docPr id="72761890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618909"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1668780" cy="1668780"/>
                    </a:xfrm>
                    <a:prstGeom prst="rect">
                      <a:avLst/>
                    </a:prstGeom>
                  </pic:spPr>
                </pic:pic>
              </a:graphicData>
            </a:graphic>
          </wp:inline>
        </w:drawing>
      </w:r>
    </w:p>
    <w:p w14:paraId="208D5E90" w14:textId="77777777" w:rsidR="006A6BD1" w:rsidRDefault="006A6BD1" w:rsidP="005D1F64">
      <w:pPr>
        <w:keepLines/>
        <w:spacing w:after="0" w:line="360" w:lineRule="auto"/>
        <w:ind w:right="1701"/>
        <w:jc w:val="both"/>
        <w:rPr>
          <w:rFonts w:ascii="Arial" w:hAnsi="Arial"/>
          <w:i/>
          <w:iCs/>
          <w:sz w:val="20"/>
          <w:szCs w:val="20"/>
          <w:lang w:val="de-DE"/>
        </w:rPr>
      </w:pPr>
    </w:p>
    <w:p w14:paraId="29B4A46B" w14:textId="77777777" w:rsidR="0035113D" w:rsidRPr="0035113D" w:rsidRDefault="0035113D" w:rsidP="0035113D">
      <w:pPr>
        <w:keepLines/>
        <w:spacing w:after="0" w:line="360" w:lineRule="auto"/>
        <w:ind w:right="1701"/>
        <w:jc w:val="both"/>
        <w:rPr>
          <w:rFonts w:ascii="Arial" w:hAnsi="Arial"/>
          <w:sz w:val="20"/>
          <w:szCs w:val="20"/>
        </w:rPr>
      </w:pPr>
      <w:r>
        <w:rPr>
          <w:rFonts w:ascii="Arial" w:hAnsi="Arial"/>
          <w:b/>
          <w:sz w:val="20"/>
        </w:rPr>
        <w:t xml:space="preserve">Foto 2: </w:t>
      </w:r>
      <w:r>
        <w:rPr>
          <w:rFonts w:ascii="Arial" w:hAnsi="Arial"/>
          <w:sz w:val="20"/>
        </w:rPr>
        <w:t xml:space="preserve">Per la seconda volta consecutiva, KRAIBURG TPE ha ricevuto la medaglia d'oro da </w:t>
      </w:r>
      <w:proofErr w:type="spellStart"/>
      <w:r>
        <w:rPr>
          <w:rFonts w:ascii="Arial" w:hAnsi="Arial"/>
          <w:sz w:val="20"/>
        </w:rPr>
        <w:t>EcoVadis</w:t>
      </w:r>
      <w:proofErr w:type="spellEnd"/>
      <w:r>
        <w:rPr>
          <w:rFonts w:ascii="Arial" w:hAnsi="Arial"/>
          <w:sz w:val="20"/>
        </w:rPr>
        <w:t xml:space="preserve">, fornitore di rating di sostenibilità aziendale riconosciuto a livello mondiale. </w:t>
      </w:r>
      <w:r>
        <w:rPr>
          <w:rFonts w:ascii="Arial" w:hAnsi="Arial"/>
          <w:i/>
          <w:sz w:val="20"/>
        </w:rPr>
        <w:t xml:space="preserve">(Fonte: </w:t>
      </w:r>
      <w:hyperlink r:id="rId14" w:history="1">
        <w:proofErr w:type="spellStart"/>
        <w:r>
          <w:rPr>
            <w:rStyle w:val="Hyperlink"/>
            <w:rFonts w:ascii="Arial" w:hAnsi="Arial"/>
            <w:i/>
            <w:sz w:val="20"/>
          </w:rPr>
          <w:t>EcoVadis</w:t>
        </w:r>
        <w:proofErr w:type="spellEnd"/>
      </w:hyperlink>
      <w:r>
        <w:rPr>
          <w:rFonts w:ascii="Arial" w:hAnsi="Arial"/>
          <w:i/>
          <w:sz w:val="20"/>
        </w:rPr>
        <w:t>)</w:t>
      </w:r>
    </w:p>
    <w:p w14:paraId="5C329B7B" w14:textId="54A25093" w:rsidR="0035113D" w:rsidRPr="005D1F64" w:rsidRDefault="0035113D" w:rsidP="005D1F64">
      <w:pPr>
        <w:keepLines/>
        <w:spacing w:after="0" w:line="360" w:lineRule="auto"/>
        <w:ind w:right="1701"/>
        <w:jc w:val="both"/>
        <w:rPr>
          <w:rFonts w:ascii="Arial" w:hAnsi="Arial"/>
          <w:sz w:val="20"/>
          <w:szCs w:val="20"/>
          <w:lang w:val="de-DE"/>
        </w:rPr>
      </w:pPr>
    </w:p>
    <w:p w14:paraId="680CE49B" w14:textId="58B6E595" w:rsidR="00F320FD" w:rsidRPr="001E7076" w:rsidRDefault="00F320FD" w:rsidP="19D0F793">
      <w:pPr>
        <w:keepLines/>
        <w:spacing w:after="0" w:line="360" w:lineRule="auto"/>
        <w:ind w:right="1701"/>
        <w:jc w:val="both"/>
        <w:rPr>
          <w:rFonts w:ascii="Arial" w:hAnsi="Arial" w:cs="Arial"/>
          <w:b/>
          <w:bCs/>
          <w:color w:val="000000"/>
          <w:sz w:val="21"/>
          <w:szCs w:val="21"/>
          <w:lang w:val="de-DE"/>
        </w:rPr>
      </w:pPr>
    </w:p>
    <w:p w14:paraId="41A2E88F" w14:textId="642DF93C" w:rsidR="00DC3BD9" w:rsidRDefault="00DC3BD9">
      <w:pPr>
        <w:rPr>
          <w:rFonts w:ascii="Arial" w:hAnsi="Arial" w:cs="Arial"/>
          <w:b/>
          <w:color w:val="000000"/>
          <w:sz w:val="21"/>
          <w:szCs w:val="21"/>
        </w:rPr>
      </w:pPr>
      <w:r>
        <w:br w:type="page"/>
      </w:r>
    </w:p>
    <w:p w14:paraId="10929364" w14:textId="77777777" w:rsidR="00DC3BD9" w:rsidRPr="00BF2473" w:rsidRDefault="00DC3BD9" w:rsidP="00DC3BD9">
      <w:pPr>
        <w:rPr>
          <w:rFonts w:ascii="Arial" w:hAnsi="Arial" w:cs="Arial"/>
          <w:b/>
          <w:color w:val="000000"/>
          <w:sz w:val="21"/>
          <w:szCs w:val="21"/>
        </w:rPr>
      </w:pPr>
      <w:r>
        <w:rPr>
          <w:rFonts w:ascii="Arial" w:hAnsi="Arial"/>
          <w:b/>
          <w:color w:val="000000"/>
          <w:sz w:val="21"/>
        </w:rPr>
        <w:lastRenderedPageBreak/>
        <w:t>Informazioni per giornalisti</w:t>
      </w:r>
    </w:p>
    <w:p w14:paraId="622D0D83" w14:textId="77777777" w:rsidR="00DC3BD9" w:rsidRPr="00BF2473" w:rsidRDefault="00DC3BD9" w:rsidP="00DC3BD9">
      <w:pPr>
        <w:rPr>
          <w:rFonts w:ascii="Arial" w:hAnsi="Arial" w:cs="Arial"/>
          <w:bCs/>
          <w:color w:val="000000"/>
          <w:sz w:val="21"/>
          <w:szCs w:val="21"/>
        </w:rPr>
      </w:pPr>
      <w:r>
        <w:rPr>
          <w:rFonts w:ascii="Arial" w:hAnsi="Arial"/>
          <w:b/>
          <w:noProof/>
          <w:color w:val="000000"/>
          <w:sz w:val="21"/>
        </w:rPr>
        <w:drawing>
          <wp:anchor distT="0" distB="0" distL="114300" distR="114300" simplePos="0" relativeHeight="251658240" behindDoc="0" locked="0" layoutInCell="1" allowOverlap="1" wp14:anchorId="2A3476E3" wp14:editId="49A95DE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A8402C" w14:textId="6D4575CC" w:rsidR="00DC3BD9" w:rsidRDefault="00C627CC" w:rsidP="00DC3BD9">
      <w:pPr>
        <w:rPr>
          <w:rFonts w:ascii="Arial" w:hAnsi="Arial" w:cs="Arial"/>
          <w:b/>
          <w:color w:val="000000"/>
          <w:sz w:val="21"/>
          <w:szCs w:val="21"/>
        </w:rPr>
      </w:pPr>
      <w:hyperlink r:id="rId17" w:history="1">
        <w:r>
          <w:rPr>
            <w:rStyle w:val="Hyperlink"/>
            <w:rFonts w:ascii="Arial" w:hAnsi="Arial"/>
            <w:b/>
            <w:sz w:val="21"/>
          </w:rPr>
          <w:t>Materiale fotografico</w:t>
        </w:r>
      </w:hyperlink>
    </w:p>
    <w:p w14:paraId="4D18B18A" w14:textId="77777777" w:rsidR="00C627CC" w:rsidRPr="00BF2473" w:rsidRDefault="00C627CC" w:rsidP="00DC3BD9">
      <w:pPr>
        <w:rPr>
          <w:rFonts w:ascii="Arial" w:hAnsi="Arial" w:cs="Arial"/>
          <w:b/>
          <w:color w:val="000000"/>
          <w:sz w:val="21"/>
          <w:szCs w:val="21"/>
          <w:lang w:val="de-DE"/>
        </w:rPr>
      </w:pPr>
    </w:p>
    <w:p w14:paraId="55B2C48E" w14:textId="77777777" w:rsidR="00DC3BD9" w:rsidRPr="00BF2473" w:rsidRDefault="00DC3BD9" w:rsidP="00DC3BD9">
      <w:pPr>
        <w:rPr>
          <w:rFonts w:ascii="Arial" w:hAnsi="Arial" w:cs="Arial"/>
          <w:b/>
          <w:color w:val="000000"/>
          <w:sz w:val="21"/>
          <w:szCs w:val="21"/>
        </w:rPr>
      </w:pPr>
      <w:r>
        <w:rPr>
          <w:rFonts w:ascii="Arial" w:hAnsi="Arial"/>
          <w:b/>
          <w:color w:val="000000"/>
          <w:sz w:val="21"/>
        </w:rPr>
        <w:t>Social media:</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DC3BD9" w14:paraId="73A47C76" w14:textId="77777777" w:rsidTr="00CA6724">
        <w:trPr>
          <w:trHeight w:val="511"/>
        </w:trPr>
        <w:tc>
          <w:tcPr>
            <w:tcW w:w="704" w:type="dxa"/>
          </w:tcPr>
          <w:p w14:paraId="462B5CFE"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58536EA7" wp14:editId="3CCE754B">
                  <wp:extent cx="301276" cy="301276"/>
                  <wp:effectExtent l="0" t="0" r="3810" b="3810"/>
                  <wp:docPr id="5" name="Grafik 5">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089B5B36"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1DDF481D" wp14:editId="19DE3789">
                  <wp:extent cx="300990" cy="300990"/>
                  <wp:effectExtent l="0" t="0" r="3810" b="3810"/>
                  <wp:docPr id="7" name="Grafik 7">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4B06DF6A" w14:textId="77777777" w:rsidR="00DC3BD9" w:rsidRDefault="00DC3BD9" w:rsidP="00CA6724">
            <w:pPr>
              <w:rPr>
                <w:rFonts w:ascii="Arial" w:hAnsi="Arial" w:cs="Arial"/>
                <w:b/>
                <w:color w:val="000000"/>
                <w:sz w:val="21"/>
                <w:szCs w:val="21"/>
              </w:rPr>
            </w:pPr>
            <w:r>
              <w:rPr>
                <w:noProof/>
              </w:rPr>
              <w:drawing>
                <wp:inline distT="0" distB="0" distL="0" distR="0" wp14:anchorId="7D0542AE" wp14:editId="4DDC0B17">
                  <wp:extent cx="300990" cy="300990"/>
                  <wp:effectExtent l="0" t="0" r="3810" b="3810"/>
                  <wp:docPr id="12" name="Grafik 12" descr="Ein Bild, das Text, ClipArt enthält.&#10;&#10;Automatisch generierte Beschreibun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61B5B33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0DA25131" wp14:editId="2711847E">
                  <wp:extent cx="300990" cy="300990"/>
                  <wp:effectExtent l="0" t="0" r="3810" b="3810"/>
                  <wp:docPr id="15" name="Grafik 15">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12A8DFF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66149862" wp14:editId="3F26D3CC">
                  <wp:extent cx="296266" cy="296266"/>
                  <wp:effectExtent l="0" t="0" r="0" b="0"/>
                  <wp:docPr id="21" name="Grafik 21">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0847BF7E" w14:textId="77777777" w:rsidR="00DC3BD9" w:rsidRDefault="00DC3BD9" w:rsidP="00DC3BD9">
      <w:pPr>
        <w:rPr>
          <w:rFonts w:ascii="Arial" w:hAnsi="Arial" w:cs="Arial"/>
          <w:b/>
          <w:color w:val="000000"/>
          <w:sz w:val="21"/>
          <w:szCs w:val="21"/>
          <w:lang w:val="de-DE"/>
        </w:rPr>
      </w:pPr>
    </w:p>
    <w:p w14:paraId="2B748AC4" w14:textId="77777777" w:rsidR="00286268" w:rsidRPr="009D1170" w:rsidRDefault="00286268" w:rsidP="00286268">
      <w:pPr>
        <w:keepLines/>
        <w:spacing w:after="0" w:line="360" w:lineRule="auto"/>
        <w:ind w:right="1701"/>
        <w:jc w:val="both"/>
        <w:rPr>
          <w:rFonts w:ascii="Arial" w:hAnsi="Arial" w:cs="Arial"/>
          <w:b/>
          <w:color w:val="000000"/>
          <w:sz w:val="21"/>
          <w:szCs w:val="21"/>
        </w:rPr>
      </w:pPr>
      <w:r>
        <w:rPr>
          <w:rFonts w:ascii="Arial" w:hAnsi="Arial"/>
          <w:b/>
          <w:color w:val="000000"/>
          <w:sz w:val="21"/>
        </w:rPr>
        <w:t>Informazioni su KRAIBURG TPE</w:t>
      </w:r>
    </w:p>
    <w:p w14:paraId="30FC50DA" w14:textId="0FD98B4D" w:rsidR="00286268" w:rsidRPr="00952CE4" w:rsidRDefault="00286268" w:rsidP="00286268">
      <w:pPr>
        <w:keepLines/>
        <w:spacing w:after="0" w:line="360" w:lineRule="auto"/>
        <w:ind w:right="1701"/>
        <w:jc w:val="both"/>
        <w:rPr>
          <w:rFonts w:ascii="Arial" w:hAnsi="Arial" w:cs="Arial"/>
          <w:color w:val="000000" w:themeColor="text1"/>
          <w:sz w:val="20"/>
        </w:rPr>
      </w:pPr>
      <w:r>
        <w:rPr>
          <w:rFonts w:ascii="Arial" w:hAnsi="Arial"/>
          <w:color w:val="000000" w:themeColor="text1"/>
          <w:sz w:val="20"/>
        </w:rPr>
        <w:t>KRAIBURG TPE (</w:t>
      </w:r>
      <w:hyperlink r:id="rId28" w:history="1">
        <w:r>
          <w:rPr>
            <w:rStyle w:val="Hyperlink"/>
            <w:rFonts w:ascii="Arial" w:hAnsi="Arial"/>
            <w:sz w:val="20"/>
          </w:rPr>
          <w:t>www.kraiburg-tpe.com</w:t>
        </w:r>
      </w:hyperlink>
      <w:r>
        <w:rPr>
          <w:rFonts w:ascii="Arial" w:hAnsi="Arial"/>
          <w:color w:val="000000" w:themeColor="text1"/>
          <w:sz w:val="20"/>
        </w:rPr>
        <w:t>) è un produttore globale specialista negli elastomeri termoplastici personalizzati. KRAIBURG TPE è stata fondata nel 2001 come divisione indipendente del gruppo KRAIBURG ed oggi è leader di competenza riconosciuto nel settore dei compound in TPE. L'obiettivo dell'azienda è di fornire prodotti sicuri, affidabili e sostenibili per le realizzazioni dei clienti. Con più di 700 dipendenti in tutto il mondo e siti di produzione in Germania, Stati Uniti e Malesia l'azienda offre un ampio portafoglio di prodotti per applicazioni nel settore automobilistico, industriale, dei beni di consumo, nonché per il settore medicale strettamente regolamentato. Le affermate linee di prodotti THERMOLAST</w:t>
      </w:r>
      <w:r>
        <w:rPr>
          <w:rFonts w:ascii="Arial" w:hAnsi="Arial"/>
          <w:color w:val="000000" w:themeColor="text1"/>
          <w:sz w:val="20"/>
          <w:vertAlign w:val="superscript"/>
        </w:rPr>
        <w:t>®</w:t>
      </w:r>
      <w:r>
        <w:rPr>
          <w:rFonts w:ascii="Arial" w:hAnsi="Arial"/>
          <w:color w:val="000000" w:themeColor="text1"/>
          <w:sz w:val="20"/>
        </w:rPr>
        <w:t>, COPEC</w:t>
      </w:r>
      <w:r>
        <w:rPr>
          <w:rFonts w:ascii="Arial" w:hAnsi="Arial"/>
          <w:color w:val="000000" w:themeColor="text1"/>
          <w:sz w:val="20"/>
          <w:vertAlign w:val="superscript"/>
        </w:rPr>
        <w:t>®</w:t>
      </w:r>
      <w:r>
        <w:rPr>
          <w:rFonts w:ascii="Arial" w:hAnsi="Arial"/>
          <w:color w:val="000000" w:themeColor="text1"/>
          <w:sz w:val="20"/>
        </w:rPr>
        <w:t>, HIPEX</w:t>
      </w:r>
      <w:r>
        <w:rPr>
          <w:rFonts w:ascii="Arial" w:hAnsi="Arial"/>
          <w:color w:val="000000" w:themeColor="text1"/>
          <w:sz w:val="20"/>
          <w:vertAlign w:val="superscript"/>
        </w:rPr>
        <w:t>®</w:t>
      </w:r>
      <w:r>
        <w:rPr>
          <w:rFonts w:ascii="Arial" w:hAnsi="Arial"/>
          <w:color w:val="000000" w:themeColor="text1"/>
          <w:sz w:val="20"/>
        </w:rPr>
        <w:t xml:space="preserve"> e For Tec E</w:t>
      </w:r>
      <w:r>
        <w:rPr>
          <w:rFonts w:ascii="Arial" w:hAnsi="Arial"/>
          <w:color w:val="000000" w:themeColor="text1"/>
          <w:sz w:val="20"/>
          <w:vertAlign w:val="superscript"/>
        </w:rPr>
        <w:t>®</w:t>
      </w:r>
      <w:r>
        <w:rPr>
          <w:rFonts w:ascii="Arial" w:hAnsi="Arial"/>
          <w:color w:val="000000" w:themeColor="text1"/>
          <w:sz w:val="20"/>
        </w:rPr>
        <w:t xml:space="preserve"> vengono trasformate tramite stampaggio ad iniezione, estrusione o soffiaggio e offrono ai clienti numerosi vantaggi non solo nella lavorazione ma anche nel design del prodotto. KRAIBURG TPE si distingue per la sua forza innovativa, l'orientamento globale al cliente, le soluzioni di prodotto personalizzate e l'assistenza affidabile. L’azienda è certificata ISO 50001 nella sua sede centrale n Germania e possiede le certificazioni ISO 9001 e ISO 14001 in tutte le sue sedi nel mondo.</w:t>
      </w:r>
    </w:p>
    <w:p w14:paraId="52BF50FB" w14:textId="77777777" w:rsidR="002C07D0" w:rsidRPr="0071386E" w:rsidRDefault="002C07D0">
      <w:pPr>
        <w:rPr>
          <w:rFonts w:ascii="Arial" w:hAnsi="Arial" w:cs="Arial"/>
          <w:b/>
          <w:color w:val="000000"/>
          <w:sz w:val="21"/>
          <w:szCs w:val="21"/>
        </w:rPr>
      </w:pPr>
    </w:p>
    <w:sectPr w:rsidR="002C07D0" w:rsidRPr="0071386E" w:rsidSect="00F125F3">
      <w:headerReference w:type="default" r:id="rId29"/>
      <w:headerReference w:type="first" r:id="rId30"/>
      <w:footerReference w:type="first" r:id="rId31"/>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E5C9B" w14:textId="77777777" w:rsidR="00906CF2" w:rsidRDefault="00906CF2" w:rsidP="00784C57">
      <w:pPr>
        <w:spacing w:after="0" w:line="240" w:lineRule="auto"/>
      </w:pPr>
      <w:r>
        <w:separator/>
      </w:r>
    </w:p>
  </w:endnote>
  <w:endnote w:type="continuationSeparator" w:id="0">
    <w:p w14:paraId="6A65A622" w14:textId="77777777" w:rsidR="00906CF2" w:rsidRDefault="00906CF2" w:rsidP="00784C57">
      <w:pPr>
        <w:spacing w:after="0" w:line="240" w:lineRule="auto"/>
      </w:pPr>
      <w:r>
        <w:continuationSeparator/>
      </w:r>
    </w:p>
  </w:endnote>
  <w:endnote w:type="continuationNotice" w:id="1">
    <w:p w14:paraId="0E5A7601" w14:textId="77777777" w:rsidR="00906CF2" w:rsidRDefault="00906C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C347" w14:textId="77777777" w:rsidR="00F125F3" w:rsidRDefault="00F125F3" w:rsidP="00502615">
    <w:pPr>
      <w:pStyle w:val="Fuzeile"/>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4C607" w14:textId="77777777" w:rsidR="00906CF2" w:rsidRDefault="00906CF2" w:rsidP="00784C57">
      <w:pPr>
        <w:spacing w:after="0" w:line="240" w:lineRule="auto"/>
      </w:pPr>
      <w:r>
        <w:separator/>
      </w:r>
    </w:p>
  </w:footnote>
  <w:footnote w:type="continuationSeparator" w:id="0">
    <w:p w14:paraId="0F326534" w14:textId="77777777" w:rsidR="00906CF2" w:rsidRDefault="00906CF2" w:rsidP="00784C57">
      <w:pPr>
        <w:spacing w:after="0" w:line="240" w:lineRule="auto"/>
      </w:pPr>
      <w:r>
        <w:continuationSeparator/>
      </w:r>
    </w:p>
  </w:footnote>
  <w:footnote w:type="continuationNotice" w:id="1">
    <w:p w14:paraId="7C62A3CC" w14:textId="77777777" w:rsidR="00906CF2" w:rsidRDefault="00906C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B67" w14:textId="77777777"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2"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AC6817" w14:paraId="4063D958" w14:textId="77777777" w:rsidTr="00502615">
      <w:tc>
        <w:tcPr>
          <w:tcW w:w="6912" w:type="dxa"/>
        </w:tcPr>
        <w:p w14:paraId="68437E0F"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Comunicato stampa</w:t>
          </w:r>
        </w:p>
        <w:p w14:paraId="4B96C474" w14:textId="77777777" w:rsidR="00AC6817" w:rsidRPr="00AC6817" w:rsidRDefault="00AC6817" w:rsidP="00311BBF">
          <w:pPr>
            <w:spacing w:after="0" w:line="360" w:lineRule="auto"/>
            <w:jc w:val="both"/>
            <w:rPr>
              <w:rFonts w:ascii="Arial" w:hAnsi="Arial" w:cs="Arial"/>
              <w:b/>
              <w:sz w:val="16"/>
              <w:szCs w:val="16"/>
            </w:rPr>
          </w:pPr>
          <w:r>
            <w:rPr>
              <w:rFonts w:ascii="Arial" w:hAnsi="Arial"/>
              <w:b/>
              <w:sz w:val="16"/>
            </w:rPr>
            <w:t>Medaglia d’oro confermata: KRAIBURG TPE definisce nuovi standard in materia di sostenibilità</w:t>
          </w:r>
        </w:p>
        <w:p w14:paraId="02928AB1" w14:textId="5938D962" w:rsidR="00311BBF" w:rsidRPr="00014BB3" w:rsidRDefault="00311BBF" w:rsidP="00311BBF">
          <w:pPr>
            <w:spacing w:after="0" w:line="360" w:lineRule="auto"/>
            <w:jc w:val="both"/>
            <w:rPr>
              <w:rFonts w:ascii="Arial" w:hAnsi="Arial" w:cs="Arial"/>
              <w:b/>
              <w:bCs/>
              <w:sz w:val="16"/>
              <w:szCs w:val="16"/>
            </w:rPr>
          </w:pPr>
          <w:r>
            <w:rPr>
              <w:rFonts w:ascii="Arial" w:hAnsi="Arial"/>
              <w:b/>
              <w:sz w:val="16"/>
            </w:rPr>
            <w:t>Waldkraiburg, marzo 2026</w:t>
          </w:r>
        </w:p>
        <w:p w14:paraId="4F16FFE5" w14:textId="6350965B" w:rsidR="00502615" w:rsidRPr="00C71DA0" w:rsidRDefault="001E7076" w:rsidP="001E7076">
          <w:pPr>
            <w:spacing w:after="0" w:line="360" w:lineRule="auto"/>
            <w:jc w:val="both"/>
            <w:rPr>
              <w:rFonts w:ascii="Arial" w:hAnsi="Arial" w:cs="Arial"/>
              <w:b/>
              <w:bCs/>
              <w:sz w:val="16"/>
              <w:szCs w:val="16"/>
            </w:rPr>
          </w:pPr>
          <w:r>
            <w:rPr>
              <w:rFonts w:ascii="Arial" w:hAnsi="Arial"/>
              <w:b/>
              <w:sz w:val="16"/>
            </w:rPr>
            <w:t xml:space="preserve">Pagina </w:t>
          </w:r>
          <w:r w:rsidRPr="00C71DA0">
            <w:rPr>
              <w:rFonts w:ascii="Arial" w:hAnsi="Arial" w:cs="Arial"/>
              <w:b/>
              <w:sz w:val="16"/>
            </w:rPr>
            <w:fldChar w:fldCharType="begin"/>
          </w:r>
          <w:r w:rsidRPr="00C71DA0">
            <w:rPr>
              <w:rFonts w:ascii="Arial" w:hAnsi="Arial" w:cs="Arial"/>
              <w:b/>
              <w:sz w:val="16"/>
            </w:rPr>
            <w:instrText>PAGE  \* Arabic  \* MERGEFORMAT</w:instrText>
          </w:r>
          <w:r w:rsidRPr="00C71DA0">
            <w:rPr>
              <w:rFonts w:ascii="Arial" w:hAnsi="Arial" w:cs="Arial"/>
              <w:b/>
              <w:sz w:val="16"/>
            </w:rPr>
            <w:fldChar w:fldCharType="separate"/>
          </w:r>
          <w:r w:rsidRPr="001E7076">
            <w:rPr>
              <w:rFonts w:ascii="Arial" w:hAnsi="Arial" w:cs="Arial"/>
              <w:b/>
              <w:sz w:val="16"/>
            </w:rPr>
            <w:t>1</w:t>
          </w:r>
          <w:r w:rsidRPr="00C71DA0">
            <w:rPr>
              <w:rFonts w:ascii="Arial" w:hAnsi="Arial" w:cs="Arial"/>
              <w:b/>
              <w:sz w:val="16"/>
            </w:rPr>
            <w:fldChar w:fldCharType="end"/>
          </w:r>
          <w:r>
            <w:rPr>
              <w:rFonts w:ascii="Arial" w:hAnsi="Arial"/>
              <w:b/>
              <w:sz w:val="16"/>
            </w:rPr>
            <w:t xml:space="preserve"> di </w:t>
          </w:r>
          <w:r w:rsidRPr="001E7076">
            <w:rPr>
              <w:rFonts w:ascii="Arial" w:hAnsi="Arial" w:cs="Arial"/>
              <w:b/>
              <w:sz w:val="16"/>
            </w:rPr>
            <w:fldChar w:fldCharType="begin"/>
          </w:r>
          <w:r w:rsidRPr="001E7076">
            <w:rPr>
              <w:rFonts w:ascii="Arial" w:hAnsi="Arial" w:cs="Arial"/>
              <w:b/>
              <w:sz w:val="16"/>
            </w:rPr>
            <w:instrText>NUMPAGES  \* Arabic  \* MERGEFORMAT</w:instrText>
          </w:r>
          <w:r w:rsidRPr="001E7076">
            <w:rPr>
              <w:rFonts w:ascii="Arial" w:hAnsi="Arial" w:cs="Arial"/>
              <w:b/>
              <w:sz w:val="16"/>
            </w:rPr>
            <w:fldChar w:fldCharType="separate"/>
          </w:r>
          <w:r w:rsidRPr="001E7076">
            <w:rPr>
              <w:rFonts w:ascii="Arial" w:hAnsi="Arial" w:cs="Arial"/>
              <w:b/>
              <w:sz w:val="16"/>
            </w:rPr>
            <w:t>2</w:t>
          </w:r>
          <w:r w:rsidRPr="001E7076">
            <w:rPr>
              <w:rFonts w:ascii="Arial" w:hAnsi="Arial" w:cs="Arial"/>
              <w:b/>
              <w:sz w:val="16"/>
            </w:rPr>
            <w:fldChar w:fldCharType="end"/>
          </w:r>
        </w:p>
      </w:tc>
    </w:tr>
  </w:tbl>
  <w:p w14:paraId="5195E70D" w14:textId="77777777" w:rsidR="00502615" w:rsidRPr="00C71DA0" w:rsidRDefault="00502615" w:rsidP="00502615">
    <w:pPr>
      <w:pStyle w:val="Kopfzeile"/>
      <w:tabs>
        <w:tab w:val="clear" w:pos="4703"/>
        <w:tab w:val="clear" w:pos="9406"/>
      </w:tabs>
      <w:rPr>
        <w:rFonts w:ascii="Arial" w:hAnsi="Arial" w:cs="Arial"/>
        <w:sz w:val="20"/>
        <w:szCs w:val="20"/>
        <w:lang w:val="de-DE"/>
      </w:rPr>
    </w:pPr>
  </w:p>
  <w:p w14:paraId="7ECDAEA4" w14:textId="77777777" w:rsidR="001A1A47" w:rsidRPr="00C71DA0" w:rsidRDefault="001A1A47" w:rsidP="00502615">
    <w:pPr>
      <w:pStyle w:val="Kopfzeile"/>
      <w:tabs>
        <w:tab w:val="clear" w:pos="4703"/>
        <w:tab w:val="clear" w:pos="9406"/>
      </w:tabs>
      <w:rPr>
        <w:rFonts w:ascii="Arial" w:hAnsi="Arial" w:cs="Arial"/>
        <w:sz w:val="20"/>
        <w:szCs w:val="20"/>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7A4D" w14:textId="5D302362"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0"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C71DA0" w14:paraId="4184F062" w14:textId="77777777" w:rsidTr="006600AB">
      <w:tc>
        <w:tcPr>
          <w:tcW w:w="6912" w:type="dxa"/>
        </w:tcPr>
        <w:p w14:paraId="78928D46"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Comunicato stampa</w:t>
          </w:r>
        </w:p>
        <w:p w14:paraId="74A7F96E" w14:textId="77777777" w:rsidR="00AC6817" w:rsidRPr="00AC6817" w:rsidRDefault="00AC6817" w:rsidP="00502615">
          <w:pPr>
            <w:spacing w:after="0" w:line="360" w:lineRule="auto"/>
            <w:jc w:val="both"/>
            <w:rPr>
              <w:rFonts w:ascii="Arial" w:hAnsi="Arial" w:cs="Arial"/>
              <w:b/>
              <w:sz w:val="16"/>
              <w:szCs w:val="16"/>
            </w:rPr>
          </w:pPr>
          <w:r>
            <w:rPr>
              <w:rFonts w:ascii="Arial" w:hAnsi="Arial"/>
              <w:b/>
              <w:sz w:val="16"/>
            </w:rPr>
            <w:t>Medaglia d’oro confermata: KRAIBURG TPE definisce nuovi standard in materia di sostenibilità</w:t>
          </w:r>
        </w:p>
        <w:p w14:paraId="7CA21669" w14:textId="561166F7" w:rsidR="00502615" w:rsidRPr="00014BB3" w:rsidRDefault="00502615" w:rsidP="00502615">
          <w:pPr>
            <w:spacing w:after="0" w:line="360" w:lineRule="auto"/>
            <w:jc w:val="both"/>
            <w:rPr>
              <w:rFonts w:ascii="Arial" w:hAnsi="Arial" w:cs="Arial"/>
              <w:b/>
              <w:bCs/>
              <w:sz w:val="16"/>
              <w:szCs w:val="16"/>
            </w:rPr>
          </w:pPr>
          <w:r>
            <w:rPr>
              <w:rFonts w:ascii="Arial" w:hAnsi="Arial"/>
              <w:b/>
              <w:sz w:val="16"/>
            </w:rPr>
            <w:t>Waldkraiburg, marzo 2026</w:t>
          </w:r>
        </w:p>
        <w:p w14:paraId="7142AAD6" w14:textId="77777777" w:rsidR="00502615" w:rsidRPr="00C71DA0" w:rsidRDefault="00C97AAF" w:rsidP="00C97AAF">
          <w:pPr>
            <w:spacing w:after="0" w:line="360" w:lineRule="auto"/>
            <w:jc w:val="both"/>
            <w:rPr>
              <w:rFonts w:ascii="Arial" w:hAnsi="Arial" w:cs="Arial"/>
              <w:b/>
              <w:bCs/>
              <w:sz w:val="16"/>
              <w:szCs w:val="16"/>
            </w:rPr>
          </w:pPr>
          <w:r>
            <w:rPr>
              <w:rFonts w:ascii="Arial" w:hAnsi="Arial"/>
              <w:b/>
              <w:sz w:val="16"/>
            </w:rPr>
            <w:t xml:space="preserve">Pagina </w:t>
          </w:r>
          <w:r w:rsidR="00C37A0D" w:rsidRPr="00C71DA0">
            <w:rPr>
              <w:rFonts w:ascii="Arial" w:hAnsi="Arial" w:cs="Arial"/>
              <w:b/>
              <w:sz w:val="16"/>
            </w:rPr>
            <w:fldChar w:fldCharType="begin"/>
          </w:r>
          <w:r w:rsidR="00502615" w:rsidRPr="00C71DA0">
            <w:rPr>
              <w:rFonts w:ascii="Arial" w:hAnsi="Arial" w:cs="Arial"/>
              <w:b/>
              <w:sz w:val="16"/>
            </w:rPr>
            <w:instrText>PAGE  \* Arabic  \* MERGEFORMAT</w:instrText>
          </w:r>
          <w:r w:rsidR="00C37A0D" w:rsidRPr="00C71DA0">
            <w:rPr>
              <w:rFonts w:ascii="Arial" w:hAnsi="Arial" w:cs="Arial"/>
              <w:b/>
              <w:sz w:val="16"/>
            </w:rPr>
            <w:fldChar w:fldCharType="separate"/>
          </w:r>
          <w:r w:rsidR="00794FE0">
            <w:rPr>
              <w:rFonts w:ascii="Arial" w:hAnsi="Arial" w:cs="Arial"/>
              <w:b/>
              <w:sz w:val="16"/>
            </w:rPr>
            <w:t>1</w:t>
          </w:r>
          <w:r w:rsidR="00C37A0D" w:rsidRPr="00C71DA0">
            <w:rPr>
              <w:rFonts w:ascii="Arial" w:hAnsi="Arial" w:cs="Arial"/>
              <w:b/>
              <w:sz w:val="16"/>
            </w:rPr>
            <w:fldChar w:fldCharType="end"/>
          </w:r>
          <w:r>
            <w:rPr>
              <w:rFonts w:ascii="Arial" w:hAnsi="Arial"/>
              <w:b/>
              <w:sz w:val="16"/>
            </w:rPr>
            <w:t xml:space="preserve"> di </w:t>
          </w:r>
          <w:r w:rsidR="004855C8">
            <w:fldChar w:fldCharType="begin"/>
          </w:r>
          <w:r w:rsidR="004855C8" w:rsidRPr="006F3297">
            <w:instrText>NUMPAGES  \* Arabic  \* MERGEFORMAT</w:instrText>
          </w:r>
          <w:r w:rsidR="004855C8">
            <w:fldChar w:fldCharType="separate"/>
          </w:r>
          <w:r w:rsidR="00794FE0" w:rsidRPr="00794FE0">
            <w:rPr>
              <w:rFonts w:ascii="Arial" w:hAnsi="Arial" w:cs="Arial"/>
              <w:b/>
              <w:sz w:val="16"/>
            </w:rPr>
            <w:t>5</w:t>
          </w:r>
          <w:r w:rsidR="004855C8">
            <w:rPr>
              <w:rFonts w:ascii="Arial" w:hAnsi="Arial" w:cs="Arial"/>
              <w:b/>
              <w:sz w:val="16"/>
            </w:rPr>
            <w:fldChar w:fldCharType="end"/>
          </w:r>
        </w:p>
      </w:tc>
      <w:tc>
        <w:tcPr>
          <w:tcW w:w="2977" w:type="dxa"/>
        </w:tcPr>
        <w:p w14:paraId="25A0B4C7" w14:textId="77777777" w:rsidR="00502615" w:rsidRPr="0071386E" w:rsidRDefault="00502615" w:rsidP="00502615">
          <w:pPr>
            <w:pStyle w:val="Kopfzeile"/>
            <w:tabs>
              <w:tab w:val="clear" w:pos="4703"/>
              <w:tab w:val="clear" w:pos="9406"/>
            </w:tabs>
            <w:rPr>
              <w:rFonts w:ascii="Arial" w:hAnsi="Arial" w:cs="Arial"/>
              <w:sz w:val="16"/>
              <w:szCs w:val="16"/>
              <w:lang w:val="de-DE"/>
            </w:rPr>
          </w:pPr>
          <w:r w:rsidRPr="0071386E">
            <w:rPr>
              <w:rFonts w:ascii="Arial" w:hAnsi="Arial"/>
              <w:sz w:val="16"/>
              <w:lang w:val="de-DE"/>
            </w:rPr>
            <w:t>KRAIBURG TPE GmbH &amp; Co. KG</w:t>
          </w:r>
        </w:p>
        <w:p w14:paraId="2143F276" w14:textId="77777777" w:rsidR="00502615" w:rsidRPr="00C71DA0" w:rsidRDefault="00502615" w:rsidP="00502615">
          <w:pPr>
            <w:pStyle w:val="Kopfzeile"/>
            <w:tabs>
              <w:tab w:val="clear" w:pos="4703"/>
              <w:tab w:val="clear" w:pos="9406"/>
            </w:tabs>
            <w:rPr>
              <w:rFonts w:ascii="Arial" w:hAnsi="Arial" w:cs="Arial"/>
              <w:sz w:val="16"/>
              <w:szCs w:val="16"/>
            </w:rPr>
          </w:pPr>
          <w:r w:rsidRPr="0071386E">
            <w:rPr>
              <w:rFonts w:ascii="Arial" w:hAnsi="Arial"/>
              <w:sz w:val="16"/>
              <w:lang w:val="de-DE"/>
            </w:rPr>
            <w:t xml:space="preserve">Friedrich-Schmidt-Str. </w:t>
          </w:r>
          <w:r>
            <w:rPr>
              <w:rFonts w:ascii="Arial" w:hAnsi="Arial"/>
              <w:sz w:val="16"/>
            </w:rPr>
            <w:t>2</w:t>
          </w:r>
        </w:p>
        <w:p w14:paraId="46B96D3D" w14:textId="77777777" w:rsidR="00502615" w:rsidRPr="00C71DA0" w:rsidRDefault="00502615" w:rsidP="00502615">
          <w:pPr>
            <w:pStyle w:val="Kopfzeile"/>
            <w:tabs>
              <w:tab w:val="clear" w:pos="4703"/>
              <w:tab w:val="clear" w:pos="9406"/>
            </w:tabs>
            <w:rPr>
              <w:rFonts w:ascii="Arial" w:hAnsi="Arial" w:cs="Arial"/>
              <w:sz w:val="16"/>
              <w:szCs w:val="16"/>
            </w:rPr>
          </w:pPr>
          <w:r>
            <w:rPr>
              <w:rFonts w:ascii="Arial" w:hAnsi="Arial"/>
              <w:sz w:val="16"/>
            </w:rPr>
            <w:t>84478 Waldkraiburg</w:t>
          </w:r>
        </w:p>
        <w:p w14:paraId="52A084DE" w14:textId="77777777" w:rsidR="00502615" w:rsidRPr="00C71DA0" w:rsidRDefault="00FB6011" w:rsidP="00502615">
          <w:pPr>
            <w:pStyle w:val="Kopfzeile"/>
            <w:tabs>
              <w:tab w:val="clear" w:pos="4703"/>
              <w:tab w:val="clear" w:pos="9406"/>
            </w:tabs>
            <w:rPr>
              <w:rFonts w:ascii="Arial" w:hAnsi="Arial" w:cs="Arial"/>
              <w:sz w:val="16"/>
              <w:szCs w:val="16"/>
            </w:rPr>
          </w:pPr>
          <w:r>
            <w:rPr>
              <w:rFonts w:ascii="Arial" w:hAnsi="Arial"/>
              <w:sz w:val="16"/>
            </w:rPr>
            <w:t>Germania</w:t>
          </w:r>
        </w:p>
        <w:p w14:paraId="73160BF7" w14:textId="77777777" w:rsidR="00502615" w:rsidRPr="00C71DA0" w:rsidRDefault="00502615" w:rsidP="00502615">
          <w:pPr>
            <w:pStyle w:val="Kopfzeile"/>
            <w:tabs>
              <w:tab w:val="clear" w:pos="4703"/>
              <w:tab w:val="clear" w:pos="9406"/>
            </w:tabs>
            <w:rPr>
              <w:rFonts w:ascii="Arial" w:hAnsi="Arial" w:cs="Arial"/>
              <w:sz w:val="16"/>
              <w:szCs w:val="16"/>
              <w:lang w:val="de-DE"/>
            </w:rPr>
          </w:pPr>
        </w:p>
        <w:p w14:paraId="2FD60256" w14:textId="77777777" w:rsidR="00C97AAF" w:rsidRPr="00C71DA0" w:rsidRDefault="00C97AAF" w:rsidP="00C97AAF">
          <w:pPr>
            <w:pStyle w:val="Kopfzeile"/>
            <w:tabs>
              <w:tab w:val="clear" w:pos="4703"/>
              <w:tab w:val="clear" w:pos="9406"/>
            </w:tabs>
            <w:rPr>
              <w:rFonts w:ascii="Arial" w:hAnsi="Arial" w:cs="Arial"/>
              <w:sz w:val="16"/>
              <w:szCs w:val="16"/>
            </w:rPr>
          </w:pPr>
          <w:r>
            <w:rPr>
              <w:rFonts w:ascii="Arial" w:hAnsi="Arial"/>
              <w:sz w:val="16"/>
            </w:rPr>
            <w:t>Tel. +49 8638 9810-0</w:t>
          </w:r>
        </w:p>
        <w:p w14:paraId="40245D9B" w14:textId="77777777" w:rsidR="00C97AAF" w:rsidRPr="00C71DA0" w:rsidRDefault="00C97AAF" w:rsidP="00C97AAF">
          <w:pPr>
            <w:pStyle w:val="Kopfzeile"/>
            <w:tabs>
              <w:tab w:val="clear" w:pos="4703"/>
              <w:tab w:val="clear" w:pos="9406"/>
            </w:tabs>
            <w:rPr>
              <w:rFonts w:ascii="Arial" w:hAnsi="Arial" w:cs="Arial"/>
              <w:sz w:val="16"/>
              <w:szCs w:val="16"/>
            </w:rPr>
          </w:pPr>
          <w:r>
            <w:rPr>
              <w:rFonts w:ascii="Arial" w:hAnsi="Arial"/>
              <w:sz w:val="16"/>
            </w:rPr>
            <w:t>Fax +49 8638 9810-310</w:t>
          </w:r>
        </w:p>
        <w:p w14:paraId="4E27DE45" w14:textId="77777777" w:rsidR="00502615" w:rsidRPr="00C71DA0" w:rsidRDefault="00502615" w:rsidP="00502615">
          <w:pPr>
            <w:pStyle w:val="Kopfzeile"/>
            <w:tabs>
              <w:tab w:val="clear" w:pos="4703"/>
              <w:tab w:val="clear" w:pos="9406"/>
            </w:tabs>
            <w:rPr>
              <w:rFonts w:ascii="Arial" w:hAnsi="Arial" w:cs="Arial"/>
              <w:sz w:val="16"/>
              <w:szCs w:val="16"/>
              <w:lang w:val="de-DE"/>
            </w:rPr>
          </w:pPr>
        </w:p>
        <w:p w14:paraId="6A86EA89" w14:textId="77777777" w:rsidR="00502615" w:rsidRPr="00C71DA0" w:rsidRDefault="00502615" w:rsidP="00502615">
          <w:pPr>
            <w:pStyle w:val="Kopfzeile"/>
            <w:tabs>
              <w:tab w:val="clear" w:pos="4703"/>
              <w:tab w:val="clear" w:pos="9406"/>
            </w:tabs>
            <w:rPr>
              <w:rFonts w:ascii="Arial" w:hAnsi="Arial" w:cs="Arial"/>
              <w:sz w:val="16"/>
              <w:szCs w:val="16"/>
            </w:rPr>
          </w:pPr>
          <w:r>
            <w:rPr>
              <w:rFonts w:ascii="Arial" w:hAnsi="Arial"/>
              <w:sz w:val="16"/>
            </w:rPr>
            <w:t>info@kraiburg-tpe.com</w:t>
          </w:r>
        </w:p>
        <w:p w14:paraId="54E07212" w14:textId="77777777" w:rsidR="00502615" w:rsidRPr="00C71DA0" w:rsidRDefault="00502615" w:rsidP="00C0054B">
          <w:pPr>
            <w:pStyle w:val="Kopfzeile"/>
            <w:tabs>
              <w:tab w:val="clear" w:pos="4703"/>
              <w:tab w:val="clear" w:pos="9406"/>
            </w:tabs>
            <w:rPr>
              <w:sz w:val="20"/>
            </w:rPr>
          </w:pPr>
          <w:r>
            <w:rPr>
              <w:rFonts w:ascii="Arial" w:hAnsi="Arial"/>
              <w:sz w:val="16"/>
            </w:rPr>
            <w:t>www.kraiburg-tpe.com</w:t>
          </w:r>
        </w:p>
      </w:tc>
    </w:tr>
  </w:tbl>
  <w:p w14:paraId="2406C342" w14:textId="56A68BE4" w:rsidR="00F125F3" w:rsidRPr="00C71DA0" w:rsidRDefault="00274EF6" w:rsidP="00C0054B">
    <w:pPr>
      <w:pStyle w:val="Kopfzeile"/>
      <w:tabs>
        <w:tab w:val="clear" w:pos="4703"/>
        <w:tab w:val="clear" w:pos="9406"/>
      </w:tabs>
      <w:rPr>
        <w:rFonts w:ascii="Arial" w:hAnsi="Arial" w:cs="Arial"/>
        <w:sz w:val="20"/>
        <w:szCs w:val="20"/>
      </w:rPr>
    </w:pPr>
    <w:r>
      <w:rPr>
        <w:noProof/>
      </w:rPr>
      <mc:AlternateContent>
        <mc:Choice Requires="wps">
          <w:drawing>
            <wp:anchor distT="0" distB="0" distL="114300" distR="114300" simplePos="0" relativeHeight="251658241" behindDoc="0" locked="0" layoutInCell="1" allowOverlap="1" wp14:anchorId="5043742F" wp14:editId="1F7B422D">
              <wp:simplePos x="0" y="0"/>
              <wp:positionH relativeFrom="column">
                <wp:posOffset>4330065</wp:posOffset>
              </wp:positionH>
              <wp:positionV relativeFrom="paragraph">
                <wp:posOffset>2816225</wp:posOffset>
              </wp:positionV>
              <wp:extent cx="1979930" cy="4410075"/>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4410075"/>
                      </a:xfrm>
                      <a:prstGeom prst="rect">
                        <a:avLst/>
                      </a:prstGeom>
                      <a:solidFill>
                        <a:srgbClr val="FFFFFF"/>
                      </a:solidFill>
                      <a:ln>
                        <a:noFill/>
                      </a:ln>
                    </wps:spPr>
                    <wps:txbx>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Referente stampa</w:t>
                          </w:r>
                        </w:p>
                        <w:p w14:paraId="4493503F" w14:textId="77777777" w:rsidR="006A7575" w:rsidRPr="0071386E" w:rsidRDefault="006A7575" w:rsidP="006A7575">
                          <w:pPr>
                            <w:pStyle w:val="Textkrper-Zeileneinzug"/>
                            <w:ind w:left="0"/>
                            <w:rPr>
                              <w:bCs/>
                              <w:sz w:val="16"/>
                              <w:szCs w:val="16"/>
                            </w:rPr>
                          </w:pPr>
                        </w:p>
                        <w:p w14:paraId="627A4EBC" w14:textId="7FEE1BBA" w:rsidR="00280BA4" w:rsidRPr="00280BA4" w:rsidRDefault="00280BA4" w:rsidP="00280BA4">
                          <w:pPr>
                            <w:pStyle w:val="Textkrper-Zeileneinzug"/>
                            <w:ind w:left="0"/>
                            <w:rPr>
                              <w:iCs w:val="0"/>
                              <w:sz w:val="16"/>
                            </w:rPr>
                          </w:pPr>
                          <w:r>
                            <w:rPr>
                              <w:sz w:val="16"/>
                            </w:rPr>
                            <w:t>Europa, Vicino Oriente, Africa</w:t>
                          </w:r>
                        </w:p>
                        <w:p w14:paraId="092B77F0" w14:textId="09442B2A" w:rsidR="00E07B9C" w:rsidRPr="00D138E6" w:rsidRDefault="00A22512" w:rsidP="00E07B9C">
                          <w:pPr>
                            <w:pStyle w:val="Textkrper-Zeileneinzug"/>
                            <w:ind w:left="0"/>
                            <w:rPr>
                              <w:i w:val="0"/>
                              <w:sz w:val="16"/>
                              <w:szCs w:val="16"/>
                            </w:rPr>
                          </w:pPr>
                          <w:r>
                            <w:rPr>
                              <w:i w:val="0"/>
                              <w:sz w:val="16"/>
                            </w:rPr>
                            <w:t>Juliane Schmidhuber</w:t>
                          </w:r>
                        </w:p>
                        <w:p w14:paraId="63A4EC68" w14:textId="77777777" w:rsidR="00E07B9C" w:rsidRPr="00D138E6" w:rsidRDefault="00E07B9C" w:rsidP="00E07B9C">
                          <w:pPr>
                            <w:pStyle w:val="Textkrper-Zeileneinzug"/>
                            <w:ind w:left="0"/>
                            <w:rPr>
                              <w:i w:val="0"/>
                              <w:sz w:val="16"/>
                              <w:szCs w:val="16"/>
                            </w:rPr>
                          </w:pPr>
                          <w:r>
                            <w:rPr>
                              <w:i w:val="0"/>
                              <w:sz w:val="16"/>
                            </w:rPr>
                            <w:t>PR &amp; Communications Manager</w:t>
                          </w:r>
                        </w:p>
                        <w:p w14:paraId="490E30CA" w14:textId="73345505" w:rsidR="00E07B9C" w:rsidRPr="00AC6817" w:rsidRDefault="00E07B9C" w:rsidP="00E07B9C">
                          <w:pPr>
                            <w:pStyle w:val="Textkrper-Zeileneinzug"/>
                            <w:ind w:left="0"/>
                            <w:rPr>
                              <w:i w:val="0"/>
                              <w:sz w:val="16"/>
                              <w:szCs w:val="16"/>
                            </w:rPr>
                          </w:pPr>
                          <w:r>
                            <w:rPr>
                              <w:i w:val="0"/>
                              <w:sz w:val="16"/>
                            </w:rPr>
                            <w:t>Tel: +49 8638 9810 568</w:t>
                          </w:r>
                        </w:p>
                        <w:p w14:paraId="07C4BA2C" w14:textId="49A4B0B7" w:rsidR="006A7575" w:rsidRPr="00A35380" w:rsidRDefault="00A35380" w:rsidP="006A7575">
                          <w:pPr>
                            <w:pStyle w:val="Textkrper-Zeileneinzug"/>
                            <w:ind w:left="0"/>
                            <w:rPr>
                              <w:bCs/>
                              <w:i w:val="0"/>
                              <w:iCs w:val="0"/>
                              <w:sz w:val="16"/>
                              <w:szCs w:val="16"/>
                            </w:rPr>
                          </w:pPr>
                          <w:hyperlink r:id="rId2" w:history="1">
                            <w:r>
                              <w:rPr>
                                <w:rStyle w:val="Hyperlink"/>
                                <w:i w:val="0"/>
                                <w:sz w:val="16"/>
                              </w:rPr>
                              <w:t>juliane.schmidhuber@kraiburg-tpe.com</w:t>
                            </w:r>
                          </w:hyperlink>
                        </w:p>
                        <w:p w14:paraId="6BB127AB" w14:textId="77777777" w:rsidR="00A35380" w:rsidRPr="0071386E" w:rsidRDefault="00A35380" w:rsidP="006A7575">
                          <w:pPr>
                            <w:pStyle w:val="Textkrper-Zeileneinzug"/>
                            <w:ind w:left="0"/>
                            <w:rPr>
                              <w:bCs/>
                              <w:sz w:val="16"/>
                              <w:szCs w:val="16"/>
                            </w:rPr>
                          </w:pPr>
                        </w:p>
                        <w:p w14:paraId="5DD5E035" w14:textId="77777777" w:rsidR="006A7575" w:rsidRPr="00687E9B" w:rsidRDefault="006A7575" w:rsidP="006A7575">
                          <w:pPr>
                            <w:pStyle w:val="Textkrper-Zeileneinzug"/>
                            <w:ind w:left="0"/>
                            <w:rPr>
                              <w:rStyle w:val="Hyperlink"/>
                              <w:b/>
                              <w:i w:val="0"/>
                              <w:sz w:val="16"/>
                            </w:rPr>
                          </w:pPr>
                          <w:r>
                            <w:rPr>
                              <w:b/>
                              <w:i w:val="0"/>
                              <w:sz w:val="16"/>
                            </w:rPr>
                            <w:t>Agenzia di comunicazione</w:t>
                          </w:r>
                        </w:p>
                        <w:p w14:paraId="2EA1E128" w14:textId="77777777" w:rsidR="008B5E2E" w:rsidRPr="00000A7D" w:rsidRDefault="008B5E2E" w:rsidP="008B5E2E">
                          <w:pPr>
                            <w:spacing w:after="0" w:line="360" w:lineRule="auto"/>
                            <w:rPr>
                              <w:rFonts w:ascii="Arial" w:hAnsi="Arial"/>
                              <w:i/>
                              <w:sz w:val="16"/>
                            </w:rPr>
                          </w:pPr>
                          <w:r>
                            <w:rPr>
                              <w:rFonts w:ascii="Arial" w:hAnsi="Arial"/>
                              <w:i/>
                              <w:sz w:val="16"/>
                            </w:rPr>
                            <w:t>EMG</w:t>
                          </w:r>
                        </w:p>
                        <w:p w14:paraId="13479094" w14:textId="77777777" w:rsidR="008B5E2E" w:rsidRPr="00000A7D" w:rsidRDefault="008B5E2E" w:rsidP="008B5E2E">
                          <w:pPr>
                            <w:spacing w:after="0" w:line="360" w:lineRule="auto"/>
                            <w:rPr>
                              <w:rFonts w:ascii="Arial" w:hAnsi="Arial"/>
                              <w:iCs/>
                              <w:sz w:val="16"/>
                            </w:rPr>
                          </w:pPr>
                          <w:r>
                            <w:rPr>
                              <w:rFonts w:ascii="Arial" w:hAnsi="Arial"/>
                              <w:sz w:val="16"/>
                            </w:rPr>
                            <w:t>Vera Kiseleva</w:t>
                          </w:r>
                        </w:p>
                        <w:p w14:paraId="3B823776" w14:textId="5A1C3E08" w:rsidR="008B5E2E" w:rsidRPr="00000A7D" w:rsidRDefault="008B5E2E" w:rsidP="008B5E2E">
                          <w:pPr>
                            <w:spacing w:after="0" w:line="360" w:lineRule="auto"/>
                            <w:rPr>
                              <w:rFonts w:ascii="Arial" w:hAnsi="Arial"/>
                              <w:iCs/>
                              <w:sz w:val="16"/>
                            </w:rPr>
                          </w:pPr>
                          <w:r>
                            <w:rPr>
                              <w:rFonts w:ascii="Arial" w:hAnsi="Arial"/>
                              <w:sz w:val="16"/>
                            </w:rPr>
                            <w:t xml:space="preserve">Tel.: +31 645 092 735 </w:t>
                          </w:r>
                        </w:p>
                        <w:p w14:paraId="59E5EE0D" w14:textId="7CC26940" w:rsidR="00DC3BD9" w:rsidRPr="008B5E2E" w:rsidRDefault="008B5E2E" w:rsidP="008B5E2E">
                          <w:pPr>
                            <w:spacing w:after="0" w:line="360" w:lineRule="auto"/>
                            <w:rPr>
                              <w:rFonts w:ascii="Arial" w:hAnsi="Arial" w:cs="Arial"/>
                              <w:iCs/>
                              <w:sz w:val="16"/>
                              <w:szCs w:val="16"/>
                            </w:rPr>
                          </w:pPr>
                          <w:hyperlink r:id="rId3" w:history="1">
                            <w:r>
                              <w:rPr>
                                <w:rStyle w:val="Hyperlink"/>
                                <w:rFonts w:ascii="Arial" w:hAnsi="Arial"/>
                                <w:sz w:val="16"/>
                              </w:rPr>
                              <w:t>vkiseleva@emg-marcom.com</w:t>
                            </w:r>
                          </w:hyperlink>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3742F" id="_x0000_t202" coordsize="21600,21600" o:spt="202" path="m,l,21600r21600,l21600,xe">
              <v:stroke joinstyle="miter"/>
              <v:path gradientshapeok="t" o:connecttype="rect"/>
            </v:shapetype>
            <v:shape id="Textfeld 3" o:spid="_x0000_s1026" type="#_x0000_t202" style="position:absolute;margin-left:340.95pt;margin-top:221.75pt;width:155.9pt;height:347.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" stroked="f">
              <v:textbox inset=",0,,0">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Referente stampa</w:t>
                    </w:r>
                  </w:p>
                  <w:p w14:paraId="4493503F" w14:textId="77777777" w:rsidR="006A7575" w:rsidRPr="0071386E" w:rsidRDefault="006A7575" w:rsidP="006A7575">
                    <w:pPr>
                      <w:pStyle w:val="Textkrper-Zeileneinzug"/>
                      <w:ind w:left="0"/>
                      <w:rPr>
                        <w:bCs/>
                        <w:sz w:val="16"/>
                        <w:szCs w:val="16"/>
                      </w:rPr>
                    </w:pPr>
                  </w:p>
                  <w:p w14:paraId="627A4EBC" w14:textId="7FEE1BBA" w:rsidR="00280BA4" w:rsidRPr="00280BA4" w:rsidRDefault="00280BA4" w:rsidP="00280BA4">
                    <w:pPr>
                      <w:pStyle w:val="Textkrper-Zeileneinzug"/>
                      <w:ind w:left="0"/>
                      <w:rPr>
                        <w:iCs w:val="0"/>
                        <w:sz w:val="16"/>
                      </w:rPr>
                    </w:pPr>
                    <w:r>
                      <w:rPr>
                        <w:sz w:val="16"/>
                      </w:rPr>
                      <w:t>Europa, Vicino Oriente, Africa</w:t>
                    </w:r>
                  </w:p>
                  <w:p w14:paraId="092B77F0" w14:textId="09442B2A" w:rsidR="00E07B9C" w:rsidRPr="00D138E6" w:rsidRDefault="00A22512" w:rsidP="00E07B9C">
                    <w:pPr>
                      <w:pStyle w:val="Textkrper-Zeileneinzug"/>
                      <w:ind w:left="0"/>
                      <w:rPr>
                        <w:i w:val="0"/>
                        <w:sz w:val="16"/>
                        <w:szCs w:val="16"/>
                      </w:rPr>
                    </w:pPr>
                    <w:r>
                      <w:rPr>
                        <w:i w:val="0"/>
                        <w:sz w:val="16"/>
                      </w:rPr>
                      <w:t>Juliane Schmidhuber</w:t>
                    </w:r>
                  </w:p>
                  <w:p w14:paraId="63A4EC68" w14:textId="77777777" w:rsidR="00E07B9C" w:rsidRPr="00D138E6" w:rsidRDefault="00E07B9C" w:rsidP="00E07B9C">
                    <w:pPr>
                      <w:pStyle w:val="Textkrper-Zeileneinzug"/>
                      <w:ind w:left="0"/>
                      <w:rPr>
                        <w:i w:val="0"/>
                        <w:sz w:val="16"/>
                        <w:szCs w:val="16"/>
                      </w:rPr>
                    </w:pPr>
                    <w:r>
                      <w:rPr>
                        <w:i w:val="0"/>
                        <w:sz w:val="16"/>
                      </w:rPr>
                      <w:t>PR &amp; Communications Manager</w:t>
                    </w:r>
                  </w:p>
                  <w:p w14:paraId="490E30CA" w14:textId="73345505" w:rsidR="00E07B9C" w:rsidRPr="00AC6817" w:rsidRDefault="00E07B9C" w:rsidP="00E07B9C">
                    <w:pPr>
                      <w:pStyle w:val="Textkrper-Zeileneinzug"/>
                      <w:ind w:left="0"/>
                      <w:rPr>
                        <w:i w:val="0"/>
                        <w:sz w:val="16"/>
                        <w:szCs w:val="16"/>
                      </w:rPr>
                    </w:pPr>
                    <w:r>
                      <w:rPr>
                        <w:i w:val="0"/>
                        <w:sz w:val="16"/>
                      </w:rPr>
                      <w:t>Tel: +49 8638 9810 568</w:t>
                    </w:r>
                  </w:p>
                  <w:p w14:paraId="07C4BA2C" w14:textId="49A4B0B7" w:rsidR="006A7575" w:rsidRPr="00A35380" w:rsidRDefault="00A35380" w:rsidP="006A7575">
                    <w:pPr>
                      <w:pStyle w:val="Textkrper-Zeileneinzug"/>
                      <w:ind w:left="0"/>
                      <w:rPr>
                        <w:bCs/>
                        <w:i w:val="0"/>
                        <w:iCs w:val="0"/>
                        <w:sz w:val="16"/>
                        <w:szCs w:val="16"/>
                      </w:rPr>
                    </w:pPr>
                    <w:hyperlink r:id="rId4" w:history="1">
                      <w:r>
                        <w:rPr>
                          <w:rStyle w:val="Hyperlink"/>
                          <w:i w:val="0"/>
                          <w:sz w:val="16"/>
                        </w:rPr>
                        <w:t>juliane.schmidhuber@kraiburg-tpe.com</w:t>
                      </w:r>
                    </w:hyperlink>
                  </w:p>
                  <w:p w14:paraId="6BB127AB" w14:textId="77777777" w:rsidR="00A35380" w:rsidRPr="0071386E" w:rsidRDefault="00A35380" w:rsidP="006A7575">
                    <w:pPr>
                      <w:pStyle w:val="Textkrper-Zeileneinzug"/>
                      <w:ind w:left="0"/>
                      <w:rPr>
                        <w:bCs/>
                        <w:sz w:val="16"/>
                        <w:szCs w:val="16"/>
                      </w:rPr>
                    </w:pPr>
                  </w:p>
                  <w:p w14:paraId="5DD5E035" w14:textId="77777777" w:rsidR="006A7575" w:rsidRPr="00687E9B" w:rsidRDefault="006A7575" w:rsidP="006A7575">
                    <w:pPr>
                      <w:pStyle w:val="Textkrper-Zeileneinzug"/>
                      <w:ind w:left="0"/>
                      <w:rPr>
                        <w:rStyle w:val="Hyperlink"/>
                        <w:b/>
                        <w:i w:val="0"/>
                        <w:sz w:val="16"/>
                      </w:rPr>
                    </w:pPr>
                    <w:r>
                      <w:rPr>
                        <w:b/>
                        <w:i w:val="0"/>
                        <w:sz w:val="16"/>
                      </w:rPr>
                      <w:t>Agenzia di comunicazione</w:t>
                    </w:r>
                  </w:p>
                  <w:p w14:paraId="2EA1E128" w14:textId="77777777" w:rsidR="008B5E2E" w:rsidRPr="00000A7D" w:rsidRDefault="008B5E2E" w:rsidP="008B5E2E">
                    <w:pPr>
                      <w:spacing w:after="0" w:line="360" w:lineRule="auto"/>
                      <w:rPr>
                        <w:rFonts w:ascii="Arial" w:hAnsi="Arial"/>
                        <w:i/>
                        <w:sz w:val="16"/>
                      </w:rPr>
                    </w:pPr>
                    <w:r>
                      <w:rPr>
                        <w:rFonts w:ascii="Arial" w:hAnsi="Arial"/>
                        <w:i/>
                        <w:sz w:val="16"/>
                      </w:rPr>
                      <w:t>EMG</w:t>
                    </w:r>
                  </w:p>
                  <w:p w14:paraId="13479094" w14:textId="77777777" w:rsidR="008B5E2E" w:rsidRPr="00000A7D" w:rsidRDefault="008B5E2E" w:rsidP="008B5E2E">
                    <w:pPr>
                      <w:spacing w:after="0" w:line="360" w:lineRule="auto"/>
                      <w:rPr>
                        <w:rFonts w:ascii="Arial" w:hAnsi="Arial"/>
                        <w:iCs/>
                        <w:sz w:val="16"/>
                      </w:rPr>
                    </w:pPr>
                    <w:r>
                      <w:rPr>
                        <w:rFonts w:ascii="Arial" w:hAnsi="Arial"/>
                        <w:sz w:val="16"/>
                      </w:rPr>
                      <w:t>Vera Kiseleva</w:t>
                    </w:r>
                  </w:p>
                  <w:p w14:paraId="3B823776" w14:textId="5A1C3E08" w:rsidR="008B5E2E" w:rsidRPr="00000A7D" w:rsidRDefault="008B5E2E" w:rsidP="008B5E2E">
                    <w:pPr>
                      <w:spacing w:after="0" w:line="360" w:lineRule="auto"/>
                      <w:rPr>
                        <w:rFonts w:ascii="Arial" w:hAnsi="Arial"/>
                        <w:iCs/>
                        <w:sz w:val="16"/>
                      </w:rPr>
                    </w:pPr>
                    <w:r>
                      <w:rPr>
                        <w:rFonts w:ascii="Arial" w:hAnsi="Arial"/>
                        <w:sz w:val="16"/>
                      </w:rPr>
                      <w:t xml:space="preserve">Tel.: +31 645 092 735 </w:t>
                    </w:r>
                  </w:p>
                  <w:p w14:paraId="59E5EE0D" w14:textId="7CC26940" w:rsidR="00DC3BD9" w:rsidRPr="008B5E2E" w:rsidRDefault="008B5E2E" w:rsidP="008B5E2E">
                    <w:pPr>
                      <w:spacing w:after="0" w:line="360" w:lineRule="auto"/>
                      <w:rPr>
                        <w:rFonts w:ascii="Arial" w:hAnsi="Arial" w:cs="Arial"/>
                        <w:iCs/>
                        <w:sz w:val="16"/>
                        <w:szCs w:val="16"/>
                      </w:rPr>
                    </w:pPr>
                    <w:hyperlink r:id="rId5" w:history="1">
                      <w:r>
                        <w:rPr>
                          <w:rStyle w:val="Hyperlink"/>
                          <w:rFonts w:ascii="Arial" w:hAnsi="Arial"/>
                          <w:sz w:val="16"/>
                        </w:rPr>
                        <w:t>vkiseleva@emg-marcom.com</w:t>
                      </w:r>
                    </w:hyperlink>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3017744">
    <w:abstractNumId w:val="2"/>
  </w:num>
  <w:num w:numId="2" w16cid:durableId="557595728">
    <w:abstractNumId w:val="4"/>
  </w:num>
  <w:num w:numId="3" w16cid:durableId="2044090410">
    <w:abstractNumId w:val="1"/>
  </w:num>
  <w:num w:numId="4" w16cid:durableId="1844543207">
    <w:abstractNumId w:val="7"/>
  </w:num>
  <w:num w:numId="5" w16cid:durableId="367685367">
    <w:abstractNumId w:val="6"/>
  </w:num>
  <w:num w:numId="6" w16cid:durableId="296374930">
    <w:abstractNumId w:val="0"/>
  </w:num>
  <w:num w:numId="7" w16cid:durableId="43218861">
    <w:abstractNumId w:val="3"/>
  </w:num>
  <w:num w:numId="8" w16cid:durableId="5801368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0A7D"/>
    <w:rsid w:val="00003D6B"/>
    <w:rsid w:val="00012056"/>
    <w:rsid w:val="00014BB3"/>
    <w:rsid w:val="00041B77"/>
    <w:rsid w:val="0004695A"/>
    <w:rsid w:val="000557F2"/>
    <w:rsid w:val="00062437"/>
    <w:rsid w:val="000649B8"/>
    <w:rsid w:val="0006764F"/>
    <w:rsid w:val="00071236"/>
    <w:rsid w:val="00073767"/>
    <w:rsid w:val="000827EC"/>
    <w:rsid w:val="00083596"/>
    <w:rsid w:val="00084539"/>
    <w:rsid w:val="00085C22"/>
    <w:rsid w:val="00085F7F"/>
    <w:rsid w:val="000866B3"/>
    <w:rsid w:val="0008699C"/>
    <w:rsid w:val="000914A6"/>
    <w:rsid w:val="00096CA7"/>
    <w:rsid w:val="00097D31"/>
    <w:rsid w:val="000A003D"/>
    <w:rsid w:val="000A1B18"/>
    <w:rsid w:val="000A49AC"/>
    <w:rsid w:val="000A4DA3"/>
    <w:rsid w:val="000A510D"/>
    <w:rsid w:val="000B1A55"/>
    <w:rsid w:val="000B6A97"/>
    <w:rsid w:val="000D12E7"/>
    <w:rsid w:val="000D178A"/>
    <w:rsid w:val="000D1F42"/>
    <w:rsid w:val="000D56B8"/>
    <w:rsid w:val="000D7AF5"/>
    <w:rsid w:val="000E748C"/>
    <w:rsid w:val="000F02FE"/>
    <w:rsid w:val="000F2C44"/>
    <w:rsid w:val="000F2DAE"/>
    <w:rsid w:val="000F32CD"/>
    <w:rsid w:val="000F5CF8"/>
    <w:rsid w:val="000F7C99"/>
    <w:rsid w:val="0010274A"/>
    <w:rsid w:val="00104362"/>
    <w:rsid w:val="00111092"/>
    <w:rsid w:val="0011242A"/>
    <w:rsid w:val="00112629"/>
    <w:rsid w:val="00121086"/>
    <w:rsid w:val="00122298"/>
    <w:rsid w:val="00123991"/>
    <w:rsid w:val="00123C9B"/>
    <w:rsid w:val="001246FA"/>
    <w:rsid w:val="001271AF"/>
    <w:rsid w:val="0014303E"/>
    <w:rsid w:val="00144072"/>
    <w:rsid w:val="00144E42"/>
    <w:rsid w:val="00146E7E"/>
    <w:rsid w:val="00147FCB"/>
    <w:rsid w:val="00150523"/>
    <w:rsid w:val="00151657"/>
    <w:rsid w:val="00152282"/>
    <w:rsid w:val="00154D09"/>
    <w:rsid w:val="00156A2A"/>
    <w:rsid w:val="001575AA"/>
    <w:rsid w:val="00163E63"/>
    <w:rsid w:val="0016709E"/>
    <w:rsid w:val="00171C19"/>
    <w:rsid w:val="0017332B"/>
    <w:rsid w:val="00176EA1"/>
    <w:rsid w:val="00180F66"/>
    <w:rsid w:val="00195CDF"/>
    <w:rsid w:val="00196F78"/>
    <w:rsid w:val="001A1A47"/>
    <w:rsid w:val="001A4A31"/>
    <w:rsid w:val="001A4BDC"/>
    <w:rsid w:val="001A51A3"/>
    <w:rsid w:val="001A66B1"/>
    <w:rsid w:val="001A6E61"/>
    <w:rsid w:val="001A78BB"/>
    <w:rsid w:val="001B2387"/>
    <w:rsid w:val="001B470F"/>
    <w:rsid w:val="001C4762"/>
    <w:rsid w:val="001C4BCE"/>
    <w:rsid w:val="001C4EAE"/>
    <w:rsid w:val="001D24E4"/>
    <w:rsid w:val="001D4181"/>
    <w:rsid w:val="001D4898"/>
    <w:rsid w:val="001D646F"/>
    <w:rsid w:val="001D726A"/>
    <w:rsid w:val="001E14B1"/>
    <w:rsid w:val="001E21C8"/>
    <w:rsid w:val="001E7076"/>
    <w:rsid w:val="001F5C9D"/>
    <w:rsid w:val="00200183"/>
    <w:rsid w:val="00201710"/>
    <w:rsid w:val="00201B6E"/>
    <w:rsid w:val="00205BC3"/>
    <w:rsid w:val="002067F5"/>
    <w:rsid w:val="00210494"/>
    <w:rsid w:val="002122C6"/>
    <w:rsid w:val="00212632"/>
    <w:rsid w:val="00214303"/>
    <w:rsid w:val="00214A1E"/>
    <w:rsid w:val="00215C37"/>
    <w:rsid w:val="002207F2"/>
    <w:rsid w:val="0022188E"/>
    <w:rsid w:val="00224863"/>
    <w:rsid w:val="00225FD8"/>
    <w:rsid w:val="002343E8"/>
    <w:rsid w:val="00235BA5"/>
    <w:rsid w:val="00240359"/>
    <w:rsid w:val="0024283A"/>
    <w:rsid w:val="002478DE"/>
    <w:rsid w:val="0024F52C"/>
    <w:rsid w:val="002515EF"/>
    <w:rsid w:val="00251693"/>
    <w:rsid w:val="002565BC"/>
    <w:rsid w:val="00257B55"/>
    <w:rsid w:val="00257EC8"/>
    <w:rsid w:val="002631F5"/>
    <w:rsid w:val="0026579E"/>
    <w:rsid w:val="002668B2"/>
    <w:rsid w:val="00273369"/>
    <w:rsid w:val="0027478F"/>
    <w:rsid w:val="00274EF6"/>
    <w:rsid w:val="00277755"/>
    <w:rsid w:val="00280BA4"/>
    <w:rsid w:val="002829A8"/>
    <w:rsid w:val="00285982"/>
    <w:rsid w:val="00286268"/>
    <w:rsid w:val="00286EBC"/>
    <w:rsid w:val="002879CB"/>
    <w:rsid w:val="00290773"/>
    <w:rsid w:val="00290789"/>
    <w:rsid w:val="00291DB2"/>
    <w:rsid w:val="0029752E"/>
    <w:rsid w:val="002A1B2F"/>
    <w:rsid w:val="002A37DD"/>
    <w:rsid w:val="002A3D9D"/>
    <w:rsid w:val="002A65FA"/>
    <w:rsid w:val="002A6F05"/>
    <w:rsid w:val="002B3A55"/>
    <w:rsid w:val="002C07D0"/>
    <w:rsid w:val="002C2ED7"/>
    <w:rsid w:val="002C3C7D"/>
    <w:rsid w:val="002C4280"/>
    <w:rsid w:val="002C472D"/>
    <w:rsid w:val="002C6993"/>
    <w:rsid w:val="002C6B42"/>
    <w:rsid w:val="002D4D7E"/>
    <w:rsid w:val="002D5335"/>
    <w:rsid w:val="002D60DC"/>
    <w:rsid w:val="002E19DC"/>
    <w:rsid w:val="002F2061"/>
    <w:rsid w:val="002F33AF"/>
    <w:rsid w:val="002F491E"/>
    <w:rsid w:val="002F563D"/>
    <w:rsid w:val="00300CB5"/>
    <w:rsid w:val="00301B08"/>
    <w:rsid w:val="0030299D"/>
    <w:rsid w:val="00303C99"/>
    <w:rsid w:val="0030448E"/>
    <w:rsid w:val="00310558"/>
    <w:rsid w:val="00311BBF"/>
    <w:rsid w:val="00315A5B"/>
    <w:rsid w:val="00320C11"/>
    <w:rsid w:val="003212CD"/>
    <w:rsid w:val="003226D8"/>
    <w:rsid w:val="0032324C"/>
    <w:rsid w:val="003257EA"/>
    <w:rsid w:val="00330540"/>
    <w:rsid w:val="00334615"/>
    <w:rsid w:val="00334E61"/>
    <w:rsid w:val="00335A2F"/>
    <w:rsid w:val="0035113D"/>
    <w:rsid w:val="0035315F"/>
    <w:rsid w:val="00357AA0"/>
    <w:rsid w:val="00357E90"/>
    <w:rsid w:val="00370819"/>
    <w:rsid w:val="0037152D"/>
    <w:rsid w:val="00374BDA"/>
    <w:rsid w:val="00375FE5"/>
    <w:rsid w:val="00384DF4"/>
    <w:rsid w:val="00385A9C"/>
    <w:rsid w:val="0038731F"/>
    <w:rsid w:val="00391D56"/>
    <w:rsid w:val="003A3FD8"/>
    <w:rsid w:val="003A70E9"/>
    <w:rsid w:val="003A75EF"/>
    <w:rsid w:val="003B4466"/>
    <w:rsid w:val="003C1AA8"/>
    <w:rsid w:val="003C1CBC"/>
    <w:rsid w:val="003C2A07"/>
    <w:rsid w:val="003C6DEF"/>
    <w:rsid w:val="003C78DA"/>
    <w:rsid w:val="003D7BD7"/>
    <w:rsid w:val="003E19EE"/>
    <w:rsid w:val="003E6336"/>
    <w:rsid w:val="004002A2"/>
    <w:rsid w:val="00406C85"/>
    <w:rsid w:val="004133D7"/>
    <w:rsid w:val="00421270"/>
    <w:rsid w:val="00426C2E"/>
    <w:rsid w:val="00437801"/>
    <w:rsid w:val="00453B16"/>
    <w:rsid w:val="00456843"/>
    <w:rsid w:val="00456A3B"/>
    <w:rsid w:val="00460785"/>
    <w:rsid w:val="00462DCA"/>
    <w:rsid w:val="0046657C"/>
    <w:rsid w:val="00471A94"/>
    <w:rsid w:val="00471ADC"/>
    <w:rsid w:val="0047441F"/>
    <w:rsid w:val="004752BD"/>
    <w:rsid w:val="00475C8A"/>
    <w:rsid w:val="0048064F"/>
    <w:rsid w:val="00481947"/>
    <w:rsid w:val="00482ECA"/>
    <w:rsid w:val="00484554"/>
    <w:rsid w:val="00484ACE"/>
    <w:rsid w:val="004855C8"/>
    <w:rsid w:val="00485FB1"/>
    <w:rsid w:val="0049064B"/>
    <w:rsid w:val="00491FFE"/>
    <w:rsid w:val="004970A0"/>
    <w:rsid w:val="004A0CA6"/>
    <w:rsid w:val="004A25FC"/>
    <w:rsid w:val="004A5D65"/>
    <w:rsid w:val="004A62E0"/>
    <w:rsid w:val="004B1856"/>
    <w:rsid w:val="004B56D8"/>
    <w:rsid w:val="004C11DC"/>
    <w:rsid w:val="004C1410"/>
    <w:rsid w:val="004C1FA1"/>
    <w:rsid w:val="004C3B9A"/>
    <w:rsid w:val="004C6E24"/>
    <w:rsid w:val="004C7A67"/>
    <w:rsid w:val="004D3357"/>
    <w:rsid w:val="004D4F32"/>
    <w:rsid w:val="004D50FB"/>
    <w:rsid w:val="004D5BAF"/>
    <w:rsid w:val="004E0549"/>
    <w:rsid w:val="004E5994"/>
    <w:rsid w:val="004F6098"/>
    <w:rsid w:val="00500E76"/>
    <w:rsid w:val="005011E4"/>
    <w:rsid w:val="00502615"/>
    <w:rsid w:val="00503694"/>
    <w:rsid w:val="0050419E"/>
    <w:rsid w:val="00507217"/>
    <w:rsid w:val="00526446"/>
    <w:rsid w:val="005317AF"/>
    <w:rsid w:val="005332A0"/>
    <w:rsid w:val="005433AE"/>
    <w:rsid w:val="005437AB"/>
    <w:rsid w:val="00544A6A"/>
    <w:rsid w:val="00545E74"/>
    <w:rsid w:val="00550C61"/>
    <w:rsid w:val="005534CB"/>
    <w:rsid w:val="00555B94"/>
    <w:rsid w:val="0055768D"/>
    <w:rsid w:val="00560E1A"/>
    <w:rsid w:val="00564CC8"/>
    <w:rsid w:val="005654C9"/>
    <w:rsid w:val="00581A9E"/>
    <w:rsid w:val="00581F95"/>
    <w:rsid w:val="00584FD2"/>
    <w:rsid w:val="005901AD"/>
    <w:rsid w:val="00593A32"/>
    <w:rsid w:val="005940F8"/>
    <w:rsid w:val="005946B2"/>
    <w:rsid w:val="0059674D"/>
    <w:rsid w:val="005A4CFB"/>
    <w:rsid w:val="005B5DDE"/>
    <w:rsid w:val="005C50F0"/>
    <w:rsid w:val="005C560C"/>
    <w:rsid w:val="005D1F64"/>
    <w:rsid w:val="005D2E8E"/>
    <w:rsid w:val="005D3E07"/>
    <w:rsid w:val="005D467D"/>
    <w:rsid w:val="005E1C3F"/>
    <w:rsid w:val="005E3CE9"/>
    <w:rsid w:val="005F6E8A"/>
    <w:rsid w:val="005F7F23"/>
    <w:rsid w:val="00600CFF"/>
    <w:rsid w:val="006034F7"/>
    <w:rsid w:val="0060594A"/>
    <w:rsid w:val="00607392"/>
    <w:rsid w:val="00614013"/>
    <w:rsid w:val="006162F9"/>
    <w:rsid w:val="00621DDB"/>
    <w:rsid w:val="0063151E"/>
    <w:rsid w:val="00637255"/>
    <w:rsid w:val="006407F3"/>
    <w:rsid w:val="006411F4"/>
    <w:rsid w:val="006460E3"/>
    <w:rsid w:val="006462D1"/>
    <w:rsid w:val="00652A47"/>
    <w:rsid w:val="006600AB"/>
    <w:rsid w:val="00661BAB"/>
    <w:rsid w:val="00662F4F"/>
    <w:rsid w:val="00664104"/>
    <w:rsid w:val="006709AB"/>
    <w:rsid w:val="00671D92"/>
    <w:rsid w:val="006744C3"/>
    <w:rsid w:val="00677052"/>
    <w:rsid w:val="00681B2F"/>
    <w:rsid w:val="00686E11"/>
    <w:rsid w:val="00686F7A"/>
    <w:rsid w:val="00687E9B"/>
    <w:rsid w:val="00690257"/>
    <w:rsid w:val="00694298"/>
    <w:rsid w:val="006A6BD1"/>
    <w:rsid w:val="006A7575"/>
    <w:rsid w:val="006B0D90"/>
    <w:rsid w:val="006B1DAF"/>
    <w:rsid w:val="006B33D8"/>
    <w:rsid w:val="006B483F"/>
    <w:rsid w:val="006C0F50"/>
    <w:rsid w:val="006C59A3"/>
    <w:rsid w:val="006D081E"/>
    <w:rsid w:val="006D0902"/>
    <w:rsid w:val="006D26D0"/>
    <w:rsid w:val="006E0C1F"/>
    <w:rsid w:val="006E4B80"/>
    <w:rsid w:val="006E65CF"/>
    <w:rsid w:val="006F3297"/>
    <w:rsid w:val="00702D45"/>
    <w:rsid w:val="00707231"/>
    <w:rsid w:val="007076A6"/>
    <w:rsid w:val="00710039"/>
    <w:rsid w:val="00710352"/>
    <w:rsid w:val="0071386E"/>
    <w:rsid w:val="0071575E"/>
    <w:rsid w:val="00716833"/>
    <w:rsid w:val="007174AC"/>
    <w:rsid w:val="007175CD"/>
    <w:rsid w:val="00717F62"/>
    <w:rsid w:val="00724DF8"/>
    <w:rsid w:val="0072522D"/>
    <w:rsid w:val="007373AD"/>
    <w:rsid w:val="0073740D"/>
    <w:rsid w:val="00744F3B"/>
    <w:rsid w:val="00746212"/>
    <w:rsid w:val="00747ABD"/>
    <w:rsid w:val="0075191D"/>
    <w:rsid w:val="00772062"/>
    <w:rsid w:val="00773A09"/>
    <w:rsid w:val="00775C8C"/>
    <w:rsid w:val="0078239C"/>
    <w:rsid w:val="007831E2"/>
    <w:rsid w:val="00784C57"/>
    <w:rsid w:val="00786C24"/>
    <w:rsid w:val="00792739"/>
    <w:rsid w:val="00794FE0"/>
    <w:rsid w:val="007A7155"/>
    <w:rsid w:val="007B09EE"/>
    <w:rsid w:val="007B2DDE"/>
    <w:rsid w:val="007B4C2D"/>
    <w:rsid w:val="007D2F24"/>
    <w:rsid w:val="007D7444"/>
    <w:rsid w:val="007E270B"/>
    <w:rsid w:val="007E5B8A"/>
    <w:rsid w:val="007E6011"/>
    <w:rsid w:val="007F1877"/>
    <w:rsid w:val="007F3DBF"/>
    <w:rsid w:val="007F42D8"/>
    <w:rsid w:val="007F53DE"/>
    <w:rsid w:val="00801767"/>
    <w:rsid w:val="00801792"/>
    <w:rsid w:val="0080281F"/>
    <w:rsid w:val="00802E55"/>
    <w:rsid w:val="00803A0C"/>
    <w:rsid w:val="0080401A"/>
    <w:rsid w:val="00805FA2"/>
    <w:rsid w:val="008255D9"/>
    <w:rsid w:val="0082686D"/>
    <w:rsid w:val="00841E97"/>
    <w:rsid w:val="00845FD8"/>
    <w:rsid w:val="00851E0E"/>
    <w:rsid w:val="008608DF"/>
    <w:rsid w:val="00861ADB"/>
    <w:rsid w:val="0086480E"/>
    <w:rsid w:val="00865241"/>
    <w:rsid w:val="00875758"/>
    <w:rsid w:val="008805F3"/>
    <w:rsid w:val="00883577"/>
    <w:rsid w:val="0088592F"/>
    <w:rsid w:val="00885B5F"/>
    <w:rsid w:val="00885B63"/>
    <w:rsid w:val="00885E31"/>
    <w:rsid w:val="00893ECA"/>
    <w:rsid w:val="008A294C"/>
    <w:rsid w:val="008A4E99"/>
    <w:rsid w:val="008B1F30"/>
    <w:rsid w:val="008B2E96"/>
    <w:rsid w:val="008B4FB8"/>
    <w:rsid w:val="008B5E2E"/>
    <w:rsid w:val="008B6AFF"/>
    <w:rsid w:val="008B7564"/>
    <w:rsid w:val="008C2B79"/>
    <w:rsid w:val="008C43CA"/>
    <w:rsid w:val="008C6A03"/>
    <w:rsid w:val="008D4F57"/>
    <w:rsid w:val="008D6339"/>
    <w:rsid w:val="008E22FE"/>
    <w:rsid w:val="008E2B4D"/>
    <w:rsid w:val="008E477D"/>
    <w:rsid w:val="008E5B5F"/>
    <w:rsid w:val="008E74E5"/>
    <w:rsid w:val="008F3AA4"/>
    <w:rsid w:val="008F795C"/>
    <w:rsid w:val="00904014"/>
    <w:rsid w:val="00906CF2"/>
    <w:rsid w:val="009123DD"/>
    <w:rsid w:val="009134D8"/>
    <w:rsid w:val="00923D2E"/>
    <w:rsid w:val="00925B60"/>
    <w:rsid w:val="009269D9"/>
    <w:rsid w:val="0093022B"/>
    <w:rsid w:val="0093119A"/>
    <w:rsid w:val="00937972"/>
    <w:rsid w:val="00941320"/>
    <w:rsid w:val="009446AF"/>
    <w:rsid w:val="0094694B"/>
    <w:rsid w:val="00947D55"/>
    <w:rsid w:val="00952CE4"/>
    <w:rsid w:val="0096067A"/>
    <w:rsid w:val="00960C42"/>
    <w:rsid w:val="00964C40"/>
    <w:rsid w:val="00967F84"/>
    <w:rsid w:val="00972DC1"/>
    <w:rsid w:val="0097658C"/>
    <w:rsid w:val="00980DBB"/>
    <w:rsid w:val="00986F50"/>
    <w:rsid w:val="0099038A"/>
    <w:rsid w:val="00990A80"/>
    <w:rsid w:val="00997B60"/>
    <w:rsid w:val="009A211A"/>
    <w:rsid w:val="009A22DE"/>
    <w:rsid w:val="009A649A"/>
    <w:rsid w:val="009B2597"/>
    <w:rsid w:val="009B2E8F"/>
    <w:rsid w:val="009C661C"/>
    <w:rsid w:val="009D1170"/>
    <w:rsid w:val="009E25CF"/>
    <w:rsid w:val="009E26B7"/>
    <w:rsid w:val="009E74A0"/>
    <w:rsid w:val="00A03235"/>
    <w:rsid w:val="00A065BF"/>
    <w:rsid w:val="00A12422"/>
    <w:rsid w:val="00A1473E"/>
    <w:rsid w:val="00A22512"/>
    <w:rsid w:val="00A24505"/>
    <w:rsid w:val="00A257CB"/>
    <w:rsid w:val="00A2616A"/>
    <w:rsid w:val="00A27B0F"/>
    <w:rsid w:val="00A35380"/>
    <w:rsid w:val="00A5135D"/>
    <w:rsid w:val="00A55724"/>
    <w:rsid w:val="00A57CD6"/>
    <w:rsid w:val="00A60662"/>
    <w:rsid w:val="00A67CA6"/>
    <w:rsid w:val="00A709B8"/>
    <w:rsid w:val="00A70C8C"/>
    <w:rsid w:val="00A713E3"/>
    <w:rsid w:val="00A761E1"/>
    <w:rsid w:val="00A805C3"/>
    <w:rsid w:val="00A805F6"/>
    <w:rsid w:val="00A81252"/>
    <w:rsid w:val="00A832FB"/>
    <w:rsid w:val="00A8437E"/>
    <w:rsid w:val="00A94995"/>
    <w:rsid w:val="00AA1705"/>
    <w:rsid w:val="00AA198D"/>
    <w:rsid w:val="00AA5E68"/>
    <w:rsid w:val="00AB0CC7"/>
    <w:rsid w:val="00AB100C"/>
    <w:rsid w:val="00AB3412"/>
    <w:rsid w:val="00AB48F2"/>
    <w:rsid w:val="00AC6817"/>
    <w:rsid w:val="00AD13B3"/>
    <w:rsid w:val="00AD7505"/>
    <w:rsid w:val="00AE2A7C"/>
    <w:rsid w:val="00AF51F3"/>
    <w:rsid w:val="00AF706E"/>
    <w:rsid w:val="00B068E3"/>
    <w:rsid w:val="00B06BE1"/>
    <w:rsid w:val="00B0703C"/>
    <w:rsid w:val="00B13C1C"/>
    <w:rsid w:val="00B17724"/>
    <w:rsid w:val="00B20583"/>
    <w:rsid w:val="00B20D0E"/>
    <w:rsid w:val="00B21133"/>
    <w:rsid w:val="00B27229"/>
    <w:rsid w:val="00B3026B"/>
    <w:rsid w:val="00B311D7"/>
    <w:rsid w:val="00B40D73"/>
    <w:rsid w:val="00B43FD8"/>
    <w:rsid w:val="00B453D1"/>
    <w:rsid w:val="00B56E79"/>
    <w:rsid w:val="00B626BD"/>
    <w:rsid w:val="00B71FAC"/>
    <w:rsid w:val="00B81B58"/>
    <w:rsid w:val="00B82730"/>
    <w:rsid w:val="00B83B92"/>
    <w:rsid w:val="00B858DE"/>
    <w:rsid w:val="00B951C5"/>
    <w:rsid w:val="00B95DE0"/>
    <w:rsid w:val="00BA2BC5"/>
    <w:rsid w:val="00BA37BE"/>
    <w:rsid w:val="00BA6369"/>
    <w:rsid w:val="00BB66CA"/>
    <w:rsid w:val="00BC17DC"/>
    <w:rsid w:val="00BC1A81"/>
    <w:rsid w:val="00BC28EF"/>
    <w:rsid w:val="00BC43F8"/>
    <w:rsid w:val="00BC5625"/>
    <w:rsid w:val="00BC74AB"/>
    <w:rsid w:val="00BD0E38"/>
    <w:rsid w:val="00BD2F23"/>
    <w:rsid w:val="00BD42BD"/>
    <w:rsid w:val="00BD55DC"/>
    <w:rsid w:val="00BD6EAB"/>
    <w:rsid w:val="00BE5349"/>
    <w:rsid w:val="00BE7E16"/>
    <w:rsid w:val="00BF0C3C"/>
    <w:rsid w:val="00BF28D4"/>
    <w:rsid w:val="00BF318C"/>
    <w:rsid w:val="00BF38A1"/>
    <w:rsid w:val="00BF4F65"/>
    <w:rsid w:val="00C0054B"/>
    <w:rsid w:val="00C01F57"/>
    <w:rsid w:val="00C03DF9"/>
    <w:rsid w:val="00C05716"/>
    <w:rsid w:val="00C07C8B"/>
    <w:rsid w:val="00C10035"/>
    <w:rsid w:val="00C12FB6"/>
    <w:rsid w:val="00C131F4"/>
    <w:rsid w:val="00C15AD8"/>
    <w:rsid w:val="00C21584"/>
    <w:rsid w:val="00C22751"/>
    <w:rsid w:val="00C23B6A"/>
    <w:rsid w:val="00C247E5"/>
    <w:rsid w:val="00C24DC3"/>
    <w:rsid w:val="00C27877"/>
    <w:rsid w:val="00C30003"/>
    <w:rsid w:val="00C327BE"/>
    <w:rsid w:val="00C33B05"/>
    <w:rsid w:val="00C36456"/>
    <w:rsid w:val="00C37A0D"/>
    <w:rsid w:val="00C4513C"/>
    <w:rsid w:val="00C51ED8"/>
    <w:rsid w:val="00C52029"/>
    <w:rsid w:val="00C5660A"/>
    <w:rsid w:val="00C566EF"/>
    <w:rsid w:val="00C5730B"/>
    <w:rsid w:val="00C57A9D"/>
    <w:rsid w:val="00C627CC"/>
    <w:rsid w:val="00C65938"/>
    <w:rsid w:val="00C70EBC"/>
    <w:rsid w:val="00C71DA0"/>
    <w:rsid w:val="00C72358"/>
    <w:rsid w:val="00C73B88"/>
    <w:rsid w:val="00C75564"/>
    <w:rsid w:val="00C760BA"/>
    <w:rsid w:val="00C77802"/>
    <w:rsid w:val="00C8056E"/>
    <w:rsid w:val="00C8574F"/>
    <w:rsid w:val="00C91A7C"/>
    <w:rsid w:val="00C9246B"/>
    <w:rsid w:val="00C95294"/>
    <w:rsid w:val="00C97AAF"/>
    <w:rsid w:val="00CA6724"/>
    <w:rsid w:val="00CC28A4"/>
    <w:rsid w:val="00CC2BDA"/>
    <w:rsid w:val="00CC361A"/>
    <w:rsid w:val="00CC41F7"/>
    <w:rsid w:val="00CC42E3"/>
    <w:rsid w:val="00CC7667"/>
    <w:rsid w:val="00CC77C5"/>
    <w:rsid w:val="00CD6E46"/>
    <w:rsid w:val="00CE3169"/>
    <w:rsid w:val="00CE6C93"/>
    <w:rsid w:val="00CF1F82"/>
    <w:rsid w:val="00CF3D92"/>
    <w:rsid w:val="00CF44E6"/>
    <w:rsid w:val="00CF5002"/>
    <w:rsid w:val="00CF7D46"/>
    <w:rsid w:val="00CF7DEB"/>
    <w:rsid w:val="00D01BA3"/>
    <w:rsid w:val="00D0741D"/>
    <w:rsid w:val="00D1151C"/>
    <w:rsid w:val="00D138E6"/>
    <w:rsid w:val="00D14F71"/>
    <w:rsid w:val="00D2088E"/>
    <w:rsid w:val="00D2192F"/>
    <w:rsid w:val="00D238FD"/>
    <w:rsid w:val="00D26538"/>
    <w:rsid w:val="00D3229F"/>
    <w:rsid w:val="00D325A5"/>
    <w:rsid w:val="00D32D80"/>
    <w:rsid w:val="00D349A7"/>
    <w:rsid w:val="00D34D49"/>
    <w:rsid w:val="00D41424"/>
    <w:rsid w:val="00D41761"/>
    <w:rsid w:val="00D4646C"/>
    <w:rsid w:val="00D50D0C"/>
    <w:rsid w:val="00D5649D"/>
    <w:rsid w:val="00D614CA"/>
    <w:rsid w:val="00D625E9"/>
    <w:rsid w:val="00D63BD7"/>
    <w:rsid w:val="00D747A9"/>
    <w:rsid w:val="00D81F17"/>
    <w:rsid w:val="00D821DB"/>
    <w:rsid w:val="00D83806"/>
    <w:rsid w:val="00D90742"/>
    <w:rsid w:val="00D9749E"/>
    <w:rsid w:val="00DA1D5F"/>
    <w:rsid w:val="00DB0FEE"/>
    <w:rsid w:val="00DB12A2"/>
    <w:rsid w:val="00DB15CA"/>
    <w:rsid w:val="00DB2468"/>
    <w:rsid w:val="00DC10C6"/>
    <w:rsid w:val="00DC2672"/>
    <w:rsid w:val="00DC32CA"/>
    <w:rsid w:val="00DC3BD9"/>
    <w:rsid w:val="00DC680C"/>
    <w:rsid w:val="00DD01DF"/>
    <w:rsid w:val="00DD4AA4"/>
    <w:rsid w:val="00DD717F"/>
    <w:rsid w:val="00DE150A"/>
    <w:rsid w:val="00DE16AF"/>
    <w:rsid w:val="00DE256F"/>
    <w:rsid w:val="00DE2B45"/>
    <w:rsid w:val="00DE348C"/>
    <w:rsid w:val="00DE4F36"/>
    <w:rsid w:val="00DF02C8"/>
    <w:rsid w:val="00DF0490"/>
    <w:rsid w:val="00DF0C76"/>
    <w:rsid w:val="00DF7AAD"/>
    <w:rsid w:val="00E01D16"/>
    <w:rsid w:val="00E0247F"/>
    <w:rsid w:val="00E039D8"/>
    <w:rsid w:val="00E07B9C"/>
    <w:rsid w:val="00E1188E"/>
    <w:rsid w:val="00E15EEF"/>
    <w:rsid w:val="00E16767"/>
    <w:rsid w:val="00E17216"/>
    <w:rsid w:val="00E17CAC"/>
    <w:rsid w:val="00E260DD"/>
    <w:rsid w:val="00E27982"/>
    <w:rsid w:val="00E533F6"/>
    <w:rsid w:val="00E62EBC"/>
    <w:rsid w:val="00E74526"/>
    <w:rsid w:val="00E7553E"/>
    <w:rsid w:val="00E802D6"/>
    <w:rsid w:val="00E87218"/>
    <w:rsid w:val="00E87BF6"/>
    <w:rsid w:val="00E908C9"/>
    <w:rsid w:val="00E90938"/>
    <w:rsid w:val="00EA1FD4"/>
    <w:rsid w:val="00EB28CB"/>
    <w:rsid w:val="00EC09D3"/>
    <w:rsid w:val="00ED0CB9"/>
    <w:rsid w:val="00ED134C"/>
    <w:rsid w:val="00ED26CC"/>
    <w:rsid w:val="00ED392F"/>
    <w:rsid w:val="00ED7A78"/>
    <w:rsid w:val="00EE4CEE"/>
    <w:rsid w:val="00EE76D2"/>
    <w:rsid w:val="00EF1BC0"/>
    <w:rsid w:val="00EF2558"/>
    <w:rsid w:val="00EF7049"/>
    <w:rsid w:val="00F00FBC"/>
    <w:rsid w:val="00F0427C"/>
    <w:rsid w:val="00F07A01"/>
    <w:rsid w:val="00F11E25"/>
    <w:rsid w:val="00F125F3"/>
    <w:rsid w:val="00F14DFB"/>
    <w:rsid w:val="00F203F6"/>
    <w:rsid w:val="00F20F7E"/>
    <w:rsid w:val="00F228B0"/>
    <w:rsid w:val="00F22B0F"/>
    <w:rsid w:val="00F243BB"/>
    <w:rsid w:val="00F248D2"/>
    <w:rsid w:val="00F3200A"/>
    <w:rsid w:val="00F320FD"/>
    <w:rsid w:val="00F33088"/>
    <w:rsid w:val="00F34CD4"/>
    <w:rsid w:val="00F40C4A"/>
    <w:rsid w:val="00F42B6B"/>
    <w:rsid w:val="00F42C08"/>
    <w:rsid w:val="00F50B59"/>
    <w:rsid w:val="00F52BA1"/>
    <w:rsid w:val="00F53CBC"/>
    <w:rsid w:val="00F540D8"/>
    <w:rsid w:val="00F54D5B"/>
    <w:rsid w:val="00F56344"/>
    <w:rsid w:val="00F654FF"/>
    <w:rsid w:val="00F85CCD"/>
    <w:rsid w:val="00F9469A"/>
    <w:rsid w:val="00F94831"/>
    <w:rsid w:val="00F95E0C"/>
    <w:rsid w:val="00F96271"/>
    <w:rsid w:val="00F966DB"/>
    <w:rsid w:val="00F97DC4"/>
    <w:rsid w:val="00FA13B7"/>
    <w:rsid w:val="00FA1F87"/>
    <w:rsid w:val="00FA65AE"/>
    <w:rsid w:val="00FA6F07"/>
    <w:rsid w:val="00FB3FC6"/>
    <w:rsid w:val="00FB54E7"/>
    <w:rsid w:val="00FB5E05"/>
    <w:rsid w:val="00FB6011"/>
    <w:rsid w:val="00FC50D1"/>
    <w:rsid w:val="00FE3E3C"/>
    <w:rsid w:val="00FE40BA"/>
    <w:rsid w:val="00FE7558"/>
    <w:rsid w:val="00FE7C7E"/>
    <w:rsid w:val="00FF3AAA"/>
    <w:rsid w:val="00FF4EBA"/>
    <w:rsid w:val="00FF5703"/>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A4BBF"/>
  <w15:docId w15:val="{7D6459F4-030E-4AE3-AE79-C15176030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it-IT"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575"/>
  </w:style>
  <w:style w:type="paragraph" w:styleId="berschrift2">
    <w:name w:val="heading 2"/>
    <w:basedOn w:val="Standard"/>
    <w:next w:val="Standard"/>
    <w:link w:val="berschrift2Zchn"/>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link w:val="berschrift3Zchn"/>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84C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84C57"/>
    <w:rPr>
      <w:rFonts w:ascii="Tahoma" w:hAnsi="Tahoma" w:cs="Tahoma"/>
      <w:sz w:val="16"/>
      <w:szCs w:val="16"/>
      <w:lang w:val="it-IT"/>
    </w:rPr>
  </w:style>
  <w:style w:type="paragraph" w:styleId="Kopfzeile">
    <w:name w:val="header"/>
    <w:basedOn w:val="Standard"/>
    <w:link w:val="KopfzeileZchn"/>
    <w:uiPriority w:val="99"/>
    <w:unhideWhenUsed/>
    <w:rsid w:val="00784C5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784C57"/>
    <w:rPr>
      <w:lang w:val="it-IT"/>
    </w:rPr>
  </w:style>
  <w:style w:type="paragraph" w:styleId="Fuzeile">
    <w:name w:val="footer"/>
    <w:basedOn w:val="Standard"/>
    <w:link w:val="FuzeileZchn"/>
    <w:uiPriority w:val="99"/>
    <w:unhideWhenUsed/>
    <w:rsid w:val="00784C5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784C57"/>
    <w:rPr>
      <w:lang w:val="it-IT"/>
    </w:rPr>
  </w:style>
  <w:style w:type="paragraph" w:styleId="Textkrper-Zeileneinzug">
    <w:name w:val="Body Text Indent"/>
    <w:basedOn w:val="Standard"/>
    <w:link w:val="Textkrper-ZeileneinzugZchn"/>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Textkrper-ZeileneinzugZchn">
    <w:name w:val="Textkörper-Zeileneinzug Zchn"/>
    <w:basedOn w:val="Absatz-Standardschriftart"/>
    <w:link w:val="Textkrper-Zeileneinzug"/>
    <w:uiPriority w:val="99"/>
    <w:rsid w:val="00502615"/>
    <w:rPr>
      <w:rFonts w:ascii="Arial" w:eastAsia="Times New Roman" w:hAnsi="Arial" w:cs="Arial"/>
      <w:i/>
      <w:iCs/>
      <w:sz w:val="20"/>
      <w:szCs w:val="20"/>
      <w:lang w:val="it-IT" w:eastAsia="en-GB"/>
    </w:rPr>
  </w:style>
  <w:style w:type="character" w:styleId="Kommentarzeichen">
    <w:name w:val="annotation reference"/>
    <w:basedOn w:val="Absatz-Standardschriftart"/>
    <w:uiPriority w:val="99"/>
    <w:semiHidden/>
    <w:unhideWhenUsed/>
    <w:rsid w:val="00DB2468"/>
    <w:rPr>
      <w:sz w:val="16"/>
      <w:szCs w:val="16"/>
    </w:rPr>
  </w:style>
  <w:style w:type="paragraph" w:styleId="Kommentartext">
    <w:name w:val="annotation text"/>
    <w:basedOn w:val="Standard"/>
    <w:link w:val="KommentartextZchn"/>
    <w:uiPriority w:val="99"/>
    <w:unhideWhenUsed/>
    <w:rsid w:val="00DB2468"/>
    <w:pPr>
      <w:spacing w:line="240" w:lineRule="auto"/>
    </w:pPr>
    <w:rPr>
      <w:sz w:val="20"/>
      <w:szCs w:val="20"/>
    </w:rPr>
  </w:style>
  <w:style w:type="character" w:customStyle="1" w:styleId="KommentartextZchn">
    <w:name w:val="Kommentartext Zchn"/>
    <w:basedOn w:val="Absatz-Standardschriftart"/>
    <w:link w:val="Kommentartext"/>
    <w:uiPriority w:val="99"/>
    <w:rsid w:val="00DB2468"/>
    <w:rPr>
      <w:sz w:val="20"/>
      <w:szCs w:val="20"/>
      <w:lang w:val="it-IT"/>
    </w:rPr>
  </w:style>
  <w:style w:type="paragraph" w:styleId="Kommentarthema">
    <w:name w:val="annotation subject"/>
    <w:basedOn w:val="Kommentartext"/>
    <w:next w:val="Kommentartext"/>
    <w:link w:val="KommentarthemaZchn"/>
    <w:uiPriority w:val="99"/>
    <w:semiHidden/>
    <w:unhideWhenUsed/>
    <w:rsid w:val="00DB2468"/>
    <w:rPr>
      <w:b/>
      <w:bCs/>
    </w:rPr>
  </w:style>
  <w:style w:type="character" w:customStyle="1" w:styleId="KommentarthemaZchn">
    <w:name w:val="Kommentarthema Zchn"/>
    <w:basedOn w:val="KommentartextZchn"/>
    <w:link w:val="Kommentarthema"/>
    <w:uiPriority w:val="99"/>
    <w:semiHidden/>
    <w:rsid w:val="00DB2468"/>
    <w:rPr>
      <w:b/>
      <w:bCs/>
      <w:sz w:val="20"/>
      <w:szCs w:val="20"/>
      <w:lang w:val="it-IT"/>
    </w:rPr>
  </w:style>
  <w:style w:type="paragraph" w:styleId="Textkrper">
    <w:name w:val="Body Text"/>
    <w:basedOn w:val="Standard"/>
    <w:link w:val="TextkrperZchn"/>
    <w:uiPriority w:val="99"/>
    <w:semiHidden/>
    <w:unhideWhenUsed/>
    <w:rsid w:val="00083596"/>
    <w:pPr>
      <w:spacing w:after="120"/>
    </w:pPr>
  </w:style>
  <w:style w:type="character" w:customStyle="1" w:styleId="TextkrperZchn">
    <w:name w:val="Textkörper Zchn"/>
    <w:basedOn w:val="Absatz-Standardschriftart"/>
    <w:link w:val="Textkrper"/>
    <w:uiPriority w:val="99"/>
    <w:semiHidden/>
    <w:rsid w:val="00083596"/>
    <w:rPr>
      <w:lang w:val="it-IT"/>
    </w:rPr>
  </w:style>
  <w:style w:type="paragraph" w:styleId="Listenabsatz">
    <w:name w:val="List Paragraph"/>
    <w:basedOn w:val="Standard"/>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Hervorhebung">
    <w:name w:val="Emphasis"/>
    <w:basedOn w:val="Absatz-Standardschriftart"/>
    <w:uiPriority w:val="20"/>
    <w:qFormat/>
    <w:rsid w:val="00180F66"/>
    <w:rPr>
      <w:i/>
      <w:iCs/>
    </w:rPr>
  </w:style>
  <w:style w:type="paragraph" w:styleId="StandardWeb">
    <w:name w:val="Normal (Web)"/>
    <w:basedOn w:val="Standard"/>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180F66"/>
    <w:rPr>
      <w:b/>
      <w:bCs/>
    </w:rPr>
  </w:style>
  <w:style w:type="character" w:customStyle="1" w:styleId="berschrift3Zchn">
    <w:name w:val="Überschrift 3 Zchn"/>
    <w:basedOn w:val="Absatz-Standardschriftart"/>
    <w:link w:val="berschrift3"/>
    <w:uiPriority w:val="9"/>
    <w:rsid w:val="00180F66"/>
    <w:rPr>
      <w:rFonts w:ascii="Times New Roman" w:eastAsia="Times New Roman" w:hAnsi="Times New Roman" w:cs="Times New Roman"/>
      <w:b/>
      <w:bCs/>
      <w:sz w:val="27"/>
      <w:szCs w:val="27"/>
    </w:rPr>
  </w:style>
  <w:style w:type="character" w:customStyle="1" w:styleId="berschrift2Zchn">
    <w:name w:val="Überschrift 2 Zchn"/>
    <w:basedOn w:val="Absatz-Standardschriftart"/>
    <w:link w:val="berschrift2"/>
    <w:uiPriority w:val="9"/>
    <w:semiHidden/>
    <w:rsid w:val="00A832FB"/>
    <w:rPr>
      <w:rFonts w:asciiTheme="majorHAnsi" w:eastAsiaTheme="majorEastAsia" w:hAnsiTheme="majorHAnsi" w:cstheme="majorBidi"/>
      <w:b/>
      <w:bCs/>
      <w:color w:val="4F81BD" w:themeColor="accent1"/>
      <w:sz w:val="26"/>
      <w:szCs w:val="26"/>
      <w:lang w:val="it-IT"/>
    </w:rPr>
  </w:style>
  <w:style w:type="character" w:styleId="Hyperlink">
    <w:name w:val="Hyperlink"/>
    <w:basedOn w:val="Absatz-Standardschriftart"/>
    <w:uiPriority w:val="99"/>
    <w:unhideWhenUsed/>
    <w:rsid w:val="00C0054B"/>
    <w:rPr>
      <w:color w:val="0000FF" w:themeColor="hyperlink"/>
      <w:u w:val="single"/>
    </w:rPr>
  </w:style>
  <w:style w:type="paragraph" w:customStyle="1" w:styleId="bodytext">
    <w:name w:val="bodytext"/>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Absatz-Standardschriftart"/>
    <w:rsid w:val="00E17CAC"/>
  </w:style>
  <w:style w:type="character" w:styleId="BesuchterLink">
    <w:name w:val="FollowedHyperlink"/>
    <w:basedOn w:val="Absatz-Standardschriftart"/>
    <w:uiPriority w:val="99"/>
    <w:semiHidden/>
    <w:unhideWhenUsed/>
    <w:rsid w:val="00C30003"/>
    <w:rPr>
      <w:color w:val="800080" w:themeColor="followedHyperlink"/>
      <w:u w:val="single"/>
    </w:rPr>
  </w:style>
  <w:style w:type="character" w:customStyle="1" w:styleId="UnresolvedMention1">
    <w:name w:val="Unresolved Mention1"/>
    <w:basedOn w:val="Absatz-Standardschriftart"/>
    <w:uiPriority w:val="99"/>
    <w:semiHidden/>
    <w:unhideWhenUsed/>
    <w:rsid w:val="006C59A3"/>
    <w:rPr>
      <w:color w:val="605E5C"/>
      <w:shd w:val="clear" w:color="auto" w:fill="E1DFDD"/>
    </w:rPr>
  </w:style>
  <w:style w:type="paragraph" w:styleId="berarbeitung">
    <w:name w:val="Revision"/>
    <w:hidden/>
    <w:uiPriority w:val="99"/>
    <w:semiHidden/>
    <w:rsid w:val="00357AA0"/>
    <w:pPr>
      <w:spacing w:after="0" w:line="240" w:lineRule="auto"/>
    </w:pPr>
  </w:style>
  <w:style w:type="character" w:styleId="NichtaufgelsteErwhnung">
    <w:name w:val="Unresolved Mention"/>
    <w:basedOn w:val="Absatz-Standardschriftart"/>
    <w:uiPriority w:val="99"/>
    <w:semiHidden/>
    <w:unhideWhenUsed/>
    <w:rsid w:val="00196F78"/>
    <w:rPr>
      <w:color w:val="605E5C"/>
      <w:shd w:val="clear" w:color="auto" w:fill="E1DFDD"/>
    </w:rPr>
  </w:style>
  <w:style w:type="table" w:styleId="Tabellenraster">
    <w:name w:val="Table Grid"/>
    <w:basedOn w:val="NormaleTabelle"/>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4C3B9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svg"/><Relationship Id="rId18" Type="http://schemas.openxmlformats.org/officeDocument/2006/relationships/hyperlink" Target="https://www.instagram.com/kraiburg_tpe/?hl=de" TargetMode="External"/><Relationship Id="rId26" Type="http://schemas.openxmlformats.org/officeDocument/2006/relationships/hyperlink" Target="https://www.youtube.com/channel/UCQKi_-RJ8sJqMNfyfAO8PVQ" TargetMode="Externa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bit.ly/34qxBOV" TargetMode="External"/><Relationship Id="rId25" Type="http://schemas.openxmlformats.org/officeDocument/2006/relationships/image" Target="media/image8.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linkedin.com/company/kraiburg-tpe/?originalSubdomain=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xing.com/pages/kraiburg-tpe"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it.ly/34qxBOV" TargetMode="External"/><Relationship Id="rId23" Type="http://schemas.openxmlformats.org/officeDocument/2006/relationships/image" Target="media/image7.png"/><Relationship Id="rId28" Type="http://schemas.openxmlformats.org/officeDocument/2006/relationships/hyperlink" Target="file:///\\file-ktd\Organisation$\MV\MV_TCC\01_PR_Content\01_PR_Agency\Press_Releases\2022\2022_PressReleases\KTD\06_K-Preview\www.kraiburg-tpe.com" TargetMode="Externa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ecognition.ecovadis.com/K_iB6TT7h0yOTlBcaV_38w" TargetMode="External"/><Relationship Id="rId22" Type="http://schemas.openxmlformats.org/officeDocument/2006/relationships/hyperlink" Target="https://www.facebook.com/KRAIBURGTPE/" TargetMode="External"/><Relationship Id="rId27" Type="http://schemas.openxmlformats.org/officeDocument/2006/relationships/image" Target="media/image9.png"/><Relationship Id="rId30" Type="http://schemas.openxmlformats.org/officeDocument/2006/relationships/header" Target="header2.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vkiseleva@emg-marcom.com" TargetMode="External"/><Relationship Id="rId2" Type="http://schemas.openxmlformats.org/officeDocument/2006/relationships/hyperlink" Target="https://kraiburgtpe.sharepoint.com/sites/KTEMEA-CorporateCommunication/Freigegebene%20Dokumente/General/01%20PublicRelations/01_PR_Agency/PressReleases/2026_PressReleases/02_Ecovadis/juliane.schmidhuber%40kraiburg-tpe.com" TargetMode="External"/><Relationship Id="rId1" Type="http://schemas.openxmlformats.org/officeDocument/2006/relationships/image" Target="media/image10.jpeg"/><Relationship Id="rId5" Type="http://schemas.openxmlformats.org/officeDocument/2006/relationships/hyperlink" Target="mailto:vkiseleva@emg-marcom.com" TargetMode="External"/><Relationship Id="rId4" Type="http://schemas.openxmlformats.org/officeDocument/2006/relationships/hyperlink" Target="https://kraiburgtpe.sharepoint.com/sites/KTEMEA-CorporateCommunication/Freigegebene%20Dokumente/General/01%20PublicRelations/01_PR_Agency/PressReleases/2026_PressReleases/02_Ecovadis/juliane.schmidhuber%40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customXml/itemProps2.xml><?xml version="1.0" encoding="utf-8"?>
<ds:datastoreItem xmlns:ds="http://schemas.openxmlformats.org/officeDocument/2006/customXml" ds:itemID="{0612EC16-24B6-47AF-8FEE-C85DC4A83851}">
  <ds:schemaRefs>
    <ds:schemaRef ds:uri="http://schemas.microsoft.com/sharepoint/v3/contenttype/forms"/>
  </ds:schemaRefs>
</ds:datastoreItem>
</file>

<file path=customXml/itemProps3.xml><?xml version="1.0" encoding="utf-8"?>
<ds:datastoreItem xmlns:ds="http://schemas.openxmlformats.org/officeDocument/2006/customXml" ds:itemID="{E38CDB50-2D45-42A8-AD79-FFF558E01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4e789-4219-435c-8149-057461441f76"/>
    <ds:schemaRef ds:uri="58a6ba02-25d8-4af8-9d9a-cdefe24725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AF6407-4DB8-46D3-B23F-517414F5865F}">
  <ds:schemaRefs>
    <ds:schemaRef ds:uri="http://schemas.microsoft.com/office/infopath/2007/PartnerControls"/>
    <ds:schemaRef ds:uri="http://www.w3.org/XML/1998/namespace"/>
    <ds:schemaRef ds:uri="http://purl.org/dc/dcmitype/"/>
    <ds:schemaRef ds:uri="d994e789-4219-435c-8149-057461441f76"/>
    <ds:schemaRef ds:uri="http://schemas.microsoft.com/office/2006/documentManagement/types"/>
    <ds:schemaRef ds:uri="http://purl.org/dc/terms/"/>
    <ds:schemaRef ds:uri="http://purl.org/dc/elements/1.1/"/>
    <ds:schemaRef ds:uri="58a6ba02-25d8-4af8-9d9a-cdefe2472536"/>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800</Words>
  <Characters>5045</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Schmidhuber, Juliane</dc:creator>
  <cp:keywords/>
  <dc:description/>
  <cp:lastModifiedBy>Schmidhuber, Juliane</cp:lastModifiedBy>
  <cp:revision>6</cp:revision>
  <cp:lastPrinted>2026-02-27T13:42:00Z</cp:lastPrinted>
  <dcterms:created xsi:type="dcterms:W3CDTF">2026-02-27T13:41:00Z</dcterms:created>
  <dcterms:modified xsi:type="dcterms:W3CDTF">2026-02-27T13:42:00Z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