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B8D45" w14:textId="77777777" w:rsidR="00BB44DF" w:rsidRDefault="00BB44DF" w:rsidP="00BB44DF">
      <w:pPr>
        <w:keepLines/>
        <w:spacing w:after="0" w:line="360" w:lineRule="auto"/>
        <w:ind w:right="1701"/>
        <w:jc w:val="both"/>
        <w:rPr>
          <w:rFonts w:ascii="Arial" w:hAnsi="Arial"/>
          <w:b/>
          <w:color w:val="000000" w:themeColor="text1"/>
          <w:spacing w:val="-4"/>
          <w:sz w:val="24"/>
          <w:lang w:val="de-DE"/>
        </w:rPr>
      </w:pPr>
    </w:p>
    <w:p w14:paraId="24F7468B" w14:textId="77777777" w:rsidR="00BB44DF" w:rsidRDefault="00BB44DF" w:rsidP="00BB44DF">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 xml:space="preserve">La médaille d’or </w:t>
      </w:r>
      <w:proofErr w:type="spellStart"/>
      <w:r>
        <w:rPr>
          <w:rFonts w:ascii="Arial" w:hAnsi="Arial"/>
          <w:b/>
          <w:color w:val="000000" w:themeColor="text1"/>
          <w:sz w:val="24"/>
        </w:rPr>
        <w:t>EcoVadis</w:t>
      </w:r>
      <w:proofErr w:type="spellEnd"/>
      <w:r>
        <w:rPr>
          <w:rFonts w:ascii="Arial" w:hAnsi="Arial"/>
          <w:b/>
          <w:color w:val="000000" w:themeColor="text1"/>
          <w:sz w:val="24"/>
        </w:rPr>
        <w:t xml:space="preserve"> est confirmée: KRAIBURG TPE à nouveau évaluée à l’échelle mondiale pour l’ensemble de ses sites</w:t>
      </w:r>
    </w:p>
    <w:p w14:paraId="3D59F7FF" w14:textId="77777777" w:rsidR="00BB44DF" w:rsidRPr="002A3869" w:rsidRDefault="00BB44DF" w:rsidP="00BB44DF">
      <w:pPr>
        <w:keepLines/>
        <w:spacing w:after="0" w:line="360" w:lineRule="auto"/>
        <w:ind w:right="1701"/>
        <w:jc w:val="both"/>
        <w:rPr>
          <w:rFonts w:ascii="Arial" w:hAnsi="Arial" w:cs="Arial"/>
          <w:b/>
          <w:bCs/>
          <w:sz w:val="24"/>
          <w:szCs w:val="24"/>
          <w:lang w:val="fr-FR"/>
        </w:rPr>
      </w:pPr>
    </w:p>
    <w:p w14:paraId="67C57A60" w14:textId="3F8BBFA3" w:rsidR="00526446" w:rsidRPr="002A3869" w:rsidRDefault="00BB44DF" w:rsidP="00BB44DF">
      <w:pPr>
        <w:keepLines/>
        <w:spacing w:after="0" w:line="360" w:lineRule="auto"/>
        <w:ind w:right="1701"/>
        <w:jc w:val="both"/>
        <w:rPr>
          <w:rFonts w:ascii="Arial" w:hAnsi="Arial"/>
          <w:b/>
          <w:sz w:val="20"/>
          <w:lang w:val="fr-FR"/>
        </w:rPr>
      </w:pPr>
      <w:r>
        <w:rPr>
          <w:rFonts w:ascii="Arial" w:hAnsi="Arial"/>
          <w:b/>
          <w:sz w:val="20"/>
        </w:rPr>
        <w:t>Pour la deuxième année consécutive, KRAIBURG TPE a reçu la médaille d’or d’</w:t>
      </w:r>
      <w:proofErr w:type="spellStart"/>
      <w:r>
        <w:rPr>
          <w:rFonts w:ascii="Arial" w:hAnsi="Arial"/>
          <w:b/>
          <w:sz w:val="20"/>
        </w:rPr>
        <w:t>EcoVadis</w:t>
      </w:r>
      <w:proofErr w:type="spellEnd"/>
      <w:r>
        <w:rPr>
          <w:rFonts w:ascii="Arial" w:hAnsi="Arial"/>
          <w:b/>
          <w:sz w:val="20"/>
        </w:rPr>
        <w:t xml:space="preserve">, l’agence internationale de notation en matière de durabilité. L’évaluation couvre l’ensemble des sites de l’entreprise dans le monde, qui ont collectivement contribué à ce résultat remarquable. Dans les quatre domaines d’évaluation (environnement, droits humains et du travail, éthique et achats responsables), KRAIBURG TPE a atteint de nouveaux sommets. Avec un résultat situé au 98ᵉ percentile, l’entreprise figure parmi les 2% des sociétés les mieux notées au monde par </w:t>
      </w:r>
      <w:proofErr w:type="spellStart"/>
      <w:r>
        <w:rPr>
          <w:rFonts w:ascii="Arial" w:hAnsi="Arial"/>
          <w:b/>
          <w:sz w:val="20"/>
        </w:rPr>
        <w:t>EcoVadis</w:t>
      </w:r>
      <w:proofErr w:type="spellEnd"/>
      <w:r>
        <w:rPr>
          <w:rFonts w:ascii="Arial" w:hAnsi="Arial"/>
          <w:b/>
          <w:sz w:val="20"/>
        </w:rPr>
        <w:t>, confirmant ainsi sa position de leader en matière de gestion durable.</w:t>
      </w:r>
    </w:p>
    <w:p w14:paraId="0730A44D" w14:textId="77777777" w:rsidR="003C1AA8" w:rsidRPr="002A3869" w:rsidRDefault="003C1AA8" w:rsidP="00526446">
      <w:pPr>
        <w:keepLines/>
        <w:spacing w:after="0" w:line="360" w:lineRule="auto"/>
        <w:ind w:right="1701"/>
        <w:jc w:val="both"/>
        <w:rPr>
          <w:rFonts w:ascii="Arial" w:hAnsi="Arial"/>
          <w:b/>
          <w:sz w:val="20"/>
          <w:lang w:val="fr-FR"/>
        </w:rPr>
      </w:pPr>
    </w:p>
    <w:p w14:paraId="15C4252C" w14:textId="77777777" w:rsidR="00BB44DF" w:rsidRDefault="00BB44DF" w:rsidP="00BB44DF">
      <w:pPr>
        <w:keepLines/>
        <w:spacing w:after="0" w:line="360" w:lineRule="auto"/>
        <w:ind w:right="1701"/>
        <w:jc w:val="both"/>
        <w:rPr>
          <w:rFonts w:ascii="Arial" w:hAnsi="Arial"/>
          <w:sz w:val="20"/>
        </w:rPr>
      </w:pPr>
      <w:r>
        <w:rPr>
          <w:rFonts w:ascii="Arial" w:hAnsi="Arial"/>
          <w:sz w:val="20"/>
        </w:rPr>
        <w:t>La durabilité est depuis longtemps devenue un facteur clé de succès dans l’industrie de la transformation et de la production des matières plastiques. L’intérêt croissant du public ne se limite plus à quelques thématiques sensibles, mais exige désormais des entreprises des performances transparentes et vérifiables. Des indicateurs fiables sont essentiels pour mesurer les progrès et les améliorations, et permettre une évaluation objective par rapport aux standards du secteur.</w:t>
      </w:r>
    </w:p>
    <w:p w14:paraId="20D2BA11" w14:textId="77777777" w:rsidR="00BB44DF" w:rsidRPr="002A3869" w:rsidRDefault="00BB44DF" w:rsidP="00BB44DF">
      <w:pPr>
        <w:keepLines/>
        <w:spacing w:after="0" w:line="360" w:lineRule="auto"/>
        <w:ind w:right="1701"/>
        <w:jc w:val="both"/>
        <w:rPr>
          <w:rFonts w:ascii="Arial" w:hAnsi="Arial"/>
          <w:sz w:val="20"/>
          <w:lang w:val="fr-FR"/>
        </w:rPr>
      </w:pPr>
    </w:p>
    <w:p w14:paraId="4F38D0AD" w14:textId="77777777" w:rsidR="00BB44DF" w:rsidRPr="002207F2" w:rsidRDefault="00BB44DF" w:rsidP="008777FD">
      <w:pPr>
        <w:keepNext/>
        <w:keepLines/>
        <w:spacing w:after="0" w:line="360" w:lineRule="auto"/>
        <w:ind w:right="1701"/>
        <w:jc w:val="both"/>
        <w:rPr>
          <w:rFonts w:ascii="Arial" w:hAnsi="Arial"/>
          <w:b/>
          <w:bCs/>
          <w:sz w:val="20"/>
        </w:rPr>
      </w:pPr>
      <w:r>
        <w:rPr>
          <w:rFonts w:ascii="Arial" w:hAnsi="Arial"/>
          <w:b/>
          <w:sz w:val="20"/>
        </w:rPr>
        <w:lastRenderedPageBreak/>
        <w:t>Déjà récompensée par l’argent lors de sa première participation en 2022</w:t>
      </w:r>
    </w:p>
    <w:p w14:paraId="51AA6705" w14:textId="77777777" w:rsidR="00BB44DF" w:rsidRDefault="00BB44DF" w:rsidP="00BB44DF">
      <w:pPr>
        <w:keepLines/>
        <w:spacing w:after="0" w:line="360" w:lineRule="auto"/>
        <w:ind w:right="1701"/>
        <w:jc w:val="both"/>
        <w:rPr>
          <w:rFonts w:ascii="Arial" w:hAnsi="Arial"/>
          <w:sz w:val="20"/>
        </w:rPr>
      </w:pPr>
      <w:r>
        <w:rPr>
          <w:rFonts w:ascii="Arial" w:hAnsi="Arial"/>
          <w:sz w:val="20"/>
        </w:rPr>
        <w:t xml:space="preserve">Avec plus de 150 000 entreprises référencées et des millions d’évaluations réalisées, </w:t>
      </w:r>
      <w:proofErr w:type="spellStart"/>
      <w:r>
        <w:rPr>
          <w:rFonts w:ascii="Arial" w:hAnsi="Arial"/>
          <w:sz w:val="20"/>
        </w:rPr>
        <w:t>EcoVadis</w:t>
      </w:r>
      <w:proofErr w:type="spellEnd"/>
      <w:r>
        <w:rPr>
          <w:rFonts w:ascii="Arial" w:hAnsi="Arial"/>
          <w:sz w:val="20"/>
        </w:rPr>
        <w:t xml:space="preserve"> s’est imposée à ce jour comme l’un des standards les plus répandus au monde en matière d’évaluation de la durabilité. Les critères appliqués par l’agence parisienne dans les différentes catégories sont à la fois vastes et particulièrement exigeants. D’où l’écho très positif lorsque KRAIBURG TPE a reçu, dès sa première participation en 2022, l’une des distinctions </w:t>
      </w:r>
      <w:proofErr w:type="spellStart"/>
      <w:r>
        <w:rPr>
          <w:rFonts w:ascii="Arial" w:hAnsi="Arial"/>
          <w:sz w:val="20"/>
        </w:rPr>
        <w:t>EcoVadis</w:t>
      </w:r>
      <w:proofErr w:type="spellEnd"/>
      <w:r>
        <w:rPr>
          <w:rFonts w:ascii="Arial" w:hAnsi="Arial"/>
          <w:sz w:val="20"/>
        </w:rPr>
        <w:t>, obtenant la médaille d’argent.</w:t>
      </w:r>
    </w:p>
    <w:p w14:paraId="113F136B" w14:textId="77777777" w:rsidR="00BB44DF" w:rsidRPr="005C50F0" w:rsidRDefault="00BB44DF" w:rsidP="00BB44DF">
      <w:pPr>
        <w:keepLines/>
        <w:spacing w:after="0" w:line="360" w:lineRule="auto"/>
        <w:ind w:right="1701"/>
        <w:jc w:val="both"/>
        <w:rPr>
          <w:rFonts w:ascii="Arial" w:hAnsi="Arial"/>
          <w:sz w:val="20"/>
        </w:rPr>
      </w:pPr>
      <w:r>
        <w:rPr>
          <w:rFonts w:ascii="Arial" w:hAnsi="Arial"/>
          <w:sz w:val="20"/>
        </w:rPr>
        <w:t>En 2025, KRAIBURG TPE a décroché pour la première fois la médaille d’or pour l’ensemble de ses sites à travers le monde, un résultat qui témoigne de la collaboration intersites et de l’engagement de l’ensemble des collaborateurs. Lors de la réévaluation périodique en janvier 2026, cette distinction au plus haut niveau a été confirmée, assortie de notes individuelles encore améliorées dans les quatre catégories. Cela souligne l’amélioration continue et la mise en œuvre cohérente de la stratégie de durabilité à l’échelle mondiale.</w:t>
      </w:r>
    </w:p>
    <w:p w14:paraId="3BD8B93A" w14:textId="77777777" w:rsidR="00BB44DF" w:rsidRPr="002A3869" w:rsidRDefault="00BB44DF" w:rsidP="00BB44DF">
      <w:pPr>
        <w:keepLines/>
        <w:spacing w:after="0" w:line="360" w:lineRule="auto"/>
        <w:ind w:right="1701"/>
        <w:jc w:val="both"/>
        <w:rPr>
          <w:rFonts w:ascii="Arial" w:hAnsi="Arial"/>
          <w:sz w:val="20"/>
          <w:lang w:val="fr-FR"/>
        </w:rPr>
      </w:pPr>
    </w:p>
    <w:p w14:paraId="0446B93F" w14:textId="77777777" w:rsidR="00BB44DF" w:rsidRPr="002207F2" w:rsidRDefault="00BB44DF" w:rsidP="00BB44DF">
      <w:pPr>
        <w:keepLines/>
        <w:spacing w:after="0" w:line="360" w:lineRule="auto"/>
        <w:ind w:right="1701"/>
        <w:jc w:val="both"/>
        <w:rPr>
          <w:rFonts w:ascii="Arial" w:hAnsi="Arial"/>
          <w:b/>
          <w:bCs/>
          <w:sz w:val="20"/>
        </w:rPr>
      </w:pPr>
      <w:r>
        <w:rPr>
          <w:rFonts w:ascii="Arial" w:hAnsi="Arial"/>
          <w:b/>
          <w:sz w:val="20"/>
        </w:rPr>
        <w:t>Continuité et persévérance dans l’atteinte des objectifs de durabilité</w:t>
      </w:r>
    </w:p>
    <w:p w14:paraId="283D4AD4" w14:textId="77777777" w:rsidR="00BB44DF" w:rsidRPr="00687E9B" w:rsidRDefault="00BB44DF" w:rsidP="00BB44DF">
      <w:pPr>
        <w:keepLines/>
        <w:spacing w:after="0" w:line="360" w:lineRule="auto"/>
        <w:ind w:right="1701"/>
        <w:jc w:val="both"/>
        <w:rPr>
          <w:rFonts w:ascii="Arial" w:hAnsi="Arial"/>
          <w:sz w:val="20"/>
        </w:rPr>
      </w:pPr>
      <w:r>
        <w:rPr>
          <w:rFonts w:ascii="Arial" w:hAnsi="Arial"/>
          <w:sz w:val="20"/>
        </w:rPr>
        <w:t>«Pour nous, cette deuxième médaille d’or constitue à plusieurs égards une confirmation des performances exceptionnelles que nous avons réalisées ces dernières années en matière de durabilité», explique Oliver Zintner, CEO de KRAIBURG TPE, en commentant le résultat de cette année. «D’une part, elle montre la solidité de notre positionnement à l’échelle internationale. Mais surtout, cette distinction souligne la continuité et la détermination avec lesquelles nous poursuivons nos objectifs de durabilité dans toutes les catégories.»</w:t>
      </w:r>
    </w:p>
    <w:p w14:paraId="526C6F8C" w14:textId="77777777" w:rsidR="00BB44DF" w:rsidRPr="00012056" w:rsidRDefault="00BB44DF" w:rsidP="00BB44DF">
      <w:pPr>
        <w:keepLines/>
        <w:spacing w:after="0" w:line="360" w:lineRule="auto"/>
        <w:ind w:right="1701"/>
        <w:jc w:val="both"/>
        <w:rPr>
          <w:rFonts w:ascii="Arial" w:hAnsi="Arial"/>
          <w:sz w:val="20"/>
        </w:rPr>
      </w:pPr>
      <w:r>
        <w:rPr>
          <w:rFonts w:ascii="Arial" w:hAnsi="Arial"/>
          <w:sz w:val="20"/>
        </w:rPr>
        <w:t>M. Zintner ajoute: «Des résultats comme celui-ci sont loin d’aller de soi dans notre environnement concurrentiel. Ils ne sont possibles que grâce à la collaboration étroite et partenariale de nos collègues sur l’ensemble de nos sites dans le monde.»</w:t>
      </w:r>
    </w:p>
    <w:p w14:paraId="2500211B" w14:textId="77777777" w:rsidR="00BB44DF" w:rsidRPr="002A3869" w:rsidRDefault="00BB44DF" w:rsidP="00BB44DF">
      <w:pPr>
        <w:keepLines/>
        <w:spacing w:after="0" w:line="360" w:lineRule="auto"/>
        <w:ind w:right="1701"/>
        <w:jc w:val="both"/>
        <w:rPr>
          <w:rFonts w:ascii="Arial" w:hAnsi="Arial"/>
          <w:sz w:val="20"/>
          <w:lang w:val="fr-FR"/>
        </w:rPr>
      </w:pPr>
    </w:p>
    <w:p w14:paraId="1102DB15" w14:textId="77777777" w:rsidR="00BB44DF" w:rsidRPr="00453B16" w:rsidRDefault="00BB44DF" w:rsidP="00BB44DF">
      <w:pPr>
        <w:keepLines/>
        <w:spacing w:after="0" w:line="360" w:lineRule="auto"/>
        <w:ind w:right="1701"/>
        <w:jc w:val="both"/>
        <w:rPr>
          <w:rFonts w:ascii="Arial" w:hAnsi="Arial"/>
          <w:sz w:val="20"/>
        </w:rPr>
      </w:pPr>
      <w:r>
        <w:rPr>
          <w:rFonts w:ascii="Arial" w:hAnsi="Arial"/>
          <w:sz w:val="20"/>
        </w:rPr>
        <w:lastRenderedPageBreak/>
        <w:t xml:space="preserve">Dans les domaines du marketing et des ventes également, l’importance de cette distinction n’a cessé de croître ces dernières années. «Outre la qualité des produits, le prix et la fiabilité des livraisons, les critères de durabilité jouent un rôle de plus en plus déterminant dans les décisions d’achat de nos clients», explique Michael Pollmann, Sales &amp; Marketing Director EMEA. «La distinction </w:t>
      </w:r>
      <w:proofErr w:type="spellStart"/>
      <w:r>
        <w:rPr>
          <w:rFonts w:ascii="Arial" w:hAnsi="Arial"/>
          <w:sz w:val="20"/>
        </w:rPr>
        <w:t>EcoVadis</w:t>
      </w:r>
      <w:proofErr w:type="spellEnd"/>
      <w:r>
        <w:rPr>
          <w:rFonts w:ascii="Arial" w:hAnsi="Arial"/>
          <w:sz w:val="20"/>
        </w:rPr>
        <w:t xml:space="preserve"> reflète la cohérence et la transparence avec lesquelles nous mettons en œuvre nos engagements en matière de durabilité. Elle constitue un facteur stratégique de compétitivité et gagne encore en importance face à l’augmentation des exigences réglementaires, notamment dans le domaine de l’évaluation des chaînes d’approvisionnement.» </w:t>
      </w:r>
    </w:p>
    <w:p w14:paraId="0C60D62D" w14:textId="31E41346" w:rsidR="00201B6E" w:rsidRPr="002A3869" w:rsidRDefault="00201B6E" w:rsidP="00E87CE9">
      <w:pPr>
        <w:keepLines/>
        <w:spacing w:after="0" w:line="360" w:lineRule="auto"/>
        <w:ind w:right="1701"/>
        <w:jc w:val="both"/>
        <w:rPr>
          <w:rFonts w:ascii="Arial" w:hAnsi="Arial"/>
          <w:sz w:val="20"/>
          <w:lang w:val="fr-FR"/>
        </w:rPr>
      </w:pPr>
    </w:p>
    <w:p w14:paraId="03991469" w14:textId="77777777" w:rsidR="00843DDE" w:rsidRDefault="3255D2FB" w:rsidP="00BB44DF">
      <w:pPr>
        <w:keepLines/>
        <w:spacing w:after="0" w:line="360" w:lineRule="auto"/>
        <w:ind w:right="1701"/>
        <w:jc w:val="both"/>
        <w:rPr>
          <w:rFonts w:ascii="Arial" w:hAnsi="Arial"/>
          <w:b/>
          <w:color w:val="000000" w:themeColor="text1"/>
          <w:sz w:val="21"/>
        </w:rPr>
      </w:pPr>
      <w:r w:rsidRPr="000D5500">
        <w:rPr>
          <w:noProof/>
          <w:lang w:val="fr-FR"/>
        </w:rPr>
        <w:drawing>
          <wp:inline distT="0" distB="0" distL="0" distR="0" wp14:anchorId="73859CC7" wp14:editId="1208D0DF">
            <wp:extent cx="3509603" cy="23431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9603" cy="2343150"/>
                    </a:xfrm>
                    <a:prstGeom prst="rect">
                      <a:avLst/>
                    </a:prstGeom>
                  </pic:spPr>
                </pic:pic>
              </a:graphicData>
            </a:graphic>
          </wp:inline>
        </w:drawing>
      </w:r>
    </w:p>
    <w:p w14:paraId="3643372A" w14:textId="1D8B49C0" w:rsidR="00BB44DF" w:rsidRDefault="00BB44DF" w:rsidP="00BB44DF">
      <w:pPr>
        <w:keepLines/>
        <w:spacing w:after="0" w:line="360" w:lineRule="auto"/>
        <w:ind w:right="1701"/>
        <w:jc w:val="both"/>
        <w:rPr>
          <w:rFonts w:ascii="Arial" w:hAnsi="Arial"/>
          <w:i/>
          <w:iCs/>
          <w:sz w:val="20"/>
          <w:szCs w:val="20"/>
        </w:rPr>
      </w:pPr>
      <w:r>
        <w:rPr>
          <w:rFonts w:ascii="Arial" w:hAnsi="Arial"/>
          <w:b/>
          <w:color w:val="000000" w:themeColor="text1"/>
          <w:sz w:val="21"/>
        </w:rPr>
        <w:t xml:space="preserve">Image 1: </w:t>
      </w:r>
      <w:r>
        <w:rPr>
          <w:rFonts w:ascii="Arial" w:hAnsi="Arial"/>
          <w:sz w:val="20"/>
        </w:rPr>
        <w:t xml:space="preserve">Statut Or confirmé: KRAIBURG TPE établit de nouvelles références en matière de durabilité </w:t>
      </w:r>
      <w:r>
        <w:rPr>
          <w:rFonts w:ascii="Arial" w:hAnsi="Arial"/>
          <w:i/>
          <w:iCs/>
          <w:sz w:val="20"/>
        </w:rPr>
        <w:t>(source:</w:t>
      </w:r>
      <w:r>
        <w:rPr>
          <w:rFonts w:ascii="Arial" w:hAnsi="Arial"/>
          <w:i/>
          <w:sz w:val="20"/>
        </w:rPr>
        <w:t xml:space="preserve"> KRAIBURG TPE).</w:t>
      </w:r>
    </w:p>
    <w:p w14:paraId="4BA8215F" w14:textId="77777777" w:rsidR="00BB44DF" w:rsidRPr="002A3869" w:rsidRDefault="00BB44DF" w:rsidP="00BB44DF">
      <w:pPr>
        <w:keepLines/>
        <w:spacing w:after="0" w:line="360" w:lineRule="auto"/>
        <w:ind w:right="1701"/>
        <w:jc w:val="both"/>
        <w:rPr>
          <w:rFonts w:ascii="Arial" w:hAnsi="Arial"/>
          <w:i/>
          <w:iCs/>
          <w:sz w:val="20"/>
          <w:szCs w:val="20"/>
          <w:lang w:val="fr-FR"/>
        </w:rPr>
      </w:pPr>
    </w:p>
    <w:p w14:paraId="0C150E8F" w14:textId="77777777" w:rsidR="00BB44DF" w:rsidRPr="002A3869" w:rsidRDefault="00BB44DF" w:rsidP="00BB44DF">
      <w:pPr>
        <w:keepLines/>
        <w:spacing w:after="0" w:line="360" w:lineRule="auto"/>
        <w:ind w:right="1701"/>
        <w:jc w:val="both"/>
        <w:rPr>
          <w:rFonts w:ascii="Arial" w:hAnsi="Arial"/>
          <w:i/>
          <w:iCs/>
          <w:sz w:val="20"/>
          <w:szCs w:val="20"/>
          <w:lang w:val="fr-FR"/>
        </w:rPr>
      </w:pPr>
    </w:p>
    <w:p w14:paraId="1EDC3DA5" w14:textId="77777777" w:rsidR="00BB44DF" w:rsidRDefault="00BB44DF" w:rsidP="00BB44DF">
      <w:pPr>
        <w:keepLines/>
        <w:spacing w:after="0" w:line="360" w:lineRule="auto"/>
        <w:ind w:right="1701"/>
        <w:jc w:val="both"/>
        <w:rPr>
          <w:rFonts w:ascii="Arial" w:hAnsi="Arial"/>
          <w:i/>
          <w:iCs/>
          <w:sz w:val="20"/>
          <w:szCs w:val="20"/>
        </w:rPr>
      </w:pPr>
      <w:r>
        <w:rPr>
          <w:noProof/>
        </w:rPr>
        <w:lastRenderedPageBreak/>
        <w:drawing>
          <wp:inline distT="0" distB="0" distL="0" distR="0" wp14:anchorId="6EB05450" wp14:editId="7D9F7A71">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0235B78A" w14:textId="77777777" w:rsidR="00BB44DF" w:rsidRDefault="00BB44DF" w:rsidP="00BB44DF">
      <w:pPr>
        <w:keepLines/>
        <w:spacing w:after="0" w:line="360" w:lineRule="auto"/>
        <w:ind w:right="1701"/>
        <w:jc w:val="both"/>
        <w:rPr>
          <w:rFonts w:ascii="Arial" w:hAnsi="Arial"/>
          <w:i/>
          <w:iCs/>
          <w:sz w:val="20"/>
          <w:szCs w:val="20"/>
          <w:lang w:val="de-DE"/>
        </w:rPr>
      </w:pPr>
    </w:p>
    <w:p w14:paraId="61CEDF61" w14:textId="77777777" w:rsidR="00BB44DF" w:rsidRPr="0035113D" w:rsidRDefault="00BB44DF" w:rsidP="00BB44DF">
      <w:pPr>
        <w:keepLines/>
        <w:spacing w:after="0" w:line="360" w:lineRule="auto"/>
        <w:ind w:right="1701"/>
        <w:jc w:val="both"/>
        <w:rPr>
          <w:rFonts w:ascii="Arial" w:hAnsi="Arial"/>
          <w:sz w:val="20"/>
          <w:szCs w:val="20"/>
        </w:rPr>
      </w:pPr>
      <w:r>
        <w:rPr>
          <w:rFonts w:ascii="Arial" w:hAnsi="Arial"/>
          <w:b/>
          <w:sz w:val="20"/>
        </w:rPr>
        <w:t xml:space="preserve">Image 2: </w:t>
      </w:r>
      <w:r>
        <w:rPr>
          <w:rFonts w:ascii="Arial" w:hAnsi="Arial"/>
          <w:sz w:val="20"/>
        </w:rPr>
        <w:t>Pour la deuxième année consécutive, KRAIBURG TPE a obtenu la médaille d’or d’</w:t>
      </w:r>
      <w:proofErr w:type="spellStart"/>
      <w:r>
        <w:rPr>
          <w:rFonts w:ascii="Arial" w:hAnsi="Arial"/>
          <w:sz w:val="20"/>
        </w:rPr>
        <w:t>EcoVadis</w:t>
      </w:r>
      <w:proofErr w:type="spellEnd"/>
      <w:r>
        <w:rPr>
          <w:rFonts w:ascii="Arial" w:hAnsi="Arial"/>
          <w:sz w:val="20"/>
        </w:rPr>
        <w:t xml:space="preserve">, l’un des fournisseurs de notations de durabilité pour les entreprises les plus reconnus au monde </w:t>
      </w:r>
      <w:r>
        <w:rPr>
          <w:rFonts w:ascii="Arial" w:hAnsi="Arial"/>
          <w:i/>
          <w:sz w:val="20"/>
        </w:rPr>
        <w:t xml:space="preserve">(source: </w:t>
      </w:r>
      <w:hyperlink r:id="rId14" w:history="1">
        <w:proofErr w:type="spellStart"/>
        <w:r>
          <w:rPr>
            <w:rStyle w:val="Hyperlink"/>
            <w:rFonts w:ascii="Arial" w:hAnsi="Arial"/>
            <w:i/>
            <w:sz w:val="20"/>
          </w:rPr>
          <w:t>EcoVadis</w:t>
        </w:r>
        <w:proofErr w:type="spellEnd"/>
      </w:hyperlink>
      <w:r>
        <w:rPr>
          <w:rFonts w:ascii="Arial" w:hAnsi="Arial"/>
          <w:i/>
          <w:sz w:val="20"/>
        </w:rPr>
        <w:t>)</w:t>
      </w:r>
      <w:r>
        <w:t>.</w:t>
      </w:r>
    </w:p>
    <w:p w14:paraId="3BC5FF88" w14:textId="585C798F" w:rsidR="00671D92" w:rsidRPr="002A3869" w:rsidRDefault="00671D92" w:rsidP="755B9136">
      <w:pPr>
        <w:keepLines/>
        <w:spacing w:after="0" w:line="360" w:lineRule="auto"/>
        <w:ind w:right="1701"/>
        <w:jc w:val="both"/>
        <w:rPr>
          <w:rFonts w:ascii="Arial" w:hAnsi="Arial" w:cs="Arial"/>
          <w:i/>
          <w:iCs/>
          <w:color w:val="000000" w:themeColor="text1"/>
          <w:sz w:val="20"/>
          <w:szCs w:val="20"/>
          <w:lang w:val="fr-FR"/>
        </w:rPr>
      </w:pPr>
    </w:p>
    <w:p w14:paraId="680CE49B" w14:textId="6B167B5A" w:rsidR="00F320FD" w:rsidRPr="002A3869" w:rsidRDefault="00F320FD" w:rsidP="19D0F793">
      <w:pPr>
        <w:keepLines/>
        <w:spacing w:after="0" w:line="360" w:lineRule="auto"/>
        <w:ind w:right="1701"/>
        <w:jc w:val="both"/>
        <w:rPr>
          <w:rFonts w:ascii="Arial" w:hAnsi="Arial" w:cs="Arial"/>
          <w:b/>
          <w:bCs/>
          <w:color w:val="000000"/>
          <w:sz w:val="21"/>
          <w:szCs w:val="21"/>
          <w:lang w:val="fr-FR"/>
        </w:rPr>
      </w:pPr>
    </w:p>
    <w:p w14:paraId="41A2E88F" w14:textId="642DF93C" w:rsidR="00DC3BD9" w:rsidRPr="002A3869" w:rsidRDefault="00DC3BD9">
      <w:pPr>
        <w:rPr>
          <w:rFonts w:ascii="Arial" w:hAnsi="Arial" w:cs="Arial"/>
          <w:b/>
          <w:color w:val="000000"/>
          <w:sz w:val="21"/>
          <w:szCs w:val="21"/>
          <w:lang w:val="fr-FR"/>
        </w:rPr>
      </w:pPr>
      <w:r w:rsidRPr="002A3869">
        <w:rPr>
          <w:lang w:val="fr-FR"/>
        </w:rPr>
        <w:br w:type="page"/>
      </w:r>
    </w:p>
    <w:p w14:paraId="10929364" w14:textId="77777777" w:rsidR="00DC3BD9" w:rsidRPr="000D5500" w:rsidRDefault="00DC3BD9" w:rsidP="00DC3BD9">
      <w:pPr>
        <w:rPr>
          <w:rFonts w:ascii="Arial" w:hAnsi="Arial" w:cs="Arial"/>
          <w:b/>
          <w:color w:val="000000"/>
          <w:sz w:val="21"/>
          <w:szCs w:val="21"/>
          <w:lang w:val="fr-FR"/>
        </w:rPr>
      </w:pPr>
      <w:r w:rsidRPr="000D5500">
        <w:rPr>
          <w:rFonts w:ascii="Arial" w:hAnsi="Arial"/>
          <w:b/>
          <w:color w:val="000000"/>
          <w:sz w:val="21"/>
          <w:lang w:val="fr-FR"/>
        </w:rPr>
        <w:lastRenderedPageBreak/>
        <w:t>Informations pour les représentants de la presse</w:t>
      </w:r>
    </w:p>
    <w:p w14:paraId="622D0D83" w14:textId="77777777" w:rsidR="00DC3BD9" w:rsidRPr="000D5500" w:rsidRDefault="00DC3BD9" w:rsidP="00DC3BD9">
      <w:pPr>
        <w:rPr>
          <w:rFonts w:ascii="Arial" w:hAnsi="Arial" w:cs="Arial"/>
          <w:bCs/>
          <w:color w:val="000000"/>
          <w:sz w:val="21"/>
          <w:szCs w:val="21"/>
          <w:lang w:val="fr-FR"/>
        </w:rPr>
      </w:pPr>
      <w:r w:rsidRPr="000D5500">
        <w:rPr>
          <w:rFonts w:ascii="Arial" w:hAnsi="Arial"/>
          <w:b/>
          <w:noProof/>
          <w:color w:val="000000"/>
          <w:sz w:val="21"/>
          <w:lang w:val="fr-FR"/>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Pr="000D5500" w:rsidRDefault="00081447" w:rsidP="00DC3BD9">
      <w:pPr>
        <w:rPr>
          <w:rFonts w:ascii="Arial" w:hAnsi="Arial" w:cs="Arial"/>
          <w:b/>
          <w:color w:val="000000"/>
          <w:sz w:val="21"/>
          <w:szCs w:val="21"/>
          <w:lang w:val="fr-FR"/>
        </w:rPr>
      </w:pPr>
      <w:hyperlink r:id="rId17" w:history="1">
        <w:r w:rsidRPr="000D5500">
          <w:rPr>
            <w:rStyle w:val="Hyperlink"/>
            <w:rFonts w:ascii="Arial" w:hAnsi="Arial"/>
            <w:b/>
            <w:sz w:val="21"/>
            <w:lang w:val="fr-FR"/>
          </w:rPr>
          <w:t>Matériel d’illustration</w:t>
        </w:r>
      </w:hyperlink>
    </w:p>
    <w:p w14:paraId="4D18B18A" w14:textId="77777777" w:rsidR="00C627CC" w:rsidRPr="000D5500" w:rsidRDefault="00C627CC" w:rsidP="00DC3BD9">
      <w:pPr>
        <w:rPr>
          <w:rFonts w:ascii="Arial" w:hAnsi="Arial" w:cs="Arial"/>
          <w:b/>
          <w:color w:val="000000"/>
          <w:sz w:val="21"/>
          <w:szCs w:val="21"/>
          <w:lang w:val="fr-FR"/>
        </w:rPr>
      </w:pPr>
    </w:p>
    <w:p w14:paraId="55B2C48E" w14:textId="77777777" w:rsidR="00DC3BD9" w:rsidRPr="000D5500" w:rsidRDefault="00DC3BD9" w:rsidP="00DC3BD9">
      <w:pPr>
        <w:rPr>
          <w:rFonts w:ascii="Arial" w:hAnsi="Arial" w:cs="Arial"/>
          <w:b/>
          <w:color w:val="000000"/>
          <w:sz w:val="21"/>
          <w:szCs w:val="21"/>
          <w:lang w:val="fr-FR"/>
        </w:rPr>
      </w:pPr>
      <w:r w:rsidRPr="000D5500">
        <w:rPr>
          <w:rFonts w:ascii="Arial" w:hAnsi="Arial"/>
          <w:b/>
          <w:color w:val="000000"/>
          <w:sz w:val="21"/>
          <w:lang w:val="fr-FR"/>
        </w:rPr>
        <w:t>Réseaux sociaux: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0D5500" w14:paraId="73A47C76" w14:textId="77777777" w:rsidTr="00CA6724">
        <w:trPr>
          <w:trHeight w:val="511"/>
        </w:trPr>
        <w:tc>
          <w:tcPr>
            <w:tcW w:w="704" w:type="dxa"/>
          </w:tcPr>
          <w:p w14:paraId="462B5CFE" w14:textId="77777777" w:rsidR="00DC3BD9" w:rsidRPr="000D5500" w:rsidRDefault="00DC3BD9" w:rsidP="00CA6724">
            <w:pPr>
              <w:rPr>
                <w:rFonts w:ascii="Arial" w:hAnsi="Arial" w:cs="Arial"/>
                <w:b/>
                <w:color w:val="000000"/>
                <w:sz w:val="21"/>
                <w:szCs w:val="21"/>
                <w:lang w:val="fr-FR"/>
              </w:rPr>
            </w:pPr>
            <w:r w:rsidRPr="000D5500">
              <w:rPr>
                <w:rFonts w:ascii="Arial" w:hAnsi="Arial"/>
                <w:b/>
                <w:noProof/>
                <w:color w:val="000000"/>
                <w:sz w:val="21"/>
                <w:lang w:val="fr-FR"/>
              </w:rPr>
              <w:drawing>
                <wp:inline distT="0" distB="0" distL="0" distR="0" wp14:anchorId="58536EA7" wp14:editId="50854A8A">
                  <wp:extent cx="301276" cy="301276"/>
                  <wp:effectExtent l="0" t="0" r="3810" b="3810"/>
                  <wp:docPr id="5" name="Grafik 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0D5500" w:rsidRDefault="00DC3BD9" w:rsidP="00CA6724">
            <w:pPr>
              <w:rPr>
                <w:rFonts w:ascii="Arial" w:hAnsi="Arial" w:cs="Arial"/>
                <w:b/>
                <w:color w:val="000000"/>
                <w:sz w:val="21"/>
                <w:szCs w:val="21"/>
                <w:lang w:val="fr-FR"/>
              </w:rPr>
            </w:pPr>
            <w:r w:rsidRPr="000D5500">
              <w:rPr>
                <w:rFonts w:ascii="Arial" w:hAnsi="Arial"/>
                <w:b/>
                <w:noProof/>
                <w:color w:val="000000"/>
                <w:sz w:val="21"/>
                <w:lang w:val="fr-FR"/>
              </w:rPr>
              <w:drawing>
                <wp:inline distT="0" distB="0" distL="0" distR="0" wp14:anchorId="1DDF481D" wp14:editId="19DE3789">
                  <wp:extent cx="300990" cy="300990"/>
                  <wp:effectExtent l="0" t="0" r="3810" b="3810"/>
                  <wp:docPr id="7" name="Grafik 7">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0D5500" w:rsidRDefault="00DC3BD9" w:rsidP="00CA6724">
            <w:pPr>
              <w:rPr>
                <w:rFonts w:ascii="Arial" w:hAnsi="Arial" w:cs="Arial"/>
                <w:b/>
                <w:color w:val="000000"/>
                <w:sz w:val="21"/>
                <w:szCs w:val="21"/>
                <w:lang w:val="fr-FR"/>
              </w:rPr>
            </w:pPr>
            <w:r w:rsidRPr="000D5500">
              <w:rPr>
                <w:noProof/>
                <w:lang w:val="fr-FR"/>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0D5500" w:rsidRDefault="00DC3BD9" w:rsidP="00CA6724">
            <w:pPr>
              <w:rPr>
                <w:rFonts w:ascii="Arial" w:hAnsi="Arial" w:cs="Arial"/>
                <w:b/>
                <w:color w:val="000000"/>
                <w:sz w:val="21"/>
                <w:szCs w:val="21"/>
                <w:lang w:val="fr-FR"/>
              </w:rPr>
            </w:pPr>
            <w:r w:rsidRPr="000D5500">
              <w:rPr>
                <w:rFonts w:ascii="Arial" w:hAnsi="Arial"/>
                <w:b/>
                <w:noProof/>
                <w:color w:val="000000"/>
                <w:sz w:val="21"/>
                <w:lang w:val="fr-FR"/>
              </w:rPr>
              <w:drawing>
                <wp:inline distT="0" distB="0" distL="0" distR="0" wp14:anchorId="0DA25131" wp14:editId="2711847E">
                  <wp:extent cx="300990" cy="300990"/>
                  <wp:effectExtent l="0" t="0" r="3810" b="3810"/>
                  <wp:docPr id="15" name="Grafik 15">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0D5500" w:rsidRDefault="00DC3BD9" w:rsidP="00CA6724">
            <w:pPr>
              <w:rPr>
                <w:rFonts w:ascii="Arial" w:hAnsi="Arial" w:cs="Arial"/>
                <w:b/>
                <w:color w:val="000000"/>
                <w:sz w:val="21"/>
                <w:szCs w:val="21"/>
                <w:lang w:val="fr-FR"/>
              </w:rPr>
            </w:pPr>
            <w:r w:rsidRPr="000D5500">
              <w:rPr>
                <w:rFonts w:ascii="Arial" w:hAnsi="Arial"/>
                <w:b/>
                <w:noProof/>
                <w:color w:val="000000"/>
                <w:sz w:val="21"/>
                <w:lang w:val="fr-FR"/>
              </w:rPr>
              <w:drawing>
                <wp:inline distT="0" distB="0" distL="0" distR="0" wp14:anchorId="66149862" wp14:editId="3F26D3CC">
                  <wp:extent cx="296266" cy="296266"/>
                  <wp:effectExtent l="0" t="0" r="0" b="0"/>
                  <wp:docPr id="21" name="Grafik 2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Pr="000D5500" w:rsidRDefault="00DC3BD9" w:rsidP="00DC3BD9">
      <w:pPr>
        <w:rPr>
          <w:rFonts w:ascii="Arial" w:hAnsi="Arial" w:cs="Arial"/>
          <w:b/>
          <w:color w:val="000000"/>
          <w:sz w:val="21"/>
          <w:szCs w:val="21"/>
          <w:lang w:val="fr-FR"/>
        </w:rPr>
      </w:pPr>
    </w:p>
    <w:p w14:paraId="438A0BBB" w14:textId="285E1DAB" w:rsidR="00DC3BD9" w:rsidRDefault="00DC3BD9" w:rsidP="00DC3BD9">
      <w:pPr>
        <w:keepLines/>
        <w:spacing w:after="0" w:line="360" w:lineRule="auto"/>
        <w:ind w:right="1701"/>
        <w:jc w:val="both"/>
        <w:rPr>
          <w:rFonts w:ascii="Arial" w:hAnsi="Arial"/>
          <w:b/>
          <w:color w:val="000000"/>
          <w:sz w:val="21"/>
          <w:lang w:val="fr-FR"/>
        </w:rPr>
      </w:pPr>
      <w:r w:rsidRPr="000D5500">
        <w:rPr>
          <w:rFonts w:ascii="Arial" w:hAnsi="Arial"/>
          <w:b/>
          <w:color w:val="000000"/>
          <w:sz w:val="21"/>
          <w:lang w:val="fr-FR"/>
        </w:rPr>
        <w:t>A propos de KRAIBURG TPE</w:t>
      </w:r>
    </w:p>
    <w:p w14:paraId="489834E1" w14:textId="7F07109B" w:rsidR="0012040A" w:rsidRPr="007B5FB9" w:rsidRDefault="0012040A" w:rsidP="0012040A">
      <w:pPr>
        <w:keepLines/>
        <w:spacing w:after="0" w:line="360" w:lineRule="auto"/>
        <w:ind w:right="1701"/>
        <w:jc w:val="both"/>
        <w:rPr>
          <w:rFonts w:ascii="Arial" w:hAnsi="Arial"/>
          <w:sz w:val="20"/>
        </w:rPr>
      </w:pPr>
      <w:r w:rsidRPr="007B5FB9">
        <w:rPr>
          <w:rFonts w:ascii="Arial" w:hAnsi="Arial"/>
          <w:sz w:val="20"/>
        </w:rPr>
        <w:t>KRAIBURG TPE (</w:t>
      </w:r>
      <w:hyperlink r:id="rId28" w:history="1">
        <w:r w:rsidRPr="007B5FB9">
          <w:rPr>
            <w:rStyle w:val="Hyperlink"/>
            <w:rFonts w:ascii="Arial" w:hAnsi="Arial"/>
            <w:sz w:val="20"/>
          </w:rPr>
          <w:t>www.kraiburg-tpe.com</w:t>
        </w:r>
      </w:hyperlink>
      <w:r w:rsidRPr="007B5FB9">
        <w:rPr>
          <w:rFonts w:ascii="Arial" w:hAnsi="Arial"/>
          <w:sz w:val="20"/>
        </w:rPr>
        <w:t xml:space="preserve">) est un fabricant mondial d'élastomères thermoplastiques sur mesure. KRAIBURG TPE a été fondé en 2001 en tant que division autonome du groupe KRAIBURG et est aujourd'hui le leader de compétence dans le domaine des compounds TPE. L'objectif de l'entreprise est de proposer des produits sûrs, fiables et durables pour les applications des clients. Avec plus de </w:t>
      </w:r>
      <w:r w:rsidR="0026354B">
        <w:rPr>
          <w:rFonts w:ascii="Arial" w:hAnsi="Arial"/>
          <w:sz w:val="20"/>
        </w:rPr>
        <w:t>700</w:t>
      </w:r>
      <w:r w:rsidRPr="007B5FB9">
        <w:rPr>
          <w:rFonts w:ascii="Arial" w:hAnsi="Arial"/>
          <w:sz w:val="20"/>
        </w:rPr>
        <w:t xml:space="preserve"> employés dans le monde et des sites de production en Allemagne, aux États-Unis et en Malaisie, l'entreprise propose un large portefeuille de produits pour des applications dans les secteurs de l'automobile, de l'industrie et des biens de consommation, ainsi que dans le domaine médical, très réglementé. Les lignes de produits établies THERMOLAST</w:t>
      </w:r>
      <w:r w:rsidRPr="00D402D7">
        <w:rPr>
          <w:rFonts w:ascii="Arial" w:hAnsi="Arial"/>
          <w:sz w:val="20"/>
          <w:vertAlign w:val="superscript"/>
        </w:rPr>
        <w:t>®</w:t>
      </w:r>
      <w:r w:rsidRPr="007B5FB9">
        <w:rPr>
          <w:rFonts w:ascii="Arial" w:hAnsi="Arial"/>
          <w:sz w:val="20"/>
        </w:rPr>
        <w:t>, COPEC</w:t>
      </w:r>
      <w:r w:rsidRPr="00D402D7">
        <w:rPr>
          <w:rFonts w:ascii="Arial" w:hAnsi="Arial"/>
          <w:sz w:val="20"/>
          <w:vertAlign w:val="superscript"/>
        </w:rPr>
        <w:t>®</w:t>
      </w:r>
      <w:r w:rsidRPr="007B5FB9">
        <w:rPr>
          <w:rFonts w:ascii="Arial" w:hAnsi="Arial"/>
          <w:sz w:val="20"/>
        </w:rPr>
        <w:t>, HIPEX</w:t>
      </w:r>
      <w:r w:rsidRPr="00D402D7">
        <w:rPr>
          <w:rFonts w:ascii="Arial" w:hAnsi="Arial"/>
          <w:sz w:val="20"/>
          <w:vertAlign w:val="superscript"/>
        </w:rPr>
        <w:t>®</w:t>
      </w:r>
      <w:r w:rsidRPr="007B5FB9">
        <w:rPr>
          <w:rFonts w:ascii="Arial" w:hAnsi="Arial"/>
          <w:sz w:val="20"/>
        </w:rPr>
        <w:t xml:space="preserve"> et For Tec E</w:t>
      </w:r>
      <w:r w:rsidRPr="00D402D7">
        <w:rPr>
          <w:rFonts w:ascii="Arial" w:hAnsi="Arial"/>
          <w:sz w:val="20"/>
          <w:vertAlign w:val="superscript"/>
        </w:rPr>
        <w:t>®</w:t>
      </w:r>
      <w:r w:rsidRPr="007B5FB9">
        <w:rPr>
          <w:rFonts w:ascii="Arial" w:hAnsi="Arial"/>
          <w:sz w:val="20"/>
        </w:rPr>
        <w:t xml:space="preserve"> sont transformées par moulage par injection ou par extrusion et offrent aux fabricants de nombreux avantages non seulement au niveau de la transformation mais aussi de la conception des produits. KRAIBURG TPE se distingue par sa force d'innovation, son orientation client globale, ses solutions de produits sur mesure et son service fiable. L'entreprise est certifiée ISO 50001 à son siège social en Allemagne et dispose des certifications ISO 9001 et ISO 14001 sur tous ses sites dans le monde. </w:t>
      </w:r>
    </w:p>
    <w:p w14:paraId="77E17397" w14:textId="77777777" w:rsidR="00081447" w:rsidRPr="0012040A" w:rsidRDefault="00081447" w:rsidP="00DC3BD9">
      <w:pPr>
        <w:keepLines/>
        <w:spacing w:after="0" w:line="360" w:lineRule="auto"/>
        <w:ind w:right="1701"/>
        <w:jc w:val="both"/>
        <w:rPr>
          <w:rFonts w:ascii="Arial" w:hAnsi="Arial" w:cs="Arial"/>
          <w:b/>
          <w:color w:val="000000"/>
          <w:sz w:val="21"/>
          <w:szCs w:val="21"/>
        </w:rPr>
      </w:pPr>
    </w:p>
    <w:sectPr w:rsidR="00081447" w:rsidRPr="0012040A"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F719" w14:textId="77777777" w:rsidR="00E648B4" w:rsidRDefault="00E648B4" w:rsidP="00784C57">
      <w:pPr>
        <w:spacing w:after="0" w:line="240" w:lineRule="auto"/>
      </w:pPr>
      <w:r>
        <w:separator/>
      </w:r>
    </w:p>
  </w:endnote>
  <w:endnote w:type="continuationSeparator" w:id="0">
    <w:p w14:paraId="0D32C97A" w14:textId="77777777" w:rsidR="00E648B4" w:rsidRDefault="00E648B4" w:rsidP="00784C57">
      <w:pPr>
        <w:spacing w:after="0" w:line="240" w:lineRule="auto"/>
      </w:pPr>
      <w:r>
        <w:continuationSeparator/>
      </w:r>
    </w:p>
  </w:endnote>
  <w:endnote w:type="continuationNotice" w:id="1">
    <w:p w14:paraId="625D937C" w14:textId="77777777" w:rsidR="00E648B4" w:rsidRDefault="00E64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C3AE" w14:textId="77777777" w:rsidR="00E648B4" w:rsidRDefault="00E648B4" w:rsidP="00784C57">
      <w:pPr>
        <w:spacing w:after="0" w:line="240" w:lineRule="auto"/>
      </w:pPr>
      <w:r>
        <w:separator/>
      </w:r>
    </w:p>
  </w:footnote>
  <w:footnote w:type="continuationSeparator" w:id="0">
    <w:p w14:paraId="26025D09" w14:textId="77777777" w:rsidR="00E648B4" w:rsidRDefault="00E648B4" w:rsidP="00784C57">
      <w:pPr>
        <w:spacing w:after="0" w:line="240" w:lineRule="auto"/>
      </w:pPr>
      <w:r>
        <w:continuationSeparator/>
      </w:r>
    </w:p>
  </w:footnote>
  <w:footnote w:type="continuationNotice" w:id="1">
    <w:p w14:paraId="027B04EE" w14:textId="77777777" w:rsidR="00E648B4" w:rsidRDefault="00E648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62336"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7C0652E3" w14:textId="77777777" w:rsidR="008156E8" w:rsidRPr="00AC6817" w:rsidRDefault="008156E8" w:rsidP="008156E8">
          <w:pPr>
            <w:spacing w:after="0" w:line="360" w:lineRule="auto"/>
            <w:jc w:val="both"/>
            <w:rPr>
              <w:rFonts w:ascii="Arial" w:hAnsi="Arial" w:cs="Arial"/>
              <w:b/>
              <w:sz w:val="16"/>
              <w:szCs w:val="16"/>
            </w:rPr>
          </w:pPr>
          <w:r>
            <w:rPr>
              <w:rFonts w:ascii="Arial" w:hAnsi="Arial"/>
              <w:b/>
              <w:sz w:val="16"/>
            </w:rPr>
            <w:t>Statut Or confirmé: KRAIBURG TPE établit de nouvelles références en matière de durabilité</w:t>
          </w:r>
        </w:p>
        <w:p w14:paraId="19A6D470" w14:textId="77777777" w:rsidR="008156E8" w:rsidRPr="00014BB3" w:rsidRDefault="008156E8" w:rsidP="008156E8">
          <w:pPr>
            <w:spacing w:after="0" w:line="360" w:lineRule="auto"/>
            <w:jc w:val="both"/>
            <w:rPr>
              <w:rFonts w:ascii="Arial" w:hAnsi="Arial" w:cs="Arial"/>
              <w:b/>
              <w:bCs/>
              <w:sz w:val="16"/>
              <w:szCs w:val="16"/>
            </w:rPr>
          </w:pPr>
          <w:r>
            <w:rPr>
              <w:rFonts w:ascii="Arial" w:hAnsi="Arial"/>
              <w:b/>
              <w:sz w:val="16"/>
            </w:rPr>
            <w:t>Waldkraiburg, mars 2026</w:t>
          </w:r>
        </w:p>
        <w:p w14:paraId="4F16FFE5" w14:textId="77777777" w:rsidR="00502615" w:rsidRPr="00C71DA0" w:rsidRDefault="00C97AAF" w:rsidP="006600AB">
          <w:pPr>
            <w:spacing w:after="0" w:line="360" w:lineRule="auto"/>
            <w:jc w:val="both"/>
            <w:rPr>
              <w:rFonts w:ascii="Arial" w:hAnsi="Arial" w:cs="Arial"/>
              <w:b/>
              <w:bCs/>
              <w:sz w:val="16"/>
              <w:szCs w:val="16"/>
            </w:rPr>
          </w:pPr>
          <w:r>
            <w:rPr>
              <w:rFonts w:ascii="Arial" w:hAnsi="Arial"/>
              <w:b/>
              <w:sz w:val="16"/>
            </w:rPr>
            <w:t xml:space="preserve">Page </w:t>
          </w:r>
          <w:r w:rsidR="00C37A0D" w:rsidRPr="00C71DA0">
            <w:rPr>
              <w:rFonts w:ascii="Arial" w:hAnsi="Arial" w:cs="Arial"/>
              <w:b/>
              <w:sz w:val="16"/>
            </w:rPr>
            <w:fldChar w:fldCharType="begin"/>
          </w:r>
          <w:r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2</w:t>
          </w:r>
          <w:r w:rsidR="00C37A0D" w:rsidRPr="00C71DA0">
            <w:rPr>
              <w:rFonts w:ascii="Arial" w:hAnsi="Arial" w:cs="Arial"/>
              <w:b/>
              <w:sz w:val="16"/>
            </w:rPr>
            <w:fldChar w:fldCharType="end"/>
          </w:r>
          <w:r>
            <w:rPr>
              <w:rFonts w:ascii="Arial" w:hAnsi="Arial"/>
              <w:b/>
              <w:sz w:val="16"/>
            </w:rPr>
            <w:t xml:space="preserve"> de </w:t>
          </w:r>
          <w:r w:rsidR="002829A8">
            <w:fldChar w:fldCharType="begin"/>
          </w:r>
          <w:r w:rsidR="002829A8" w:rsidRPr="00290789">
            <w:instrText>NUMPAGES  \* Arabic  \* MERGEFORMAT</w:instrText>
          </w:r>
          <w:r w:rsidR="002829A8">
            <w:fldChar w:fldCharType="separate"/>
          </w:r>
          <w:r w:rsidR="00794FE0" w:rsidRPr="00794FE0">
            <w:rPr>
              <w:rFonts w:ascii="Arial" w:hAnsi="Arial" w:cs="Arial"/>
              <w:b/>
              <w:sz w:val="16"/>
            </w:rPr>
            <w:t>5</w:t>
          </w:r>
          <w:r w:rsidR="002829A8">
            <w:rPr>
              <w:rFonts w:ascii="Arial" w:hAnsi="Arial" w:cs="Arial"/>
              <w:b/>
              <w:sz w:val="16"/>
            </w:rPr>
            <w:fldChar w:fldCharType="end"/>
          </w:r>
        </w:p>
      </w:tc>
    </w:tr>
  </w:tbl>
  <w:p w14:paraId="5195E70D" w14:textId="77777777" w:rsidR="00502615" w:rsidRPr="00E87CE9" w:rsidRDefault="00502615" w:rsidP="00502615">
    <w:pPr>
      <w:pStyle w:val="Kopfzeile"/>
      <w:tabs>
        <w:tab w:val="clear" w:pos="4703"/>
        <w:tab w:val="clear" w:pos="9406"/>
      </w:tabs>
      <w:rPr>
        <w:rFonts w:ascii="Arial" w:hAnsi="Arial" w:cs="Arial"/>
        <w:sz w:val="20"/>
        <w:szCs w:val="20"/>
        <w:lang w:val="fr-FR"/>
      </w:rPr>
    </w:pPr>
  </w:p>
  <w:p w14:paraId="7ECDAEA4" w14:textId="77777777" w:rsidR="001A1A47" w:rsidRPr="00E87CE9" w:rsidRDefault="001A1A47" w:rsidP="00502615">
    <w:pPr>
      <w:pStyle w:val="Kopfzeile"/>
      <w:tabs>
        <w:tab w:val="clear" w:pos="4703"/>
        <w:tab w:val="clear" w:pos="9406"/>
      </w:tabs>
      <w:rPr>
        <w:rFonts w:ascii="Arial" w:hAnsi="Arial" w:cs="Arial"/>
        <w:sz w:val="20"/>
        <w:szCs w:val="20"/>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6192"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6A678A41" w14:textId="77777777" w:rsidR="00BB44DF" w:rsidRPr="00AC6817" w:rsidRDefault="00BB44DF" w:rsidP="00BB44DF">
          <w:pPr>
            <w:spacing w:after="0" w:line="360" w:lineRule="auto"/>
            <w:jc w:val="both"/>
            <w:rPr>
              <w:rFonts w:ascii="Arial" w:hAnsi="Arial" w:cs="Arial"/>
              <w:b/>
              <w:sz w:val="16"/>
              <w:szCs w:val="16"/>
            </w:rPr>
          </w:pPr>
          <w:r>
            <w:rPr>
              <w:rFonts w:ascii="Arial" w:hAnsi="Arial"/>
              <w:b/>
              <w:sz w:val="16"/>
            </w:rPr>
            <w:t>Statut Or confirmé: KRAIBURG TPE établit de nouvelles références en matière de durabilité</w:t>
          </w:r>
        </w:p>
        <w:p w14:paraId="212FC7EA" w14:textId="77777777" w:rsidR="00BB44DF" w:rsidRPr="00014BB3" w:rsidRDefault="00BB44DF" w:rsidP="00BB44DF">
          <w:pPr>
            <w:spacing w:after="0" w:line="360" w:lineRule="auto"/>
            <w:jc w:val="both"/>
            <w:rPr>
              <w:rFonts w:ascii="Arial" w:hAnsi="Arial" w:cs="Arial"/>
              <w:b/>
              <w:bCs/>
              <w:sz w:val="16"/>
              <w:szCs w:val="16"/>
            </w:rPr>
          </w:pPr>
          <w:r>
            <w:rPr>
              <w:rFonts w:ascii="Arial" w:hAnsi="Arial"/>
              <w:b/>
              <w:sz w:val="16"/>
            </w:rPr>
            <w:t>Waldkraiburg, mars 2026</w:t>
          </w:r>
        </w:p>
        <w:p w14:paraId="7142AAD6" w14:textId="41152FDA" w:rsidR="00502615" w:rsidRPr="00C71DA0" w:rsidRDefault="00BB44DF" w:rsidP="00BB44DF">
          <w:pPr>
            <w:spacing w:after="0" w:line="360" w:lineRule="auto"/>
            <w:jc w:val="both"/>
            <w:rPr>
              <w:rFonts w:ascii="Arial" w:hAnsi="Arial" w:cs="Arial"/>
              <w:b/>
              <w:bCs/>
              <w:sz w:val="16"/>
              <w:szCs w:val="16"/>
            </w:rPr>
          </w:pPr>
          <w:r>
            <w:rPr>
              <w:rFonts w:ascii="Arial" w:hAnsi="Arial"/>
              <w:b/>
              <w:sz w:val="16"/>
            </w:rPr>
            <w:t xml:space="preserve">Page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Pr>
              <w:rFonts w:ascii="Arial" w:hAnsi="Arial" w:cs="Arial"/>
              <w:b/>
              <w:sz w:val="16"/>
            </w:rPr>
            <w:t>1</w:t>
          </w:r>
          <w:r w:rsidRPr="00C71DA0">
            <w:rPr>
              <w:rFonts w:ascii="Arial" w:hAnsi="Arial" w:cs="Arial"/>
              <w:b/>
              <w:sz w:val="16"/>
            </w:rPr>
            <w:fldChar w:fldCharType="end"/>
          </w:r>
          <w:r>
            <w:rPr>
              <w:rFonts w:ascii="Arial" w:hAnsi="Arial"/>
              <w:b/>
              <w:sz w:val="16"/>
            </w:rPr>
            <w:t xml:space="preserve"> </w:t>
          </w:r>
          <w:r w:rsidRPr="00CD40C5">
            <w:rPr>
              <w:rFonts w:ascii="Arial" w:hAnsi="Arial" w:cs="Arial"/>
              <w:b/>
              <w:sz w:val="16"/>
              <w:szCs w:val="16"/>
            </w:rPr>
            <w:t xml:space="preserve">de </w:t>
          </w:r>
          <w:r w:rsidRPr="00CD40C5">
            <w:rPr>
              <w:rFonts w:ascii="Arial" w:hAnsi="Arial" w:cs="Arial"/>
              <w:b/>
              <w:sz w:val="16"/>
              <w:szCs w:val="16"/>
            </w:rPr>
            <w:fldChar w:fldCharType="begin"/>
          </w:r>
          <w:r w:rsidRPr="00CD40C5">
            <w:rPr>
              <w:rFonts w:ascii="Arial" w:hAnsi="Arial" w:cs="Arial"/>
              <w:b/>
              <w:sz w:val="16"/>
              <w:szCs w:val="16"/>
            </w:rPr>
            <w:instrText>NUMPAGES  \* Arabic  \* MERGEFORMAT</w:instrText>
          </w:r>
          <w:r w:rsidRPr="00CD40C5">
            <w:rPr>
              <w:rFonts w:ascii="Arial" w:hAnsi="Arial" w:cs="Arial"/>
              <w:b/>
              <w:sz w:val="16"/>
              <w:szCs w:val="16"/>
            </w:rPr>
            <w:fldChar w:fldCharType="separate"/>
          </w:r>
          <w:r w:rsidRPr="00CD40C5">
            <w:rPr>
              <w:rFonts w:ascii="Arial" w:hAnsi="Arial" w:cs="Arial"/>
              <w:b/>
              <w:sz w:val="16"/>
              <w:szCs w:val="16"/>
            </w:rPr>
            <w:t>5</w:t>
          </w:r>
          <w:r w:rsidRPr="00CD40C5">
            <w:rPr>
              <w:rFonts w:ascii="Arial" w:hAnsi="Arial" w:cs="Arial"/>
              <w:b/>
              <w:sz w:val="16"/>
              <w:szCs w:val="16"/>
            </w:rPr>
            <w:fldChar w:fldCharType="end"/>
          </w:r>
        </w:p>
      </w:tc>
      <w:tc>
        <w:tcPr>
          <w:tcW w:w="2977" w:type="dxa"/>
        </w:tcPr>
        <w:p w14:paraId="25A0B4C7" w14:textId="77777777" w:rsidR="00502615" w:rsidRPr="0012040A" w:rsidRDefault="00502615" w:rsidP="00502615">
          <w:pPr>
            <w:pStyle w:val="Kopfzeile"/>
            <w:tabs>
              <w:tab w:val="clear" w:pos="4703"/>
              <w:tab w:val="clear" w:pos="9406"/>
            </w:tabs>
            <w:rPr>
              <w:rFonts w:ascii="Arial" w:hAnsi="Arial" w:cs="Arial"/>
              <w:sz w:val="16"/>
              <w:szCs w:val="16"/>
              <w:lang w:val="de-DE"/>
            </w:rPr>
          </w:pPr>
          <w:r w:rsidRPr="0012040A">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rPr>
          </w:pPr>
          <w:r w:rsidRPr="0012040A">
            <w:rPr>
              <w:rFonts w:ascii="Arial" w:hAnsi="Arial"/>
              <w:sz w:val="16"/>
              <w:lang w:val="de-DE"/>
            </w:rPr>
            <w:t xml:space="preserve">Friedrich-Schmidt-Str. </w:t>
          </w:r>
          <w:r>
            <w:rPr>
              <w:rFonts w:ascii="Arial" w:hAnsi="Arial"/>
              <w:sz w:val="16"/>
            </w:rPr>
            <w:t>2</w:t>
          </w:r>
        </w:p>
        <w:p w14:paraId="46B96D3D"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rPr>
          </w:pPr>
          <w:r>
            <w:rPr>
              <w:rFonts w:ascii="Arial" w:hAnsi="Arial"/>
              <w:sz w:val="16"/>
            </w:rPr>
            <w:t>Allemagne</w:t>
          </w:r>
        </w:p>
        <w:p w14:paraId="73160BF7" w14:textId="77777777" w:rsidR="00502615" w:rsidRPr="0012040A" w:rsidRDefault="00502615" w:rsidP="00502615">
          <w:pPr>
            <w:pStyle w:val="Kopfzeile"/>
            <w:tabs>
              <w:tab w:val="clear" w:pos="4703"/>
              <w:tab w:val="clear" w:pos="9406"/>
            </w:tabs>
            <w:rPr>
              <w:rFonts w:ascii="Arial" w:hAnsi="Arial" w:cs="Arial"/>
              <w:sz w:val="16"/>
              <w:szCs w:val="16"/>
              <w:lang w:val="fr-FR"/>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Téléphone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12040A" w:rsidRDefault="00502615" w:rsidP="00502615">
          <w:pPr>
            <w:pStyle w:val="Kopfzeile"/>
            <w:tabs>
              <w:tab w:val="clear" w:pos="4703"/>
              <w:tab w:val="clear" w:pos="9406"/>
            </w:tabs>
            <w:rPr>
              <w:rFonts w:ascii="Arial" w:hAnsi="Arial" w:cs="Arial"/>
              <w:sz w:val="16"/>
              <w:szCs w:val="16"/>
              <w:lang w:val="fr-FR"/>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60288"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4493503F" w14:textId="77777777" w:rsidR="006A7575" w:rsidRPr="0012040A" w:rsidRDefault="006A7575" w:rsidP="006A7575">
                          <w:pPr>
                            <w:pStyle w:val="Textkrper-Zeileneinzug"/>
                            <w:ind w:left="0"/>
                            <w:rPr>
                              <w:bCs/>
                              <w:sz w:val="16"/>
                              <w:szCs w:val="16"/>
                              <w:lang w:val="fr-FR"/>
                            </w:rPr>
                          </w:pPr>
                        </w:p>
                        <w:p w14:paraId="627A4EBC" w14:textId="7FEE1BBA"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138E6" w:rsidRDefault="00EE4CEE" w:rsidP="00E07B9C">
                          <w:pPr>
                            <w:pStyle w:val="Textkrper-Zeileneinzug"/>
                            <w:ind w:left="0"/>
                            <w:rPr>
                              <w:i w:val="0"/>
                              <w:sz w:val="16"/>
                              <w:szCs w:val="16"/>
                            </w:rPr>
                          </w:pPr>
                          <w:r>
                            <w:rPr>
                              <w:i w:val="0"/>
                              <w:sz w:val="16"/>
                            </w:rPr>
                            <w:t>M.A. 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7777777" w:rsidR="00E07B9C" w:rsidRPr="00D138E6" w:rsidRDefault="00E07B9C" w:rsidP="00E07B9C">
                          <w:pPr>
                            <w:pStyle w:val="Textkrper-Zeileneinzug"/>
                            <w:ind w:left="0"/>
                            <w:rPr>
                              <w:i w:val="0"/>
                              <w:sz w:val="16"/>
                              <w:szCs w:val="16"/>
                            </w:rPr>
                          </w:pPr>
                          <w:r>
                            <w:rPr>
                              <w:i w:val="0"/>
                              <w:sz w:val="16"/>
                            </w:rPr>
                            <w:t>Tél: +49 8638 9810 568</w:t>
                          </w:r>
                        </w:p>
                        <w:p w14:paraId="385DF4B2" w14:textId="153DCFEA" w:rsidR="00A94995" w:rsidRPr="00A94995" w:rsidRDefault="00081447"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D138E6"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Agence de communication</w:t>
                          </w:r>
                        </w:p>
                        <w:p w14:paraId="602AB33A" w14:textId="77777777" w:rsidR="00A2421A" w:rsidRPr="00A2421A" w:rsidRDefault="00A2421A" w:rsidP="00A2421A">
                          <w:pPr>
                            <w:spacing w:after="0" w:line="360" w:lineRule="auto"/>
                            <w:rPr>
                              <w:rFonts w:ascii="Arial" w:hAnsi="Arial"/>
                              <w:i/>
                              <w:sz w:val="16"/>
                              <w:lang w:val="fr-FR"/>
                            </w:rPr>
                          </w:pPr>
                          <w:r w:rsidRPr="00A2421A">
                            <w:rPr>
                              <w:rFonts w:ascii="Arial" w:hAnsi="Arial"/>
                              <w:i/>
                              <w:sz w:val="16"/>
                              <w:lang w:val="fr-FR"/>
                            </w:rPr>
                            <w:t>EMG</w:t>
                          </w:r>
                        </w:p>
                        <w:p w14:paraId="612AADB5" w14:textId="77777777" w:rsidR="00A2421A" w:rsidRPr="00A2421A" w:rsidRDefault="00A2421A" w:rsidP="00A2421A">
                          <w:pPr>
                            <w:spacing w:after="0" w:line="360" w:lineRule="auto"/>
                            <w:rPr>
                              <w:rFonts w:ascii="Arial" w:hAnsi="Arial"/>
                              <w:iCs/>
                              <w:sz w:val="16"/>
                              <w:lang w:val="fr-FR"/>
                            </w:rPr>
                          </w:pPr>
                          <w:r w:rsidRPr="00A2421A">
                            <w:rPr>
                              <w:rFonts w:ascii="Arial" w:hAnsi="Arial"/>
                              <w:iCs/>
                              <w:sz w:val="16"/>
                              <w:lang w:val="fr-FR"/>
                            </w:rPr>
                            <w:t>Vera Kiseleva</w:t>
                          </w:r>
                        </w:p>
                        <w:p w14:paraId="3D56F057" w14:textId="65A286BB" w:rsidR="00A2421A" w:rsidRPr="002068DB" w:rsidRDefault="00A2421A" w:rsidP="00A2421A">
                          <w:pPr>
                            <w:spacing w:after="0" w:line="360" w:lineRule="auto"/>
                            <w:rPr>
                              <w:rFonts w:ascii="Arial" w:hAnsi="Arial"/>
                              <w:iCs/>
                              <w:sz w:val="16"/>
                              <w:lang w:val="it-IT"/>
                            </w:rPr>
                          </w:pPr>
                          <w:proofErr w:type="spellStart"/>
                          <w:r>
                            <w:rPr>
                              <w:rFonts w:ascii="Arial" w:hAnsi="Arial"/>
                              <w:iCs/>
                              <w:sz w:val="16"/>
                              <w:lang w:val="it-IT"/>
                            </w:rPr>
                            <w:t>Tél</w:t>
                          </w:r>
                          <w:proofErr w:type="spellEnd"/>
                          <w:r>
                            <w:rPr>
                              <w:rFonts w:ascii="Arial" w:hAnsi="Arial"/>
                              <w:iCs/>
                              <w:sz w:val="16"/>
                              <w:lang w:val="it-IT"/>
                            </w:rPr>
                            <w:t xml:space="preserve">: </w:t>
                          </w:r>
                          <w:r w:rsidRPr="002068DB">
                            <w:rPr>
                              <w:rFonts w:ascii="Arial" w:hAnsi="Arial"/>
                              <w:iCs/>
                              <w:sz w:val="16"/>
                              <w:lang w:val="it-IT"/>
                            </w:rPr>
                            <w:t xml:space="preserve">+31 645 092 735 </w:t>
                          </w:r>
                        </w:p>
                        <w:p w14:paraId="59E5EE0D" w14:textId="64E473BB" w:rsidR="00DC3BD9" w:rsidRPr="00A2421A" w:rsidRDefault="00A2421A" w:rsidP="00A2421A">
                          <w:pPr>
                            <w:spacing w:after="0" w:line="360" w:lineRule="auto"/>
                            <w:rPr>
                              <w:rFonts w:ascii="Arial" w:hAnsi="Arial" w:cs="Arial"/>
                              <w:iCs/>
                              <w:sz w:val="16"/>
                              <w:szCs w:val="16"/>
                              <w:lang w:val="it-IT"/>
                            </w:rPr>
                          </w:pPr>
                          <w:hyperlink r:id="rId3" w:history="1">
                            <w:r w:rsidRPr="008A3007">
                              <w:rPr>
                                <w:rStyle w:val="Hyperlink"/>
                                <w:rFonts w:ascii="Arial" w:hAnsi="Arial"/>
                                <w:iCs/>
                                <w:sz w:val="16"/>
                                <w:lang w:val="it-IT"/>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4493503F" w14:textId="77777777" w:rsidR="006A7575" w:rsidRPr="0012040A" w:rsidRDefault="006A7575" w:rsidP="006A7575">
                    <w:pPr>
                      <w:pStyle w:val="Textkrper-Zeileneinzug"/>
                      <w:ind w:left="0"/>
                      <w:rPr>
                        <w:bCs/>
                        <w:sz w:val="16"/>
                        <w:szCs w:val="16"/>
                        <w:lang w:val="fr-FR"/>
                      </w:rPr>
                    </w:pPr>
                  </w:p>
                  <w:p w14:paraId="627A4EBC" w14:textId="7FEE1BBA"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138E6" w:rsidRDefault="00EE4CEE" w:rsidP="00E07B9C">
                    <w:pPr>
                      <w:pStyle w:val="Textkrper-Zeileneinzug"/>
                      <w:ind w:left="0"/>
                      <w:rPr>
                        <w:i w:val="0"/>
                        <w:sz w:val="16"/>
                        <w:szCs w:val="16"/>
                      </w:rPr>
                    </w:pPr>
                    <w:r>
                      <w:rPr>
                        <w:i w:val="0"/>
                        <w:sz w:val="16"/>
                      </w:rPr>
                      <w:t>M.A. 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7777777" w:rsidR="00E07B9C" w:rsidRPr="00D138E6" w:rsidRDefault="00E07B9C" w:rsidP="00E07B9C">
                    <w:pPr>
                      <w:pStyle w:val="Textkrper-Zeileneinzug"/>
                      <w:ind w:left="0"/>
                      <w:rPr>
                        <w:i w:val="0"/>
                        <w:sz w:val="16"/>
                        <w:szCs w:val="16"/>
                      </w:rPr>
                    </w:pPr>
                    <w:r>
                      <w:rPr>
                        <w:i w:val="0"/>
                        <w:sz w:val="16"/>
                      </w:rPr>
                      <w:t>Tél: +49 8638 9810 568</w:t>
                    </w:r>
                  </w:p>
                  <w:p w14:paraId="385DF4B2" w14:textId="153DCFEA" w:rsidR="00A94995" w:rsidRPr="00A94995" w:rsidRDefault="00081447" w:rsidP="00A94995">
                    <w:pPr>
                      <w:spacing w:after="0" w:line="360" w:lineRule="auto"/>
                      <w:rPr>
                        <w:rFonts w:ascii="Arial" w:hAnsi="Arial" w:cs="Arial"/>
                        <w:sz w:val="16"/>
                        <w:szCs w:val="16"/>
                      </w:rPr>
                    </w:pPr>
                    <w:hyperlink r:id="rId4" w:history="1">
                      <w:r>
                        <w:rPr>
                          <w:rStyle w:val="Hyperlink"/>
                          <w:rFonts w:ascii="Arial" w:hAnsi="Arial"/>
                          <w:sz w:val="16"/>
                        </w:rPr>
                        <w:t>Juliane.Schmidhuber@kraiburg-tpe.com</w:t>
                      </w:r>
                    </w:hyperlink>
                  </w:p>
                  <w:p w14:paraId="07C4BA2C" w14:textId="77777777" w:rsidR="006A7575" w:rsidRPr="00D138E6"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Agence de communication</w:t>
                    </w:r>
                  </w:p>
                  <w:p w14:paraId="602AB33A" w14:textId="77777777" w:rsidR="00A2421A" w:rsidRPr="00A2421A" w:rsidRDefault="00A2421A" w:rsidP="00A2421A">
                    <w:pPr>
                      <w:spacing w:after="0" w:line="360" w:lineRule="auto"/>
                      <w:rPr>
                        <w:rFonts w:ascii="Arial" w:hAnsi="Arial"/>
                        <w:i/>
                        <w:sz w:val="16"/>
                        <w:lang w:val="fr-FR"/>
                      </w:rPr>
                    </w:pPr>
                    <w:r w:rsidRPr="00A2421A">
                      <w:rPr>
                        <w:rFonts w:ascii="Arial" w:hAnsi="Arial"/>
                        <w:i/>
                        <w:sz w:val="16"/>
                        <w:lang w:val="fr-FR"/>
                      </w:rPr>
                      <w:t>EMG</w:t>
                    </w:r>
                  </w:p>
                  <w:p w14:paraId="612AADB5" w14:textId="77777777" w:rsidR="00A2421A" w:rsidRPr="00A2421A" w:rsidRDefault="00A2421A" w:rsidP="00A2421A">
                    <w:pPr>
                      <w:spacing w:after="0" w:line="360" w:lineRule="auto"/>
                      <w:rPr>
                        <w:rFonts w:ascii="Arial" w:hAnsi="Arial"/>
                        <w:iCs/>
                        <w:sz w:val="16"/>
                        <w:lang w:val="fr-FR"/>
                      </w:rPr>
                    </w:pPr>
                    <w:r w:rsidRPr="00A2421A">
                      <w:rPr>
                        <w:rFonts w:ascii="Arial" w:hAnsi="Arial"/>
                        <w:iCs/>
                        <w:sz w:val="16"/>
                        <w:lang w:val="fr-FR"/>
                      </w:rPr>
                      <w:t>Vera Kiseleva</w:t>
                    </w:r>
                  </w:p>
                  <w:p w14:paraId="3D56F057" w14:textId="65A286BB" w:rsidR="00A2421A" w:rsidRPr="002068DB" w:rsidRDefault="00A2421A" w:rsidP="00A2421A">
                    <w:pPr>
                      <w:spacing w:after="0" w:line="360" w:lineRule="auto"/>
                      <w:rPr>
                        <w:rFonts w:ascii="Arial" w:hAnsi="Arial"/>
                        <w:iCs/>
                        <w:sz w:val="16"/>
                        <w:lang w:val="it-IT"/>
                      </w:rPr>
                    </w:pPr>
                    <w:proofErr w:type="spellStart"/>
                    <w:r>
                      <w:rPr>
                        <w:rFonts w:ascii="Arial" w:hAnsi="Arial"/>
                        <w:iCs/>
                        <w:sz w:val="16"/>
                        <w:lang w:val="it-IT"/>
                      </w:rPr>
                      <w:t>Tél</w:t>
                    </w:r>
                    <w:proofErr w:type="spellEnd"/>
                    <w:r>
                      <w:rPr>
                        <w:rFonts w:ascii="Arial" w:hAnsi="Arial"/>
                        <w:iCs/>
                        <w:sz w:val="16"/>
                        <w:lang w:val="it-IT"/>
                      </w:rPr>
                      <w:t xml:space="preserve">: </w:t>
                    </w:r>
                    <w:r w:rsidRPr="002068DB">
                      <w:rPr>
                        <w:rFonts w:ascii="Arial" w:hAnsi="Arial"/>
                        <w:iCs/>
                        <w:sz w:val="16"/>
                        <w:lang w:val="it-IT"/>
                      </w:rPr>
                      <w:t xml:space="preserve">+31 645 092 735 </w:t>
                    </w:r>
                  </w:p>
                  <w:p w14:paraId="59E5EE0D" w14:textId="64E473BB" w:rsidR="00DC3BD9" w:rsidRPr="00A2421A" w:rsidRDefault="00A2421A" w:rsidP="00A2421A">
                    <w:pPr>
                      <w:spacing w:after="0" w:line="360" w:lineRule="auto"/>
                      <w:rPr>
                        <w:rFonts w:ascii="Arial" w:hAnsi="Arial" w:cs="Arial"/>
                        <w:iCs/>
                        <w:sz w:val="16"/>
                        <w:szCs w:val="16"/>
                        <w:lang w:val="it-IT"/>
                      </w:rPr>
                    </w:pPr>
                    <w:hyperlink r:id="rId5" w:history="1">
                      <w:r w:rsidRPr="008A3007">
                        <w:rPr>
                          <w:rStyle w:val="Hyperlink"/>
                          <w:rFonts w:ascii="Arial" w:hAnsi="Arial"/>
                          <w:iCs/>
                          <w:sz w:val="16"/>
                          <w:lang w:val="it-IT"/>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3D6B"/>
    <w:rsid w:val="00014BB3"/>
    <w:rsid w:val="00041B77"/>
    <w:rsid w:val="0004695A"/>
    <w:rsid w:val="000557F2"/>
    <w:rsid w:val="00062437"/>
    <w:rsid w:val="000649B8"/>
    <w:rsid w:val="0006764F"/>
    <w:rsid w:val="00071236"/>
    <w:rsid w:val="00073767"/>
    <w:rsid w:val="00081447"/>
    <w:rsid w:val="000827EC"/>
    <w:rsid w:val="00083596"/>
    <w:rsid w:val="00084539"/>
    <w:rsid w:val="00085C22"/>
    <w:rsid w:val="00085F7F"/>
    <w:rsid w:val="000866B3"/>
    <w:rsid w:val="0008699C"/>
    <w:rsid w:val="000914A6"/>
    <w:rsid w:val="0009632D"/>
    <w:rsid w:val="00096CA7"/>
    <w:rsid w:val="00097D31"/>
    <w:rsid w:val="000A003D"/>
    <w:rsid w:val="000A1B18"/>
    <w:rsid w:val="000A49AC"/>
    <w:rsid w:val="000A510D"/>
    <w:rsid w:val="000B1A55"/>
    <w:rsid w:val="000B6A97"/>
    <w:rsid w:val="000D12E7"/>
    <w:rsid w:val="000D178A"/>
    <w:rsid w:val="000D1F42"/>
    <w:rsid w:val="000D5500"/>
    <w:rsid w:val="000D56B8"/>
    <w:rsid w:val="000D7AF5"/>
    <w:rsid w:val="000F02FE"/>
    <w:rsid w:val="000F2C44"/>
    <w:rsid w:val="000F2DAE"/>
    <w:rsid w:val="000F32CD"/>
    <w:rsid w:val="000F7C99"/>
    <w:rsid w:val="00104362"/>
    <w:rsid w:val="00106D99"/>
    <w:rsid w:val="00111092"/>
    <w:rsid w:val="0011242A"/>
    <w:rsid w:val="0012040A"/>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6A2A"/>
    <w:rsid w:val="001575AA"/>
    <w:rsid w:val="00163E63"/>
    <w:rsid w:val="0016709E"/>
    <w:rsid w:val="00171C19"/>
    <w:rsid w:val="0017332B"/>
    <w:rsid w:val="00176EA1"/>
    <w:rsid w:val="00180F66"/>
    <w:rsid w:val="001852AA"/>
    <w:rsid w:val="00195CDF"/>
    <w:rsid w:val="00196F78"/>
    <w:rsid w:val="001A1A47"/>
    <w:rsid w:val="001A4A31"/>
    <w:rsid w:val="001A4BDC"/>
    <w:rsid w:val="001A51A3"/>
    <w:rsid w:val="001A66B1"/>
    <w:rsid w:val="001A6E61"/>
    <w:rsid w:val="001A78BB"/>
    <w:rsid w:val="001B0CC0"/>
    <w:rsid w:val="001B2387"/>
    <w:rsid w:val="001B470F"/>
    <w:rsid w:val="001C4762"/>
    <w:rsid w:val="001C4BCE"/>
    <w:rsid w:val="001C4EAE"/>
    <w:rsid w:val="001D24E4"/>
    <w:rsid w:val="001D4181"/>
    <w:rsid w:val="001D4898"/>
    <w:rsid w:val="001D646F"/>
    <w:rsid w:val="001D726A"/>
    <w:rsid w:val="001E21C8"/>
    <w:rsid w:val="001F5C9D"/>
    <w:rsid w:val="00200183"/>
    <w:rsid w:val="00201710"/>
    <w:rsid w:val="00201B6E"/>
    <w:rsid w:val="002067F5"/>
    <w:rsid w:val="00210494"/>
    <w:rsid w:val="002122C6"/>
    <w:rsid w:val="00214303"/>
    <w:rsid w:val="00214A1E"/>
    <w:rsid w:val="00215C37"/>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354B"/>
    <w:rsid w:val="002668B2"/>
    <w:rsid w:val="00273369"/>
    <w:rsid w:val="0027478F"/>
    <w:rsid w:val="00274EF6"/>
    <w:rsid w:val="00277755"/>
    <w:rsid w:val="00280BA4"/>
    <w:rsid w:val="002829A8"/>
    <w:rsid w:val="00285982"/>
    <w:rsid w:val="00290773"/>
    <w:rsid w:val="00290789"/>
    <w:rsid w:val="00291DB2"/>
    <w:rsid w:val="0029752E"/>
    <w:rsid w:val="002A1B2F"/>
    <w:rsid w:val="002A37DD"/>
    <w:rsid w:val="002A3869"/>
    <w:rsid w:val="002A3D9D"/>
    <w:rsid w:val="002A65FA"/>
    <w:rsid w:val="002B3A55"/>
    <w:rsid w:val="002C07D0"/>
    <w:rsid w:val="002C2ED7"/>
    <w:rsid w:val="002C35AA"/>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20C11"/>
    <w:rsid w:val="003212CD"/>
    <w:rsid w:val="003226D8"/>
    <w:rsid w:val="003257EA"/>
    <w:rsid w:val="00330540"/>
    <w:rsid w:val="00334615"/>
    <w:rsid w:val="00334E61"/>
    <w:rsid w:val="00347C0D"/>
    <w:rsid w:val="0035315F"/>
    <w:rsid w:val="00357AA0"/>
    <w:rsid w:val="00357E90"/>
    <w:rsid w:val="0037152D"/>
    <w:rsid w:val="00374BDA"/>
    <w:rsid w:val="00375FE5"/>
    <w:rsid w:val="00384DF4"/>
    <w:rsid w:val="00385A9C"/>
    <w:rsid w:val="0038731F"/>
    <w:rsid w:val="00391D56"/>
    <w:rsid w:val="003A70E9"/>
    <w:rsid w:val="003A75EF"/>
    <w:rsid w:val="003B4466"/>
    <w:rsid w:val="003C1AA8"/>
    <w:rsid w:val="003C1CBC"/>
    <w:rsid w:val="003C2A07"/>
    <w:rsid w:val="003C6DEF"/>
    <w:rsid w:val="003C78DA"/>
    <w:rsid w:val="003D7BD7"/>
    <w:rsid w:val="003E19EE"/>
    <w:rsid w:val="003F7C99"/>
    <w:rsid w:val="004002A2"/>
    <w:rsid w:val="00406C85"/>
    <w:rsid w:val="004133D7"/>
    <w:rsid w:val="00437801"/>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9064B"/>
    <w:rsid w:val="00491FFE"/>
    <w:rsid w:val="004970A0"/>
    <w:rsid w:val="004A0CA6"/>
    <w:rsid w:val="004A25FC"/>
    <w:rsid w:val="004A5D65"/>
    <w:rsid w:val="004A62E0"/>
    <w:rsid w:val="004B1856"/>
    <w:rsid w:val="004C11DC"/>
    <w:rsid w:val="004C1410"/>
    <w:rsid w:val="004C3B9A"/>
    <w:rsid w:val="004C6E24"/>
    <w:rsid w:val="004D3357"/>
    <w:rsid w:val="004D4F32"/>
    <w:rsid w:val="004D50FB"/>
    <w:rsid w:val="004D5BAF"/>
    <w:rsid w:val="004E0549"/>
    <w:rsid w:val="004E5994"/>
    <w:rsid w:val="004F6098"/>
    <w:rsid w:val="005011E4"/>
    <w:rsid w:val="00502615"/>
    <w:rsid w:val="00503694"/>
    <w:rsid w:val="0050419E"/>
    <w:rsid w:val="00507217"/>
    <w:rsid w:val="005116BC"/>
    <w:rsid w:val="00526446"/>
    <w:rsid w:val="005317AF"/>
    <w:rsid w:val="005433AE"/>
    <w:rsid w:val="005437AB"/>
    <w:rsid w:val="00550C61"/>
    <w:rsid w:val="005534CB"/>
    <w:rsid w:val="00555B94"/>
    <w:rsid w:val="0055768D"/>
    <w:rsid w:val="00560E1A"/>
    <w:rsid w:val="005654C9"/>
    <w:rsid w:val="00581A9E"/>
    <w:rsid w:val="00581F95"/>
    <w:rsid w:val="005901AD"/>
    <w:rsid w:val="00593A32"/>
    <w:rsid w:val="005940F8"/>
    <w:rsid w:val="005946B2"/>
    <w:rsid w:val="0059674D"/>
    <w:rsid w:val="005A4CFB"/>
    <w:rsid w:val="005B5DDE"/>
    <w:rsid w:val="005D2E8E"/>
    <w:rsid w:val="005D3E07"/>
    <w:rsid w:val="005D467D"/>
    <w:rsid w:val="005E1C3F"/>
    <w:rsid w:val="005E3CE9"/>
    <w:rsid w:val="005F6E8A"/>
    <w:rsid w:val="005F7F23"/>
    <w:rsid w:val="00600CFF"/>
    <w:rsid w:val="0060594A"/>
    <w:rsid w:val="00607392"/>
    <w:rsid w:val="00614013"/>
    <w:rsid w:val="006162F9"/>
    <w:rsid w:val="00621DDB"/>
    <w:rsid w:val="0063151E"/>
    <w:rsid w:val="00637255"/>
    <w:rsid w:val="006407F3"/>
    <w:rsid w:val="006460E3"/>
    <w:rsid w:val="006462D1"/>
    <w:rsid w:val="006600AB"/>
    <w:rsid w:val="00661BAB"/>
    <w:rsid w:val="00662F4F"/>
    <w:rsid w:val="00664104"/>
    <w:rsid w:val="006709AB"/>
    <w:rsid w:val="00671D92"/>
    <w:rsid w:val="006744C3"/>
    <w:rsid w:val="00681B2F"/>
    <w:rsid w:val="00686F7A"/>
    <w:rsid w:val="00690257"/>
    <w:rsid w:val="00694298"/>
    <w:rsid w:val="006A7575"/>
    <w:rsid w:val="006B0D90"/>
    <w:rsid w:val="006B1DAF"/>
    <w:rsid w:val="006B33D8"/>
    <w:rsid w:val="006B483F"/>
    <w:rsid w:val="006C0F50"/>
    <w:rsid w:val="006C59A3"/>
    <w:rsid w:val="006D081E"/>
    <w:rsid w:val="006D0902"/>
    <w:rsid w:val="006D26D0"/>
    <w:rsid w:val="006E0C1F"/>
    <w:rsid w:val="006E4B80"/>
    <w:rsid w:val="006E65CF"/>
    <w:rsid w:val="006F3297"/>
    <w:rsid w:val="00702D45"/>
    <w:rsid w:val="007076A6"/>
    <w:rsid w:val="00710039"/>
    <w:rsid w:val="00710352"/>
    <w:rsid w:val="00712BF1"/>
    <w:rsid w:val="0071575E"/>
    <w:rsid w:val="00716833"/>
    <w:rsid w:val="007174AC"/>
    <w:rsid w:val="007175CD"/>
    <w:rsid w:val="00717F62"/>
    <w:rsid w:val="00724DF8"/>
    <w:rsid w:val="007373AD"/>
    <w:rsid w:val="0073740D"/>
    <w:rsid w:val="00744F3B"/>
    <w:rsid w:val="00746212"/>
    <w:rsid w:val="00747ABD"/>
    <w:rsid w:val="0075191D"/>
    <w:rsid w:val="00773A09"/>
    <w:rsid w:val="00775C8C"/>
    <w:rsid w:val="0078239C"/>
    <w:rsid w:val="007831E2"/>
    <w:rsid w:val="00784C57"/>
    <w:rsid w:val="00792739"/>
    <w:rsid w:val="00794FE0"/>
    <w:rsid w:val="007A7155"/>
    <w:rsid w:val="007B09EE"/>
    <w:rsid w:val="007B2DDE"/>
    <w:rsid w:val="007B4C2D"/>
    <w:rsid w:val="007C311D"/>
    <w:rsid w:val="007D2F24"/>
    <w:rsid w:val="007D7444"/>
    <w:rsid w:val="007E5B8A"/>
    <w:rsid w:val="007F1877"/>
    <w:rsid w:val="007F3DBF"/>
    <w:rsid w:val="007F53DE"/>
    <w:rsid w:val="00801767"/>
    <w:rsid w:val="00801792"/>
    <w:rsid w:val="0080281F"/>
    <w:rsid w:val="00802E55"/>
    <w:rsid w:val="00803A0C"/>
    <w:rsid w:val="0080401A"/>
    <w:rsid w:val="00805FA2"/>
    <w:rsid w:val="008156E8"/>
    <w:rsid w:val="008255D9"/>
    <w:rsid w:val="0082686D"/>
    <w:rsid w:val="00841E97"/>
    <w:rsid w:val="00843DDE"/>
    <w:rsid w:val="00851E0E"/>
    <w:rsid w:val="008608DF"/>
    <w:rsid w:val="00861ADB"/>
    <w:rsid w:val="0086480E"/>
    <w:rsid w:val="00865241"/>
    <w:rsid w:val="00875758"/>
    <w:rsid w:val="008777FD"/>
    <w:rsid w:val="00883577"/>
    <w:rsid w:val="0088592F"/>
    <w:rsid w:val="00885B5F"/>
    <w:rsid w:val="00885B63"/>
    <w:rsid w:val="00885E31"/>
    <w:rsid w:val="00893ECA"/>
    <w:rsid w:val="008A294C"/>
    <w:rsid w:val="008A4E99"/>
    <w:rsid w:val="008B1F30"/>
    <w:rsid w:val="008B2E96"/>
    <w:rsid w:val="008B4FB8"/>
    <w:rsid w:val="008B6AFF"/>
    <w:rsid w:val="008B7564"/>
    <w:rsid w:val="008C2B79"/>
    <w:rsid w:val="008C43CA"/>
    <w:rsid w:val="008C6A03"/>
    <w:rsid w:val="008D6339"/>
    <w:rsid w:val="008E22FE"/>
    <w:rsid w:val="008E2B4D"/>
    <w:rsid w:val="008E477D"/>
    <w:rsid w:val="008E5B5F"/>
    <w:rsid w:val="008E74E5"/>
    <w:rsid w:val="008F3AA4"/>
    <w:rsid w:val="00904014"/>
    <w:rsid w:val="009123DD"/>
    <w:rsid w:val="009134D8"/>
    <w:rsid w:val="00923D2E"/>
    <w:rsid w:val="00925B60"/>
    <w:rsid w:val="0093119A"/>
    <w:rsid w:val="00937972"/>
    <w:rsid w:val="00941320"/>
    <w:rsid w:val="009446AF"/>
    <w:rsid w:val="0094694B"/>
    <w:rsid w:val="00947D55"/>
    <w:rsid w:val="00952CE4"/>
    <w:rsid w:val="0096067A"/>
    <w:rsid w:val="00964C40"/>
    <w:rsid w:val="00967F84"/>
    <w:rsid w:val="00972DC1"/>
    <w:rsid w:val="0097658C"/>
    <w:rsid w:val="00980DBB"/>
    <w:rsid w:val="00986F50"/>
    <w:rsid w:val="0099038A"/>
    <w:rsid w:val="00990A80"/>
    <w:rsid w:val="00997B60"/>
    <w:rsid w:val="009A211A"/>
    <w:rsid w:val="009A22DE"/>
    <w:rsid w:val="009A649A"/>
    <w:rsid w:val="009B2597"/>
    <w:rsid w:val="009B2E8F"/>
    <w:rsid w:val="009D1170"/>
    <w:rsid w:val="009E26B7"/>
    <w:rsid w:val="009E74A0"/>
    <w:rsid w:val="00A03235"/>
    <w:rsid w:val="00A065BF"/>
    <w:rsid w:val="00A10860"/>
    <w:rsid w:val="00A12422"/>
    <w:rsid w:val="00A1473E"/>
    <w:rsid w:val="00A2421A"/>
    <w:rsid w:val="00A24505"/>
    <w:rsid w:val="00A257CB"/>
    <w:rsid w:val="00A2616A"/>
    <w:rsid w:val="00A27B0F"/>
    <w:rsid w:val="00A55724"/>
    <w:rsid w:val="00A57CD6"/>
    <w:rsid w:val="00A60662"/>
    <w:rsid w:val="00A67CA6"/>
    <w:rsid w:val="00A709B8"/>
    <w:rsid w:val="00A70C8C"/>
    <w:rsid w:val="00A713E3"/>
    <w:rsid w:val="00A761E1"/>
    <w:rsid w:val="00A805C3"/>
    <w:rsid w:val="00A805F6"/>
    <w:rsid w:val="00A81252"/>
    <w:rsid w:val="00A832FB"/>
    <w:rsid w:val="00A8437E"/>
    <w:rsid w:val="00A94995"/>
    <w:rsid w:val="00AA1705"/>
    <w:rsid w:val="00AA5E68"/>
    <w:rsid w:val="00AB0CC7"/>
    <w:rsid w:val="00AB100C"/>
    <w:rsid w:val="00AB3412"/>
    <w:rsid w:val="00AB48F2"/>
    <w:rsid w:val="00AD13B3"/>
    <w:rsid w:val="00AD7505"/>
    <w:rsid w:val="00AF51F3"/>
    <w:rsid w:val="00AF706E"/>
    <w:rsid w:val="00B068E3"/>
    <w:rsid w:val="00B06BE1"/>
    <w:rsid w:val="00B0703C"/>
    <w:rsid w:val="00B105A1"/>
    <w:rsid w:val="00B13C1C"/>
    <w:rsid w:val="00B20583"/>
    <w:rsid w:val="00B20D0E"/>
    <w:rsid w:val="00B21133"/>
    <w:rsid w:val="00B3026B"/>
    <w:rsid w:val="00B311D7"/>
    <w:rsid w:val="00B40D73"/>
    <w:rsid w:val="00B43FD8"/>
    <w:rsid w:val="00B453D1"/>
    <w:rsid w:val="00B56E79"/>
    <w:rsid w:val="00B626BD"/>
    <w:rsid w:val="00B71FAC"/>
    <w:rsid w:val="00B81B58"/>
    <w:rsid w:val="00B82730"/>
    <w:rsid w:val="00B83B92"/>
    <w:rsid w:val="00B858DE"/>
    <w:rsid w:val="00B95DE0"/>
    <w:rsid w:val="00BA2BC5"/>
    <w:rsid w:val="00BA6369"/>
    <w:rsid w:val="00BB44DF"/>
    <w:rsid w:val="00BB66CA"/>
    <w:rsid w:val="00BC1A81"/>
    <w:rsid w:val="00BC28EF"/>
    <w:rsid w:val="00BC43F8"/>
    <w:rsid w:val="00BC5625"/>
    <w:rsid w:val="00BC74AB"/>
    <w:rsid w:val="00BD0E38"/>
    <w:rsid w:val="00BD2F23"/>
    <w:rsid w:val="00BD55DC"/>
    <w:rsid w:val="00BD6EAB"/>
    <w:rsid w:val="00BE5349"/>
    <w:rsid w:val="00BE7E16"/>
    <w:rsid w:val="00BF075F"/>
    <w:rsid w:val="00BF28D4"/>
    <w:rsid w:val="00BF318C"/>
    <w:rsid w:val="00BF38A1"/>
    <w:rsid w:val="00C0054B"/>
    <w:rsid w:val="00C01F57"/>
    <w:rsid w:val="00C03DF9"/>
    <w:rsid w:val="00C05716"/>
    <w:rsid w:val="00C07C8B"/>
    <w:rsid w:val="00C10035"/>
    <w:rsid w:val="00C12FB6"/>
    <w:rsid w:val="00C131F4"/>
    <w:rsid w:val="00C15AD8"/>
    <w:rsid w:val="00C21584"/>
    <w:rsid w:val="00C22751"/>
    <w:rsid w:val="00C23B6A"/>
    <w:rsid w:val="00C247E5"/>
    <w:rsid w:val="00C24DC3"/>
    <w:rsid w:val="00C27877"/>
    <w:rsid w:val="00C30003"/>
    <w:rsid w:val="00C32512"/>
    <w:rsid w:val="00C327BE"/>
    <w:rsid w:val="00C33B05"/>
    <w:rsid w:val="00C363BE"/>
    <w:rsid w:val="00C36456"/>
    <w:rsid w:val="00C37A0D"/>
    <w:rsid w:val="00C51ED8"/>
    <w:rsid w:val="00C52029"/>
    <w:rsid w:val="00C5660A"/>
    <w:rsid w:val="00C566EF"/>
    <w:rsid w:val="00C5730B"/>
    <w:rsid w:val="00C57A9D"/>
    <w:rsid w:val="00C627CC"/>
    <w:rsid w:val="00C70EBC"/>
    <w:rsid w:val="00C71DA0"/>
    <w:rsid w:val="00C72358"/>
    <w:rsid w:val="00C73B88"/>
    <w:rsid w:val="00C75564"/>
    <w:rsid w:val="00C760BA"/>
    <w:rsid w:val="00C8056E"/>
    <w:rsid w:val="00C8574F"/>
    <w:rsid w:val="00C91A7C"/>
    <w:rsid w:val="00C9246B"/>
    <w:rsid w:val="00C95294"/>
    <w:rsid w:val="00C97AAF"/>
    <w:rsid w:val="00CA6724"/>
    <w:rsid w:val="00CC2BDA"/>
    <w:rsid w:val="00CC361A"/>
    <w:rsid w:val="00CC41F7"/>
    <w:rsid w:val="00CC42E3"/>
    <w:rsid w:val="00CC7667"/>
    <w:rsid w:val="00CC77C5"/>
    <w:rsid w:val="00CD40C5"/>
    <w:rsid w:val="00CD6E46"/>
    <w:rsid w:val="00CE3169"/>
    <w:rsid w:val="00CE6C93"/>
    <w:rsid w:val="00CF1F82"/>
    <w:rsid w:val="00CF44E6"/>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02D7"/>
    <w:rsid w:val="00D41424"/>
    <w:rsid w:val="00D41761"/>
    <w:rsid w:val="00D4646C"/>
    <w:rsid w:val="00D50D0C"/>
    <w:rsid w:val="00D5649D"/>
    <w:rsid w:val="00D614CA"/>
    <w:rsid w:val="00D625E9"/>
    <w:rsid w:val="00D63BD7"/>
    <w:rsid w:val="00D747A9"/>
    <w:rsid w:val="00D75EC3"/>
    <w:rsid w:val="00D81F17"/>
    <w:rsid w:val="00D821DB"/>
    <w:rsid w:val="00D83806"/>
    <w:rsid w:val="00D90742"/>
    <w:rsid w:val="00D9749E"/>
    <w:rsid w:val="00DA1D5F"/>
    <w:rsid w:val="00DB0FEE"/>
    <w:rsid w:val="00DB12A2"/>
    <w:rsid w:val="00DB15CA"/>
    <w:rsid w:val="00DB2468"/>
    <w:rsid w:val="00DC10C6"/>
    <w:rsid w:val="00DC32CA"/>
    <w:rsid w:val="00DC3BD9"/>
    <w:rsid w:val="00DC680C"/>
    <w:rsid w:val="00DD01DF"/>
    <w:rsid w:val="00DD4AA4"/>
    <w:rsid w:val="00DD717F"/>
    <w:rsid w:val="00DE150A"/>
    <w:rsid w:val="00DE16AF"/>
    <w:rsid w:val="00DE256F"/>
    <w:rsid w:val="00DE2B45"/>
    <w:rsid w:val="00DE348C"/>
    <w:rsid w:val="00DE4F36"/>
    <w:rsid w:val="00DF0C76"/>
    <w:rsid w:val="00DF7AAD"/>
    <w:rsid w:val="00E01D16"/>
    <w:rsid w:val="00E0247F"/>
    <w:rsid w:val="00E039D8"/>
    <w:rsid w:val="00E07B9C"/>
    <w:rsid w:val="00E1188E"/>
    <w:rsid w:val="00E15EEF"/>
    <w:rsid w:val="00E16767"/>
    <w:rsid w:val="00E17CAC"/>
    <w:rsid w:val="00E260DD"/>
    <w:rsid w:val="00E27982"/>
    <w:rsid w:val="00E533F6"/>
    <w:rsid w:val="00E62EBC"/>
    <w:rsid w:val="00E648B4"/>
    <w:rsid w:val="00E74526"/>
    <w:rsid w:val="00E7553E"/>
    <w:rsid w:val="00E802D6"/>
    <w:rsid w:val="00E87218"/>
    <w:rsid w:val="00E87BF6"/>
    <w:rsid w:val="00E87CE9"/>
    <w:rsid w:val="00E908C9"/>
    <w:rsid w:val="00E90938"/>
    <w:rsid w:val="00EA1FD4"/>
    <w:rsid w:val="00EB28CB"/>
    <w:rsid w:val="00EC09D3"/>
    <w:rsid w:val="00ED0CB9"/>
    <w:rsid w:val="00ED134C"/>
    <w:rsid w:val="00ED22D3"/>
    <w:rsid w:val="00ED26CC"/>
    <w:rsid w:val="00ED392F"/>
    <w:rsid w:val="00ED7A78"/>
    <w:rsid w:val="00EE4CEE"/>
    <w:rsid w:val="00EE76D2"/>
    <w:rsid w:val="00EF1BC0"/>
    <w:rsid w:val="00F00FBC"/>
    <w:rsid w:val="00F0427C"/>
    <w:rsid w:val="00F07A01"/>
    <w:rsid w:val="00F11E25"/>
    <w:rsid w:val="00F125F3"/>
    <w:rsid w:val="00F14DFB"/>
    <w:rsid w:val="00F20F7E"/>
    <w:rsid w:val="00F228B0"/>
    <w:rsid w:val="00F22B0F"/>
    <w:rsid w:val="00F243BB"/>
    <w:rsid w:val="00F248D2"/>
    <w:rsid w:val="00F3200A"/>
    <w:rsid w:val="00F320FD"/>
    <w:rsid w:val="00F33088"/>
    <w:rsid w:val="00F42B6B"/>
    <w:rsid w:val="00F42C08"/>
    <w:rsid w:val="00F50B59"/>
    <w:rsid w:val="00F52BA1"/>
    <w:rsid w:val="00F53CBC"/>
    <w:rsid w:val="00F540D8"/>
    <w:rsid w:val="00F54D5B"/>
    <w:rsid w:val="00F56344"/>
    <w:rsid w:val="00F654FF"/>
    <w:rsid w:val="00F85CCD"/>
    <w:rsid w:val="00F9469A"/>
    <w:rsid w:val="00F95E0C"/>
    <w:rsid w:val="00F96271"/>
    <w:rsid w:val="00F97DC4"/>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H"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fr-CH"/>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fr-CH"/>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fr-CH"/>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fr-CH"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fr-CH"/>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fr-CH"/>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fr-CH"/>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fr-CH"/>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fr"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f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C:\Users\ScJ1605\AppData\Local\Microsoft\Windows\INetCache\Content.Outlook\6YB6TQOE\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FFD9F-A5BC-4A89-9327-95BF2F594700}">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2.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3.xml><?xml version="1.0" encoding="utf-8"?>
<ds:datastoreItem xmlns:ds="http://schemas.openxmlformats.org/officeDocument/2006/customXml" ds:itemID="{77549EC3-1A08-45A7-A09C-076ECB3ADDC8}">
  <ds:schemaRefs>
    <ds:schemaRef ds:uri="http://schemas.microsoft.com/sharepoint/v3/contenttype/forms"/>
  </ds:schemaRefs>
</ds:datastoreItem>
</file>

<file path=customXml/itemProps4.xml><?xml version="1.0" encoding="utf-8"?>
<ds:datastoreItem xmlns:ds="http://schemas.openxmlformats.org/officeDocument/2006/customXml" ds:itemID="{5A56C032-29D0-465E-90AD-9625DDE32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814</Words>
  <Characters>5134</Characters>
  <Application>Microsoft Office Word</Application>
  <DocSecurity>0</DocSecurity>
  <Lines>42</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2026-03-02T09:50:00Z</dcterms:created>
  <dcterms:modified xsi:type="dcterms:W3CDTF">2026-03-02T09:51:00Z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