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3452A" w14:textId="1F059B4C" w:rsidR="000D2AFB" w:rsidRPr="00FA7D5F" w:rsidRDefault="000D2AFB" w:rsidP="00FA7D5F">
      <w:pPr>
        <w:spacing w:line="360" w:lineRule="auto"/>
        <w:ind w:right="1561"/>
        <w:rPr>
          <w:rFonts w:ascii="Arial" w:hAnsi="Arial" w:cs="Arial"/>
          <w:b/>
          <w:bCs/>
          <w:sz w:val="24"/>
          <w:szCs w:val="24"/>
          <w:cs/>
        </w:rPr>
      </w:pPr>
      <w:r w:rsidRPr="00D71722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การยึดเกาะที่ปลอดภัย</w:t>
      </w:r>
      <w:r w:rsidRPr="00D71722">
        <w:rPr>
          <w:rFonts w:ascii="Leelawadee" w:hAnsi="Leelawadee" w:cs="Leelawadee" w:hint="cs"/>
          <w:b/>
          <w:bCs/>
          <w:sz w:val="24"/>
          <w:szCs w:val="24"/>
          <w:cs/>
        </w:rPr>
        <w:t xml:space="preserve"> </w:t>
      </w:r>
      <w:r w:rsidRPr="00D71722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การเดินทางไกล</w:t>
      </w:r>
      <w:r w:rsidRPr="00D71722">
        <w:rPr>
          <w:rFonts w:ascii="Leelawadee" w:hAnsi="Leelawadee" w:cs="Leelawadee" w:hint="cs"/>
          <w:b/>
          <w:bCs/>
          <w:sz w:val="24"/>
          <w:szCs w:val="24"/>
          <w:cs/>
        </w:rPr>
        <w:t xml:space="preserve">: </w:t>
      </w:r>
      <w:r w:rsidRPr="00D71722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การปรับปรุงด้ามจับรถไฟด้วย</w:t>
      </w:r>
      <w:r w:rsidRPr="00D71722">
        <w:rPr>
          <w:rFonts w:ascii="Leelawadee" w:hAnsi="Leelawadee" w:cs="Leelawadee" w:hint="cs"/>
          <w:b/>
          <w:bCs/>
          <w:sz w:val="24"/>
          <w:szCs w:val="24"/>
          <w:cs/>
        </w:rPr>
        <w:t xml:space="preserve"> </w:t>
      </w:r>
      <w:r w:rsidRPr="00FA7D5F">
        <w:rPr>
          <w:rFonts w:ascii="Arial" w:hAnsi="Arial" w:cs="Arial"/>
          <w:b/>
          <w:bCs/>
          <w:sz w:val="24"/>
          <w:szCs w:val="24"/>
        </w:rPr>
        <w:t>KRAIBURG TPE</w:t>
      </w:r>
      <w:r w:rsidRPr="00FA7D5F">
        <w:rPr>
          <w:rFonts w:ascii="Arial" w:hAnsi="Arial" w:cs="Arial"/>
          <w:b/>
          <w:bCs/>
          <w:sz w:val="24"/>
          <w:szCs w:val="24"/>
          <w:cs/>
        </w:rPr>
        <w:t xml:space="preserve"> </w:t>
      </w:r>
    </w:p>
    <w:p w14:paraId="2304A1D3" w14:textId="28764560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ในการขนส่งทางรางสมัยใหม่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ความปลอดภัยของผู้โดยสาร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ความสะดวกสบาย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และความทนทานของผลิตภัณฑ์ถือเป็นสิ่งสำคัญ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ด้ามจับรถไฟซึ่งเป็นจุดสัมผัสที่สำคัญสำหรับผู้โดยสารหลายล้านคนในแต่ละวัน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จะต้องทนต่อสภาวะที่รุนแรงในขณะที่ยังรับประกันความปลอดภัยของผู้ใช้อีกด้วย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โดยจะต้องเป็นไปตามมาตรฐานที่เข้มงวดด้านความปลอดภัยจากอัคคีภัย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หลักสรีรศาสตร์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และประสิทธิภาพในระยะยาว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1846E61C" w14:textId="43E1769B" w:rsidR="000D2AFB" w:rsidRDefault="000D2AFB" w:rsidP="00D71722">
      <w:pPr>
        <w:spacing w:line="360" w:lineRule="auto"/>
        <w:ind w:right="1561"/>
        <w:rPr>
          <w:rFonts w:ascii="Leelawadee" w:hAnsi="Leelawadee" w:cs="Leelawadee"/>
          <w:sz w:val="20"/>
          <w:szCs w:val="20"/>
          <w:lang w:bidi="th-TH"/>
        </w:rPr>
      </w:pPr>
      <w:r w:rsidRPr="00FA7D5F">
        <w:rPr>
          <w:rFonts w:ascii="Arial" w:hAnsi="Arial" w:cs="Arial"/>
          <w:sz w:val="20"/>
          <w:szCs w:val="20"/>
        </w:rPr>
        <w:t>KRAIBURG TPE FR</w:t>
      </w:r>
      <w:r w:rsidRPr="00FA7D5F">
        <w:rPr>
          <w:rFonts w:ascii="Arial" w:hAnsi="Arial" w:cs="Arial"/>
          <w:sz w:val="20"/>
          <w:szCs w:val="20"/>
          <w:cs/>
        </w:rPr>
        <w:t xml:space="preserve">2 </w:t>
      </w:r>
      <w:r w:rsidRPr="00FA7D5F">
        <w:rPr>
          <w:rFonts w:ascii="Arial" w:hAnsi="Arial" w:cs="Arial"/>
          <w:sz w:val="20"/>
          <w:szCs w:val="20"/>
        </w:rPr>
        <w:t xml:space="preserve">Series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มอบโซลูชันที่เหมาะสำหรับการใช้งานที่ต้องการความแม่นยำสูงนี้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นำเสนอการผสมผสานที่ไม่เหมือนใครระหว่างประสิทธิภาพทางเทคนิคและการปฏิบัติตามข้อกำหนดด้านความปลอดภัย</w:t>
      </w:r>
    </w:p>
    <w:p w14:paraId="19808D8D" w14:textId="77777777" w:rsidR="00D71722" w:rsidRPr="00D71722" w:rsidRDefault="00D71722" w:rsidP="00D71722">
      <w:pPr>
        <w:spacing w:line="360" w:lineRule="auto"/>
        <w:ind w:right="1561"/>
        <w:rPr>
          <w:rFonts w:ascii="Leelawadee" w:hAnsi="Leelawadee" w:cs="Leelawadee" w:hint="eastAsia"/>
          <w:sz w:val="6"/>
          <w:szCs w:val="6"/>
          <w:lang w:bidi="th-TH"/>
        </w:rPr>
      </w:pPr>
    </w:p>
    <w:p w14:paraId="751E2932" w14:textId="5B4D69D2" w:rsidR="000D2AFB" w:rsidRPr="00D71722" w:rsidRDefault="000D2AFB" w:rsidP="00D71722">
      <w:pPr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เหตุใด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b/>
          <w:bCs/>
          <w:sz w:val="20"/>
          <w:szCs w:val="20"/>
        </w:rPr>
        <w:t>FR</w:t>
      </w:r>
      <w:r w:rsidRPr="00FA7D5F">
        <w:rPr>
          <w:rFonts w:ascii="Arial" w:hAnsi="Arial" w:cs="Arial"/>
          <w:b/>
          <w:bCs/>
          <w:sz w:val="20"/>
          <w:szCs w:val="20"/>
          <w:cs/>
        </w:rPr>
        <w:t xml:space="preserve">2 </w:t>
      </w:r>
      <w:r w:rsidRPr="00FA7D5F">
        <w:rPr>
          <w:rFonts w:ascii="Arial" w:hAnsi="Arial" w:cs="Arial"/>
          <w:b/>
          <w:bCs/>
          <w:sz w:val="20"/>
          <w:szCs w:val="20"/>
        </w:rPr>
        <w:t xml:space="preserve">Series 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จึงเป็นตัวเลือกที่เหมาะสำหรับด้ามจับรถไฟ</w:t>
      </w:r>
    </w:p>
    <w:p w14:paraId="4B8766A8" w14:textId="73C325D3" w:rsidR="000D2AFB" w:rsidRPr="00D71722" w:rsidRDefault="000D2AFB" w:rsidP="00D71722">
      <w:pPr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สารหน่วงไฟ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</w:rPr>
        <w:t xml:space="preserve"> – 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ความปลอดภัยมาก่อน</w:t>
      </w:r>
    </w:p>
    <w:p w14:paraId="247A061D" w14:textId="2ACEDF32" w:rsidR="000D2AFB" w:rsidRPr="00D71722" w:rsidRDefault="00FA7D5F" w:rsidP="00D71722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lang w:bidi="th-TH"/>
        </w:rPr>
      </w:pPr>
      <w:hyperlink r:id="rId11" w:history="1">
        <w:r w:rsidR="000D2AFB" w:rsidRPr="00FA7D5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ซีรีส์ </w:t>
        </w:r>
        <w:r w:rsidR="000D2AFB" w:rsidRPr="00FA7D5F">
          <w:rPr>
            <w:rStyle w:val="Hyperlink"/>
            <w:rFonts w:ascii="Arial" w:hAnsi="Arial" w:cs="Arial"/>
            <w:sz w:val="20"/>
            <w:szCs w:val="20"/>
          </w:rPr>
          <w:t>FR</w:t>
        </w:r>
        <w:r w:rsidR="000D2AFB" w:rsidRPr="00FA7D5F">
          <w:rPr>
            <w:rStyle w:val="Hyperlink"/>
            <w:rFonts w:ascii="Arial" w:hAnsi="Arial" w:cs="Arial"/>
            <w:sz w:val="20"/>
            <w:szCs w:val="20"/>
            <w:cs/>
          </w:rPr>
          <w:t>2</w:t>
        </w:r>
      </w:hyperlink>
      <w:r w:rsidR="000D2AFB" w:rsidRPr="00FA7D5F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FA7D5F">
        <w:rPr>
          <w:rFonts w:ascii="Leelawadee" w:hAnsi="Leelawadee" w:cs="Leelawadee" w:hint="cs"/>
          <w:sz w:val="20"/>
          <w:szCs w:val="20"/>
          <w:cs/>
          <w:lang w:bidi="th-TH"/>
        </w:rPr>
        <w:t>เป็นไปตามมาตรฐาน</w:t>
      </w:r>
      <w:r w:rsidR="000D2AFB" w:rsidRPr="00FA7D5F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FA7D5F">
        <w:rPr>
          <w:rFonts w:ascii="Arial" w:hAnsi="Arial" w:cs="Arial"/>
          <w:sz w:val="20"/>
          <w:szCs w:val="20"/>
        </w:rPr>
        <w:t>UL</w:t>
      </w:r>
      <w:r w:rsidR="000D2AFB" w:rsidRPr="00FA7D5F">
        <w:rPr>
          <w:rFonts w:ascii="Arial" w:hAnsi="Arial" w:cs="Arial"/>
          <w:sz w:val="20"/>
          <w:szCs w:val="20"/>
          <w:cs/>
        </w:rPr>
        <w:t xml:space="preserve">94 </w:t>
      </w:r>
      <w:r w:rsidR="000D2AFB" w:rsidRPr="00FA7D5F">
        <w:rPr>
          <w:rFonts w:ascii="Arial" w:hAnsi="Arial" w:cs="Arial"/>
          <w:sz w:val="20"/>
          <w:szCs w:val="20"/>
        </w:rPr>
        <w:t>V-</w:t>
      </w:r>
      <w:r w:rsidR="000D2AFB" w:rsidRPr="00FA7D5F">
        <w:rPr>
          <w:rFonts w:ascii="Arial" w:hAnsi="Arial" w:cs="Arial"/>
          <w:sz w:val="20"/>
          <w:szCs w:val="20"/>
          <w:cs/>
        </w:rPr>
        <w:t xml:space="preserve">0 </w:t>
      </w:r>
      <w:r w:rsidR="000D2AFB" w:rsidRPr="00FA7D5F">
        <w:rPr>
          <w:rFonts w:ascii="Leelawadee" w:hAnsi="Leelawadee" w:cs="Leelawadee" w:hint="cs"/>
          <w:sz w:val="20"/>
          <w:szCs w:val="20"/>
          <w:cs/>
          <w:lang w:bidi="th-TH"/>
        </w:rPr>
        <w:t>ที่ความหนาของผนัง</w:t>
      </w:r>
      <w:r w:rsidR="000D2AFB" w:rsidRPr="00FA7D5F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FA7D5F">
        <w:rPr>
          <w:rFonts w:ascii="Arial" w:hAnsi="Arial" w:cs="Arial"/>
          <w:sz w:val="20"/>
          <w:szCs w:val="20"/>
          <w:cs/>
        </w:rPr>
        <w:t>1.5</w:t>
      </w:r>
      <w:r w:rsidR="000D2AFB" w:rsidRPr="00FA7D5F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FA7D5F">
        <w:rPr>
          <w:rFonts w:ascii="Leelawadee" w:hAnsi="Leelawadee" w:cs="Leelawadee" w:hint="cs"/>
          <w:sz w:val="20"/>
          <w:szCs w:val="20"/>
          <w:cs/>
          <w:lang w:bidi="th-TH"/>
        </w:rPr>
        <w:t>มม</w:t>
      </w:r>
      <w:r w:rsidR="000D2AFB" w:rsidRPr="00FA7D5F">
        <w:rPr>
          <w:rFonts w:ascii="Leelawadee" w:hAnsi="Leelawadee" w:cs="Leelawadee" w:hint="cs"/>
          <w:sz w:val="20"/>
          <w:szCs w:val="20"/>
          <w:cs/>
        </w:rPr>
        <w:t>.</w:t>
      </w:r>
      <w:r w:rsidR="000D2AFB"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D71722">
        <w:rPr>
          <w:rFonts w:ascii="Leelawadee" w:hAnsi="Leelawadee" w:cs="Leelawadee" w:hint="cs"/>
          <w:sz w:val="20"/>
          <w:szCs w:val="20"/>
          <w:cs/>
          <w:lang w:bidi="th-TH"/>
        </w:rPr>
        <w:t>ซึ่งให้คุณสมบัติหน่วงไฟที่ยอดเยี่ยม</w:t>
      </w:r>
      <w:r w:rsidR="000D2AFB"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D71722">
        <w:rPr>
          <w:rFonts w:ascii="Leelawadee" w:hAnsi="Leelawadee" w:cs="Leelawadee" w:hint="cs"/>
          <w:sz w:val="20"/>
          <w:szCs w:val="20"/>
          <w:cs/>
          <w:lang w:bidi="th-TH"/>
        </w:rPr>
        <w:t>ซึ่งช่วยให้มั่นใจได้ว่าด้ามจับรถไฟที่ทำจากวัสดุ</w:t>
      </w:r>
      <w:r w:rsidR="000D2AFB"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FA7D5F">
        <w:rPr>
          <w:rFonts w:ascii="Arial" w:hAnsi="Arial" w:cs="Arial"/>
          <w:sz w:val="20"/>
          <w:szCs w:val="20"/>
        </w:rPr>
        <w:t>FR</w:t>
      </w:r>
      <w:r w:rsidR="000D2AFB" w:rsidRPr="00FA7D5F">
        <w:rPr>
          <w:rFonts w:ascii="Arial" w:hAnsi="Arial" w:cs="Arial"/>
          <w:sz w:val="20"/>
          <w:szCs w:val="20"/>
          <w:cs/>
        </w:rPr>
        <w:t xml:space="preserve">2 </w:t>
      </w:r>
      <w:r w:rsidR="000D2AFB" w:rsidRPr="00D71722">
        <w:rPr>
          <w:rFonts w:ascii="Leelawadee" w:hAnsi="Leelawadee" w:cs="Leelawadee" w:hint="cs"/>
          <w:sz w:val="20"/>
          <w:szCs w:val="20"/>
          <w:cs/>
          <w:lang w:bidi="th-TH"/>
        </w:rPr>
        <w:t>จะดับไฟเองได้ในกรณีที่เกิดไฟไหม้</w:t>
      </w:r>
      <w:r w:rsidR="000D2AFB"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0D2AFB" w:rsidRPr="00D71722">
        <w:rPr>
          <w:rFonts w:ascii="Leelawadee" w:hAnsi="Leelawadee" w:cs="Leelawadee" w:hint="cs"/>
          <w:sz w:val="20"/>
          <w:szCs w:val="20"/>
          <w:cs/>
          <w:lang w:bidi="th-TH"/>
        </w:rPr>
        <w:t>ป้องกันไม่ให้เปลวไฟลุกลามและปกป้องผู้โดยสาร</w:t>
      </w:r>
    </w:p>
    <w:p w14:paraId="78493A28" w14:textId="77777777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6"/>
          <w:szCs w:val="6"/>
          <w:cs/>
          <w:lang w:bidi="th-TH"/>
        </w:rPr>
      </w:pPr>
    </w:p>
    <w:p w14:paraId="0AF12404" w14:textId="63BAABD4" w:rsidR="000D2AFB" w:rsidRPr="00D71722" w:rsidRDefault="000D2AFB" w:rsidP="00D71722">
      <w:pPr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องค์ประกอบปลอดฮาโลเจน</w:t>
      </w:r>
    </w:p>
    <w:p w14:paraId="5FFF5610" w14:textId="7AC96EAC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ในกรณีเกิดเพลิงไหม้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ก๊าซพิษและกัดกร่อนอาจก่อให้เกิดความเสี่ยงร้ายแรง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CC4B1B" w:rsidRPr="00D7172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FA7D5F">
        <w:rPr>
          <w:rFonts w:ascii="Arial" w:hAnsi="Arial" w:cs="Arial"/>
          <w:sz w:val="20"/>
          <w:szCs w:val="20"/>
        </w:rPr>
        <w:t>FR</w:t>
      </w:r>
      <w:r w:rsidRPr="00FA7D5F">
        <w:rPr>
          <w:rFonts w:ascii="Arial" w:hAnsi="Arial" w:cs="Arial"/>
          <w:sz w:val="20"/>
          <w:szCs w:val="20"/>
          <w:cs/>
        </w:rPr>
        <w:t xml:space="preserve">2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ปลอดฮาโลเจนซึ่งเป็นไปตามมาตรฐาน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 xml:space="preserve">IEC </w:t>
      </w:r>
      <w:r w:rsidRPr="00FA7D5F">
        <w:rPr>
          <w:rFonts w:ascii="Arial" w:hAnsi="Arial" w:cs="Arial"/>
          <w:sz w:val="20"/>
          <w:szCs w:val="20"/>
          <w:cs/>
        </w:rPr>
        <w:t xml:space="preserve">61249-2-21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ช่วยลดการปล่อยสารที่เป็นอันตรายให้น้อยที่สุดและช่วยให้การอพยพปลอดภัยยิ่งขึ้น</w:t>
      </w:r>
    </w:p>
    <w:p w14:paraId="61958EE2" w14:textId="77777777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6"/>
          <w:szCs w:val="6"/>
          <w:cs/>
          <w:lang w:val="en-GB"/>
        </w:rPr>
      </w:pPr>
    </w:p>
    <w:p w14:paraId="41976398" w14:textId="77777777" w:rsidR="000D2AFB" w:rsidRPr="00D71722" w:rsidRDefault="000D2AFB" w:rsidP="00D71722">
      <w:pPr>
        <w:spacing w:line="360" w:lineRule="auto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เสถียรภาพทางความร้อนสูง</w:t>
      </w:r>
    </w:p>
    <w:p w14:paraId="6378367F" w14:textId="1CA7C934" w:rsidR="000D2AFB" w:rsidRPr="00D71722" w:rsidRDefault="000D2AFB" w:rsidP="00D71722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lang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ด้วยอุณหภูมิการใช้งานที่สูงถึง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85</w:t>
      </w:r>
      <w:r w:rsidRPr="00FA7D5F">
        <w:rPr>
          <w:rFonts w:ascii="Arial" w:hAnsi="Arial" w:cs="Arial"/>
          <w:sz w:val="20"/>
          <w:szCs w:val="20"/>
        </w:rPr>
        <w:t xml:space="preserve">°C </w:t>
      </w:r>
      <w:r w:rsidR="00CC4B1B" w:rsidRPr="00D7172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FA7D5F">
        <w:rPr>
          <w:rFonts w:ascii="Arial" w:hAnsi="Arial" w:cs="Arial"/>
          <w:sz w:val="20"/>
          <w:szCs w:val="20"/>
        </w:rPr>
        <w:t>FR</w:t>
      </w:r>
      <w:r w:rsidRPr="00FA7D5F">
        <w:rPr>
          <w:rFonts w:ascii="Arial" w:hAnsi="Arial" w:cs="Arial"/>
          <w:sz w:val="20"/>
          <w:szCs w:val="20"/>
          <w:cs/>
        </w:rPr>
        <w:t>2</w:t>
      </w:r>
      <w:r w:rsidRPr="00FA7D5F">
        <w:rPr>
          <w:rFonts w:ascii="Arial" w:hAnsi="Arial" w:cs="Arial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ยังคงคุณสมบัติเชิงกลและความสวยงามในสภาพแวดล้อมที่ร้อน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จึงเหมาะอย่างยิ่งสำหรับสภาพอากาศและสภาพการทำงานที่หลากหลาย</w:t>
      </w:r>
    </w:p>
    <w:p w14:paraId="23ED2FC5" w14:textId="77777777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6"/>
          <w:szCs w:val="6"/>
        </w:rPr>
      </w:pPr>
    </w:p>
    <w:p w14:paraId="5D30F324" w14:textId="46341002" w:rsidR="000D2AFB" w:rsidRPr="00D71722" w:rsidRDefault="000D2AFB" w:rsidP="00D71722">
      <w:pPr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การยึดเกาะที่ดีเยี่ยมกับโพลีโพรพีลีน</w:t>
      </w:r>
    </w:p>
    <w:p w14:paraId="39EC9760" w14:textId="71296F63" w:rsidR="000D2AFB" w:rsidRPr="00D71722" w:rsidRDefault="000D2AFB" w:rsidP="00D71722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lang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ด้ามจับรถไฟสมัยใหม่จำนวนมากใช้วัสดุหลายชนิดเพื่อโครงสร้างและความสบาย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ซีรีส์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FR</w:t>
      </w:r>
      <w:r w:rsidRPr="00FA7D5F">
        <w:rPr>
          <w:rFonts w:ascii="Arial" w:hAnsi="Arial" w:cs="Arial"/>
          <w:sz w:val="20"/>
          <w:szCs w:val="20"/>
          <w:cs/>
        </w:rPr>
        <w:t xml:space="preserve">2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ยึดเกาะกับ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PP</w:t>
      </w:r>
      <w:r w:rsidRPr="00D71722">
        <w:rPr>
          <w:rFonts w:ascii="Leelawadee" w:hAnsi="Leelawadee" w:cs="Leelawadee" w:hint="cs"/>
          <w:sz w:val="20"/>
          <w:szCs w:val="20"/>
        </w:rPr>
        <w:t xml:space="preserve"> (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โพลีโพรพีลีน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)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ได้อย่างแข็งแรง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ทำให้ขึ้นรูป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</w:t>
      </w:r>
      <w:r w:rsidRPr="00FA7D5F">
        <w:rPr>
          <w:rFonts w:ascii="Arial" w:hAnsi="Arial" w:cs="Arial"/>
          <w:sz w:val="20"/>
          <w:szCs w:val="20"/>
        </w:rPr>
        <w:t xml:space="preserve">K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ได้อย่างราบรื่นเพื่อการยึดเกาะที่ดีขึ้นและการยึดติดที่ทนทาน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ช่วยเพิ่มความสมบูรณ์ของโครงสร้างของด้ามจับรถไฟ</w:t>
      </w:r>
    </w:p>
    <w:p w14:paraId="44781BE9" w14:textId="77777777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6"/>
          <w:szCs w:val="6"/>
          <w:cs/>
        </w:rPr>
      </w:pPr>
    </w:p>
    <w:p w14:paraId="25917070" w14:textId="5DA3275E" w:rsidR="000D2AFB" w:rsidRPr="00D71722" w:rsidRDefault="000D2AFB" w:rsidP="00D71722">
      <w:pPr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รีไซเคิลได้เพื่อการผลิตที่ยั่งยืน</w:t>
      </w:r>
    </w:p>
    <w:p w14:paraId="57933587" w14:textId="29AE9ACA" w:rsidR="000D2AFB" w:rsidRPr="00D71722" w:rsidRDefault="000D2AFB" w:rsidP="00FA7D5F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</w:rPr>
      </w:pPr>
      <w:r w:rsidRPr="00FA7D5F">
        <w:rPr>
          <w:rFonts w:ascii="Arial" w:hAnsi="Arial" w:cs="Arial"/>
          <w:sz w:val="20"/>
          <w:szCs w:val="20"/>
        </w:rPr>
        <w:t>FR</w:t>
      </w:r>
      <w:r w:rsidRPr="00FA7D5F">
        <w:rPr>
          <w:rFonts w:ascii="Arial" w:hAnsi="Arial" w:cs="Arial"/>
          <w:sz w:val="20"/>
          <w:szCs w:val="20"/>
          <w:cs/>
        </w:rPr>
        <w:t>2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Leelawadee" w:hAnsi="Leelawadee" w:cs="Leelawadee" w:hint="cs"/>
          <w:sz w:val="20"/>
          <w:szCs w:val="20"/>
          <w:cs/>
          <w:lang w:bidi="th-TH"/>
        </w:rPr>
        <w:t>สอดคล้องกับ</w:t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A7D5F" w:rsidRPr="00FA7D5F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"https://www.kraiburg-tpe.com/en/sustainability"</w:instrText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A7D5F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เป้าหมายความยั่งยืนระดับโลก</w:t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A7D5F">
        <w:rPr>
          <w:rFonts w:ascii="Leelawadee" w:hAnsi="Leelawadee" w:cs="Leelawadee" w:hint="cs"/>
          <w:sz w:val="20"/>
          <w:szCs w:val="20"/>
          <w:cs/>
          <w:lang w:bidi="th-TH"/>
        </w:rPr>
        <w:t>เพื่อสนับสนุนการรีไซเคิลระหว่างกระบวนการ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ผู้ผลิตได้รับประโยชน์จากการลดขยะวัสดุและกระบวนการผลิตที่เป็นมิตรต่อสิ่งแวดล้อมโดยรวม</w:t>
      </w:r>
    </w:p>
    <w:p w14:paraId="11334F11" w14:textId="77777777" w:rsidR="000D2AFB" w:rsidRPr="00FA7D5F" w:rsidRDefault="000D2AFB" w:rsidP="00D71722">
      <w:pPr>
        <w:spacing w:line="360" w:lineRule="auto"/>
        <w:rPr>
          <w:rFonts w:ascii="Leelawadee" w:hAnsi="Leelawadee" w:cs="Leelawadee" w:hint="cs"/>
          <w:sz w:val="6"/>
          <w:szCs w:val="6"/>
          <w:cs/>
          <w:lang w:val="en-GB"/>
        </w:rPr>
      </w:pPr>
    </w:p>
    <w:p w14:paraId="016F11C5" w14:textId="060DF9C9" w:rsidR="000D2AFB" w:rsidRPr="00D71722" w:rsidRDefault="000D2AFB" w:rsidP="00D71722">
      <w:pPr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จุดเด่นของการใช้งาน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</w:rPr>
        <w:t xml:space="preserve">: 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ด้ามจับรถไฟ</w:t>
      </w:r>
    </w:p>
    <w:p w14:paraId="0D855B32" w14:textId="7070E55E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ด้ามจับภายในรถไฟจะต้อง</w:t>
      </w:r>
      <w:r w:rsidRPr="00D71722">
        <w:rPr>
          <w:rFonts w:ascii="Leelawadee" w:hAnsi="Leelawadee" w:cs="Leelawadee" w:hint="cs"/>
          <w:sz w:val="20"/>
          <w:szCs w:val="20"/>
          <w:cs/>
        </w:rPr>
        <w:t>:</w:t>
      </w:r>
    </w:p>
    <w:p w14:paraId="50085728" w14:textId="77777777" w:rsidR="000D2AFB" w:rsidRPr="00D71722" w:rsidRDefault="000D2AFB" w:rsidP="00D71722">
      <w:pPr>
        <w:pStyle w:val="ListParagraph"/>
        <w:numPr>
          <w:ilvl w:val="0"/>
          <w:numId w:val="41"/>
        </w:numPr>
        <w:spacing w:line="360" w:lineRule="auto"/>
        <w:rPr>
          <w:rFonts w:ascii="Leelawadee" w:hAnsi="Leelawadee" w:cs="Leelawadee" w:hint="cs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ยืดหยุ่นและกันลื่นเพื่อการยึดเกาะที่มั่นคง</w:t>
      </w:r>
    </w:p>
    <w:p w14:paraId="6B046E63" w14:textId="77777777" w:rsidR="000D2AFB" w:rsidRPr="00D71722" w:rsidRDefault="000D2AFB" w:rsidP="00D71722">
      <w:pPr>
        <w:pStyle w:val="ListParagraph"/>
        <w:numPr>
          <w:ilvl w:val="0"/>
          <w:numId w:val="41"/>
        </w:numPr>
        <w:spacing w:line="360" w:lineRule="auto"/>
        <w:rPr>
          <w:rFonts w:ascii="Leelawadee" w:hAnsi="Leelawadee" w:cs="Leelawadee" w:hint="cs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ทนทานต่อการสึกหรอและการทำความสะอาดบ่อยครั้ง</w:t>
      </w:r>
    </w:p>
    <w:p w14:paraId="240BADD3" w14:textId="77777777" w:rsidR="000D2AFB" w:rsidRPr="00D71722" w:rsidRDefault="000D2AFB" w:rsidP="00D71722">
      <w:pPr>
        <w:pStyle w:val="ListParagraph"/>
        <w:numPr>
          <w:ilvl w:val="0"/>
          <w:numId w:val="41"/>
        </w:numPr>
        <w:spacing w:line="360" w:lineRule="auto"/>
        <w:rPr>
          <w:rFonts w:ascii="Leelawadee" w:hAnsi="Leelawadee" w:cs="Leelawadee" w:hint="cs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ปลอดภัยในกรณีเกิดไฟไหม้หรือสภาวะที่รุนแรง</w:t>
      </w:r>
    </w:p>
    <w:p w14:paraId="6F1833D1" w14:textId="77777777" w:rsidR="000D2AFB" w:rsidRPr="00D71722" w:rsidRDefault="000D2AFB" w:rsidP="00D71722">
      <w:pPr>
        <w:spacing w:line="360" w:lineRule="auto"/>
        <w:rPr>
          <w:rFonts w:ascii="Leelawadee" w:hAnsi="Leelawadee" w:cs="Leelawadee" w:hint="cs"/>
          <w:sz w:val="20"/>
          <w:szCs w:val="20"/>
          <w:cs/>
        </w:rPr>
      </w:pPr>
    </w:p>
    <w:p w14:paraId="0E88D3A9" w14:textId="78E1BB40" w:rsidR="000D2AFB" w:rsidRDefault="000D2AFB" w:rsidP="00D71722">
      <w:pPr>
        <w:spacing w:line="360" w:lineRule="auto"/>
        <w:ind w:right="1561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ซีรีส์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FR</w:t>
      </w:r>
      <w:r w:rsidRPr="00FA7D5F">
        <w:rPr>
          <w:rFonts w:ascii="Arial" w:hAnsi="Arial" w:cs="Arial"/>
          <w:sz w:val="20"/>
          <w:szCs w:val="20"/>
          <w:cs/>
        </w:rPr>
        <w:t xml:space="preserve">2 </w:t>
      </w:r>
      <w:r w:rsidRPr="00FA7D5F">
        <w:rPr>
          <w:rFonts w:ascii="Leelawadee" w:hAnsi="Leelawadee" w:cs="Leelawadee" w:hint="cs"/>
          <w:sz w:val="20"/>
          <w:szCs w:val="20"/>
          <w:cs/>
          <w:lang w:bidi="th-TH"/>
        </w:rPr>
        <w:t>ตอบสนองความต้องการทั้งหมดเหล่านี้ในขณะที่ให้ความยืดหยุ่นในการออกแบบของ</w:t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FA7D5F" w:rsidRPr="00FA7D5F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"https://www.kraiburg-tpe.com/en"</w:instrText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FA7D5F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เทอร์โมพลาสติกอีลาสโตเมอร์</w:t>
      </w:r>
      <w:r w:rsidRPr="00FA7D5F">
        <w:rPr>
          <w:rStyle w:val="Hyperlink"/>
          <w:rFonts w:ascii="Leelawadee" w:hAnsi="Leelawadee" w:cs="Leelawadee"/>
          <w:sz w:val="20"/>
          <w:szCs w:val="20"/>
          <w:cs/>
        </w:rPr>
        <w:t xml:space="preserve"> </w:t>
      </w:r>
      <w:r w:rsidRPr="00FA7D5F">
        <w:rPr>
          <w:rStyle w:val="Hyperlink"/>
          <w:rFonts w:ascii="Arial" w:hAnsi="Arial" w:cs="Arial"/>
          <w:sz w:val="20"/>
          <w:szCs w:val="20"/>
          <w:cs/>
        </w:rPr>
        <w:t>(</w:t>
      </w:r>
      <w:r w:rsidRPr="00FA7D5F">
        <w:rPr>
          <w:rStyle w:val="Hyperlink"/>
          <w:rFonts w:ascii="Arial" w:hAnsi="Arial" w:cs="Arial"/>
          <w:sz w:val="20"/>
          <w:szCs w:val="20"/>
        </w:rPr>
        <w:t>TPE)</w:t>
      </w:r>
      <w:r w:rsidR="00FA7D5F" w:rsidRPr="00FA7D5F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FA7D5F">
        <w:rPr>
          <w:rFonts w:ascii="Arial" w:hAnsi="Arial" w:cs="Arial"/>
          <w:sz w:val="20"/>
          <w:szCs w:val="20"/>
        </w:rPr>
        <w:t xml:space="preserve"> </w:t>
      </w:r>
      <w:r w:rsidRPr="00FA7D5F">
        <w:rPr>
          <w:rFonts w:ascii="Leelawadee" w:hAnsi="Leelawadee" w:cs="Leelawadee" w:hint="cs"/>
          <w:sz w:val="20"/>
          <w:szCs w:val="20"/>
          <w:cs/>
          <w:lang w:bidi="th-TH"/>
        </w:rPr>
        <w:t>สัมผัสที่นุ่มนวลช่วยเพิ่มความสะดวกสบายของผู้โดยสาร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ในขณะที่โปรไฟล์ทนไฟที่แข็งแกร่งช่วยให้ทั้งผู้ปฏิบัติงานและผู้โดยสารอุ่นใจได้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ความสามารถในการรีไซเคิลของซีรีส์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FR</w:t>
      </w:r>
      <w:r w:rsidRPr="00FA7D5F">
        <w:rPr>
          <w:rFonts w:ascii="Arial" w:hAnsi="Arial" w:cs="Arial"/>
          <w:sz w:val="20"/>
          <w:szCs w:val="20"/>
          <w:cs/>
        </w:rPr>
        <w:t xml:space="preserve">2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ยังช่วยส่งเสริมแนวทางการผลิตที่ยั่งยืนในอุตสาหกรรมรถไฟอีกด้วย</w:t>
      </w:r>
    </w:p>
    <w:p w14:paraId="322B7B9A" w14:textId="77777777" w:rsidR="00D71722" w:rsidRPr="00D71722" w:rsidRDefault="00D71722" w:rsidP="00D71722">
      <w:pPr>
        <w:spacing w:line="360" w:lineRule="auto"/>
        <w:ind w:right="1561"/>
        <w:rPr>
          <w:rFonts w:ascii="Leelawadee" w:hAnsi="Leelawadee" w:cs="Leelawadee" w:hint="eastAsia"/>
          <w:sz w:val="6"/>
          <w:szCs w:val="6"/>
          <w:lang w:eastAsia="zh-CN" w:bidi="th-TH"/>
        </w:rPr>
      </w:pPr>
    </w:p>
    <w:p w14:paraId="20D14141" w14:textId="49318435" w:rsidR="000D2AFB" w:rsidRPr="00FA7D5F" w:rsidRDefault="000D2AFB" w:rsidP="00D71722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ยกระดับความปลอดภัยทางรถไฟด้วย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b/>
          <w:bCs/>
          <w:sz w:val="20"/>
          <w:szCs w:val="20"/>
        </w:rPr>
        <w:t>FR</w:t>
      </w:r>
      <w:r w:rsidRPr="00FA7D5F">
        <w:rPr>
          <w:rFonts w:ascii="Arial" w:hAnsi="Arial" w:cs="Arial"/>
          <w:b/>
          <w:bCs/>
          <w:sz w:val="20"/>
          <w:szCs w:val="20"/>
          <w:cs/>
        </w:rPr>
        <w:t>2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ซีรีส์ทนไฟของ</w:t>
      </w:r>
      <w:r w:rsidRPr="00D71722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b/>
          <w:bCs/>
          <w:sz w:val="20"/>
          <w:szCs w:val="20"/>
        </w:rPr>
        <w:t>KRAIBURG TPE</w:t>
      </w:r>
    </w:p>
    <w:p w14:paraId="74B313D3" w14:textId="77777777" w:rsidR="00D71722" w:rsidRDefault="000D2AFB" w:rsidP="00D71722">
      <w:pPr>
        <w:spacing w:line="360" w:lineRule="auto"/>
        <w:ind w:right="1561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ซีรีส์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FR</w:t>
      </w:r>
      <w:r w:rsidRPr="00FA7D5F">
        <w:rPr>
          <w:rFonts w:ascii="Arial" w:hAnsi="Arial" w:cs="Arial"/>
          <w:sz w:val="20"/>
          <w:szCs w:val="20"/>
          <w:cs/>
        </w:rPr>
        <w:t>2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โดดเด่นในฐานะตัวเลือกที่เหนือกว่าสำหรับการใช้งานที่จับรถไฟ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โดยผสมผสานความปลอดภัย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และความยั่งยืน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การปฏิบัติตามมาตรฐานความปลอดภัยจากอัคคีภัยที่เข้มงวดและการพิจารณาสิ่งแวดล้อมทำให้เป็นวัสดุที่เชื่อถือได้สำหรับการเพิ่มความปลอดภัยและความสะดวกสบายของผู้โดยสารในการขนส่งทางรถไฟ</w:t>
      </w:r>
    </w:p>
    <w:p w14:paraId="1C9A72C2" w14:textId="77777777" w:rsidR="00D71722" w:rsidRPr="00D71722" w:rsidRDefault="00D71722" w:rsidP="00D71722">
      <w:pPr>
        <w:spacing w:line="360" w:lineRule="auto"/>
        <w:ind w:right="1561"/>
        <w:rPr>
          <w:rFonts w:ascii="Leelawadee" w:hAnsi="Leelawadee" w:cs="Leelawadee"/>
          <w:sz w:val="6"/>
          <w:szCs w:val="6"/>
          <w:lang w:eastAsia="zh-CN" w:bidi="th-TH"/>
        </w:rPr>
      </w:pPr>
    </w:p>
    <w:p w14:paraId="13709F03" w14:textId="6C312B61" w:rsidR="000D2AFB" w:rsidRPr="00D71722" w:rsidRDefault="000D2AFB" w:rsidP="00D71722">
      <w:pPr>
        <w:spacing w:line="360" w:lineRule="auto"/>
        <w:ind w:right="1561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390A6B4E" w14:textId="647DF550" w:rsidR="000D2AFB" w:rsidRPr="00D71722" w:rsidRDefault="000D2AFB" w:rsidP="00D71722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</w:t>
      </w:r>
      <w:r w:rsidR="00CC4B1B" w:rsidRPr="00D71722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62E6A036" w14:textId="6E2C309B" w:rsidR="000D2AFB" w:rsidRPr="00D71722" w:rsidRDefault="000D2AFB" w:rsidP="00D71722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A7D5F">
        <w:rPr>
          <w:rFonts w:ascii="Arial" w:hAnsi="Arial" w:cs="Arial"/>
          <w:sz w:val="20"/>
          <w:szCs w:val="20"/>
        </w:rPr>
        <w:t>EcoVadis</w:t>
      </w:r>
      <w:proofErr w:type="spellEnd"/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5DAFCDC1" w14:textId="3393DFA2" w:rsidR="000D2AFB" w:rsidRPr="00D71722" w:rsidRDefault="000D2AFB" w:rsidP="00D71722">
      <w:pPr>
        <w:spacing w:line="360" w:lineRule="auto"/>
        <w:ind w:right="1561"/>
        <w:rPr>
          <w:rFonts w:ascii="Leelawadee" w:hAnsi="Leelawadee" w:cs="Leelawadee" w:hint="cs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64C22588" w14:textId="77777777" w:rsidR="00D71722" w:rsidRDefault="000D2AFB" w:rsidP="00D71722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2ABD0D73" w14:textId="6E070988" w:rsidR="00F96D55" w:rsidRPr="00FA7D5F" w:rsidRDefault="000D2AFB" w:rsidP="00FA7D5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1CAACA9A" w14:textId="461DDC62" w:rsidR="0097373A" w:rsidRPr="008B3F32" w:rsidRDefault="00976F4A" w:rsidP="0097373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976F4A">
        <w:rPr>
          <w:rFonts w:ascii="Arial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41480A8F" wp14:editId="17D12B31">
            <wp:extent cx="4254500" cy="2353326"/>
            <wp:effectExtent l="0" t="0" r="0" b="8890"/>
            <wp:docPr id="1500414007" name="Picture 2" descr="Close-up of an orange han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414007" name="Picture 2" descr="Close-up of an orange hand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705" cy="235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EE845" w14:textId="46C81FA5" w:rsidR="00FA7D5F" w:rsidRDefault="00FA7D5F" w:rsidP="00FA7D5F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4161698C" w14:textId="77777777" w:rsidR="00FA7D5F" w:rsidRPr="00201357" w:rsidRDefault="00FA7D5F" w:rsidP="00FA7D5F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3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11AE877" w14:textId="77777777" w:rsidR="00FA7D5F" w:rsidRPr="00201357" w:rsidRDefault="00FA7D5F" w:rsidP="00FA7D5F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98BF126" wp14:editId="78AF0B4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54F773" w14:textId="77777777" w:rsidR="00FA7D5F" w:rsidRPr="009A614B" w:rsidRDefault="00FA7D5F" w:rsidP="00FA7D5F">
      <w:pPr>
        <w:ind w:right="1559"/>
        <w:rPr>
          <w:sz w:val="2"/>
          <w:szCs w:val="2"/>
        </w:rPr>
      </w:pPr>
    </w:p>
    <w:p w14:paraId="26A59E91" w14:textId="77777777" w:rsidR="00FA7D5F" w:rsidRPr="00201357" w:rsidRDefault="00FA7D5F" w:rsidP="00FA7D5F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3AC0E576" w14:textId="77777777" w:rsidR="00FA7D5F" w:rsidRPr="00201357" w:rsidRDefault="00FA7D5F" w:rsidP="00FA7D5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E519AA1" wp14:editId="4BA616E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2FAFF8" w14:textId="77777777" w:rsidR="00FA7D5F" w:rsidRPr="00201357" w:rsidRDefault="00FA7D5F" w:rsidP="00FA7D5F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17E773D" w14:textId="77777777" w:rsidR="00FA7D5F" w:rsidRPr="00201357" w:rsidRDefault="00FA7D5F" w:rsidP="00FA7D5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BB13733" w14:textId="77777777" w:rsidR="00FA7D5F" w:rsidRPr="00201357" w:rsidRDefault="00FA7D5F" w:rsidP="00FA7D5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89F89C6" w14:textId="77777777" w:rsidR="00FA7D5F" w:rsidRPr="00201357" w:rsidRDefault="00FA7D5F" w:rsidP="00FA7D5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DC8DACE" wp14:editId="5D7EF09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E0D64D" wp14:editId="718A351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E22B8FF" wp14:editId="751FF72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659C8A4" wp14:editId="1D73396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6D3D77" wp14:editId="41DBE86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5607F" w14:textId="77777777" w:rsidR="00FA7D5F" w:rsidRPr="00201357" w:rsidRDefault="00FA7D5F" w:rsidP="00FA7D5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7103D3BB" w14:textId="77777777" w:rsidR="00FA7D5F" w:rsidRPr="00201357" w:rsidRDefault="00FA7D5F" w:rsidP="00FA7D5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C6FA005" wp14:editId="515AA92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DEA6D8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AB37454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21827569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4DF0E25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C2E627B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A84D5A3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15049699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C1230E3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0EA7558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DA474A2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91B1F26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086ECC4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335EDB2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6ECC557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745B8839" w14:textId="77777777" w:rsidR="00FA7D5F" w:rsidRPr="00201357" w:rsidRDefault="00FA7D5F" w:rsidP="00FA7D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4C9D3A08" w:rsidR="001655F4" w:rsidRPr="00FA7D5F" w:rsidRDefault="00FA7D5F" w:rsidP="00FA7D5F">
      <w:pPr>
        <w:spacing w:line="360" w:lineRule="auto"/>
        <w:ind w:right="1559"/>
        <w:rPr>
          <w:rFonts w:ascii="Arial" w:hAnsi="Arial" w:cs="Arial"/>
          <w:b/>
          <w:sz w:val="20"/>
          <w:szCs w:val="20"/>
          <w:cs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FA7D5F" w:rsidSect="00A075AF">
      <w:headerReference w:type="default" r:id="rId31"/>
      <w:headerReference w:type="first" r:id="rId32"/>
      <w:footerReference w:type="first" r:id="rId33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A3403" w14:textId="77777777" w:rsidR="006E3D54" w:rsidRDefault="006E3D54" w:rsidP="00784C57">
      <w:pPr>
        <w:spacing w:after="0" w:line="240" w:lineRule="auto"/>
      </w:pPr>
      <w:r>
        <w:separator/>
      </w:r>
    </w:p>
  </w:endnote>
  <w:endnote w:type="continuationSeparator" w:id="0">
    <w:p w14:paraId="009F6B9F" w14:textId="77777777" w:rsidR="006E3D54" w:rsidRDefault="006E3D5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EDC9" w14:textId="77777777" w:rsidR="006E3D54" w:rsidRDefault="006E3D54" w:rsidP="00784C57">
      <w:pPr>
        <w:spacing w:after="0" w:line="240" w:lineRule="auto"/>
      </w:pPr>
      <w:r>
        <w:separator/>
      </w:r>
    </w:p>
  </w:footnote>
  <w:footnote w:type="continuationSeparator" w:id="0">
    <w:p w14:paraId="13B31FFB" w14:textId="77777777" w:rsidR="006E3D54" w:rsidRDefault="006E3D5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F148A27" w14:textId="77777777" w:rsidR="00A075AF" w:rsidRDefault="00A075AF" w:rsidP="00A075A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1E5735D" w14:textId="77777777" w:rsidR="00D71722" w:rsidRDefault="00D71722" w:rsidP="00D7172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D71722">
            <w:rPr>
              <w:rFonts w:ascii="Leelawadee UI" w:hAnsi="Leelawadee UI" w:cs="Leelawadee UI"/>
              <w:b/>
              <w:bCs/>
              <w:sz w:val="16"/>
              <w:szCs w:val="16"/>
            </w:rPr>
            <w:t>การยึดเกาะที่ปลอดภัย</w:t>
          </w:r>
          <w:proofErr w:type="spellEnd"/>
          <w:r w:rsidRPr="00D71722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D71722">
            <w:rPr>
              <w:rFonts w:ascii="Leelawadee UI" w:hAnsi="Leelawadee UI" w:cs="Leelawadee UI"/>
              <w:b/>
              <w:bCs/>
              <w:sz w:val="16"/>
              <w:szCs w:val="16"/>
            </w:rPr>
            <w:t>การเดินทางไกล</w:t>
          </w:r>
          <w:proofErr w:type="spellEnd"/>
          <w:r w:rsidRPr="00D71722">
            <w:rPr>
              <w:rFonts w:ascii="Arial" w:hAnsi="Arial" w:cs="Arial"/>
              <w:b/>
              <w:bCs/>
              <w:sz w:val="16"/>
              <w:szCs w:val="16"/>
            </w:rPr>
            <w:t xml:space="preserve">: </w:t>
          </w:r>
          <w:proofErr w:type="spellStart"/>
          <w:r w:rsidRPr="00D71722">
            <w:rPr>
              <w:rFonts w:ascii="Leelawadee UI" w:hAnsi="Leelawadee UI" w:cs="Leelawadee UI"/>
              <w:b/>
              <w:bCs/>
              <w:sz w:val="16"/>
              <w:szCs w:val="16"/>
            </w:rPr>
            <w:t>การปรับปรุงด้ามจับรถไฟด้วย</w:t>
          </w:r>
          <w:proofErr w:type="spellEnd"/>
          <w:r w:rsidRPr="00D71722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</w:p>
        <w:p w14:paraId="5A876DA2" w14:textId="77777777" w:rsidR="00D71722" w:rsidRPr="002B7CE1" w:rsidRDefault="00D71722" w:rsidP="00D7172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October 2025</w:t>
          </w:r>
        </w:p>
        <w:p w14:paraId="75C49A1E" w14:textId="77777777" w:rsidR="00502615" w:rsidRDefault="00A075AF" w:rsidP="00A075A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2454F8DA" w:rsidR="00D36D36" w:rsidRPr="00073D11" w:rsidRDefault="00D36D36" w:rsidP="00FA7D5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6E21FD66" w14:textId="77777777" w:rsidR="001A1A47" w:rsidRPr="00073D11" w:rsidRDefault="001A1A47" w:rsidP="00FA7D5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BD0FAD2" w14:textId="0B331C6A" w:rsidR="00D71722" w:rsidRDefault="00D71722" w:rsidP="00D7172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D71722">
            <w:rPr>
              <w:rFonts w:ascii="Leelawadee UI" w:hAnsi="Leelawadee UI" w:cs="Leelawadee UI"/>
              <w:b/>
              <w:bCs/>
              <w:sz w:val="16"/>
              <w:szCs w:val="16"/>
            </w:rPr>
            <w:t>การยึดเกาะที่ปลอดภัย</w:t>
          </w:r>
          <w:proofErr w:type="spellEnd"/>
          <w:r w:rsidRPr="00D71722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D71722">
            <w:rPr>
              <w:rFonts w:ascii="Leelawadee UI" w:hAnsi="Leelawadee UI" w:cs="Leelawadee UI"/>
              <w:b/>
              <w:bCs/>
              <w:sz w:val="16"/>
              <w:szCs w:val="16"/>
            </w:rPr>
            <w:t>การเดินทางไกล</w:t>
          </w:r>
          <w:proofErr w:type="spellEnd"/>
          <w:r w:rsidRPr="00D71722">
            <w:rPr>
              <w:rFonts w:ascii="Arial" w:hAnsi="Arial" w:cs="Arial"/>
              <w:b/>
              <w:bCs/>
              <w:sz w:val="16"/>
              <w:szCs w:val="16"/>
            </w:rPr>
            <w:t xml:space="preserve">: </w:t>
          </w:r>
          <w:proofErr w:type="spellStart"/>
          <w:r w:rsidRPr="00D71722">
            <w:rPr>
              <w:rFonts w:ascii="Leelawadee UI" w:hAnsi="Leelawadee UI" w:cs="Leelawadee UI"/>
              <w:b/>
              <w:bCs/>
              <w:sz w:val="16"/>
              <w:szCs w:val="16"/>
            </w:rPr>
            <w:t>การปรับปรุงด้ามจับรถไฟด้วย</w:t>
          </w:r>
          <w:proofErr w:type="spellEnd"/>
          <w:r w:rsidRPr="00D71722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</w:p>
        <w:p w14:paraId="765F9503" w14:textId="0CC2E4D2" w:rsidR="003C4170" w:rsidRPr="002B7CE1" w:rsidRDefault="003C4170" w:rsidP="00D7172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AB7">
            <w:rPr>
              <w:rFonts w:ascii="Arial" w:hAnsi="Arial" w:hint="eastAsia"/>
              <w:b/>
              <w:sz w:val="16"/>
              <w:szCs w:val="16"/>
              <w:lang w:eastAsia="zh-CN"/>
            </w:rPr>
            <w:t>October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B2D4F"/>
    <w:multiLevelType w:val="hybridMultilevel"/>
    <w:tmpl w:val="DDF6E5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A907BC"/>
    <w:multiLevelType w:val="hybridMultilevel"/>
    <w:tmpl w:val="3ED25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B2DB4"/>
    <w:multiLevelType w:val="hybridMultilevel"/>
    <w:tmpl w:val="3EE8B59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3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2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4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1"/>
  </w:num>
  <w:num w:numId="36" w16cid:durableId="425923719">
    <w:abstractNumId w:val="28"/>
  </w:num>
  <w:num w:numId="37" w16cid:durableId="950011211">
    <w:abstractNumId w:val="15"/>
  </w:num>
  <w:num w:numId="38" w16cid:durableId="627012714">
    <w:abstractNumId w:val="24"/>
  </w:num>
  <w:num w:numId="39" w16cid:durableId="747462503">
    <w:abstractNumId w:val="14"/>
  </w:num>
  <w:num w:numId="40" w16cid:durableId="780338682">
    <w:abstractNumId w:val="35"/>
  </w:num>
  <w:num w:numId="41" w16cid:durableId="149888368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37FE9"/>
    <w:rsid w:val="00041B77"/>
    <w:rsid w:val="0004695A"/>
    <w:rsid w:val="00047CA0"/>
    <w:rsid w:val="000521D5"/>
    <w:rsid w:val="00055A30"/>
    <w:rsid w:val="00057785"/>
    <w:rsid w:val="0006085F"/>
    <w:rsid w:val="000656C4"/>
    <w:rsid w:val="00065A69"/>
    <w:rsid w:val="00066E6E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6ECD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2FB3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2AFB"/>
    <w:rsid w:val="000D5397"/>
    <w:rsid w:val="000D54C6"/>
    <w:rsid w:val="000D59EC"/>
    <w:rsid w:val="000D7787"/>
    <w:rsid w:val="000E2AEC"/>
    <w:rsid w:val="000E3548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31964"/>
    <w:rsid w:val="00133856"/>
    <w:rsid w:val="00133C79"/>
    <w:rsid w:val="001367CF"/>
    <w:rsid w:val="00136F18"/>
    <w:rsid w:val="00137C57"/>
    <w:rsid w:val="00140711"/>
    <w:rsid w:val="00141AC2"/>
    <w:rsid w:val="00141D34"/>
    <w:rsid w:val="00144072"/>
    <w:rsid w:val="00146E7E"/>
    <w:rsid w:val="001507B4"/>
    <w:rsid w:val="00150A0F"/>
    <w:rsid w:val="00151AE7"/>
    <w:rsid w:val="00156BDE"/>
    <w:rsid w:val="001632F5"/>
    <w:rsid w:val="00163B8D"/>
    <w:rsid w:val="00163D6E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1EA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0C05"/>
    <w:rsid w:val="002129DC"/>
    <w:rsid w:val="00213288"/>
    <w:rsid w:val="00213C02"/>
    <w:rsid w:val="00213E75"/>
    <w:rsid w:val="00214C89"/>
    <w:rsid w:val="002161B6"/>
    <w:rsid w:val="0022283F"/>
    <w:rsid w:val="00225FD8"/>
    <w:rsid w:val="002262B1"/>
    <w:rsid w:val="00233574"/>
    <w:rsid w:val="00235BA5"/>
    <w:rsid w:val="00236FC1"/>
    <w:rsid w:val="002455DD"/>
    <w:rsid w:val="002478D9"/>
    <w:rsid w:val="00250990"/>
    <w:rsid w:val="00256D34"/>
    <w:rsid w:val="00256E0E"/>
    <w:rsid w:val="002631F5"/>
    <w:rsid w:val="00267260"/>
    <w:rsid w:val="00281DBF"/>
    <w:rsid w:val="00281FF5"/>
    <w:rsid w:val="00283B38"/>
    <w:rsid w:val="0028506D"/>
    <w:rsid w:val="0028707A"/>
    <w:rsid w:val="00290773"/>
    <w:rsid w:val="00291C2E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5D53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4543"/>
    <w:rsid w:val="00310A64"/>
    <w:rsid w:val="00312545"/>
    <w:rsid w:val="00324D73"/>
    <w:rsid w:val="00325394"/>
    <w:rsid w:val="00325EA7"/>
    <w:rsid w:val="00326FA2"/>
    <w:rsid w:val="0033017E"/>
    <w:rsid w:val="00336154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4002A2"/>
    <w:rsid w:val="00401FF2"/>
    <w:rsid w:val="0040224A"/>
    <w:rsid w:val="0040297D"/>
    <w:rsid w:val="00403673"/>
    <w:rsid w:val="00404A1D"/>
    <w:rsid w:val="004057E3"/>
    <w:rsid w:val="00405904"/>
    <w:rsid w:val="00406C85"/>
    <w:rsid w:val="00410B91"/>
    <w:rsid w:val="004213E1"/>
    <w:rsid w:val="00430246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1A4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16F2"/>
    <w:rsid w:val="005146C9"/>
    <w:rsid w:val="00517446"/>
    <w:rsid w:val="00517F6B"/>
    <w:rsid w:val="005232FB"/>
    <w:rsid w:val="005257AD"/>
    <w:rsid w:val="00526CB3"/>
    <w:rsid w:val="00527D82"/>
    <w:rsid w:val="00530085"/>
    <w:rsid w:val="00530A45"/>
    <w:rsid w:val="005310E3"/>
    <w:rsid w:val="005320D5"/>
    <w:rsid w:val="0053327C"/>
    <w:rsid w:val="00534339"/>
    <w:rsid w:val="00534FF8"/>
    <w:rsid w:val="005405AF"/>
    <w:rsid w:val="00541C21"/>
    <w:rsid w:val="00541D34"/>
    <w:rsid w:val="0054392A"/>
    <w:rsid w:val="00545127"/>
    <w:rsid w:val="005455CA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679"/>
    <w:rsid w:val="00577BE3"/>
    <w:rsid w:val="005942E2"/>
    <w:rsid w:val="00597472"/>
    <w:rsid w:val="005A0C48"/>
    <w:rsid w:val="005A0DE9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2ABB"/>
    <w:rsid w:val="005E3F1F"/>
    <w:rsid w:val="005E6A19"/>
    <w:rsid w:val="005F0BAB"/>
    <w:rsid w:val="00602EE7"/>
    <w:rsid w:val="006052A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5FA4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2BC4"/>
    <w:rsid w:val="00654E6B"/>
    <w:rsid w:val="006612CA"/>
    <w:rsid w:val="00661898"/>
    <w:rsid w:val="00661AE9"/>
    <w:rsid w:val="00661BAB"/>
    <w:rsid w:val="006656C0"/>
    <w:rsid w:val="006709AB"/>
    <w:rsid w:val="00671210"/>
    <w:rsid w:val="00671725"/>
    <w:rsid w:val="006737DA"/>
    <w:rsid w:val="006739FD"/>
    <w:rsid w:val="00675BEE"/>
    <w:rsid w:val="006802FB"/>
    <w:rsid w:val="00681427"/>
    <w:rsid w:val="00683556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58F1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28DF"/>
    <w:rsid w:val="006E3483"/>
    <w:rsid w:val="006E3D54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45F9"/>
    <w:rsid w:val="00706824"/>
    <w:rsid w:val="007144EB"/>
    <w:rsid w:val="0071575E"/>
    <w:rsid w:val="00716E8E"/>
    <w:rsid w:val="00720A77"/>
    <w:rsid w:val="00721D5E"/>
    <w:rsid w:val="007228C7"/>
    <w:rsid w:val="00722F2A"/>
    <w:rsid w:val="00723A37"/>
    <w:rsid w:val="00726D03"/>
    <w:rsid w:val="0072737D"/>
    <w:rsid w:val="00730341"/>
    <w:rsid w:val="00731EE7"/>
    <w:rsid w:val="00733170"/>
    <w:rsid w:val="007331EA"/>
    <w:rsid w:val="00736B12"/>
    <w:rsid w:val="007434D4"/>
    <w:rsid w:val="00744F3B"/>
    <w:rsid w:val="00757C51"/>
    <w:rsid w:val="0076079D"/>
    <w:rsid w:val="00762555"/>
    <w:rsid w:val="0077610C"/>
    <w:rsid w:val="00781978"/>
    <w:rsid w:val="00781E51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7F639A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4967"/>
    <w:rsid w:val="0081509E"/>
    <w:rsid w:val="00820959"/>
    <w:rsid w:val="00823B13"/>
    <w:rsid w:val="00823B61"/>
    <w:rsid w:val="00826AE0"/>
    <w:rsid w:val="0082753C"/>
    <w:rsid w:val="00827B2C"/>
    <w:rsid w:val="00831B34"/>
    <w:rsid w:val="00835B9C"/>
    <w:rsid w:val="00837590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3F32"/>
    <w:rsid w:val="008B4695"/>
    <w:rsid w:val="008B47AA"/>
    <w:rsid w:val="008B61CD"/>
    <w:rsid w:val="008B6920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5B5F"/>
    <w:rsid w:val="008E66ED"/>
    <w:rsid w:val="008E7663"/>
    <w:rsid w:val="008F1106"/>
    <w:rsid w:val="008F3C99"/>
    <w:rsid w:val="008F55F4"/>
    <w:rsid w:val="008F7818"/>
    <w:rsid w:val="00900127"/>
    <w:rsid w:val="00901B23"/>
    <w:rsid w:val="00904073"/>
    <w:rsid w:val="00905FBF"/>
    <w:rsid w:val="00907098"/>
    <w:rsid w:val="009146D6"/>
    <w:rsid w:val="00916950"/>
    <w:rsid w:val="00920790"/>
    <w:rsid w:val="00923998"/>
    <w:rsid w:val="00923B42"/>
    <w:rsid w:val="00923D2E"/>
    <w:rsid w:val="009253B6"/>
    <w:rsid w:val="00925CA3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373A"/>
    <w:rsid w:val="00975769"/>
    <w:rsid w:val="00976F4A"/>
    <w:rsid w:val="0098002D"/>
    <w:rsid w:val="00980DBB"/>
    <w:rsid w:val="00984A7C"/>
    <w:rsid w:val="00990AC7"/>
    <w:rsid w:val="009913DD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03D0"/>
    <w:rsid w:val="009E3A45"/>
    <w:rsid w:val="009E7080"/>
    <w:rsid w:val="009E74A0"/>
    <w:rsid w:val="009F499B"/>
    <w:rsid w:val="009F619F"/>
    <w:rsid w:val="009F61CE"/>
    <w:rsid w:val="00A0025A"/>
    <w:rsid w:val="00A02EEC"/>
    <w:rsid w:val="00A034FB"/>
    <w:rsid w:val="00A04274"/>
    <w:rsid w:val="00A053FF"/>
    <w:rsid w:val="00A0563F"/>
    <w:rsid w:val="00A075A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2073"/>
    <w:rsid w:val="00A8314D"/>
    <w:rsid w:val="00A832FB"/>
    <w:rsid w:val="00A91448"/>
    <w:rsid w:val="00A93D7F"/>
    <w:rsid w:val="00A96432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C71FD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593"/>
    <w:rsid w:val="00B20D0E"/>
    <w:rsid w:val="00B21133"/>
    <w:rsid w:val="00B26E20"/>
    <w:rsid w:val="00B30C98"/>
    <w:rsid w:val="00B30F03"/>
    <w:rsid w:val="00B3347B"/>
    <w:rsid w:val="00B339CB"/>
    <w:rsid w:val="00B3545E"/>
    <w:rsid w:val="00B37861"/>
    <w:rsid w:val="00B37C59"/>
    <w:rsid w:val="00B4008A"/>
    <w:rsid w:val="00B40AEC"/>
    <w:rsid w:val="00B411D1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67950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7A6C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07B2"/>
    <w:rsid w:val="00C02217"/>
    <w:rsid w:val="00C04D43"/>
    <w:rsid w:val="00C10035"/>
    <w:rsid w:val="00C153F5"/>
    <w:rsid w:val="00C15806"/>
    <w:rsid w:val="00C163EB"/>
    <w:rsid w:val="00C16F9D"/>
    <w:rsid w:val="00C2251B"/>
    <w:rsid w:val="00C232C4"/>
    <w:rsid w:val="00C2445B"/>
    <w:rsid w:val="00C24DC3"/>
    <w:rsid w:val="00C262F3"/>
    <w:rsid w:val="00C2668C"/>
    <w:rsid w:val="00C279B9"/>
    <w:rsid w:val="00C30003"/>
    <w:rsid w:val="00C33B05"/>
    <w:rsid w:val="00C33C80"/>
    <w:rsid w:val="00C37354"/>
    <w:rsid w:val="00C44B97"/>
    <w:rsid w:val="00C46197"/>
    <w:rsid w:val="00C519EE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4B04"/>
    <w:rsid w:val="00C7536B"/>
    <w:rsid w:val="00C765FC"/>
    <w:rsid w:val="00C8056E"/>
    <w:rsid w:val="00C80634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A7AB7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4B1B"/>
    <w:rsid w:val="00CC616C"/>
    <w:rsid w:val="00CC7648"/>
    <w:rsid w:val="00CD0AF4"/>
    <w:rsid w:val="00CD0E68"/>
    <w:rsid w:val="00CD2B5E"/>
    <w:rsid w:val="00CD47FF"/>
    <w:rsid w:val="00CD66BE"/>
    <w:rsid w:val="00CD7C16"/>
    <w:rsid w:val="00CE12FA"/>
    <w:rsid w:val="00CE29EA"/>
    <w:rsid w:val="00CE3169"/>
    <w:rsid w:val="00CE6C93"/>
    <w:rsid w:val="00CF1F82"/>
    <w:rsid w:val="00CF3254"/>
    <w:rsid w:val="00D03E6A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483B"/>
    <w:rsid w:val="00D34D49"/>
    <w:rsid w:val="00D35D04"/>
    <w:rsid w:val="00D35E73"/>
    <w:rsid w:val="00D36D36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E08"/>
    <w:rsid w:val="00D619AD"/>
    <w:rsid w:val="00D625E9"/>
    <w:rsid w:val="00D6472D"/>
    <w:rsid w:val="00D676BC"/>
    <w:rsid w:val="00D71722"/>
    <w:rsid w:val="00D72457"/>
    <w:rsid w:val="00D730FF"/>
    <w:rsid w:val="00D732EE"/>
    <w:rsid w:val="00D74EEB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D0D"/>
    <w:rsid w:val="00D96AF9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4FB4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3288"/>
    <w:rsid w:val="00E14E87"/>
    <w:rsid w:val="00E17CAC"/>
    <w:rsid w:val="00E17F85"/>
    <w:rsid w:val="00E30FE5"/>
    <w:rsid w:val="00E31F55"/>
    <w:rsid w:val="00E324CD"/>
    <w:rsid w:val="00E3390C"/>
    <w:rsid w:val="00E34355"/>
    <w:rsid w:val="00E34E27"/>
    <w:rsid w:val="00E43659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9B4"/>
    <w:rsid w:val="00ED7A78"/>
    <w:rsid w:val="00EE0D1D"/>
    <w:rsid w:val="00EE4A53"/>
    <w:rsid w:val="00EE5010"/>
    <w:rsid w:val="00EE7EA2"/>
    <w:rsid w:val="00EF20DA"/>
    <w:rsid w:val="00EF2232"/>
    <w:rsid w:val="00EF4A20"/>
    <w:rsid w:val="00EF79F8"/>
    <w:rsid w:val="00F02134"/>
    <w:rsid w:val="00F038FC"/>
    <w:rsid w:val="00F05006"/>
    <w:rsid w:val="00F0578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87B46"/>
    <w:rsid w:val="00F92495"/>
    <w:rsid w:val="00F9399A"/>
    <w:rsid w:val="00F94C99"/>
    <w:rsid w:val="00F9551A"/>
    <w:rsid w:val="00F96748"/>
    <w:rsid w:val="00F96D55"/>
    <w:rsid w:val="00F97DC4"/>
    <w:rsid w:val="00FA13B7"/>
    <w:rsid w:val="00FA1F87"/>
    <w:rsid w:val="00FA347F"/>
    <w:rsid w:val="00FA450B"/>
    <w:rsid w:val="00FA5DC4"/>
    <w:rsid w:val="00FA6CE8"/>
    <w:rsid w:val="00FA7D5F"/>
    <w:rsid w:val="00FB0000"/>
    <w:rsid w:val="00FB04AE"/>
    <w:rsid w:val="00FB2D15"/>
    <w:rsid w:val="00FB3D48"/>
    <w:rsid w:val="00FB566F"/>
    <w:rsid w:val="00FB5D23"/>
    <w:rsid w:val="00FB6011"/>
    <w:rsid w:val="00FB66C0"/>
    <w:rsid w:val="00FC0B48"/>
    <w:rsid w:val="00FC0F86"/>
    <w:rsid w:val="00FC107C"/>
    <w:rsid w:val="00FC4F1E"/>
    <w:rsid w:val="00FC5673"/>
    <w:rsid w:val="00FD0B54"/>
    <w:rsid w:val="00FD399E"/>
    <w:rsid w:val="00FD46CB"/>
    <w:rsid w:val="00FE170A"/>
    <w:rsid w:val="00FE1DBE"/>
    <w:rsid w:val="00FE31CD"/>
    <w:rsid w:val="00FE45F1"/>
    <w:rsid w:val="00FF0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flame-retardant-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th/node/67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b0aac98f-77e3-488e-b1d0-e526279ba76f"/>
    <ds:schemaRef ds:uri="http://purl.org/dc/dcmitype/"/>
    <ds:schemaRef ds:uri="8d3818be-6f21-4c29-ab13-78e30dc982d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C1E3A-0145-42AB-BD60-74C5CD58C71F}"/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814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6</cp:revision>
  <cp:lastPrinted>2025-09-24T08:25:00Z</cp:lastPrinted>
  <dcterms:created xsi:type="dcterms:W3CDTF">2025-07-04T07:41:00Z</dcterms:created>
  <dcterms:modified xsi:type="dcterms:W3CDTF">2025-09-24T08:26:00Z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