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AA80B" w14:textId="35BD7B84" w:rsidR="006F2C24" w:rsidRPr="00815674" w:rsidRDefault="006400D6" w:rsidP="00815674">
      <w:pPr>
        <w:spacing w:after="0" w:line="360" w:lineRule="auto"/>
        <w:ind w:left="-105"/>
        <w:jc w:val="both"/>
        <w:rPr>
          <w:rFonts w:ascii="Arial" w:hAnsi="Arial" w:cs="Arial" w:hint="eastAsia"/>
          <w:b/>
          <w:sz w:val="24"/>
          <w:szCs w:val="24"/>
          <w:lang w:eastAsia="zh-CN"/>
        </w:rPr>
      </w:pPr>
      <w:r w:rsidRPr="001C1531">
        <w:rPr>
          <w:rFonts w:ascii="Arial" w:eastAsia="SimHei" w:hAnsi="Arial" w:cs="Arial"/>
          <w:b/>
          <w:sz w:val="20"/>
          <w:szCs w:val="20"/>
          <w:lang w:eastAsia="zh-CN"/>
        </w:rPr>
        <w:t xml:space="preserve">  </w:t>
      </w:r>
      <w:r w:rsidR="00912732" w:rsidRPr="00912732">
        <w:rPr>
          <w:rFonts w:ascii="Arial" w:eastAsia="MingLiU" w:hAnsi="Arial" w:cs="Arial"/>
          <w:b/>
          <w:sz w:val="24"/>
          <w:szCs w:val="24"/>
          <w:lang w:eastAsia="zh-CN"/>
        </w:rPr>
        <w:t>凱柏膠寶透過透光</w:t>
      </w:r>
      <w:r w:rsidR="00912732" w:rsidRPr="00912732">
        <w:rPr>
          <w:rFonts w:ascii="Arial" w:eastAsia="MingLiU" w:hAnsi="Arial" w:cs="Arial"/>
          <w:b/>
          <w:sz w:val="24"/>
          <w:szCs w:val="24"/>
          <w:lang w:eastAsia="zh-CN"/>
        </w:rPr>
        <w:t>TPE</w:t>
      </w:r>
      <w:r w:rsidR="001A72BF">
        <w:rPr>
          <w:rFonts w:ascii="Arial" w:eastAsia="MingLiU" w:hAnsi="Arial" w:cs="Arial"/>
          <w:b/>
          <w:sz w:val="24"/>
          <w:szCs w:val="24"/>
          <w:lang w:eastAsia="zh-CN"/>
        </w:rPr>
        <w:t>材料</w:t>
      </w:r>
      <w:r w:rsidR="00912732" w:rsidRPr="00912732">
        <w:rPr>
          <w:rFonts w:ascii="Arial" w:eastAsia="MingLiU" w:hAnsi="Arial" w:cs="Arial"/>
          <w:b/>
          <w:sz w:val="24"/>
          <w:szCs w:val="24"/>
          <w:lang w:eastAsia="zh-CN"/>
        </w:rPr>
        <w:t>協助智慧門鎖性能升級</w:t>
      </w:r>
    </w:p>
    <w:p w14:paraId="00ACE11D" w14:textId="723C1C26" w:rsidR="00AF0CB0" w:rsidRPr="00912732" w:rsidRDefault="00912732" w:rsidP="00AF0CB0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912732">
        <w:rPr>
          <w:rFonts w:ascii="Arial" w:eastAsia="MingLiU" w:hAnsi="Arial" w:cs="Arial"/>
          <w:sz w:val="20"/>
          <w:szCs w:val="20"/>
          <w:lang w:eastAsia="zh-CN"/>
        </w:rPr>
        <w:t>智慧門鎖作</w:t>
      </w:r>
      <w:proofErr w:type="gramStart"/>
      <w:r w:rsidRPr="00912732">
        <w:rPr>
          <w:rFonts w:ascii="Arial" w:eastAsia="MingLiU" w:hAnsi="Arial" w:cs="Arial"/>
          <w:sz w:val="20"/>
          <w:szCs w:val="20"/>
          <w:lang w:eastAsia="zh-CN"/>
        </w:rPr>
        <w:t>為傳</w:t>
      </w:r>
      <w:proofErr w:type="gramEnd"/>
      <w:r w:rsidRPr="00912732">
        <w:rPr>
          <w:rFonts w:ascii="Arial" w:eastAsia="MingLiU" w:hAnsi="Arial" w:cs="Arial"/>
          <w:sz w:val="20"/>
          <w:szCs w:val="20"/>
          <w:lang w:eastAsia="zh-CN"/>
        </w:rPr>
        <w:t>統機械鎖的替代方案，</w:t>
      </w:r>
      <w:proofErr w:type="gramStart"/>
      <w:r w:rsidRPr="00912732">
        <w:rPr>
          <w:rFonts w:ascii="Arial" w:eastAsia="MingLiU" w:hAnsi="Arial" w:cs="Arial"/>
          <w:sz w:val="20"/>
          <w:szCs w:val="20"/>
          <w:lang w:eastAsia="zh-CN"/>
        </w:rPr>
        <w:t>幫</w:t>
      </w:r>
      <w:proofErr w:type="gramEnd"/>
      <w:r w:rsidRPr="00912732">
        <w:rPr>
          <w:rFonts w:ascii="Arial" w:eastAsia="MingLiU" w:hAnsi="Arial" w:cs="Arial"/>
          <w:sz w:val="20"/>
          <w:szCs w:val="20"/>
          <w:lang w:eastAsia="zh-CN"/>
        </w:rPr>
        <w:t>助人們實現了無鑰匙操作。智慧門鎖結合密碼、指紋辨識、無線射頻卡（</w:t>
      </w:r>
      <w:r w:rsidRPr="00912732">
        <w:rPr>
          <w:rFonts w:ascii="Arial" w:eastAsia="MingLiU" w:hAnsi="Arial" w:cs="Arial"/>
          <w:sz w:val="20"/>
          <w:szCs w:val="20"/>
          <w:lang w:eastAsia="zh-CN"/>
        </w:rPr>
        <w:t>RFID</w:t>
      </w:r>
      <w:r w:rsidRPr="00912732">
        <w:rPr>
          <w:rFonts w:ascii="Arial" w:eastAsia="MingLiU" w:hAnsi="Arial" w:cs="Arial"/>
          <w:sz w:val="20"/>
          <w:szCs w:val="20"/>
          <w:lang w:eastAsia="zh-CN"/>
        </w:rPr>
        <w:t>）、藍牙、</w:t>
      </w:r>
      <w:r w:rsidRPr="00912732">
        <w:rPr>
          <w:rFonts w:ascii="Arial" w:eastAsia="MingLiU" w:hAnsi="Arial" w:cs="Arial"/>
          <w:sz w:val="20"/>
          <w:szCs w:val="20"/>
          <w:lang w:eastAsia="zh-CN"/>
        </w:rPr>
        <w:t xml:space="preserve">Wi-Fi </w:t>
      </w:r>
      <w:r w:rsidRPr="00912732">
        <w:rPr>
          <w:rFonts w:ascii="Arial" w:eastAsia="MingLiU" w:hAnsi="Arial" w:cs="Arial"/>
          <w:sz w:val="20"/>
          <w:szCs w:val="20"/>
          <w:lang w:eastAsia="zh-CN"/>
        </w:rPr>
        <w:t>和語音控制等技術，</w:t>
      </w:r>
      <w:proofErr w:type="gramStart"/>
      <w:r w:rsidRPr="00912732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912732">
        <w:rPr>
          <w:rFonts w:ascii="Arial" w:eastAsia="MingLiU" w:hAnsi="Arial" w:cs="Arial"/>
          <w:sz w:val="20"/>
          <w:szCs w:val="20"/>
          <w:lang w:eastAsia="zh-CN"/>
        </w:rPr>
        <w:t>家庭、辦公室、公寓及車輛等多</w:t>
      </w:r>
      <w:proofErr w:type="gramStart"/>
      <w:r w:rsidRPr="00912732">
        <w:rPr>
          <w:rFonts w:ascii="Arial" w:eastAsia="MingLiU" w:hAnsi="Arial" w:cs="Arial"/>
          <w:sz w:val="20"/>
          <w:szCs w:val="20"/>
          <w:lang w:eastAsia="zh-CN"/>
        </w:rPr>
        <w:t>場景提供</w:t>
      </w:r>
      <w:proofErr w:type="gramEnd"/>
      <w:r w:rsidRPr="00912732">
        <w:rPr>
          <w:rFonts w:ascii="Arial" w:eastAsia="MingLiU" w:hAnsi="Arial" w:cs="Arial"/>
          <w:sz w:val="20"/>
          <w:szCs w:val="20"/>
          <w:lang w:eastAsia="zh-CN"/>
        </w:rPr>
        <w:t>安全、便利且遠端的存取體驗。</w:t>
      </w:r>
      <w:proofErr w:type="gramStart"/>
      <w:r w:rsidRPr="00912732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912732">
        <w:rPr>
          <w:rFonts w:ascii="Arial" w:eastAsia="MingLiU" w:hAnsi="Arial" w:cs="Arial"/>
          <w:sz w:val="20"/>
          <w:szCs w:val="20"/>
          <w:lang w:eastAsia="zh-CN"/>
        </w:rPr>
        <w:t>了提升智慧門鎖的直覺性和便利性，製造商</w:t>
      </w:r>
      <w:proofErr w:type="gramStart"/>
      <w:r w:rsidRPr="00912732">
        <w:rPr>
          <w:rFonts w:ascii="Arial" w:eastAsia="MingLiU" w:hAnsi="Arial" w:cs="Arial"/>
          <w:sz w:val="20"/>
          <w:szCs w:val="20"/>
          <w:lang w:eastAsia="zh-CN"/>
        </w:rPr>
        <w:t>採</w:t>
      </w:r>
      <w:proofErr w:type="gramEnd"/>
      <w:r w:rsidRPr="00912732">
        <w:rPr>
          <w:rFonts w:ascii="Arial" w:eastAsia="MingLiU" w:hAnsi="Arial" w:cs="Arial"/>
          <w:sz w:val="20"/>
          <w:szCs w:val="20"/>
          <w:lang w:eastAsia="zh-CN"/>
        </w:rPr>
        <w:t>用</w:t>
      </w:r>
      <w:proofErr w:type="gramStart"/>
      <w:r w:rsidRPr="00912732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912732">
        <w:rPr>
          <w:rFonts w:ascii="Arial" w:eastAsia="MingLiU" w:hAnsi="Arial" w:cs="Arial"/>
          <w:sz w:val="20"/>
          <w:szCs w:val="20"/>
          <w:lang w:eastAsia="zh-CN"/>
        </w:rPr>
        <w:t>塑性彈性體（</w:t>
      </w:r>
      <w:r w:rsidRPr="00912732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912732">
        <w:rPr>
          <w:rFonts w:ascii="Arial" w:eastAsia="MingLiU" w:hAnsi="Arial" w:cs="Arial"/>
          <w:sz w:val="20"/>
          <w:szCs w:val="20"/>
          <w:lang w:eastAsia="zh-CN"/>
        </w:rPr>
        <w:t>）材料</w:t>
      </w:r>
      <w:proofErr w:type="gramStart"/>
      <w:r w:rsidRPr="00912732">
        <w:rPr>
          <w:rFonts w:ascii="Arial" w:eastAsia="MingLiU" w:hAnsi="Arial" w:cs="Arial"/>
          <w:sz w:val="20"/>
          <w:szCs w:val="20"/>
          <w:lang w:eastAsia="zh-CN"/>
        </w:rPr>
        <w:t>來</w:t>
      </w:r>
      <w:proofErr w:type="gramEnd"/>
      <w:r w:rsidRPr="00912732">
        <w:rPr>
          <w:rFonts w:ascii="Arial" w:eastAsia="MingLiU" w:hAnsi="Arial" w:cs="Arial"/>
          <w:sz w:val="20"/>
          <w:szCs w:val="20"/>
          <w:lang w:eastAsia="zh-CN"/>
        </w:rPr>
        <w:t>製造智慧門鎖，不僅簡化了其功能設計，優化了控制介面，還增強了低光環境下的可視性，同時確保門鎖的可靠性和易用性。</w:t>
      </w:r>
    </w:p>
    <w:p w14:paraId="2D7240DB" w14:textId="77777777" w:rsidR="00912732" w:rsidRPr="00912732" w:rsidRDefault="00912732" w:rsidP="00AF0CB0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26A0AB93" w14:textId="3C1C6CA6" w:rsidR="00912732" w:rsidRPr="00912732" w:rsidRDefault="00912732" w:rsidP="00FB3C0E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912732">
        <w:rPr>
          <w:rFonts w:ascii="Arial" w:eastAsia="MingLiU" w:hAnsi="Arial" w:cs="Arial"/>
          <w:sz w:val="20"/>
          <w:szCs w:val="20"/>
          <w:lang w:eastAsia="zh-CN"/>
        </w:rPr>
        <w:t>身</w:t>
      </w:r>
      <w:proofErr w:type="gramStart"/>
      <w:r w:rsidRPr="00912732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912732">
        <w:rPr>
          <w:rFonts w:ascii="Arial" w:eastAsia="MingLiU" w:hAnsi="Arial" w:cs="Arial"/>
          <w:sz w:val="20"/>
          <w:szCs w:val="20"/>
          <w:lang w:eastAsia="zh-CN"/>
        </w:rPr>
        <w:t>全球領先的</w:t>
      </w:r>
      <w:proofErr w:type="gramStart"/>
      <w:r w:rsidRPr="00912732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912732">
        <w:rPr>
          <w:rFonts w:ascii="Arial" w:eastAsia="MingLiU" w:hAnsi="Arial" w:cs="Arial"/>
          <w:sz w:val="20"/>
          <w:szCs w:val="20"/>
          <w:lang w:eastAsia="zh-CN"/>
        </w:rPr>
        <w:t>塑性彈性體（</w:t>
      </w:r>
      <w:r w:rsidRPr="00912732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912732">
        <w:rPr>
          <w:rFonts w:ascii="Arial" w:eastAsia="MingLiU" w:hAnsi="Arial" w:cs="Arial"/>
          <w:sz w:val="20"/>
          <w:szCs w:val="20"/>
          <w:lang w:eastAsia="zh-CN"/>
        </w:rPr>
        <w:t>）製造商，凱柏膠寶推出</w:t>
      </w:r>
      <w:r w:rsidRPr="00815674">
        <w:rPr>
          <w:rFonts w:ascii="Arial" w:eastAsia="MingLiU" w:hAnsi="Arial" w:cs="Arial"/>
          <w:sz w:val="20"/>
          <w:szCs w:val="20"/>
          <w:lang w:eastAsia="zh-CN"/>
        </w:rPr>
        <w:t>的</w:t>
      </w:r>
      <w:r w:rsidR="00815674" w:rsidRPr="00815674">
        <w:rPr>
          <w:rFonts w:ascii="Arial" w:eastAsia="MingLiU" w:hAnsi="Arial" w:cs="Arial"/>
          <w:sz w:val="20"/>
          <w:szCs w:val="20"/>
          <w:lang w:eastAsia="zh-CN"/>
        </w:rPr>
        <w:fldChar w:fldCharType="begin"/>
      </w:r>
      <w:r w:rsidR="00815674" w:rsidRPr="00815674">
        <w:rPr>
          <w:rFonts w:ascii="Arial" w:eastAsia="MingLiU" w:hAnsi="Arial" w:cs="Arial"/>
          <w:sz w:val="20"/>
          <w:szCs w:val="20"/>
          <w:lang w:eastAsia="zh-CN"/>
        </w:rPr>
        <w:instrText>HYPERLINK "https://www.kraiburg-tpe.com/zh-hant/%E9%81%A9%E7%94%A8%E6%96%BC%E6%99%BA%E6%85%A7%E9%9B%BB%E5%AD%90%E7%94%A2%E5%93%81%E5%92%8C%E6%B1%BD%E8%BB%8A%E5%85%A7%E9%A3%BE%E7%9A%84%E9%80%8F%E5%85%89-TPE-%E8%A7%A3%E6%B1%BA%E6%96%B9%E6%A1%88"</w:instrText>
      </w:r>
      <w:r w:rsidR="00815674" w:rsidRPr="00815674">
        <w:rPr>
          <w:rFonts w:ascii="Arial" w:eastAsia="MingLiU" w:hAnsi="Arial" w:cs="Arial"/>
          <w:sz w:val="20"/>
          <w:szCs w:val="20"/>
          <w:lang w:eastAsia="zh-CN"/>
        </w:rPr>
      </w:r>
      <w:r w:rsidR="00815674" w:rsidRPr="00815674">
        <w:rPr>
          <w:rFonts w:ascii="Arial" w:eastAsia="MingLiU" w:hAnsi="Arial" w:cs="Arial"/>
          <w:sz w:val="20"/>
          <w:szCs w:val="20"/>
          <w:lang w:eastAsia="zh-CN"/>
        </w:rPr>
        <w:fldChar w:fldCharType="separate"/>
      </w:r>
      <w:r w:rsidRPr="00815674">
        <w:rPr>
          <w:rStyle w:val="Hyperlink"/>
          <w:rFonts w:ascii="Arial" w:eastAsia="MingLiU" w:hAnsi="Arial" w:cs="Arial"/>
          <w:sz w:val="20"/>
          <w:szCs w:val="20"/>
          <w:lang w:eastAsia="zh-CN"/>
        </w:rPr>
        <w:t>透光</w:t>
      </w:r>
      <w:r w:rsidRPr="00815674">
        <w:rPr>
          <w:rStyle w:val="Hyperlink"/>
          <w:rFonts w:ascii="Arial" w:eastAsia="MingLiU" w:hAnsi="Arial" w:cs="Arial"/>
          <w:sz w:val="20"/>
          <w:szCs w:val="20"/>
          <w:lang w:eastAsia="zh-CN"/>
        </w:rPr>
        <w:t>TPE</w:t>
      </w:r>
      <w:r w:rsidR="00815674" w:rsidRPr="00815674">
        <w:rPr>
          <w:rFonts w:ascii="Arial" w:eastAsia="MingLiU" w:hAnsi="Arial" w:cs="Arial"/>
          <w:sz w:val="20"/>
          <w:szCs w:val="20"/>
          <w:lang w:eastAsia="zh-CN"/>
        </w:rPr>
        <w:fldChar w:fldCharType="end"/>
      </w:r>
      <w:r w:rsidRPr="00815674">
        <w:rPr>
          <w:rFonts w:ascii="Arial" w:eastAsia="MingLiU" w:hAnsi="Arial" w:cs="Arial"/>
          <w:sz w:val="20"/>
          <w:szCs w:val="20"/>
          <w:lang w:eastAsia="zh-CN"/>
        </w:rPr>
        <w:t>材料</w:t>
      </w:r>
      <w:r w:rsidRPr="00912732">
        <w:rPr>
          <w:rFonts w:ascii="Arial" w:eastAsia="MingLiU" w:hAnsi="Arial" w:cs="Arial"/>
          <w:sz w:val="20"/>
          <w:szCs w:val="20"/>
          <w:lang w:eastAsia="zh-CN"/>
        </w:rPr>
        <w:t>不僅具</w:t>
      </w:r>
      <w:proofErr w:type="gramStart"/>
      <w:r w:rsidRPr="00912732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912732">
        <w:rPr>
          <w:rFonts w:ascii="Arial" w:eastAsia="MingLiU" w:hAnsi="Arial" w:cs="Arial"/>
          <w:sz w:val="20"/>
          <w:szCs w:val="20"/>
          <w:lang w:eastAsia="zh-CN"/>
        </w:rPr>
        <w:t>優異的透光性能，能</w:t>
      </w:r>
      <w:proofErr w:type="gramStart"/>
      <w:r w:rsidRPr="00912732">
        <w:rPr>
          <w:rFonts w:ascii="Arial" w:eastAsia="MingLiU" w:hAnsi="Arial" w:cs="Arial"/>
          <w:sz w:val="20"/>
          <w:szCs w:val="20"/>
          <w:lang w:eastAsia="zh-CN"/>
        </w:rPr>
        <w:t>夠</w:t>
      </w:r>
      <w:proofErr w:type="gramEnd"/>
      <w:r w:rsidRPr="00912732">
        <w:rPr>
          <w:rFonts w:ascii="Arial" w:eastAsia="MingLiU" w:hAnsi="Arial" w:cs="Arial"/>
          <w:sz w:val="20"/>
          <w:szCs w:val="20"/>
          <w:lang w:eastAsia="zh-CN"/>
        </w:rPr>
        <w:t>營造柔和的光暈效果，還因其多功能性而廣泛</w:t>
      </w:r>
      <w:proofErr w:type="gramStart"/>
      <w:r w:rsidRPr="00912732">
        <w:rPr>
          <w:rFonts w:ascii="Arial" w:eastAsia="MingLiU" w:hAnsi="Arial" w:cs="Arial"/>
          <w:sz w:val="20"/>
          <w:szCs w:val="20"/>
          <w:lang w:eastAsia="zh-CN"/>
        </w:rPr>
        <w:t>應用於</w:t>
      </w:r>
      <w:proofErr w:type="gramEnd"/>
      <w:r w:rsidRPr="00912732">
        <w:rPr>
          <w:rFonts w:ascii="Arial" w:eastAsia="MingLiU" w:hAnsi="Arial" w:cs="Arial"/>
          <w:sz w:val="20"/>
          <w:szCs w:val="20"/>
          <w:lang w:eastAsia="zh-CN"/>
        </w:rPr>
        <w:t>智慧家庭設</w:t>
      </w:r>
      <w:proofErr w:type="gramStart"/>
      <w:r w:rsidRPr="00912732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912732">
        <w:rPr>
          <w:rFonts w:ascii="Arial" w:eastAsia="MingLiU" w:hAnsi="Arial" w:cs="Arial"/>
          <w:sz w:val="20"/>
          <w:szCs w:val="20"/>
          <w:lang w:eastAsia="zh-CN"/>
        </w:rPr>
        <w:t>、汽車</w:t>
      </w:r>
      <w:proofErr w:type="gramStart"/>
      <w:r w:rsidRPr="00912732">
        <w:rPr>
          <w:rFonts w:ascii="Arial" w:eastAsia="MingLiU" w:hAnsi="Arial" w:cs="Arial"/>
          <w:sz w:val="20"/>
          <w:szCs w:val="20"/>
          <w:lang w:eastAsia="zh-CN"/>
        </w:rPr>
        <w:t>內</w:t>
      </w:r>
      <w:proofErr w:type="gramEnd"/>
      <w:r w:rsidRPr="00912732">
        <w:rPr>
          <w:rFonts w:ascii="Arial" w:eastAsia="MingLiU" w:hAnsi="Arial" w:cs="Arial"/>
          <w:sz w:val="20"/>
          <w:szCs w:val="20"/>
          <w:lang w:eastAsia="zh-CN"/>
        </w:rPr>
        <w:t>裝</w:t>
      </w:r>
      <w:proofErr w:type="gramStart"/>
      <w:r w:rsidRPr="00912732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912732">
        <w:rPr>
          <w:rFonts w:ascii="Arial" w:eastAsia="MingLiU" w:hAnsi="Arial" w:cs="Arial"/>
          <w:sz w:val="20"/>
          <w:szCs w:val="20"/>
          <w:lang w:eastAsia="zh-CN"/>
        </w:rPr>
        <w:t>用及其他電子產品領域。</w:t>
      </w:r>
    </w:p>
    <w:p w14:paraId="747FCAE3" w14:textId="77777777" w:rsidR="00396A95" w:rsidRPr="00815674" w:rsidRDefault="00396A95" w:rsidP="00FB3C0E">
      <w:pPr>
        <w:tabs>
          <w:tab w:val="left" w:pos="6804"/>
        </w:tabs>
        <w:spacing w:after="0" w:line="360" w:lineRule="auto"/>
        <w:ind w:right="1559"/>
        <w:jc w:val="both"/>
        <w:rPr>
          <w:rFonts w:ascii="Arial" w:hAnsi="Arial" w:cs="Arial" w:hint="eastAsia"/>
          <w:sz w:val="20"/>
          <w:szCs w:val="20"/>
          <w:lang w:eastAsia="zh-CN"/>
        </w:rPr>
      </w:pPr>
    </w:p>
    <w:p w14:paraId="5F80118E" w14:textId="77777777" w:rsidR="00664A2C" w:rsidRDefault="00912732" w:rsidP="00912732">
      <w:pPr>
        <w:tabs>
          <w:tab w:val="left" w:pos="6804"/>
        </w:tabs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  <w:r w:rsidRPr="00912732">
        <w:rPr>
          <w:rFonts w:ascii="Arial" w:eastAsia="MingLiU" w:hAnsi="Arial" w:cs="Arial"/>
          <w:b/>
          <w:bCs/>
          <w:sz w:val="20"/>
          <w:szCs w:val="20"/>
          <w:lang w:eastAsia="zh-CN"/>
        </w:rPr>
        <w:t>功能與風格兼</w:t>
      </w:r>
      <w:proofErr w:type="gramStart"/>
      <w:r w:rsidRPr="00912732">
        <w:rPr>
          <w:rFonts w:ascii="Arial" w:eastAsia="MingLiU" w:hAnsi="Arial" w:cs="Arial"/>
          <w:b/>
          <w:bCs/>
          <w:sz w:val="20"/>
          <w:szCs w:val="20"/>
          <w:lang w:eastAsia="zh-CN"/>
        </w:rPr>
        <w:t>備</w:t>
      </w:r>
      <w:proofErr w:type="gramEnd"/>
      <w:r w:rsidRPr="00912732">
        <w:rPr>
          <w:rFonts w:ascii="Arial" w:eastAsia="MingLiU" w:hAnsi="Arial" w:cs="Arial"/>
          <w:b/>
          <w:bCs/>
          <w:sz w:val="20"/>
          <w:szCs w:val="20"/>
          <w:lang w:eastAsia="zh-CN"/>
        </w:rPr>
        <w:t>的透光</w:t>
      </w:r>
      <w:r w:rsidRPr="00912732">
        <w:rPr>
          <w:rFonts w:ascii="Arial" w:eastAsia="MingLiU" w:hAnsi="Arial" w:cs="Arial"/>
          <w:b/>
          <w:bCs/>
          <w:sz w:val="20"/>
          <w:szCs w:val="20"/>
          <w:lang w:eastAsia="zh-CN"/>
        </w:rPr>
        <w:t>TPE</w:t>
      </w:r>
      <w:r w:rsidRPr="00912732">
        <w:rPr>
          <w:rFonts w:ascii="Arial" w:eastAsia="MingLiU" w:hAnsi="Arial" w:cs="Arial"/>
          <w:b/>
          <w:bCs/>
          <w:sz w:val="20"/>
          <w:szCs w:val="20"/>
          <w:lang w:eastAsia="zh-CN"/>
        </w:rPr>
        <w:t>設計</w:t>
      </w:r>
    </w:p>
    <w:p w14:paraId="41F315B2" w14:textId="77777777" w:rsidR="00664A2C" w:rsidRPr="00664A2C" w:rsidRDefault="00664A2C" w:rsidP="00912732">
      <w:pPr>
        <w:tabs>
          <w:tab w:val="left" w:pos="6804"/>
        </w:tabs>
        <w:spacing w:after="0" w:line="360" w:lineRule="auto"/>
        <w:ind w:right="1559"/>
        <w:jc w:val="both"/>
        <w:rPr>
          <w:rFonts w:ascii="Arial" w:hAnsi="Arial" w:cs="Arial"/>
          <w:b/>
          <w:bCs/>
          <w:sz w:val="10"/>
          <w:szCs w:val="10"/>
          <w:lang w:eastAsia="zh-CN"/>
        </w:rPr>
      </w:pPr>
    </w:p>
    <w:p w14:paraId="6BF7D0E5" w14:textId="4F2E655A" w:rsidR="00452757" w:rsidRPr="00664A2C" w:rsidRDefault="00912732" w:rsidP="00912732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912732">
        <w:rPr>
          <w:rFonts w:ascii="Arial" w:eastAsia="MingLiU" w:hAnsi="Arial" w:cs="Arial"/>
          <w:sz w:val="20"/>
          <w:szCs w:val="20"/>
          <w:lang w:eastAsia="zh-CN"/>
        </w:rPr>
        <w:t>凱柏膠寶的透光</w:t>
      </w:r>
      <w:r w:rsidRPr="00912732">
        <w:rPr>
          <w:rFonts w:ascii="Arial" w:eastAsia="MingLiU" w:hAnsi="Arial" w:cs="Arial"/>
          <w:sz w:val="20"/>
          <w:szCs w:val="20"/>
          <w:lang w:eastAsia="zh-CN"/>
        </w:rPr>
        <w:t>TPE</w:t>
      </w:r>
      <w:r w:rsidR="001A72BF">
        <w:rPr>
          <w:rFonts w:ascii="Arial" w:eastAsia="MingLiU" w:hAnsi="Arial" w:cs="Arial"/>
          <w:sz w:val="20"/>
          <w:szCs w:val="20"/>
          <w:lang w:eastAsia="zh-CN"/>
        </w:rPr>
        <w:t>材料</w:t>
      </w:r>
      <w:r w:rsidRPr="00912732">
        <w:rPr>
          <w:rFonts w:ascii="Arial" w:eastAsia="MingLiU" w:hAnsi="Arial" w:cs="Arial"/>
          <w:sz w:val="20"/>
          <w:szCs w:val="20"/>
          <w:lang w:eastAsia="zh-CN"/>
        </w:rPr>
        <w:t>是</w:t>
      </w:r>
      <w:proofErr w:type="gramStart"/>
      <w:r w:rsidRPr="00912732">
        <w:rPr>
          <w:rFonts w:ascii="Arial" w:eastAsia="MingLiU" w:hAnsi="Arial" w:cs="Arial"/>
          <w:sz w:val="20"/>
          <w:szCs w:val="20"/>
          <w:lang w:eastAsia="zh-CN"/>
        </w:rPr>
        <w:t>專為</w:t>
      </w:r>
      <w:proofErr w:type="gramEnd"/>
      <w:r w:rsidRPr="00912732">
        <w:rPr>
          <w:rFonts w:ascii="Arial" w:eastAsia="MingLiU" w:hAnsi="Arial" w:cs="Arial"/>
          <w:sz w:val="20"/>
          <w:szCs w:val="20"/>
          <w:lang w:eastAsia="zh-CN"/>
        </w:rPr>
        <w:t>發光零件而設計，可實現柔和均</w:t>
      </w:r>
      <w:proofErr w:type="gramStart"/>
      <w:r w:rsidRPr="00912732">
        <w:rPr>
          <w:rFonts w:ascii="Arial" w:eastAsia="MingLiU" w:hAnsi="Arial" w:cs="Arial"/>
          <w:sz w:val="20"/>
          <w:szCs w:val="20"/>
          <w:lang w:eastAsia="zh-CN"/>
        </w:rPr>
        <w:t>勻</w:t>
      </w:r>
      <w:proofErr w:type="gramEnd"/>
      <w:r w:rsidRPr="00912732">
        <w:rPr>
          <w:rFonts w:ascii="Arial" w:eastAsia="MingLiU" w:hAnsi="Arial" w:cs="Arial"/>
          <w:sz w:val="20"/>
          <w:szCs w:val="20"/>
          <w:lang w:eastAsia="zh-CN"/>
        </w:rPr>
        <w:t>的背光及指示</w:t>
      </w:r>
      <w:proofErr w:type="gramStart"/>
      <w:r w:rsidRPr="00912732">
        <w:rPr>
          <w:rFonts w:ascii="Arial" w:eastAsia="MingLiU" w:hAnsi="Arial" w:cs="Arial"/>
          <w:sz w:val="20"/>
          <w:szCs w:val="20"/>
          <w:lang w:eastAsia="zh-CN"/>
        </w:rPr>
        <w:t>燈</w:t>
      </w:r>
      <w:proofErr w:type="gramEnd"/>
      <w:r w:rsidRPr="00912732">
        <w:rPr>
          <w:rFonts w:ascii="Arial" w:eastAsia="MingLiU" w:hAnsi="Arial" w:cs="Arial"/>
          <w:sz w:val="20"/>
          <w:szCs w:val="20"/>
          <w:lang w:eastAsia="zh-CN"/>
        </w:rPr>
        <w:t>效果，進而提升使用者操作直覺性與體驗感。此</w:t>
      </w:r>
      <w:r w:rsidRPr="00912732">
        <w:rPr>
          <w:rFonts w:ascii="Arial" w:eastAsia="MingLiU" w:hAnsi="Arial" w:cs="Arial"/>
          <w:sz w:val="20"/>
          <w:szCs w:val="20"/>
          <w:lang w:eastAsia="zh-CN"/>
        </w:rPr>
        <w:t>TPE</w:t>
      </w:r>
      <w:r w:rsidR="001A72BF">
        <w:rPr>
          <w:rFonts w:ascii="Arial" w:eastAsia="MingLiU" w:hAnsi="Arial" w:cs="Arial"/>
          <w:sz w:val="20"/>
          <w:szCs w:val="20"/>
          <w:lang w:eastAsia="zh-CN"/>
        </w:rPr>
        <w:t>材料</w:t>
      </w:r>
      <w:r w:rsidRPr="00912732">
        <w:rPr>
          <w:rFonts w:ascii="Arial" w:eastAsia="MingLiU" w:hAnsi="Arial" w:cs="Arial"/>
          <w:sz w:val="20"/>
          <w:szCs w:val="20"/>
          <w:lang w:eastAsia="zh-CN"/>
        </w:rPr>
        <w:t>適</w:t>
      </w:r>
      <w:proofErr w:type="gramStart"/>
      <w:r w:rsidRPr="00912732">
        <w:rPr>
          <w:rFonts w:ascii="Arial" w:eastAsia="MingLiU" w:hAnsi="Arial" w:cs="Arial"/>
          <w:sz w:val="20"/>
          <w:szCs w:val="20"/>
          <w:lang w:eastAsia="zh-CN"/>
        </w:rPr>
        <w:t>用於</w:t>
      </w:r>
      <w:proofErr w:type="gramEnd"/>
      <w:r w:rsidRPr="00912732">
        <w:rPr>
          <w:rFonts w:ascii="Arial" w:eastAsia="MingLiU" w:hAnsi="Arial" w:cs="Arial"/>
          <w:sz w:val="20"/>
          <w:szCs w:val="20"/>
          <w:lang w:eastAsia="zh-CN"/>
        </w:rPr>
        <w:t>照明鍵盤、按鈕及鎖孔，在低光源環境下能</w:t>
      </w:r>
      <w:proofErr w:type="gramStart"/>
      <w:r w:rsidRPr="00912732">
        <w:rPr>
          <w:rFonts w:ascii="Arial" w:eastAsia="MingLiU" w:hAnsi="Arial" w:cs="Arial"/>
          <w:sz w:val="20"/>
          <w:szCs w:val="20"/>
          <w:lang w:eastAsia="zh-CN"/>
        </w:rPr>
        <w:t>夠</w:t>
      </w:r>
      <w:proofErr w:type="gramEnd"/>
      <w:r w:rsidRPr="00912732">
        <w:rPr>
          <w:rFonts w:ascii="Arial" w:eastAsia="MingLiU" w:hAnsi="Arial" w:cs="Arial"/>
          <w:sz w:val="20"/>
          <w:szCs w:val="20"/>
          <w:lang w:eastAsia="zh-CN"/>
        </w:rPr>
        <w:t>清晰顯示鎖的</w:t>
      </w:r>
      <w:proofErr w:type="gramStart"/>
      <w:r w:rsidRPr="00912732">
        <w:rPr>
          <w:rFonts w:ascii="Arial" w:eastAsia="MingLiU" w:hAnsi="Arial" w:cs="Arial"/>
          <w:sz w:val="20"/>
          <w:szCs w:val="20"/>
          <w:lang w:eastAsia="zh-CN"/>
        </w:rPr>
        <w:t>狀</w:t>
      </w:r>
      <w:proofErr w:type="gramEnd"/>
      <w:r w:rsidRPr="00912732">
        <w:rPr>
          <w:rFonts w:ascii="Arial" w:eastAsia="MingLiU" w:hAnsi="Arial" w:cs="Arial"/>
          <w:sz w:val="20"/>
          <w:szCs w:val="20"/>
          <w:lang w:eastAsia="zh-CN"/>
        </w:rPr>
        <w:t>態、</w:t>
      </w:r>
      <w:proofErr w:type="gramStart"/>
      <w:r w:rsidRPr="00912732">
        <w:rPr>
          <w:rFonts w:ascii="Arial" w:eastAsia="MingLiU" w:hAnsi="Arial" w:cs="Arial"/>
          <w:sz w:val="20"/>
          <w:szCs w:val="20"/>
          <w:lang w:eastAsia="zh-CN"/>
        </w:rPr>
        <w:t>標</w:t>
      </w:r>
      <w:proofErr w:type="gramEnd"/>
      <w:r w:rsidRPr="00912732">
        <w:rPr>
          <w:rFonts w:ascii="Arial" w:eastAsia="MingLiU" w:hAnsi="Arial" w:cs="Arial"/>
          <w:sz w:val="20"/>
          <w:szCs w:val="20"/>
          <w:lang w:eastAsia="zh-CN"/>
        </w:rPr>
        <w:t>識觸控區域或營造</w:t>
      </w:r>
      <w:proofErr w:type="gramStart"/>
      <w:r w:rsidRPr="00912732">
        <w:rPr>
          <w:rFonts w:ascii="Arial" w:eastAsia="MingLiU" w:hAnsi="Arial" w:cs="Arial"/>
          <w:sz w:val="20"/>
          <w:szCs w:val="20"/>
          <w:lang w:eastAsia="zh-CN"/>
        </w:rPr>
        <w:t>氣氛</w:t>
      </w:r>
      <w:proofErr w:type="gramEnd"/>
      <w:r w:rsidRPr="00912732">
        <w:rPr>
          <w:rFonts w:ascii="Arial" w:eastAsia="MingLiU" w:hAnsi="Arial" w:cs="Arial"/>
          <w:sz w:val="20"/>
          <w:szCs w:val="20"/>
          <w:lang w:eastAsia="zh-CN"/>
        </w:rPr>
        <w:t>光效。此</w:t>
      </w:r>
      <w:r w:rsidRPr="00912732">
        <w:rPr>
          <w:rFonts w:ascii="Arial" w:eastAsia="MingLiU" w:hAnsi="Arial" w:cs="Arial"/>
          <w:sz w:val="20"/>
          <w:szCs w:val="20"/>
          <w:lang w:eastAsia="zh-CN"/>
        </w:rPr>
        <w:t>TPE</w:t>
      </w:r>
      <w:r w:rsidR="001A72BF">
        <w:rPr>
          <w:rFonts w:ascii="Arial" w:eastAsia="MingLiU" w:hAnsi="Arial" w:cs="Arial"/>
          <w:sz w:val="20"/>
          <w:szCs w:val="20"/>
          <w:lang w:eastAsia="zh-CN"/>
        </w:rPr>
        <w:t>材料</w:t>
      </w:r>
      <w:r w:rsidRPr="00912732">
        <w:rPr>
          <w:rFonts w:ascii="Arial" w:eastAsia="MingLiU" w:hAnsi="Arial" w:cs="Arial"/>
          <w:sz w:val="20"/>
          <w:szCs w:val="20"/>
          <w:lang w:eastAsia="zh-CN"/>
        </w:rPr>
        <w:t>有黑色及多種色彩可供選</w:t>
      </w:r>
      <w:proofErr w:type="gramStart"/>
      <w:r w:rsidRPr="00912732">
        <w:rPr>
          <w:rFonts w:ascii="Arial" w:eastAsia="MingLiU" w:hAnsi="Arial" w:cs="Arial"/>
          <w:sz w:val="20"/>
          <w:szCs w:val="20"/>
          <w:lang w:eastAsia="zh-CN"/>
        </w:rPr>
        <w:t>擇</w:t>
      </w:r>
      <w:proofErr w:type="gramEnd"/>
      <w:r w:rsidRPr="00912732">
        <w:rPr>
          <w:rFonts w:ascii="Arial" w:eastAsia="MingLiU" w:hAnsi="Arial" w:cs="Arial"/>
          <w:sz w:val="20"/>
          <w:szCs w:val="20"/>
          <w:lang w:eastAsia="zh-CN"/>
        </w:rPr>
        <w:t>，讓設計師可靈活調控光線強度，兼顧功能表現與視覺美感。</w:t>
      </w:r>
    </w:p>
    <w:p w14:paraId="514A92B4" w14:textId="77777777" w:rsidR="001C1531" w:rsidRPr="00815674" w:rsidRDefault="001C1531" w:rsidP="00FB3C0E">
      <w:pPr>
        <w:tabs>
          <w:tab w:val="left" w:pos="6804"/>
        </w:tabs>
        <w:spacing w:after="0" w:line="360" w:lineRule="auto"/>
        <w:ind w:right="1559"/>
        <w:jc w:val="both"/>
        <w:rPr>
          <w:rFonts w:ascii="Arial" w:hAnsi="Arial" w:cs="Arial" w:hint="eastAsia"/>
          <w:b/>
          <w:bCs/>
          <w:sz w:val="20"/>
          <w:szCs w:val="20"/>
          <w:lang w:eastAsia="zh-CN"/>
        </w:rPr>
      </w:pPr>
    </w:p>
    <w:p w14:paraId="0F119F9A" w14:textId="77777777" w:rsidR="00664A2C" w:rsidRDefault="00912732" w:rsidP="00912732">
      <w:pPr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  <w:r w:rsidRPr="00912732">
        <w:rPr>
          <w:rFonts w:ascii="Arial" w:eastAsia="MingLiU" w:hAnsi="Arial" w:cs="Arial"/>
          <w:b/>
          <w:bCs/>
          <w:sz w:val="20"/>
          <w:szCs w:val="20"/>
          <w:lang w:eastAsia="zh-CN"/>
        </w:rPr>
        <w:t>面向多</w:t>
      </w:r>
      <w:proofErr w:type="gramStart"/>
      <w:r w:rsidRPr="00912732">
        <w:rPr>
          <w:rFonts w:ascii="Arial" w:eastAsia="MingLiU" w:hAnsi="Arial" w:cs="Arial"/>
          <w:b/>
          <w:bCs/>
          <w:sz w:val="20"/>
          <w:szCs w:val="20"/>
          <w:lang w:eastAsia="zh-CN"/>
        </w:rPr>
        <w:t>場</w:t>
      </w:r>
      <w:proofErr w:type="gramEnd"/>
      <w:r w:rsidRPr="00912732">
        <w:rPr>
          <w:rFonts w:ascii="Arial" w:eastAsia="MingLiU" w:hAnsi="Arial" w:cs="Arial"/>
          <w:b/>
          <w:bCs/>
          <w:sz w:val="20"/>
          <w:szCs w:val="20"/>
          <w:lang w:eastAsia="zh-CN"/>
        </w:rPr>
        <w:t>景</w:t>
      </w:r>
      <w:proofErr w:type="gramStart"/>
      <w:r w:rsidRPr="00912732">
        <w:rPr>
          <w:rFonts w:ascii="Arial" w:eastAsia="MingLiU" w:hAnsi="Arial" w:cs="Arial"/>
          <w:b/>
          <w:bCs/>
          <w:sz w:val="20"/>
          <w:szCs w:val="20"/>
          <w:lang w:eastAsia="zh-CN"/>
        </w:rPr>
        <w:t>應</w:t>
      </w:r>
      <w:proofErr w:type="gramEnd"/>
      <w:r w:rsidRPr="00912732">
        <w:rPr>
          <w:rFonts w:ascii="Arial" w:eastAsia="MingLiU" w:hAnsi="Arial" w:cs="Arial"/>
          <w:b/>
          <w:bCs/>
          <w:sz w:val="20"/>
          <w:szCs w:val="20"/>
          <w:lang w:eastAsia="zh-CN"/>
        </w:rPr>
        <w:t>用的高性能</w:t>
      </w:r>
      <w:r w:rsidRPr="00912732">
        <w:rPr>
          <w:rFonts w:ascii="Arial" w:eastAsia="MingLiU" w:hAnsi="Arial" w:cs="Arial"/>
          <w:b/>
          <w:bCs/>
          <w:sz w:val="20"/>
          <w:szCs w:val="20"/>
          <w:lang w:eastAsia="zh-CN"/>
        </w:rPr>
        <w:t>TPE</w:t>
      </w:r>
      <w:r w:rsidRPr="00912732">
        <w:rPr>
          <w:rFonts w:ascii="Arial" w:eastAsia="MingLiU" w:hAnsi="Arial" w:cs="Arial"/>
          <w:b/>
          <w:bCs/>
          <w:sz w:val="20"/>
          <w:szCs w:val="20"/>
          <w:lang w:eastAsia="zh-CN"/>
        </w:rPr>
        <w:t>材料</w:t>
      </w:r>
    </w:p>
    <w:p w14:paraId="407FF027" w14:textId="77777777" w:rsidR="00664A2C" w:rsidRPr="00664A2C" w:rsidRDefault="00664A2C" w:rsidP="00912732">
      <w:pPr>
        <w:spacing w:after="0" w:line="360" w:lineRule="auto"/>
        <w:ind w:right="1559"/>
        <w:jc w:val="both"/>
        <w:rPr>
          <w:rFonts w:ascii="Arial" w:hAnsi="Arial" w:cs="Arial"/>
          <w:b/>
          <w:bCs/>
          <w:sz w:val="10"/>
          <w:szCs w:val="10"/>
          <w:lang w:eastAsia="zh-CN"/>
        </w:rPr>
      </w:pPr>
    </w:p>
    <w:p w14:paraId="1FBBAF4A" w14:textId="7EF51E48" w:rsidR="00D51616" w:rsidRPr="0094710C" w:rsidRDefault="00912732" w:rsidP="00703989">
      <w:pPr>
        <w:spacing w:after="0"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912732">
        <w:rPr>
          <w:rFonts w:ascii="Arial" w:eastAsia="MingLiU" w:hAnsi="Arial" w:cs="Arial"/>
          <w:sz w:val="20"/>
          <w:szCs w:val="20"/>
          <w:lang w:eastAsia="zh-CN"/>
        </w:rPr>
        <w:t>凱柏膠寶的透光</w:t>
      </w:r>
      <w:r w:rsidRPr="00912732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912732">
        <w:rPr>
          <w:rFonts w:ascii="Arial" w:eastAsia="MingLiU" w:hAnsi="Arial" w:cs="Arial"/>
          <w:sz w:val="20"/>
          <w:szCs w:val="20"/>
          <w:lang w:eastAsia="zh-CN"/>
        </w:rPr>
        <w:t>材料密度</w:t>
      </w:r>
      <w:proofErr w:type="gramStart"/>
      <w:r w:rsidRPr="00912732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912732">
        <w:rPr>
          <w:rFonts w:ascii="Arial" w:eastAsia="MingLiU" w:hAnsi="Arial" w:cs="Arial"/>
          <w:sz w:val="20"/>
          <w:szCs w:val="20"/>
          <w:lang w:eastAsia="zh-CN"/>
        </w:rPr>
        <w:t>0.89±0.03g/cm³</w:t>
      </w:r>
      <w:r w:rsidRPr="00912732">
        <w:rPr>
          <w:rFonts w:ascii="Arial" w:eastAsia="MingLiU" w:hAnsi="Arial" w:cs="Arial"/>
          <w:sz w:val="20"/>
          <w:szCs w:val="20"/>
          <w:lang w:eastAsia="zh-CN"/>
        </w:rPr>
        <w:t>，硬度範</w:t>
      </w:r>
      <w:proofErr w:type="gramStart"/>
      <w:r w:rsidRPr="00912732">
        <w:rPr>
          <w:rFonts w:ascii="Arial" w:eastAsia="MingLiU" w:hAnsi="Arial" w:cs="Arial"/>
          <w:sz w:val="20"/>
          <w:szCs w:val="20"/>
          <w:lang w:eastAsia="zh-CN"/>
        </w:rPr>
        <w:t>圍為</w:t>
      </w:r>
      <w:proofErr w:type="gramEnd"/>
      <w:r w:rsidRPr="00912732">
        <w:rPr>
          <w:rFonts w:ascii="Arial" w:eastAsia="MingLiU" w:hAnsi="Arial" w:cs="Arial"/>
          <w:sz w:val="20"/>
          <w:szCs w:val="20"/>
          <w:lang w:eastAsia="zh-CN"/>
        </w:rPr>
        <w:t>60±5ShA</w:t>
      </w:r>
      <w:r w:rsidRPr="00912732">
        <w:rPr>
          <w:rFonts w:ascii="Arial" w:eastAsia="MingLiU" w:hAnsi="Arial" w:cs="Arial"/>
          <w:sz w:val="20"/>
          <w:szCs w:val="20"/>
          <w:lang w:eastAsia="zh-CN"/>
        </w:rPr>
        <w:t>，拉伸強度達</w:t>
      </w:r>
      <w:r w:rsidRPr="00912732">
        <w:rPr>
          <w:rFonts w:ascii="Arial" w:eastAsia="MingLiU" w:hAnsi="Arial" w:cs="Arial"/>
          <w:sz w:val="20"/>
          <w:szCs w:val="20"/>
          <w:lang w:eastAsia="zh-CN"/>
        </w:rPr>
        <w:t>10MPa</w:t>
      </w:r>
      <w:r w:rsidRPr="00912732">
        <w:rPr>
          <w:rFonts w:ascii="Arial" w:eastAsia="MingLiU" w:hAnsi="Arial" w:cs="Arial"/>
          <w:sz w:val="20"/>
          <w:szCs w:val="20"/>
          <w:lang w:eastAsia="zh-CN"/>
        </w:rPr>
        <w:t>，</w:t>
      </w:r>
      <w:proofErr w:type="gramStart"/>
      <w:r w:rsidRPr="00912732">
        <w:rPr>
          <w:rFonts w:ascii="Arial" w:eastAsia="MingLiU" w:hAnsi="Arial" w:cs="Arial"/>
          <w:sz w:val="20"/>
          <w:szCs w:val="20"/>
          <w:lang w:eastAsia="zh-CN"/>
        </w:rPr>
        <w:t>斷</w:t>
      </w:r>
      <w:proofErr w:type="gramEnd"/>
      <w:r w:rsidRPr="00912732">
        <w:rPr>
          <w:rFonts w:ascii="Arial" w:eastAsia="MingLiU" w:hAnsi="Arial" w:cs="Arial"/>
          <w:sz w:val="20"/>
          <w:szCs w:val="20"/>
          <w:lang w:eastAsia="zh-CN"/>
        </w:rPr>
        <w:t>裂伸長率</w:t>
      </w:r>
      <w:proofErr w:type="gramStart"/>
      <w:r w:rsidRPr="00912732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912732">
        <w:rPr>
          <w:rFonts w:ascii="Arial" w:eastAsia="MingLiU" w:hAnsi="Arial" w:cs="Arial"/>
          <w:sz w:val="20"/>
          <w:szCs w:val="20"/>
          <w:lang w:eastAsia="zh-CN"/>
        </w:rPr>
        <w:t>700%</w:t>
      </w:r>
      <w:r w:rsidRPr="00912732">
        <w:rPr>
          <w:rFonts w:ascii="Arial" w:eastAsia="MingLiU" w:hAnsi="Arial" w:cs="Arial"/>
          <w:sz w:val="20"/>
          <w:szCs w:val="20"/>
          <w:lang w:eastAsia="zh-CN"/>
        </w:rPr>
        <w:t>，兼具柔軟度與耐用性，能滿足高強度</w:t>
      </w:r>
      <w:r w:rsidRPr="00815674">
        <w:rPr>
          <w:rFonts w:ascii="Arial" w:eastAsia="MingLiU" w:hAnsi="Arial" w:cs="Arial"/>
          <w:sz w:val="20"/>
          <w:szCs w:val="20"/>
          <w:lang w:eastAsia="zh-CN"/>
        </w:rPr>
        <w:t>的</w:t>
      </w:r>
      <w:proofErr w:type="gramStart"/>
      <w:r w:rsidRPr="00815674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815674">
        <w:rPr>
          <w:rFonts w:ascii="Arial" w:eastAsia="MingLiU" w:hAnsi="Arial" w:cs="Arial"/>
          <w:sz w:val="20"/>
          <w:szCs w:val="20"/>
          <w:lang w:eastAsia="zh-CN"/>
        </w:rPr>
        <w:t>用需求。此</w:t>
      </w:r>
      <w:r w:rsidRPr="00815674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815674">
        <w:rPr>
          <w:rFonts w:ascii="Arial" w:eastAsia="MingLiU" w:hAnsi="Arial" w:cs="Arial"/>
          <w:sz w:val="20"/>
          <w:szCs w:val="20"/>
          <w:lang w:eastAsia="zh-CN"/>
        </w:rPr>
        <w:t>材料具有優異的</w:t>
      </w:r>
      <w:r w:rsidR="00815674" w:rsidRPr="00815674">
        <w:rPr>
          <w:rFonts w:ascii="Arial" w:eastAsia="MingLiU" w:hAnsi="Arial" w:cs="Arial"/>
          <w:sz w:val="20"/>
          <w:szCs w:val="20"/>
          <w:lang w:eastAsia="zh-CN"/>
        </w:rPr>
        <w:fldChar w:fldCharType="begin"/>
      </w:r>
      <w:r w:rsidR="00815674" w:rsidRPr="00815674">
        <w:rPr>
          <w:rFonts w:ascii="Arial" w:eastAsia="MingLiU" w:hAnsi="Arial" w:cs="Arial"/>
          <w:sz w:val="20"/>
          <w:szCs w:val="20"/>
          <w:lang w:eastAsia="zh-CN"/>
        </w:rPr>
        <w:instrText>HYPERLINK "https://www.kraiburg-tpe.com/zh-hant/%E9%81%A9%E7%94%A8%E6%96%BC%E6%96%B0%E4%B8%80%E4%BB%A3%E9%9B%BB%E5%8B%95%E8%BB%8A%E5%92%8C%E6%B1%BD%E8%BB%8A%E5%85%A7%E8%A3%9D%E7%9A%84%E5%89%B5%E6%96%B0-TPE-%E8%A7%A3%E6%B1%BA%E6%96%B9%E6%A1%88"</w:instrText>
      </w:r>
      <w:r w:rsidR="00815674" w:rsidRPr="00815674">
        <w:rPr>
          <w:rFonts w:ascii="Arial" w:eastAsia="MingLiU" w:hAnsi="Arial" w:cs="Arial"/>
          <w:sz w:val="20"/>
          <w:szCs w:val="20"/>
          <w:lang w:eastAsia="zh-CN"/>
        </w:rPr>
      </w:r>
      <w:r w:rsidR="00815674" w:rsidRPr="00815674">
        <w:rPr>
          <w:rFonts w:ascii="Arial" w:eastAsia="MingLiU" w:hAnsi="Arial" w:cs="Arial"/>
          <w:sz w:val="20"/>
          <w:szCs w:val="20"/>
          <w:lang w:eastAsia="zh-CN"/>
        </w:rPr>
        <w:fldChar w:fldCharType="separate"/>
      </w:r>
      <w:r w:rsidRPr="00815674">
        <w:rPr>
          <w:rStyle w:val="Hyperlink"/>
          <w:rFonts w:ascii="Arial" w:eastAsia="MingLiU" w:hAnsi="Arial" w:cs="Arial"/>
          <w:sz w:val="20"/>
          <w:szCs w:val="20"/>
          <w:lang w:eastAsia="zh-CN"/>
        </w:rPr>
        <w:t>耐候性、</w:t>
      </w:r>
      <w:proofErr w:type="gramStart"/>
      <w:r w:rsidRPr="00815674">
        <w:rPr>
          <w:rStyle w:val="Hyperlink"/>
          <w:rFonts w:ascii="Arial" w:eastAsia="MingLiU" w:hAnsi="Arial" w:cs="Arial"/>
          <w:sz w:val="20"/>
          <w:szCs w:val="20"/>
          <w:lang w:eastAsia="zh-CN"/>
        </w:rPr>
        <w:t>抗紫外</w:t>
      </w:r>
      <w:proofErr w:type="gramEnd"/>
      <w:r w:rsidRPr="00815674">
        <w:rPr>
          <w:rStyle w:val="Hyperlink"/>
          <w:rFonts w:ascii="Arial" w:eastAsia="MingLiU" w:hAnsi="Arial" w:cs="Arial"/>
          <w:sz w:val="20"/>
          <w:szCs w:val="20"/>
          <w:lang w:eastAsia="zh-CN"/>
        </w:rPr>
        <w:t>線性能</w:t>
      </w:r>
      <w:r w:rsidR="00815674" w:rsidRPr="00815674">
        <w:rPr>
          <w:rFonts w:ascii="Arial" w:eastAsia="MingLiU" w:hAnsi="Arial" w:cs="Arial"/>
          <w:sz w:val="20"/>
          <w:szCs w:val="20"/>
          <w:lang w:eastAsia="zh-CN"/>
        </w:rPr>
        <w:fldChar w:fldCharType="end"/>
      </w:r>
      <w:r w:rsidRPr="00815674">
        <w:rPr>
          <w:rFonts w:ascii="Arial" w:eastAsia="MingLiU" w:hAnsi="Arial" w:cs="Arial"/>
          <w:sz w:val="20"/>
          <w:szCs w:val="20"/>
          <w:lang w:eastAsia="zh-CN"/>
        </w:rPr>
        <w:t>，並符合</w:t>
      </w:r>
      <w:r w:rsidRPr="00815674">
        <w:rPr>
          <w:rFonts w:ascii="Arial" w:eastAsia="MingLiU" w:hAnsi="Arial" w:cs="Arial"/>
          <w:sz w:val="20"/>
          <w:szCs w:val="20"/>
          <w:lang w:eastAsia="zh-CN"/>
        </w:rPr>
        <w:t>IEC 61249-2-21</w:t>
      </w:r>
      <w:r w:rsidRPr="00815674">
        <w:rPr>
          <w:rFonts w:ascii="Arial" w:eastAsia="MingLiU" w:hAnsi="Arial" w:cs="Arial"/>
          <w:sz w:val="20"/>
          <w:szCs w:val="20"/>
          <w:lang w:eastAsia="zh-CN"/>
        </w:rPr>
        <w:t>的無鹵</w:t>
      </w:r>
      <w:proofErr w:type="gramStart"/>
      <w:r w:rsidRPr="00815674">
        <w:rPr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 w:rsidRPr="00815674">
        <w:rPr>
          <w:rFonts w:ascii="Arial" w:eastAsia="MingLiU" w:hAnsi="Arial" w:cs="Arial"/>
          <w:sz w:val="20"/>
          <w:szCs w:val="20"/>
          <w:lang w:eastAsia="zh-CN"/>
        </w:rPr>
        <w:t>，在整個使用週期</w:t>
      </w:r>
      <w:proofErr w:type="gramStart"/>
      <w:r w:rsidRPr="00815674">
        <w:rPr>
          <w:rFonts w:ascii="Arial" w:eastAsia="MingLiU" w:hAnsi="Arial" w:cs="Arial"/>
          <w:sz w:val="20"/>
          <w:szCs w:val="20"/>
          <w:lang w:eastAsia="zh-CN"/>
        </w:rPr>
        <w:t>內</w:t>
      </w:r>
      <w:proofErr w:type="gramEnd"/>
      <w:r w:rsidRPr="00815674">
        <w:rPr>
          <w:rFonts w:ascii="Arial" w:eastAsia="MingLiU" w:hAnsi="Arial" w:cs="Arial"/>
          <w:sz w:val="20"/>
          <w:szCs w:val="20"/>
          <w:lang w:eastAsia="zh-CN"/>
        </w:rPr>
        <w:t>都能保持穩定可靠的性能。此</w:t>
      </w:r>
      <w:r w:rsidRPr="00815674">
        <w:rPr>
          <w:rFonts w:ascii="Arial" w:eastAsia="MingLiU" w:hAnsi="Arial" w:cs="Arial"/>
          <w:sz w:val="20"/>
          <w:szCs w:val="20"/>
          <w:lang w:eastAsia="zh-CN"/>
        </w:rPr>
        <w:t>TPE</w:t>
      </w:r>
      <w:r w:rsidR="001A72BF" w:rsidRPr="00815674">
        <w:rPr>
          <w:rFonts w:ascii="Arial" w:eastAsia="MingLiU" w:hAnsi="Arial" w:cs="Arial"/>
          <w:sz w:val="20"/>
          <w:szCs w:val="20"/>
          <w:lang w:eastAsia="zh-CN"/>
        </w:rPr>
        <w:t>材料</w:t>
      </w:r>
      <w:r w:rsidRPr="00815674">
        <w:rPr>
          <w:rFonts w:ascii="Arial" w:eastAsia="MingLiU" w:hAnsi="Arial" w:cs="Arial"/>
          <w:sz w:val="20"/>
          <w:szCs w:val="20"/>
          <w:lang w:eastAsia="zh-CN"/>
        </w:rPr>
        <w:t>可與</w:t>
      </w:r>
      <w:r w:rsidRPr="00815674">
        <w:rPr>
          <w:rFonts w:ascii="Arial" w:eastAsia="MingLiU" w:hAnsi="Arial" w:cs="Arial"/>
          <w:sz w:val="20"/>
          <w:szCs w:val="20"/>
          <w:lang w:eastAsia="zh-CN"/>
        </w:rPr>
        <w:t>PP</w:t>
      </w:r>
      <w:r w:rsidRPr="00815674">
        <w:rPr>
          <w:rFonts w:ascii="Arial" w:eastAsia="MingLiU" w:hAnsi="Arial" w:cs="Arial"/>
          <w:sz w:val="20"/>
          <w:szCs w:val="20"/>
          <w:lang w:eastAsia="zh-CN"/>
        </w:rPr>
        <w:t>良好包膠，適</w:t>
      </w:r>
      <w:proofErr w:type="gramStart"/>
      <w:r w:rsidRPr="00815674">
        <w:rPr>
          <w:rFonts w:ascii="Arial" w:eastAsia="MingLiU" w:hAnsi="Arial" w:cs="Arial"/>
          <w:sz w:val="20"/>
          <w:szCs w:val="20"/>
          <w:lang w:eastAsia="zh-CN"/>
        </w:rPr>
        <w:t>用於</w:t>
      </w:r>
      <w:proofErr w:type="gramEnd"/>
      <w:r w:rsidRPr="00815674">
        <w:rPr>
          <w:rFonts w:ascii="Arial" w:eastAsia="MingLiU" w:hAnsi="Arial" w:cs="Arial"/>
          <w:sz w:val="20"/>
          <w:szCs w:val="20"/>
          <w:lang w:eastAsia="zh-CN"/>
        </w:rPr>
        <w:t>智慧門鎖、汽車</w:t>
      </w:r>
      <w:proofErr w:type="gramStart"/>
      <w:r w:rsidRPr="00815674">
        <w:rPr>
          <w:rFonts w:ascii="Arial" w:eastAsia="MingLiU" w:hAnsi="Arial" w:cs="Arial"/>
          <w:sz w:val="20"/>
          <w:szCs w:val="20"/>
          <w:lang w:eastAsia="zh-CN"/>
        </w:rPr>
        <w:t>內</w:t>
      </w:r>
      <w:proofErr w:type="gramEnd"/>
      <w:r w:rsidRPr="00815674">
        <w:rPr>
          <w:rFonts w:ascii="Arial" w:eastAsia="MingLiU" w:hAnsi="Arial" w:cs="Arial"/>
          <w:sz w:val="20"/>
          <w:szCs w:val="20"/>
          <w:lang w:eastAsia="zh-CN"/>
        </w:rPr>
        <w:t>裝照明、</w:t>
      </w:r>
      <w:proofErr w:type="gramStart"/>
      <w:r w:rsidRPr="00815674">
        <w:rPr>
          <w:rFonts w:ascii="Arial" w:eastAsia="MingLiU" w:hAnsi="Arial" w:cs="Arial"/>
          <w:sz w:val="20"/>
          <w:szCs w:val="20"/>
          <w:lang w:eastAsia="zh-CN"/>
        </w:rPr>
        <w:t>燈</w:t>
      </w:r>
      <w:proofErr w:type="gramEnd"/>
      <w:r w:rsidRPr="00815674">
        <w:rPr>
          <w:rFonts w:ascii="Arial" w:eastAsia="MingLiU" w:hAnsi="Arial" w:cs="Arial"/>
          <w:sz w:val="20"/>
          <w:szCs w:val="20"/>
          <w:lang w:eastAsia="zh-CN"/>
        </w:rPr>
        <w:t>罩、遊</w:t>
      </w:r>
      <w:proofErr w:type="gramStart"/>
      <w:r w:rsidRPr="00815674">
        <w:rPr>
          <w:rFonts w:ascii="Arial" w:eastAsia="MingLiU" w:hAnsi="Arial" w:cs="Arial"/>
          <w:sz w:val="20"/>
          <w:szCs w:val="20"/>
          <w:lang w:eastAsia="zh-CN"/>
        </w:rPr>
        <w:t>戲</w:t>
      </w:r>
      <w:proofErr w:type="gramEnd"/>
      <w:r w:rsidRPr="00815674">
        <w:rPr>
          <w:rFonts w:ascii="Arial" w:eastAsia="MingLiU" w:hAnsi="Arial" w:cs="Arial"/>
          <w:sz w:val="20"/>
          <w:szCs w:val="20"/>
          <w:lang w:eastAsia="zh-CN"/>
        </w:rPr>
        <w:t>配件、顯示面板、家電、</w:t>
      </w:r>
      <w:r w:rsidR="00815674" w:rsidRPr="00815674">
        <w:rPr>
          <w:rFonts w:ascii="Arial" w:eastAsia="MingLiU" w:hAnsi="Arial" w:cs="Arial"/>
          <w:sz w:val="20"/>
          <w:szCs w:val="20"/>
          <w:lang w:eastAsia="zh-CN"/>
        </w:rPr>
        <w:fldChar w:fldCharType="begin"/>
      </w:r>
      <w:r w:rsidR="00815674" w:rsidRPr="00815674">
        <w:rPr>
          <w:rFonts w:ascii="Arial" w:eastAsia="MingLiU" w:hAnsi="Arial" w:cs="Arial"/>
          <w:sz w:val="20"/>
          <w:szCs w:val="20"/>
          <w:lang w:eastAsia="zh-CN"/>
        </w:rPr>
        <w:instrText>HYPERLINK "https://www.kraiburg-tpe.com/zh-hant/%E5%87%B1%E6%9F%8F%E8%86%A0%E5%AF%B6%E9%80%8F%E9%81%8E%E5%89%B5%E6%96%B0TPE%E8%A7%A3%E6%B1%BA%E6%96%B9%E6%A1%88%E6%8F%90%E5%8D%87%E6%99%BA%E6%85%A7%E5%9E%8B%E6%B0%B4%E7%93%B6%E7%9A%84%E5%8A%9F%E8%83%BD"</w:instrText>
      </w:r>
      <w:r w:rsidR="00815674" w:rsidRPr="00815674">
        <w:rPr>
          <w:rFonts w:ascii="Arial" w:eastAsia="MingLiU" w:hAnsi="Arial" w:cs="Arial"/>
          <w:sz w:val="20"/>
          <w:szCs w:val="20"/>
          <w:lang w:eastAsia="zh-CN"/>
        </w:rPr>
      </w:r>
      <w:r w:rsidR="00815674" w:rsidRPr="00815674">
        <w:rPr>
          <w:rFonts w:ascii="Arial" w:eastAsia="MingLiU" w:hAnsi="Arial" w:cs="Arial"/>
          <w:sz w:val="20"/>
          <w:szCs w:val="20"/>
          <w:lang w:eastAsia="zh-CN"/>
        </w:rPr>
        <w:fldChar w:fldCharType="separate"/>
      </w:r>
      <w:r w:rsidRPr="00815674">
        <w:rPr>
          <w:rStyle w:val="Hyperlink"/>
          <w:rFonts w:ascii="Arial" w:eastAsia="MingLiU" w:hAnsi="Arial" w:cs="Arial"/>
          <w:sz w:val="20"/>
          <w:szCs w:val="20"/>
          <w:lang w:eastAsia="zh-CN"/>
        </w:rPr>
        <w:t>消費性電子產品</w:t>
      </w:r>
      <w:r w:rsidR="00815674" w:rsidRPr="00815674">
        <w:rPr>
          <w:rFonts w:ascii="Arial" w:eastAsia="MingLiU" w:hAnsi="Arial" w:cs="Arial"/>
          <w:sz w:val="20"/>
          <w:szCs w:val="20"/>
          <w:lang w:eastAsia="zh-CN"/>
        </w:rPr>
        <w:fldChar w:fldCharType="end"/>
      </w:r>
      <w:r w:rsidRPr="00815674">
        <w:rPr>
          <w:rFonts w:ascii="Arial" w:eastAsia="MingLiU" w:hAnsi="Arial" w:cs="Arial"/>
          <w:sz w:val="20"/>
          <w:szCs w:val="20"/>
          <w:lang w:eastAsia="zh-CN"/>
        </w:rPr>
        <w:t>及智慧家庭設</w:t>
      </w:r>
      <w:proofErr w:type="gramStart"/>
      <w:r w:rsidRPr="00815674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815674">
        <w:rPr>
          <w:rFonts w:ascii="Arial" w:eastAsia="MingLiU" w:hAnsi="Arial" w:cs="Arial"/>
          <w:sz w:val="20"/>
          <w:szCs w:val="20"/>
          <w:lang w:eastAsia="zh-CN"/>
        </w:rPr>
        <w:t>等多種</w:t>
      </w:r>
      <w:proofErr w:type="gramStart"/>
      <w:r w:rsidRPr="00815674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815674">
        <w:rPr>
          <w:rFonts w:ascii="Arial" w:eastAsia="MingLiU" w:hAnsi="Arial" w:cs="Arial"/>
          <w:sz w:val="20"/>
          <w:szCs w:val="20"/>
          <w:lang w:eastAsia="zh-CN"/>
        </w:rPr>
        <w:t>用</w:t>
      </w:r>
      <w:proofErr w:type="gramStart"/>
      <w:r w:rsidRPr="00815674">
        <w:rPr>
          <w:rFonts w:ascii="Arial" w:eastAsia="MingLiU" w:hAnsi="Arial" w:cs="Arial"/>
          <w:sz w:val="20"/>
          <w:szCs w:val="20"/>
          <w:lang w:eastAsia="zh-CN"/>
        </w:rPr>
        <w:t>場</w:t>
      </w:r>
      <w:proofErr w:type="gramEnd"/>
      <w:r w:rsidRPr="00815674">
        <w:rPr>
          <w:rFonts w:ascii="Arial" w:eastAsia="MingLiU" w:hAnsi="Arial" w:cs="Arial"/>
          <w:sz w:val="20"/>
          <w:szCs w:val="20"/>
          <w:lang w:eastAsia="zh-CN"/>
        </w:rPr>
        <w:t>景。此外，透光</w:t>
      </w:r>
      <w:r w:rsidRPr="00815674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815674">
        <w:rPr>
          <w:rFonts w:ascii="Arial" w:eastAsia="MingLiU" w:hAnsi="Arial" w:cs="Arial"/>
          <w:sz w:val="20"/>
          <w:szCs w:val="20"/>
          <w:lang w:eastAsia="zh-CN"/>
        </w:rPr>
        <w:t>材料可在加工過程中進行回收利用，以協助製造流程的永續發展。</w:t>
      </w:r>
    </w:p>
    <w:p w14:paraId="1763A2B3" w14:textId="77777777" w:rsidR="00912732" w:rsidRPr="00912732" w:rsidRDefault="00912732" w:rsidP="00FB3C0E">
      <w:pPr>
        <w:tabs>
          <w:tab w:val="left" w:pos="6804"/>
        </w:tabs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2874C160" w14:textId="77777777" w:rsidR="00664A2C" w:rsidRDefault="00912732" w:rsidP="00912732">
      <w:pPr>
        <w:tabs>
          <w:tab w:val="left" w:pos="6804"/>
        </w:tabs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  <w:r w:rsidRPr="00912732">
        <w:rPr>
          <w:rFonts w:ascii="Arial" w:eastAsia="MingLiU" w:hAnsi="Arial" w:cs="Arial"/>
          <w:b/>
          <w:bCs/>
          <w:sz w:val="20"/>
          <w:szCs w:val="20"/>
          <w:lang w:eastAsia="zh-CN"/>
        </w:rPr>
        <w:t>提升握感與操控性的</w:t>
      </w:r>
      <w:r w:rsidRPr="00912732">
        <w:rPr>
          <w:rFonts w:ascii="Arial" w:eastAsia="MingLiU" w:hAnsi="Arial" w:cs="Arial"/>
          <w:b/>
          <w:bCs/>
          <w:sz w:val="20"/>
          <w:szCs w:val="20"/>
          <w:lang w:eastAsia="zh-CN"/>
        </w:rPr>
        <w:t>TPE</w:t>
      </w:r>
      <w:r w:rsidRPr="00912732">
        <w:rPr>
          <w:rFonts w:ascii="Arial" w:eastAsia="MingLiU" w:hAnsi="Arial" w:cs="Arial"/>
          <w:b/>
          <w:bCs/>
          <w:sz w:val="20"/>
          <w:szCs w:val="20"/>
          <w:lang w:eastAsia="zh-CN"/>
        </w:rPr>
        <w:t>材料</w:t>
      </w:r>
    </w:p>
    <w:p w14:paraId="72B92330" w14:textId="77777777" w:rsidR="00664A2C" w:rsidRPr="00664A2C" w:rsidRDefault="00664A2C" w:rsidP="00912732">
      <w:pPr>
        <w:tabs>
          <w:tab w:val="left" w:pos="6804"/>
        </w:tabs>
        <w:spacing w:after="0" w:line="360" w:lineRule="auto"/>
        <w:ind w:right="1559"/>
        <w:jc w:val="both"/>
        <w:rPr>
          <w:rFonts w:ascii="Arial" w:hAnsi="Arial" w:cs="Arial"/>
          <w:b/>
          <w:bCs/>
          <w:sz w:val="10"/>
          <w:szCs w:val="10"/>
          <w:lang w:eastAsia="zh-CN"/>
        </w:rPr>
      </w:pPr>
    </w:p>
    <w:p w14:paraId="1EFBD3E2" w14:textId="222B506D" w:rsidR="001C1531" w:rsidRPr="00664A2C" w:rsidRDefault="00912732" w:rsidP="00912732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</w:rPr>
      </w:pPr>
      <w:proofErr w:type="spellStart"/>
      <w:r w:rsidRPr="00912732">
        <w:rPr>
          <w:rFonts w:ascii="Arial" w:eastAsia="MingLiU" w:hAnsi="Arial" w:cs="Arial"/>
          <w:sz w:val="20"/>
          <w:szCs w:val="20"/>
        </w:rPr>
        <w:t>凱柏膠寶的透光</w:t>
      </w:r>
      <w:proofErr w:type="spellEnd"/>
      <w:r w:rsidRPr="00912732">
        <w:rPr>
          <w:rFonts w:ascii="Arial" w:eastAsia="MingLiU" w:hAnsi="Arial" w:cs="Arial"/>
          <w:sz w:val="20"/>
          <w:szCs w:val="20"/>
        </w:rPr>
        <w:t>TPE</w:t>
      </w:r>
      <w:proofErr w:type="spellStart"/>
      <w:r w:rsidR="001A72BF">
        <w:rPr>
          <w:rFonts w:ascii="Arial" w:eastAsia="MingLiU" w:hAnsi="Arial" w:cs="Arial"/>
          <w:sz w:val="20"/>
          <w:szCs w:val="20"/>
        </w:rPr>
        <w:t>材料</w:t>
      </w:r>
      <w:r w:rsidRPr="00912732">
        <w:rPr>
          <w:rFonts w:ascii="Arial" w:eastAsia="MingLiU" w:hAnsi="Arial" w:cs="Arial"/>
          <w:sz w:val="20"/>
          <w:szCs w:val="20"/>
        </w:rPr>
        <w:t>具備柔軟的觸感，為智慧門鎖賦予高質感、舒適的外觀與手感。此</w:t>
      </w:r>
      <w:proofErr w:type="spellEnd"/>
      <w:r w:rsidRPr="00912732">
        <w:rPr>
          <w:rFonts w:ascii="Arial" w:eastAsia="MingLiU" w:hAnsi="Arial" w:cs="Arial"/>
          <w:sz w:val="20"/>
          <w:szCs w:val="20"/>
        </w:rPr>
        <w:t>TPE</w:t>
      </w:r>
      <w:proofErr w:type="spellStart"/>
      <w:r w:rsidR="001A72BF">
        <w:rPr>
          <w:rFonts w:ascii="Arial" w:eastAsia="MingLiU" w:hAnsi="Arial" w:cs="Arial"/>
          <w:sz w:val="20"/>
          <w:szCs w:val="20"/>
        </w:rPr>
        <w:t>材料</w:t>
      </w:r>
      <w:r w:rsidRPr="00912732">
        <w:rPr>
          <w:rFonts w:ascii="Arial" w:eastAsia="MingLiU" w:hAnsi="Arial" w:cs="Arial"/>
          <w:sz w:val="20"/>
          <w:szCs w:val="20"/>
        </w:rPr>
        <w:t>應用於智慧門鎖的高頻接觸部位時，不僅能提升使用者的握持舒適度，還能增強操控的精準性，使整體操作更順暢，產品介面更精緻</w:t>
      </w:r>
      <w:proofErr w:type="spellEnd"/>
      <w:r w:rsidRPr="00912732">
        <w:rPr>
          <w:rFonts w:ascii="Arial" w:eastAsia="MingLiU" w:hAnsi="Arial" w:cs="Arial"/>
          <w:sz w:val="20"/>
          <w:szCs w:val="20"/>
        </w:rPr>
        <w:t>。</w:t>
      </w:r>
    </w:p>
    <w:p w14:paraId="0FFB25A0" w14:textId="273E5BE7" w:rsidR="00DA2C6A" w:rsidRPr="00703989" w:rsidRDefault="00DA2C6A" w:rsidP="00FB3C0E">
      <w:pPr>
        <w:tabs>
          <w:tab w:val="left" w:pos="6804"/>
        </w:tabs>
        <w:spacing w:after="0" w:line="360" w:lineRule="auto"/>
        <w:ind w:right="1559"/>
        <w:jc w:val="both"/>
        <w:rPr>
          <w:rFonts w:ascii="Arial" w:hAnsi="Arial" w:cs="Arial" w:hint="eastAsia"/>
          <w:sz w:val="20"/>
          <w:szCs w:val="20"/>
          <w:lang w:eastAsia="zh-CN"/>
        </w:rPr>
      </w:pPr>
    </w:p>
    <w:p w14:paraId="7F0D6C42" w14:textId="77777777" w:rsidR="00912732" w:rsidRPr="00FC1BA4" w:rsidRDefault="00912732" w:rsidP="00912732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b/>
          <w:bCs/>
          <w:sz w:val="20"/>
          <w:szCs w:val="20"/>
          <w:lang w:eastAsia="zh-CN"/>
        </w:rPr>
        <w:t>以永續發展</w:t>
      </w:r>
      <w:proofErr w:type="gramStart"/>
      <w:r w:rsidRPr="00FC1BA4">
        <w:rPr>
          <w:rFonts w:ascii="Arial" w:eastAsia="MingLiU" w:hAnsi="Arial" w:cs="Arial"/>
          <w:b/>
          <w:bCs/>
          <w:sz w:val="20"/>
          <w:szCs w:val="20"/>
          <w:lang w:eastAsia="zh-CN"/>
        </w:rPr>
        <w:t>為</w:t>
      </w:r>
      <w:proofErr w:type="gramEnd"/>
      <w:r w:rsidRPr="00FC1BA4">
        <w:rPr>
          <w:rFonts w:ascii="Arial" w:eastAsia="MingLiU" w:hAnsi="Arial" w:cs="Arial"/>
          <w:b/>
          <w:bCs/>
          <w:sz w:val="20"/>
          <w:szCs w:val="20"/>
          <w:lang w:eastAsia="zh-CN"/>
        </w:rPr>
        <w:t>核心</w:t>
      </w:r>
    </w:p>
    <w:p w14:paraId="40FF2580" w14:textId="77777777" w:rsidR="00912732" w:rsidRPr="00FC1BA4" w:rsidRDefault="00912732" w:rsidP="00912732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134434">
        <w:rPr>
          <w:rFonts w:ascii="Arial" w:eastAsia="MingLiU" w:hAnsi="Arial" w:cs="Arial"/>
          <w:sz w:val="20"/>
          <w:szCs w:val="20"/>
          <w:lang w:eastAsia="zh-CN"/>
        </w:rPr>
        <w:t>永續發展始終是凱柏膠寶創新策略的核心。凱柏膠寶的產品組合涵蓋了生物基</w:t>
      </w:r>
      <w:r w:rsidRPr="00134434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134434">
        <w:rPr>
          <w:rFonts w:ascii="Arial" w:eastAsia="MingLiU" w:hAnsi="Arial" w:cs="Arial"/>
          <w:sz w:val="20"/>
          <w:szCs w:val="20"/>
          <w:lang w:eastAsia="zh-CN"/>
        </w:rPr>
        <w:t>，以及含消費</w:t>
      </w:r>
      <w:proofErr w:type="gramStart"/>
      <w:r w:rsidRPr="00134434">
        <w:rPr>
          <w:rFonts w:ascii="Arial" w:eastAsia="MingLiU" w:hAnsi="Arial" w:cs="Arial"/>
          <w:sz w:val="20"/>
          <w:szCs w:val="20"/>
          <w:lang w:eastAsia="zh-CN"/>
        </w:rPr>
        <w:t>後</w:t>
      </w:r>
      <w:proofErr w:type="gramEnd"/>
      <w:r w:rsidRPr="00134434">
        <w:rPr>
          <w:rFonts w:ascii="Arial" w:eastAsia="MingLiU" w:hAnsi="Arial" w:cs="Arial"/>
          <w:sz w:val="20"/>
          <w:szCs w:val="20"/>
          <w:lang w:eastAsia="zh-CN"/>
        </w:rPr>
        <w:t>回收（</w:t>
      </w:r>
      <w:r w:rsidRPr="00134434">
        <w:rPr>
          <w:rFonts w:ascii="Arial" w:eastAsia="MingLiU" w:hAnsi="Arial" w:cs="Arial"/>
          <w:sz w:val="20"/>
          <w:szCs w:val="20"/>
          <w:lang w:eastAsia="zh-CN"/>
        </w:rPr>
        <w:t>PCR</w:t>
      </w:r>
      <w:r w:rsidRPr="00134434">
        <w:rPr>
          <w:rFonts w:ascii="Arial" w:eastAsia="MingLiU" w:hAnsi="Arial" w:cs="Arial"/>
          <w:sz w:val="20"/>
          <w:szCs w:val="20"/>
          <w:lang w:eastAsia="zh-CN"/>
        </w:rPr>
        <w:t>）及工業</w:t>
      </w:r>
      <w:proofErr w:type="gramStart"/>
      <w:r w:rsidRPr="00134434">
        <w:rPr>
          <w:rFonts w:ascii="Arial" w:eastAsia="MingLiU" w:hAnsi="Arial" w:cs="Arial"/>
          <w:sz w:val="20"/>
          <w:szCs w:val="20"/>
          <w:lang w:eastAsia="zh-CN"/>
        </w:rPr>
        <w:t>後</w:t>
      </w:r>
      <w:proofErr w:type="gramEnd"/>
      <w:r w:rsidRPr="00134434">
        <w:rPr>
          <w:rFonts w:ascii="Arial" w:eastAsia="MingLiU" w:hAnsi="Arial" w:cs="Arial"/>
          <w:sz w:val="20"/>
          <w:szCs w:val="20"/>
          <w:lang w:eastAsia="zh-CN"/>
        </w:rPr>
        <w:t>回收（</w:t>
      </w:r>
      <w:r w:rsidRPr="00134434">
        <w:rPr>
          <w:rFonts w:ascii="Arial" w:eastAsia="MingLiU" w:hAnsi="Arial" w:cs="Arial"/>
          <w:sz w:val="20"/>
          <w:szCs w:val="20"/>
          <w:lang w:eastAsia="zh-CN"/>
        </w:rPr>
        <w:t>PIR</w:t>
      </w:r>
      <w:r w:rsidRPr="00134434">
        <w:rPr>
          <w:rFonts w:ascii="Arial" w:eastAsia="MingLiU" w:hAnsi="Arial" w:cs="Arial"/>
          <w:sz w:val="20"/>
          <w:szCs w:val="20"/>
          <w:lang w:eastAsia="zh-CN"/>
        </w:rPr>
        <w:t>）成分的</w:t>
      </w:r>
      <w:r w:rsidRPr="00134434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134434">
        <w:rPr>
          <w:rFonts w:ascii="Arial" w:eastAsia="MingLiU" w:hAnsi="Arial" w:cs="Arial"/>
          <w:sz w:val="20"/>
          <w:szCs w:val="20"/>
          <w:lang w:eastAsia="zh-CN"/>
        </w:rPr>
        <w:t>解決方案。同時，其中部分產品已通過</w:t>
      </w:r>
      <w:r w:rsidRPr="00134434">
        <w:rPr>
          <w:rFonts w:ascii="Arial" w:eastAsia="MingLiU" w:hAnsi="Arial" w:cs="Arial"/>
          <w:sz w:val="20"/>
          <w:szCs w:val="20"/>
          <w:lang w:eastAsia="zh-CN"/>
        </w:rPr>
        <w:t>GRS</w:t>
      </w:r>
      <w:r w:rsidRPr="00134434">
        <w:rPr>
          <w:rFonts w:ascii="Arial" w:eastAsia="MingLiU" w:hAnsi="Arial" w:cs="Arial"/>
          <w:sz w:val="20"/>
          <w:szCs w:val="20"/>
          <w:lang w:eastAsia="zh-CN"/>
        </w:rPr>
        <w:t>（全球回收</w:t>
      </w:r>
      <w:proofErr w:type="gramStart"/>
      <w:r w:rsidRPr="00134434">
        <w:rPr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 w:rsidRPr="00134434">
        <w:rPr>
          <w:rFonts w:ascii="Arial" w:eastAsia="MingLiU" w:hAnsi="Arial" w:cs="Arial"/>
          <w:sz w:val="20"/>
          <w:szCs w:val="20"/>
          <w:lang w:eastAsia="zh-CN"/>
        </w:rPr>
        <w:t>）和</w:t>
      </w:r>
      <w:r w:rsidRPr="00134434">
        <w:rPr>
          <w:rFonts w:ascii="Arial" w:eastAsia="MingLiU" w:hAnsi="Arial" w:cs="Arial"/>
          <w:sz w:val="20"/>
          <w:szCs w:val="20"/>
          <w:lang w:eastAsia="zh-CN"/>
        </w:rPr>
        <w:t>ISCC PLUS</w:t>
      </w:r>
      <w:r w:rsidRPr="00134434">
        <w:rPr>
          <w:rFonts w:ascii="Arial" w:eastAsia="MingLiU" w:hAnsi="Arial" w:cs="Arial"/>
          <w:sz w:val="20"/>
          <w:szCs w:val="20"/>
          <w:lang w:eastAsia="zh-CN"/>
        </w:rPr>
        <w:t>認證。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此外，凱柏膠寶還可根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據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客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需求提供產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品碳足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跡（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PCF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）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數據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，協助客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實現更永續的決策。</w:t>
      </w:r>
    </w:p>
    <w:p w14:paraId="174E6D5A" w14:textId="77777777" w:rsidR="00912732" w:rsidRPr="00FC1BA4" w:rsidRDefault="00912732" w:rsidP="00912732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sz w:val="20"/>
          <w:szCs w:val="20"/>
          <w:lang w:eastAsia="zh-CN"/>
        </w:rPr>
        <w:t>凱柏膠寶榮獲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2025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年</w:t>
      </w:r>
      <w:proofErr w:type="spellStart"/>
      <w:r w:rsidRPr="00FC1BA4">
        <w:rPr>
          <w:rFonts w:ascii="Arial" w:eastAsia="MingLiU" w:hAnsi="Arial" w:cs="Arial"/>
          <w:sz w:val="20"/>
          <w:szCs w:val="20"/>
          <w:lang w:eastAsia="zh-CN"/>
        </w:rPr>
        <w:t>EcoVadis</w:t>
      </w:r>
      <w:proofErr w:type="spellEnd"/>
      <w:r w:rsidRPr="00FC1BA4">
        <w:rPr>
          <w:rFonts w:ascii="Arial" w:eastAsia="MingLiU" w:hAnsi="Arial" w:cs="Arial"/>
          <w:sz w:val="20"/>
          <w:szCs w:val="20"/>
          <w:lang w:eastAsia="zh-CN"/>
        </w:rPr>
        <w:t>金牌認證，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堅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定實踐科學碳目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標倡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議（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SBTi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），並積極回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全球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氣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候行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36C5E4F8" w14:textId="77777777" w:rsidR="00912732" w:rsidRDefault="00912732" w:rsidP="00912732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sz w:val="20"/>
          <w:szCs w:val="20"/>
          <w:lang w:eastAsia="zh-CN"/>
        </w:rPr>
        <w:t>凱柏膠寶的永續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材料具有卓越的性能穩定性和可靠性，廣泛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應用於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各類領域，協助客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減少排放、提升循環利用，以便實現永續發展目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標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60EDDEAD" w14:textId="77777777" w:rsidR="00912732" w:rsidRPr="00134434" w:rsidRDefault="00912732" w:rsidP="00912732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b/>
          <w:bCs/>
          <w:sz w:val="20"/>
          <w:szCs w:val="20"/>
          <w:lang w:eastAsia="zh-CN"/>
        </w:rPr>
        <w:t>歡迎隨時與凱柏膠寶聯繫，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與我們攜手共創永續高性能材料的未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來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208471DC" w14:textId="77777777" w:rsidR="00912732" w:rsidRDefault="00912732" w:rsidP="00912732">
      <w:pPr>
        <w:spacing w:line="360" w:lineRule="auto"/>
        <w:ind w:right="1559"/>
        <w:rPr>
          <w:rFonts w:ascii="Arial" w:hAnsi="Arial" w:cs="Arial"/>
          <w:b/>
          <w:bCs/>
          <w:i/>
          <w:iCs/>
          <w:sz w:val="16"/>
          <w:szCs w:val="16"/>
          <w:lang w:eastAsia="zh-CN"/>
        </w:rPr>
      </w:pPr>
      <w:r w:rsidRPr="00002906">
        <w:rPr>
          <w:rFonts w:ascii="Arial" w:hAnsi="Arial" w:cs="Arial" w:hint="eastAsia"/>
          <w:b/>
          <w:bCs/>
          <w:i/>
          <w:iCs/>
          <w:sz w:val="16"/>
          <w:szCs w:val="16"/>
          <w:lang w:eastAsia="zh-CN"/>
        </w:rPr>
        <w:t>免責聲明：</w:t>
      </w:r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上述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應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用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場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景僅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為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展示材料性能之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參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考範例，最終產品的法規合規性及使用適配性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應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由客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戶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依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據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相關要求自行驗證。</w:t>
      </w:r>
    </w:p>
    <w:p w14:paraId="05292727" w14:textId="77777777" w:rsidR="00912732" w:rsidRDefault="00C84132" w:rsidP="00912732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eastAsia="zh-CN"/>
        </w:rPr>
      </w:pPr>
      <w:r>
        <w:rPr>
          <w:noProof/>
        </w:rPr>
        <w:lastRenderedPageBreak/>
        <w:drawing>
          <wp:inline distT="0" distB="0" distL="0" distR="0" wp14:anchorId="41E5CB1E" wp14:editId="6D5C306F">
            <wp:extent cx="4273550" cy="2365451"/>
            <wp:effectExtent l="0" t="0" r="0" b="0"/>
            <wp:docPr id="1001216780" name="Picture 1" descr="A finger pressing a green light on a machin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16780" name="Picture 1" descr="A finger pressing a green light on a machin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1489" cy="236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2732" w:rsidRPr="00C348D9">
        <w:rPr>
          <w:rFonts w:ascii="Arial" w:eastAsia="MingLiU" w:hAnsi="Arial" w:cs="Arial"/>
          <w:b/>
          <w:sz w:val="20"/>
          <w:szCs w:val="20"/>
          <w:lang w:eastAsia="zh-CN"/>
        </w:rPr>
        <w:t>（圖片：</w:t>
      </w:r>
      <w:r w:rsidR="00912732" w:rsidRPr="00C348D9">
        <w:rPr>
          <w:rFonts w:ascii="Arial" w:eastAsia="MingLiU" w:hAnsi="Arial" w:cs="Arial"/>
          <w:b/>
          <w:sz w:val="20"/>
          <w:szCs w:val="20"/>
          <w:lang w:eastAsia="zh-CN"/>
        </w:rPr>
        <w:t>© 20</w:t>
      </w:r>
      <w:r w:rsidR="00912732">
        <w:rPr>
          <w:rFonts w:ascii="Arial" w:hAnsi="Arial" w:cs="Arial" w:hint="eastAsia"/>
          <w:b/>
          <w:sz w:val="20"/>
          <w:szCs w:val="20"/>
          <w:lang w:eastAsia="zh-CN"/>
        </w:rPr>
        <w:t>25</w:t>
      </w:r>
      <w:r w:rsidR="00912732" w:rsidRPr="00C348D9">
        <w:rPr>
          <w:rFonts w:ascii="Arial" w:eastAsia="MingLiU" w:hAnsi="Arial" w:cs="Arial"/>
          <w:b/>
          <w:sz w:val="20"/>
          <w:szCs w:val="20"/>
          <w:lang w:eastAsia="zh-CN"/>
        </w:rPr>
        <w:t>凱柏膠寶版</w:t>
      </w:r>
      <w:proofErr w:type="gramStart"/>
      <w:r w:rsidR="00912732" w:rsidRPr="00C348D9">
        <w:rPr>
          <w:rFonts w:ascii="Arial" w:eastAsia="MingLiU" w:hAnsi="Arial" w:cs="Arial"/>
          <w:b/>
          <w:sz w:val="20"/>
          <w:szCs w:val="20"/>
          <w:lang w:eastAsia="zh-CN"/>
        </w:rPr>
        <w:t>權</w:t>
      </w:r>
      <w:proofErr w:type="gramEnd"/>
      <w:r w:rsidR="00912732" w:rsidRPr="00C348D9">
        <w:rPr>
          <w:rFonts w:ascii="Arial" w:eastAsia="MingLiU" w:hAnsi="Arial" w:cs="Arial"/>
          <w:b/>
          <w:sz w:val="20"/>
          <w:szCs w:val="20"/>
          <w:lang w:eastAsia="zh-CN"/>
        </w:rPr>
        <w:t>所有）</w:t>
      </w:r>
    </w:p>
    <w:p w14:paraId="409F0EE5" w14:textId="227AB52A" w:rsidR="00912732" w:rsidRDefault="00912732" w:rsidP="00912732">
      <w:pPr>
        <w:tabs>
          <w:tab w:val="left" w:pos="6804"/>
        </w:tabs>
        <w:spacing w:line="360" w:lineRule="auto"/>
        <w:ind w:right="1559"/>
        <w:jc w:val="both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p w14:paraId="7BC73268" w14:textId="77777777" w:rsidR="0094710C" w:rsidRPr="00815674" w:rsidRDefault="0094710C" w:rsidP="00912732">
      <w:pPr>
        <w:tabs>
          <w:tab w:val="left" w:pos="6804"/>
        </w:tabs>
        <w:spacing w:line="360" w:lineRule="auto"/>
        <w:ind w:right="1559"/>
        <w:jc w:val="both"/>
        <w:rPr>
          <w:rFonts w:ascii="Arial" w:hAnsi="Arial" w:cs="Arial"/>
          <w:bCs/>
          <w:sz w:val="6"/>
          <w:szCs w:val="6"/>
          <w:lang w:eastAsia="zh-CN"/>
        </w:rPr>
      </w:pPr>
    </w:p>
    <w:p w14:paraId="354AFA3B" w14:textId="3D9B80CA" w:rsidR="009D2688" w:rsidRPr="003E4160" w:rsidRDefault="00912732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  <w:r w:rsidR="009D2688"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ADFFAB" w14:textId="77777777" w:rsidR="00912732" w:rsidRPr="00050D80" w:rsidRDefault="00912732" w:rsidP="00912732">
      <w:pPr>
        <w:ind w:right="1559"/>
        <w:rPr>
          <w:rFonts w:ascii="Arial" w:hAnsi="Arial" w:cs="Arial"/>
          <w:bCs/>
          <w:sz w:val="20"/>
          <w:szCs w:val="20"/>
          <w:lang w:eastAsia="zh-CN"/>
        </w:rPr>
      </w:pPr>
      <w:bookmarkStart w:id="0" w:name="_Hlk181171195"/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  <w:bookmarkEnd w:id="0"/>
    </w:p>
    <w:p w14:paraId="62A3669E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A5D06E1" w14:textId="77777777" w:rsidR="00912732" w:rsidRPr="00852166" w:rsidRDefault="00912732" w:rsidP="00912732">
      <w:pPr>
        <w:ind w:right="1559"/>
        <w:rPr>
          <w:rFonts w:ascii="Arial" w:hAnsi="Arial" w:cs="Arial"/>
          <w:sz w:val="20"/>
          <w:szCs w:val="20"/>
          <w:u w:val="single"/>
          <w:lang w:eastAsia="zh-CN"/>
        </w:rPr>
      </w:pPr>
      <w:bookmarkStart w:id="1" w:name="_Hlk181171200"/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凱柏膠寶最新資訊</w:t>
      </w:r>
      <w:bookmarkEnd w:id="1"/>
    </w:p>
    <w:p w14:paraId="14653B29" w14:textId="77777777" w:rsidR="009D2688" w:rsidRPr="000D0DE9" w:rsidRDefault="009D2688" w:rsidP="00A26505">
      <w:pPr>
        <w:ind w:right="1559"/>
        <w:rPr>
          <w:rFonts w:ascii="Arial" w:hAnsi="Arial" w:cs="Arial"/>
          <w:b/>
          <w:sz w:val="20"/>
          <w:szCs w:val="20"/>
          <w:lang w:eastAsia="zh-CN"/>
        </w:rPr>
      </w:pPr>
    </w:p>
    <w:p w14:paraId="538E7942" w14:textId="77777777" w:rsidR="00912732" w:rsidRDefault="00912732" w:rsidP="00A26505">
      <w:pPr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p w14:paraId="6851B976" w14:textId="592AA1CF" w:rsidR="009D2688" w:rsidRPr="00912732" w:rsidRDefault="009D2688" w:rsidP="00A26505">
      <w:pPr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FEFC13" w14:textId="77777777" w:rsidR="00912732" w:rsidRPr="001B747A" w:rsidRDefault="00912732" w:rsidP="00912732">
      <w:pPr>
        <w:ind w:right="1559"/>
        <w:rPr>
          <w:rFonts w:ascii="Arial" w:hAnsi="Arial" w:cs="Arial"/>
          <w:b/>
          <w:sz w:val="20"/>
          <w:szCs w:val="20"/>
          <w:lang w:val="de-DE"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關注我們的</w:t>
      </w:r>
      <w:proofErr w:type="gramStart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微信公</w:t>
      </w:r>
      <w:proofErr w:type="gramEnd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眾號</w:t>
      </w:r>
    </w:p>
    <w:p w14:paraId="4630E342" w14:textId="40660A03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3E4160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2D7D06" w14:textId="5A6C9E1A" w:rsidR="00912732" w:rsidRPr="00F0584F" w:rsidRDefault="00912732" w:rsidP="00912732">
      <w:pPr>
        <w:spacing w:line="360" w:lineRule="auto"/>
        <w:ind w:right="1555"/>
        <w:jc w:val="both"/>
        <w:rPr>
          <w:rFonts w:ascii="Arial" w:eastAsia="MingLiU" w:hAnsi="Arial" w:cs="Arial"/>
          <w:b/>
          <w:sz w:val="21"/>
          <w:szCs w:val="21"/>
          <w:lang w:eastAsia="zh-CN"/>
        </w:rPr>
      </w:pPr>
      <w:bookmarkStart w:id="2" w:name="_Hlk181171232"/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柏膠寶公司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(www.kraiburg-tpe.</w:t>
      </w:r>
      <w:r w:rsidRPr="006F64E7">
        <w:rPr>
          <w:rFonts w:ascii="Arial" w:eastAsia="MingLiU" w:hAnsi="Arial" w:cs="Arial"/>
          <w:sz w:val="20"/>
          <w:szCs w:val="20"/>
          <w:lang w:eastAsia="zh-CN"/>
        </w:rPr>
        <w:t>c</w:t>
      </w:r>
      <w:r w:rsidRPr="006F64E7">
        <w:rPr>
          <w:rFonts w:ascii="Arial" w:hAnsi="Arial" w:cs="Arial"/>
          <w:sz w:val="20"/>
          <w:szCs w:val="20"/>
          <w:lang w:eastAsia="zh-CN"/>
        </w:rPr>
        <w:t>om</w:t>
      </w:r>
      <w:r w:rsidRPr="006F64E7">
        <w:rPr>
          <w:rFonts w:ascii="Arial" w:eastAsia="MingLiU" w:hAnsi="Arial" w:cs="Arial"/>
          <w:sz w:val="20"/>
          <w:szCs w:val="20"/>
          <w:lang w:eastAsia="zh-CN"/>
        </w:rPr>
        <w:t>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是一家業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足跡遍布全球的定制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塑性彈性體製造商，並在中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上海及香港特別行政區設有銷售辦公室，還在北京、瀋陽、武漢、廣州等地都設有銷售網絡。我司成立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於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2001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年，是克萊伯格集團旗下的獨立業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務單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位，現已成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TPE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化合物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領域最具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競爭力的行業領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者。公司旨在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提供安全、可靠、可持續的產品。公司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有超過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>
        <w:rPr>
          <w:rFonts w:ascii="Arial" w:hAnsi="Arial" w:cs="Arial" w:hint="eastAsia"/>
          <w:sz w:val="20"/>
          <w:szCs w:val="20"/>
          <w:lang w:eastAsia="zh-CN"/>
        </w:rPr>
        <w:t>700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名員工，遍布全球，在德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和馬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西亞三地建立了生產基地，致力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於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向汽車、工業、消費品和監管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嚴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格的醫療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領域提供品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類豐富的產品。旗下的成熟產品線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–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(THERMOLAST®)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、科柔寶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(COPEC®)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溫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(HIPEX®)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、尼塑寶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(For Tec E®)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R (THERMOLAST® R)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，通過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採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用注塑或擠出工藝，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各行各業的製造商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帶來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出眾的加工和產品設計優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勢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。我司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有卓越的創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新能力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和全球客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向，能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夠為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提供定制產品解決方案和可靠的配套服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。公司在德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的總部經過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50001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認證，全球所有基地均已取得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9001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14001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認證。</w:t>
      </w:r>
    </w:p>
    <w:bookmarkEnd w:id="2"/>
    <w:p w14:paraId="259AFD04" w14:textId="0EFCADBF" w:rsidR="001655F4" w:rsidRPr="00912732" w:rsidRDefault="001655F4" w:rsidP="000D0DE9">
      <w:pPr>
        <w:spacing w:line="360" w:lineRule="auto"/>
        <w:ind w:right="1842"/>
        <w:jc w:val="both"/>
        <w:rPr>
          <w:rFonts w:ascii="Arial" w:hAnsi="Arial" w:cs="Arial"/>
          <w:b/>
          <w:sz w:val="21"/>
          <w:szCs w:val="21"/>
          <w:lang w:eastAsia="zh-CN"/>
        </w:rPr>
      </w:pPr>
    </w:p>
    <w:sectPr w:rsidR="001655F4" w:rsidRPr="00912732" w:rsidSect="00C915FA">
      <w:headerReference w:type="default" r:id="rId27"/>
      <w:headerReference w:type="first" r:id="rId28"/>
      <w:footerReference w:type="first" r:id="rId29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0281C" w14:textId="77777777" w:rsidR="002B4765" w:rsidRDefault="002B4765" w:rsidP="00784C57">
      <w:pPr>
        <w:spacing w:after="0" w:line="240" w:lineRule="auto"/>
      </w:pPr>
      <w:r>
        <w:separator/>
      </w:r>
    </w:p>
  </w:endnote>
  <w:endnote w:type="continuationSeparator" w:id="0">
    <w:p w14:paraId="000998CD" w14:textId="77777777" w:rsidR="002B4765" w:rsidRDefault="002B476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044AD97E" w:rsidR="008D6B76" w:rsidRPr="00073D11" w:rsidRDefault="00912732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 w:rsidRPr="001E2EA0"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6866138" wp14:editId="2C4C8A82">
              <wp:simplePos x="0" y="0"/>
              <wp:positionH relativeFrom="column">
                <wp:posOffset>4352925</wp:posOffset>
              </wp:positionH>
              <wp:positionV relativeFrom="paragraph">
                <wp:posOffset>-2896870</wp:posOffset>
              </wp:positionV>
              <wp:extent cx="1885950" cy="2447925"/>
              <wp:effectExtent l="0" t="0" r="0" b="9525"/>
              <wp:wrapNone/>
              <wp:docPr id="19416045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FA8019" w14:textId="77777777" w:rsidR="00912732" w:rsidRPr="000D5D1A" w:rsidRDefault="00912732" w:rsidP="00912732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271130C0" w14:textId="77777777" w:rsidR="00912732" w:rsidRPr="000D5D1A" w:rsidRDefault="00912732" w:rsidP="00912732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987FE5B" w14:textId="77777777" w:rsidR="00912732" w:rsidRPr="000D5D1A" w:rsidRDefault="00912732" w:rsidP="00912732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5135C346" w14:textId="77777777" w:rsidR="00912732" w:rsidRPr="000D5D1A" w:rsidRDefault="00912732" w:rsidP="00912732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位行銷主管</w:t>
                          </w:r>
                        </w:p>
                        <w:p w14:paraId="16912295" w14:textId="77777777" w:rsidR="00912732" w:rsidRPr="000D5D1A" w:rsidRDefault="00912732" w:rsidP="00912732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</w:t>
                          </w: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傳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訊部</w:t>
                          </w:r>
                        </w:p>
                        <w:p w14:paraId="58E872E9" w14:textId="77777777" w:rsidR="00912732" w:rsidRPr="000D5D1A" w:rsidRDefault="00912732" w:rsidP="00912732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688D4B1B" w14:textId="77777777" w:rsidR="00912732" w:rsidRPr="000D5D1A" w:rsidRDefault="00912732" w:rsidP="00912732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0F872B52" w14:textId="77777777" w:rsidR="00912732" w:rsidRPr="000D5D1A" w:rsidRDefault="00912732" w:rsidP="00912732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F959A77" w14:textId="77777777" w:rsidR="00912732" w:rsidRPr="000D5D1A" w:rsidRDefault="00912732" w:rsidP="00912732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</w:t>
                          </w:r>
                          <w:proofErr w:type="gramStart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太</w:t>
                          </w:r>
                          <w:proofErr w:type="gramEnd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地區</w:t>
                          </w:r>
                        </w:p>
                        <w:p w14:paraId="3953B17B" w14:textId="77777777" w:rsidR="00912732" w:rsidRPr="000D5D1A" w:rsidRDefault="00912732" w:rsidP="00912732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5ACC84E3" w14:textId="77777777" w:rsidR="00912732" w:rsidRPr="000D5D1A" w:rsidRDefault="00912732" w:rsidP="00912732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7312E40F" w14:textId="77777777" w:rsidR="00912732" w:rsidRPr="000D5D1A" w:rsidRDefault="00912732" w:rsidP="00912732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36C40D5C" w14:textId="77777777" w:rsidR="00912732" w:rsidRPr="000D5D1A" w:rsidRDefault="00912732" w:rsidP="00912732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1A414A48" w14:textId="77777777" w:rsidR="00912732" w:rsidRPr="000D5D1A" w:rsidRDefault="00912732" w:rsidP="00912732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5CB670D" w14:textId="77777777" w:rsidR="00912732" w:rsidRPr="001E1888" w:rsidRDefault="00912732" w:rsidP="0091273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73D2EB8" w14:textId="77777777" w:rsidR="00912732" w:rsidRPr="001E1888" w:rsidRDefault="00912732" w:rsidP="0091273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1363040" w14:textId="77777777" w:rsidR="00912732" w:rsidRPr="001E1888" w:rsidRDefault="00912732" w:rsidP="0091273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6E5ADD7" w14:textId="77777777" w:rsidR="00912732" w:rsidRPr="001E1888" w:rsidRDefault="00912732" w:rsidP="0091273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86613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75pt;margin-top:-228.1pt;width:148.5pt;height:19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CyLUCz4QAAAAwBAAAPAAAAZHJzL2Rvd25yZXYu&#10;eG1sTI+xTsMwEIZ3JN7BOiS21iZq0pDGqVAFAxOiZenmxEeSNrYj221Dn55jKuP99+m/78r1ZAZ2&#10;Rh96ZyU8zQUwtI3TvW0lfO3eZjmwEJXVanAWJfxggHV1f1eqQruL/cTzNraMSmwolIQuxrHgPDQd&#10;GhXmbkRLu2/njYo0+pZrry5UbgaeCJFxo3pLFzo14qbD5rg9GQnve//xug/i6pI6bg7N0e2ufCHl&#10;48P0sgIWcYo3GP70SR0qcqrdyerABglZnqaESpgt0iwBRshznlBUU7QUS+BVyf8/Uf0C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si1As+EAAAAMAQAADwAAAAAAAAAAAAAAAABKBAAA&#10;ZHJzL2Rvd25yZXYueG1sUEsFBgAAAAAEAAQA8wAAAFgFAAAAAA==&#10;" stroked="f">
              <v:textbox inset=",0,,0">
                <w:txbxContent>
                  <w:p w14:paraId="6AFA8019" w14:textId="77777777" w:rsidR="00912732" w:rsidRPr="000D5D1A" w:rsidRDefault="00912732" w:rsidP="00912732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271130C0" w14:textId="77777777" w:rsidR="00912732" w:rsidRPr="000D5D1A" w:rsidRDefault="00912732" w:rsidP="00912732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5987FE5B" w14:textId="77777777" w:rsidR="00912732" w:rsidRPr="000D5D1A" w:rsidRDefault="00912732" w:rsidP="00912732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5135C346" w14:textId="77777777" w:rsidR="00912732" w:rsidRPr="000D5D1A" w:rsidRDefault="00912732" w:rsidP="00912732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proofErr w:type="gramStart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</w:t>
                    </w:r>
                    <w:proofErr w:type="gramEnd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位行銷主管</w:t>
                    </w:r>
                  </w:p>
                  <w:p w14:paraId="16912295" w14:textId="77777777" w:rsidR="00912732" w:rsidRPr="000D5D1A" w:rsidRDefault="00912732" w:rsidP="00912732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</w:t>
                    </w:r>
                    <w:proofErr w:type="gramStart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傳</w:t>
                    </w:r>
                    <w:proofErr w:type="gramEnd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訊部</w:t>
                    </w:r>
                  </w:p>
                  <w:p w14:paraId="58E872E9" w14:textId="77777777" w:rsidR="00912732" w:rsidRPr="000D5D1A" w:rsidRDefault="00912732" w:rsidP="00912732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688D4B1B" w14:textId="77777777" w:rsidR="00912732" w:rsidRPr="000D5D1A" w:rsidRDefault="00912732" w:rsidP="00912732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0F872B52" w14:textId="77777777" w:rsidR="00912732" w:rsidRPr="000D5D1A" w:rsidRDefault="00912732" w:rsidP="00912732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F959A77" w14:textId="77777777" w:rsidR="00912732" w:rsidRPr="000D5D1A" w:rsidRDefault="00912732" w:rsidP="00912732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</w:t>
                    </w:r>
                    <w:proofErr w:type="gramStart"/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太</w:t>
                    </w:r>
                    <w:proofErr w:type="gramEnd"/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地區</w:t>
                    </w:r>
                  </w:p>
                  <w:p w14:paraId="3953B17B" w14:textId="77777777" w:rsidR="00912732" w:rsidRPr="000D5D1A" w:rsidRDefault="00912732" w:rsidP="00912732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5ACC84E3" w14:textId="77777777" w:rsidR="00912732" w:rsidRPr="000D5D1A" w:rsidRDefault="00912732" w:rsidP="00912732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7312E40F" w14:textId="77777777" w:rsidR="00912732" w:rsidRPr="000D5D1A" w:rsidRDefault="00912732" w:rsidP="00912732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36C40D5C" w14:textId="77777777" w:rsidR="00912732" w:rsidRPr="000D5D1A" w:rsidRDefault="00912732" w:rsidP="00912732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1A414A48" w14:textId="77777777" w:rsidR="00912732" w:rsidRPr="000D5D1A" w:rsidRDefault="00912732" w:rsidP="00912732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55CB670D" w14:textId="77777777" w:rsidR="00912732" w:rsidRPr="001E1888" w:rsidRDefault="00912732" w:rsidP="0091273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73D2EB8" w14:textId="77777777" w:rsidR="00912732" w:rsidRPr="001E1888" w:rsidRDefault="00912732" w:rsidP="0091273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1363040" w14:textId="77777777" w:rsidR="00912732" w:rsidRPr="001E1888" w:rsidRDefault="00912732" w:rsidP="0091273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6E5ADD7" w14:textId="77777777" w:rsidR="00912732" w:rsidRPr="001E1888" w:rsidRDefault="00912732" w:rsidP="0091273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8399D" w14:textId="77777777" w:rsidR="002B4765" w:rsidRDefault="002B4765" w:rsidP="00784C57">
      <w:pPr>
        <w:spacing w:after="0" w:line="240" w:lineRule="auto"/>
      </w:pPr>
      <w:r>
        <w:separator/>
      </w:r>
    </w:p>
  </w:footnote>
  <w:footnote w:type="continuationSeparator" w:id="0">
    <w:p w14:paraId="6D3A4336" w14:textId="77777777" w:rsidR="002B4765" w:rsidRDefault="002B476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815674" w14:paraId="12FEEFFC" w14:textId="77777777" w:rsidTr="00502615">
      <w:tc>
        <w:tcPr>
          <w:tcW w:w="6912" w:type="dxa"/>
        </w:tcPr>
        <w:p w14:paraId="4D32A4EE" w14:textId="77777777" w:rsidR="00912732" w:rsidRPr="00912732" w:rsidRDefault="00912732" w:rsidP="00912732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912732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2AEE1CA6" w14:textId="16C6B410" w:rsidR="00912732" w:rsidRPr="00912732" w:rsidRDefault="00912732" w:rsidP="00912732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</w:pPr>
          <w:r w:rsidRPr="0091273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凱柏膠寶透過透光</w:t>
          </w:r>
          <w:r w:rsidRPr="00912732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TPE</w:t>
          </w:r>
          <w:r w:rsidRPr="0091273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材</w:t>
          </w:r>
          <w:r w:rsidR="00143190" w:rsidRPr="00143190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料</w:t>
          </w:r>
          <w:r w:rsidRPr="0091273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協助智慧門鎖性能升級</w:t>
          </w:r>
        </w:p>
        <w:p w14:paraId="0BCDE326" w14:textId="77777777" w:rsidR="00912732" w:rsidRPr="00912732" w:rsidRDefault="00912732" w:rsidP="00912732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</w:pPr>
          <w:r w:rsidRPr="0091273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吉隆坡</w:t>
          </w:r>
          <w:r w:rsidRPr="00912732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，</w:t>
          </w:r>
          <w:r w:rsidRPr="00912732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2025</w:t>
          </w:r>
          <w:r w:rsidRPr="0091273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年</w:t>
          </w:r>
          <w:r w:rsidRPr="00912732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9</w:t>
          </w:r>
          <w:r w:rsidRPr="0091273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2BF12D89" w:rsidR="00502615" w:rsidRPr="00815674" w:rsidRDefault="000D0DE9" w:rsidP="004E6CD0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91273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815674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912732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815674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1A6108" w:rsidRPr="00912732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6334A5" w:rsidRPr="00815674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2</w:t>
          </w:r>
          <w:r w:rsidR="001A6108" w:rsidRPr="00912732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912732" w:rsidRPr="00815674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912732" w:rsidRPr="0091273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815674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，</w:t>
          </w:r>
          <w:r w:rsidRPr="0091273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共</w:t>
          </w:r>
          <w:r w:rsidR="001A6108" w:rsidRPr="00815674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912732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815674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1A6108" w:rsidRPr="00912732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815674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4</w:t>
          </w:r>
          <w:r w:rsidR="001A6108" w:rsidRPr="00912732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912732" w:rsidRPr="00815674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912732" w:rsidRPr="0091273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815674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E21FD66" w14:textId="77777777" w:rsidR="001A1A47" w:rsidRPr="00815674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>
      <w:tc>
        <w:tcPr>
          <w:tcW w:w="6912" w:type="dxa"/>
        </w:tcPr>
        <w:p w14:paraId="4D143EE7" w14:textId="0B71AAD7" w:rsidR="00947A2A" w:rsidRPr="00912732" w:rsidRDefault="00912732" w:rsidP="00947A2A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912732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1FAAA05A" w14:textId="527C3D5C" w:rsidR="00912732" w:rsidRPr="00912732" w:rsidRDefault="00912732" w:rsidP="00912732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sz w:val="16"/>
              <w:szCs w:val="16"/>
              <w:lang w:eastAsia="zh-CN"/>
            </w:rPr>
          </w:pPr>
          <w:r w:rsidRPr="0091273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凱柏膠寶透過透光</w:t>
          </w:r>
          <w:r w:rsidRPr="0091273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TPE</w:t>
          </w:r>
          <w:r w:rsidRPr="0091273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材</w:t>
          </w:r>
          <w:r w:rsidR="00143190" w:rsidRPr="00143190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料</w:t>
          </w:r>
          <w:r w:rsidRPr="0091273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協助智慧門鎖性能升級</w:t>
          </w:r>
        </w:p>
        <w:p w14:paraId="1E22E436" w14:textId="054E64F2" w:rsidR="00912732" w:rsidRPr="00912732" w:rsidRDefault="00912732" w:rsidP="00912732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sz w:val="16"/>
              <w:szCs w:val="16"/>
              <w:lang w:eastAsia="zh-CN"/>
            </w:rPr>
          </w:pPr>
          <w:r w:rsidRPr="0091273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吉隆坡，</w:t>
          </w:r>
          <w:r w:rsidRPr="0091273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2025</w:t>
          </w:r>
          <w:r w:rsidRPr="0091273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年</w:t>
          </w:r>
          <w:r w:rsidRPr="0091273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9</w:t>
          </w:r>
          <w:r w:rsidRPr="0091273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04ABF286" w:rsidR="003C4170" w:rsidRPr="00073D11" w:rsidRDefault="000D0DE9" w:rsidP="0091273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91273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91273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912732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91273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912732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6334A5" w:rsidRPr="00912732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912732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912732" w:rsidRPr="0091273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912732" w:rsidRPr="0091273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91273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3C4170" w:rsidRPr="0091273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912732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912732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912732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912732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912732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912732" w:rsidRPr="00912732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912732" w:rsidRPr="00912732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235BBE71" w:rsidR="003C4170" w:rsidRPr="00502615" w:rsidRDefault="00912732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proofErr w:type="spellStart"/>
          <w:r w:rsidRPr="00912732">
            <w:rPr>
              <w:rFonts w:ascii="Arial" w:hAnsi="Arial" w:hint="eastAsia"/>
              <w:sz w:val="16"/>
            </w:rPr>
            <w:t>電話</w:t>
          </w:r>
          <w:proofErr w:type="spellEnd"/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E6DCC"/>
    <w:multiLevelType w:val="hybridMultilevel"/>
    <w:tmpl w:val="138410B8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CA100AD"/>
    <w:multiLevelType w:val="hybridMultilevel"/>
    <w:tmpl w:val="544080A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C1071A8"/>
    <w:multiLevelType w:val="hybridMultilevel"/>
    <w:tmpl w:val="FAEE23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7"/>
  </w:num>
  <w:num w:numId="2" w16cid:durableId="647824122">
    <w:abstractNumId w:val="20"/>
  </w:num>
  <w:num w:numId="3" w16cid:durableId="1310595513">
    <w:abstractNumId w:val="5"/>
  </w:num>
  <w:num w:numId="4" w16cid:durableId="1971931237">
    <w:abstractNumId w:val="39"/>
  </w:num>
  <w:num w:numId="5" w16cid:durableId="415857497">
    <w:abstractNumId w:val="28"/>
  </w:num>
  <w:num w:numId="6" w16cid:durableId="82920010">
    <w:abstractNumId w:val="35"/>
  </w:num>
  <w:num w:numId="7" w16cid:durableId="1242177286">
    <w:abstractNumId w:val="13"/>
  </w:num>
  <w:num w:numId="8" w16cid:durableId="1514033401">
    <w:abstractNumId w:val="38"/>
  </w:num>
  <w:num w:numId="9" w16cid:durableId="728848021">
    <w:abstractNumId w:val="30"/>
  </w:num>
  <w:num w:numId="10" w16cid:durableId="422383770">
    <w:abstractNumId w:val="2"/>
  </w:num>
  <w:num w:numId="11" w16cid:durableId="79758896">
    <w:abstractNumId w:val="24"/>
  </w:num>
  <w:num w:numId="12" w16cid:durableId="17780586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10"/>
  </w:num>
  <w:num w:numId="14" w16cid:durableId="1714768972">
    <w:abstractNumId w:val="34"/>
  </w:num>
  <w:num w:numId="15" w16cid:durableId="1394546307">
    <w:abstractNumId w:val="22"/>
  </w:num>
  <w:num w:numId="16" w16cid:durableId="1665859695">
    <w:abstractNumId w:val="26"/>
  </w:num>
  <w:num w:numId="17" w16cid:durableId="401222326">
    <w:abstractNumId w:val="18"/>
  </w:num>
  <w:num w:numId="18" w16cid:durableId="1462723125">
    <w:abstractNumId w:val="17"/>
  </w:num>
  <w:num w:numId="19" w16cid:durableId="1557424991">
    <w:abstractNumId w:val="31"/>
  </w:num>
  <w:num w:numId="20" w16cid:durableId="1989283328">
    <w:abstractNumId w:val="11"/>
  </w:num>
  <w:num w:numId="21" w16cid:durableId="1650137758">
    <w:abstractNumId w:val="9"/>
  </w:num>
  <w:num w:numId="22" w16cid:durableId="1831824544">
    <w:abstractNumId w:val="37"/>
  </w:num>
  <w:num w:numId="23" w16cid:durableId="1672902263">
    <w:abstractNumId w:val="36"/>
  </w:num>
  <w:num w:numId="24" w16cid:durableId="314920365">
    <w:abstractNumId w:val="6"/>
  </w:num>
  <w:num w:numId="25" w16cid:durableId="399982920">
    <w:abstractNumId w:val="0"/>
  </w:num>
  <w:num w:numId="26" w16cid:durableId="82921499">
    <w:abstractNumId w:val="14"/>
  </w:num>
  <w:num w:numId="27" w16cid:durableId="429741891">
    <w:abstractNumId w:val="16"/>
  </w:num>
  <w:num w:numId="28" w16cid:durableId="839125162">
    <w:abstractNumId w:val="19"/>
  </w:num>
  <w:num w:numId="29" w16cid:durableId="1860853203">
    <w:abstractNumId w:val="3"/>
  </w:num>
  <w:num w:numId="30" w16cid:durableId="357006350">
    <w:abstractNumId w:val="8"/>
  </w:num>
  <w:num w:numId="31" w16cid:durableId="1574582393">
    <w:abstractNumId w:val="23"/>
  </w:num>
  <w:num w:numId="32" w16cid:durableId="1570574589">
    <w:abstractNumId w:val="1"/>
  </w:num>
  <w:num w:numId="33" w16cid:durableId="501163758">
    <w:abstractNumId w:val="27"/>
  </w:num>
  <w:num w:numId="34" w16cid:durableId="2026664156">
    <w:abstractNumId w:val="12"/>
  </w:num>
  <w:num w:numId="35" w16cid:durableId="1740446188">
    <w:abstractNumId w:val="33"/>
  </w:num>
  <w:num w:numId="36" w16cid:durableId="425923719">
    <w:abstractNumId w:val="29"/>
  </w:num>
  <w:num w:numId="37" w16cid:durableId="950011211">
    <w:abstractNumId w:val="15"/>
  </w:num>
  <w:num w:numId="38" w16cid:durableId="627012714">
    <w:abstractNumId w:val="25"/>
  </w:num>
  <w:num w:numId="39" w16cid:durableId="387151401">
    <w:abstractNumId w:val="21"/>
  </w:num>
  <w:num w:numId="40" w16cid:durableId="81534723">
    <w:abstractNumId w:val="32"/>
  </w:num>
  <w:num w:numId="41" w16cid:durableId="8711125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03B2"/>
    <w:rsid w:val="000316D8"/>
    <w:rsid w:val="00035611"/>
    <w:rsid w:val="00035D86"/>
    <w:rsid w:val="00041B77"/>
    <w:rsid w:val="0004695A"/>
    <w:rsid w:val="00047CA0"/>
    <w:rsid w:val="000521D5"/>
    <w:rsid w:val="00055A30"/>
    <w:rsid w:val="00057785"/>
    <w:rsid w:val="0006085F"/>
    <w:rsid w:val="0006546E"/>
    <w:rsid w:val="00065A69"/>
    <w:rsid w:val="00071236"/>
    <w:rsid w:val="00073D11"/>
    <w:rsid w:val="000759E8"/>
    <w:rsid w:val="00077E64"/>
    <w:rsid w:val="0008135D"/>
    <w:rsid w:val="000829C6"/>
    <w:rsid w:val="00083596"/>
    <w:rsid w:val="0008699C"/>
    <w:rsid w:val="00086A3D"/>
    <w:rsid w:val="000903ED"/>
    <w:rsid w:val="0009376B"/>
    <w:rsid w:val="00093F48"/>
    <w:rsid w:val="00096447"/>
    <w:rsid w:val="00096CA7"/>
    <w:rsid w:val="00097276"/>
    <w:rsid w:val="00097D31"/>
    <w:rsid w:val="000A03C6"/>
    <w:rsid w:val="000A20CD"/>
    <w:rsid w:val="000A4B77"/>
    <w:rsid w:val="000A4F86"/>
    <w:rsid w:val="000A510D"/>
    <w:rsid w:val="000A52EE"/>
    <w:rsid w:val="000B19D4"/>
    <w:rsid w:val="000B2131"/>
    <w:rsid w:val="000B2944"/>
    <w:rsid w:val="000B6005"/>
    <w:rsid w:val="000B6A97"/>
    <w:rsid w:val="000B6C25"/>
    <w:rsid w:val="000C05DB"/>
    <w:rsid w:val="000C1FF5"/>
    <w:rsid w:val="000C2123"/>
    <w:rsid w:val="000C3CBC"/>
    <w:rsid w:val="000C450A"/>
    <w:rsid w:val="000C467D"/>
    <w:rsid w:val="000C5E10"/>
    <w:rsid w:val="000C60C8"/>
    <w:rsid w:val="000C7BFB"/>
    <w:rsid w:val="000D0DE9"/>
    <w:rsid w:val="000D12E7"/>
    <w:rsid w:val="000D178A"/>
    <w:rsid w:val="000D1F73"/>
    <w:rsid w:val="000D5397"/>
    <w:rsid w:val="000D54C6"/>
    <w:rsid w:val="000D59EC"/>
    <w:rsid w:val="000D7787"/>
    <w:rsid w:val="000E2AEC"/>
    <w:rsid w:val="000E37A7"/>
    <w:rsid w:val="000F2DAE"/>
    <w:rsid w:val="000F32CD"/>
    <w:rsid w:val="000F3838"/>
    <w:rsid w:val="000F4AF2"/>
    <w:rsid w:val="000F6A88"/>
    <w:rsid w:val="000F7C93"/>
    <w:rsid w:val="000F7C99"/>
    <w:rsid w:val="00100A43"/>
    <w:rsid w:val="00100B41"/>
    <w:rsid w:val="00102F87"/>
    <w:rsid w:val="001036DC"/>
    <w:rsid w:val="00104033"/>
    <w:rsid w:val="0010717D"/>
    <w:rsid w:val="00107310"/>
    <w:rsid w:val="001108E5"/>
    <w:rsid w:val="001119A9"/>
    <w:rsid w:val="00111F9D"/>
    <w:rsid w:val="0011205C"/>
    <w:rsid w:val="00112FED"/>
    <w:rsid w:val="00114EB3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7CF"/>
    <w:rsid w:val="00136F18"/>
    <w:rsid w:val="00137C57"/>
    <w:rsid w:val="00140711"/>
    <w:rsid w:val="00141D34"/>
    <w:rsid w:val="00143190"/>
    <w:rsid w:val="00144072"/>
    <w:rsid w:val="00146E7E"/>
    <w:rsid w:val="001507B4"/>
    <w:rsid w:val="00150A0F"/>
    <w:rsid w:val="00156BDE"/>
    <w:rsid w:val="001632F5"/>
    <w:rsid w:val="00163E63"/>
    <w:rsid w:val="001655F4"/>
    <w:rsid w:val="00165956"/>
    <w:rsid w:val="0017332B"/>
    <w:rsid w:val="00173B45"/>
    <w:rsid w:val="0017431E"/>
    <w:rsid w:val="00177563"/>
    <w:rsid w:val="00180F66"/>
    <w:rsid w:val="0018172A"/>
    <w:rsid w:val="00184052"/>
    <w:rsid w:val="00184BA6"/>
    <w:rsid w:val="0018691E"/>
    <w:rsid w:val="00186CE3"/>
    <w:rsid w:val="00190A79"/>
    <w:rsid w:val="001912E3"/>
    <w:rsid w:val="00192D37"/>
    <w:rsid w:val="001937B4"/>
    <w:rsid w:val="00196354"/>
    <w:rsid w:val="001A0701"/>
    <w:rsid w:val="001A0CB5"/>
    <w:rsid w:val="001A1A47"/>
    <w:rsid w:val="001A6108"/>
    <w:rsid w:val="001A6E10"/>
    <w:rsid w:val="001A72BF"/>
    <w:rsid w:val="001B04FD"/>
    <w:rsid w:val="001B3AED"/>
    <w:rsid w:val="001B400F"/>
    <w:rsid w:val="001B4EC9"/>
    <w:rsid w:val="001C1531"/>
    <w:rsid w:val="001C2242"/>
    <w:rsid w:val="001C311C"/>
    <w:rsid w:val="001C48D7"/>
    <w:rsid w:val="001C4EAE"/>
    <w:rsid w:val="001C5497"/>
    <w:rsid w:val="001C701E"/>
    <w:rsid w:val="001C7821"/>
    <w:rsid w:val="001C787B"/>
    <w:rsid w:val="001D003B"/>
    <w:rsid w:val="001D04BB"/>
    <w:rsid w:val="001D41F8"/>
    <w:rsid w:val="001E0C39"/>
    <w:rsid w:val="001E1888"/>
    <w:rsid w:val="001E28C9"/>
    <w:rsid w:val="001E28DA"/>
    <w:rsid w:val="001F36A8"/>
    <w:rsid w:val="001F37C4"/>
    <w:rsid w:val="001F4135"/>
    <w:rsid w:val="001F4509"/>
    <w:rsid w:val="001F4F5D"/>
    <w:rsid w:val="00201710"/>
    <w:rsid w:val="00203048"/>
    <w:rsid w:val="00203478"/>
    <w:rsid w:val="00206941"/>
    <w:rsid w:val="002129DC"/>
    <w:rsid w:val="00213288"/>
    <w:rsid w:val="00213C02"/>
    <w:rsid w:val="00213E75"/>
    <w:rsid w:val="00214C89"/>
    <w:rsid w:val="002161B6"/>
    <w:rsid w:val="00225FD8"/>
    <w:rsid w:val="002262B1"/>
    <w:rsid w:val="00233574"/>
    <w:rsid w:val="00235BA5"/>
    <w:rsid w:val="00236FC1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2AFF"/>
    <w:rsid w:val="002934F9"/>
    <w:rsid w:val="0029413E"/>
    <w:rsid w:val="00296A43"/>
    <w:rsid w:val="00296D54"/>
    <w:rsid w:val="0029752E"/>
    <w:rsid w:val="002A328D"/>
    <w:rsid w:val="002A37DD"/>
    <w:rsid w:val="002A3920"/>
    <w:rsid w:val="002A4735"/>
    <w:rsid w:val="002A5031"/>
    <w:rsid w:val="002A532B"/>
    <w:rsid w:val="002B0401"/>
    <w:rsid w:val="002B2DEF"/>
    <w:rsid w:val="002B3A55"/>
    <w:rsid w:val="002B476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187"/>
    <w:rsid w:val="002D15FB"/>
    <w:rsid w:val="002D3BC0"/>
    <w:rsid w:val="002D73D6"/>
    <w:rsid w:val="002E1053"/>
    <w:rsid w:val="002E2A77"/>
    <w:rsid w:val="002E4504"/>
    <w:rsid w:val="002E6427"/>
    <w:rsid w:val="002F135A"/>
    <w:rsid w:val="002F2061"/>
    <w:rsid w:val="002F4492"/>
    <w:rsid w:val="002F5438"/>
    <w:rsid w:val="002F563D"/>
    <w:rsid w:val="002F573C"/>
    <w:rsid w:val="002F644A"/>
    <w:rsid w:val="002F65C6"/>
    <w:rsid w:val="002F71C5"/>
    <w:rsid w:val="00304543"/>
    <w:rsid w:val="00310A64"/>
    <w:rsid w:val="00312545"/>
    <w:rsid w:val="003224F8"/>
    <w:rsid w:val="00324D73"/>
    <w:rsid w:val="00325394"/>
    <w:rsid w:val="00325EA7"/>
    <w:rsid w:val="00326FA2"/>
    <w:rsid w:val="0033017E"/>
    <w:rsid w:val="00340D67"/>
    <w:rsid w:val="0034521D"/>
    <w:rsid w:val="00347067"/>
    <w:rsid w:val="0035152E"/>
    <w:rsid w:val="0035328E"/>
    <w:rsid w:val="00356006"/>
    <w:rsid w:val="003560D2"/>
    <w:rsid w:val="00361339"/>
    <w:rsid w:val="00362B13"/>
    <w:rsid w:val="00364268"/>
    <w:rsid w:val="0036557B"/>
    <w:rsid w:val="00370D94"/>
    <w:rsid w:val="00384C83"/>
    <w:rsid w:val="0038768D"/>
    <w:rsid w:val="00391B7C"/>
    <w:rsid w:val="00394212"/>
    <w:rsid w:val="00395377"/>
    <w:rsid w:val="003955E2"/>
    <w:rsid w:val="003961E4"/>
    <w:rsid w:val="00396A95"/>
    <w:rsid w:val="00396DE4"/>
    <w:rsid w:val="00396F67"/>
    <w:rsid w:val="003A1217"/>
    <w:rsid w:val="003A389E"/>
    <w:rsid w:val="003A50BB"/>
    <w:rsid w:val="003A7185"/>
    <w:rsid w:val="003B042D"/>
    <w:rsid w:val="003B0BB3"/>
    <w:rsid w:val="003B2331"/>
    <w:rsid w:val="003B3961"/>
    <w:rsid w:val="003C0E0F"/>
    <w:rsid w:val="003C12F4"/>
    <w:rsid w:val="003C1E4D"/>
    <w:rsid w:val="003C332B"/>
    <w:rsid w:val="003C34B2"/>
    <w:rsid w:val="003C4170"/>
    <w:rsid w:val="003C4A04"/>
    <w:rsid w:val="003C4F41"/>
    <w:rsid w:val="003C65BD"/>
    <w:rsid w:val="003C6DEF"/>
    <w:rsid w:val="003C78DA"/>
    <w:rsid w:val="003D23CF"/>
    <w:rsid w:val="003E2CB0"/>
    <w:rsid w:val="003E334E"/>
    <w:rsid w:val="003E3D8B"/>
    <w:rsid w:val="003E4160"/>
    <w:rsid w:val="003E649C"/>
    <w:rsid w:val="003F07AC"/>
    <w:rsid w:val="003F2BCA"/>
    <w:rsid w:val="003F359E"/>
    <w:rsid w:val="003F689F"/>
    <w:rsid w:val="004002A2"/>
    <w:rsid w:val="00401FF2"/>
    <w:rsid w:val="0040224A"/>
    <w:rsid w:val="00403673"/>
    <w:rsid w:val="00404A1D"/>
    <w:rsid w:val="004057E3"/>
    <w:rsid w:val="00405904"/>
    <w:rsid w:val="00406C85"/>
    <w:rsid w:val="00406F87"/>
    <w:rsid w:val="00410B91"/>
    <w:rsid w:val="00417603"/>
    <w:rsid w:val="004213E1"/>
    <w:rsid w:val="00432CA6"/>
    <w:rsid w:val="00435158"/>
    <w:rsid w:val="00436125"/>
    <w:rsid w:val="004407AE"/>
    <w:rsid w:val="00442691"/>
    <w:rsid w:val="00444D45"/>
    <w:rsid w:val="0044562F"/>
    <w:rsid w:val="00445FCB"/>
    <w:rsid w:val="0045042F"/>
    <w:rsid w:val="00452757"/>
    <w:rsid w:val="004543BF"/>
    <w:rsid w:val="004560BB"/>
    <w:rsid w:val="004562AC"/>
    <w:rsid w:val="00456843"/>
    <w:rsid w:val="00456A3B"/>
    <w:rsid w:val="00465D01"/>
    <w:rsid w:val="004701E5"/>
    <w:rsid w:val="004709ED"/>
    <w:rsid w:val="004714FF"/>
    <w:rsid w:val="00471A94"/>
    <w:rsid w:val="00473F42"/>
    <w:rsid w:val="0047409A"/>
    <w:rsid w:val="004774FD"/>
    <w:rsid w:val="00481947"/>
    <w:rsid w:val="00482B9C"/>
    <w:rsid w:val="00483E1E"/>
    <w:rsid w:val="004856BE"/>
    <w:rsid w:val="0049160A"/>
    <w:rsid w:val="004919AE"/>
    <w:rsid w:val="004922C0"/>
    <w:rsid w:val="00493BFC"/>
    <w:rsid w:val="004A06FC"/>
    <w:rsid w:val="004A10A9"/>
    <w:rsid w:val="004A3BE3"/>
    <w:rsid w:val="004A444D"/>
    <w:rsid w:val="004A474D"/>
    <w:rsid w:val="004A62E0"/>
    <w:rsid w:val="004A6454"/>
    <w:rsid w:val="004B0469"/>
    <w:rsid w:val="004B104C"/>
    <w:rsid w:val="004B75FE"/>
    <w:rsid w:val="004C1164"/>
    <w:rsid w:val="004C3A08"/>
    <w:rsid w:val="004C3B90"/>
    <w:rsid w:val="004C3CCB"/>
    <w:rsid w:val="004C6BE6"/>
    <w:rsid w:val="004C6E24"/>
    <w:rsid w:val="004D2C5B"/>
    <w:rsid w:val="004D5639"/>
    <w:rsid w:val="004D5BAF"/>
    <w:rsid w:val="004E0EEE"/>
    <w:rsid w:val="004E4FF9"/>
    <w:rsid w:val="004E6CD0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17F6B"/>
    <w:rsid w:val="005232FB"/>
    <w:rsid w:val="005257AD"/>
    <w:rsid w:val="00526CB3"/>
    <w:rsid w:val="00527D82"/>
    <w:rsid w:val="00530A45"/>
    <w:rsid w:val="005310E3"/>
    <w:rsid w:val="005320D5"/>
    <w:rsid w:val="00534339"/>
    <w:rsid w:val="00534FF8"/>
    <w:rsid w:val="00541C21"/>
    <w:rsid w:val="00541D34"/>
    <w:rsid w:val="0054392A"/>
    <w:rsid w:val="00545127"/>
    <w:rsid w:val="005466FE"/>
    <w:rsid w:val="00547449"/>
    <w:rsid w:val="00550355"/>
    <w:rsid w:val="005503F1"/>
    <w:rsid w:val="00550C61"/>
    <w:rsid w:val="005515D6"/>
    <w:rsid w:val="005521A9"/>
    <w:rsid w:val="00552AA1"/>
    <w:rsid w:val="00552D21"/>
    <w:rsid w:val="00555589"/>
    <w:rsid w:val="00561E83"/>
    <w:rsid w:val="00563000"/>
    <w:rsid w:val="00570576"/>
    <w:rsid w:val="0057225E"/>
    <w:rsid w:val="005772B9"/>
    <w:rsid w:val="00577450"/>
    <w:rsid w:val="00577BE3"/>
    <w:rsid w:val="00577BF9"/>
    <w:rsid w:val="00584B57"/>
    <w:rsid w:val="005942E2"/>
    <w:rsid w:val="00597472"/>
    <w:rsid w:val="005A0C48"/>
    <w:rsid w:val="005A27C6"/>
    <w:rsid w:val="005A34EE"/>
    <w:rsid w:val="005A43FF"/>
    <w:rsid w:val="005A45F1"/>
    <w:rsid w:val="005A4D4C"/>
    <w:rsid w:val="005A5D20"/>
    <w:rsid w:val="005A7FD1"/>
    <w:rsid w:val="005B13AF"/>
    <w:rsid w:val="005B26DB"/>
    <w:rsid w:val="005B386E"/>
    <w:rsid w:val="005B6B7E"/>
    <w:rsid w:val="005C0EB3"/>
    <w:rsid w:val="005C1CB1"/>
    <w:rsid w:val="005C2021"/>
    <w:rsid w:val="005C4033"/>
    <w:rsid w:val="005C59F4"/>
    <w:rsid w:val="005D3A1C"/>
    <w:rsid w:val="005D467D"/>
    <w:rsid w:val="005E1753"/>
    <w:rsid w:val="005E1C3F"/>
    <w:rsid w:val="005E3F1F"/>
    <w:rsid w:val="005E6A19"/>
    <w:rsid w:val="005F0BAB"/>
    <w:rsid w:val="006052A4"/>
    <w:rsid w:val="00605ED9"/>
    <w:rsid w:val="00606916"/>
    <w:rsid w:val="00610497"/>
    <w:rsid w:val="00614010"/>
    <w:rsid w:val="00614013"/>
    <w:rsid w:val="006154FB"/>
    <w:rsid w:val="006169B2"/>
    <w:rsid w:val="00616A65"/>
    <w:rsid w:val="00620F45"/>
    <w:rsid w:val="00621FED"/>
    <w:rsid w:val="006238F6"/>
    <w:rsid w:val="00624219"/>
    <w:rsid w:val="00625B78"/>
    <w:rsid w:val="006273C2"/>
    <w:rsid w:val="0063208A"/>
    <w:rsid w:val="006334A5"/>
    <w:rsid w:val="00633556"/>
    <w:rsid w:val="00634603"/>
    <w:rsid w:val="006353DB"/>
    <w:rsid w:val="0063701A"/>
    <w:rsid w:val="006400D6"/>
    <w:rsid w:val="00640E12"/>
    <w:rsid w:val="00644782"/>
    <w:rsid w:val="00646189"/>
    <w:rsid w:val="0064765B"/>
    <w:rsid w:val="00651DCD"/>
    <w:rsid w:val="00654E6B"/>
    <w:rsid w:val="006612CA"/>
    <w:rsid w:val="00661898"/>
    <w:rsid w:val="00661AE9"/>
    <w:rsid w:val="00661BAB"/>
    <w:rsid w:val="00664A2C"/>
    <w:rsid w:val="00664E94"/>
    <w:rsid w:val="006709AB"/>
    <w:rsid w:val="00671210"/>
    <w:rsid w:val="006737DA"/>
    <w:rsid w:val="006739FD"/>
    <w:rsid w:val="006802FB"/>
    <w:rsid w:val="00681427"/>
    <w:rsid w:val="006838E1"/>
    <w:rsid w:val="006865A4"/>
    <w:rsid w:val="00690769"/>
    <w:rsid w:val="006919F2"/>
    <w:rsid w:val="00691DF1"/>
    <w:rsid w:val="00692233"/>
    <w:rsid w:val="00692A27"/>
    <w:rsid w:val="00696D06"/>
    <w:rsid w:val="00697568"/>
    <w:rsid w:val="00697A88"/>
    <w:rsid w:val="006A03C5"/>
    <w:rsid w:val="006A6A86"/>
    <w:rsid w:val="006B0D90"/>
    <w:rsid w:val="006B1DAF"/>
    <w:rsid w:val="006B33D8"/>
    <w:rsid w:val="006B391A"/>
    <w:rsid w:val="006B668E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238F"/>
    <w:rsid w:val="006D2BBA"/>
    <w:rsid w:val="006D333F"/>
    <w:rsid w:val="006D7BB3"/>
    <w:rsid w:val="006D7D9F"/>
    <w:rsid w:val="006E28DF"/>
    <w:rsid w:val="006E449C"/>
    <w:rsid w:val="006E4B80"/>
    <w:rsid w:val="006E547B"/>
    <w:rsid w:val="006E65CF"/>
    <w:rsid w:val="006F09EB"/>
    <w:rsid w:val="006F2C24"/>
    <w:rsid w:val="006F5C5A"/>
    <w:rsid w:val="006F5DF8"/>
    <w:rsid w:val="00702A9F"/>
    <w:rsid w:val="007032E6"/>
    <w:rsid w:val="00703989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3170"/>
    <w:rsid w:val="00734545"/>
    <w:rsid w:val="00736B12"/>
    <w:rsid w:val="00740669"/>
    <w:rsid w:val="00744F3B"/>
    <w:rsid w:val="0074770B"/>
    <w:rsid w:val="00754D50"/>
    <w:rsid w:val="0076079D"/>
    <w:rsid w:val="00762555"/>
    <w:rsid w:val="0077610C"/>
    <w:rsid w:val="007813CE"/>
    <w:rsid w:val="00781978"/>
    <w:rsid w:val="0078239C"/>
    <w:rsid w:val="007831E2"/>
    <w:rsid w:val="00784C57"/>
    <w:rsid w:val="00785F5E"/>
    <w:rsid w:val="00786798"/>
    <w:rsid w:val="00791D3F"/>
    <w:rsid w:val="007935B6"/>
    <w:rsid w:val="00793BF4"/>
    <w:rsid w:val="00796E8F"/>
    <w:rsid w:val="007974C7"/>
    <w:rsid w:val="007A1A82"/>
    <w:rsid w:val="007A568B"/>
    <w:rsid w:val="007A5BF6"/>
    <w:rsid w:val="007A7755"/>
    <w:rsid w:val="007B1D9F"/>
    <w:rsid w:val="007B21F8"/>
    <w:rsid w:val="007B3E50"/>
    <w:rsid w:val="007B4C2D"/>
    <w:rsid w:val="007B730E"/>
    <w:rsid w:val="007C0505"/>
    <w:rsid w:val="007C378A"/>
    <w:rsid w:val="007C4364"/>
    <w:rsid w:val="007C5889"/>
    <w:rsid w:val="007C754E"/>
    <w:rsid w:val="007D2C88"/>
    <w:rsid w:val="007D5A24"/>
    <w:rsid w:val="007D742A"/>
    <w:rsid w:val="007D7444"/>
    <w:rsid w:val="007E254D"/>
    <w:rsid w:val="007E283B"/>
    <w:rsid w:val="007E6409"/>
    <w:rsid w:val="007F1877"/>
    <w:rsid w:val="007F2B29"/>
    <w:rsid w:val="007F3DBF"/>
    <w:rsid w:val="007F5D28"/>
    <w:rsid w:val="00800754"/>
    <w:rsid w:val="0080089F"/>
    <w:rsid w:val="008009BA"/>
    <w:rsid w:val="0080194B"/>
    <w:rsid w:val="00801E68"/>
    <w:rsid w:val="00802713"/>
    <w:rsid w:val="00812260"/>
    <w:rsid w:val="0081296C"/>
    <w:rsid w:val="00813063"/>
    <w:rsid w:val="00813242"/>
    <w:rsid w:val="0081509E"/>
    <w:rsid w:val="00815674"/>
    <w:rsid w:val="00823B61"/>
    <w:rsid w:val="0082753C"/>
    <w:rsid w:val="00827B2C"/>
    <w:rsid w:val="00835B9C"/>
    <w:rsid w:val="008439B1"/>
    <w:rsid w:val="00843F0D"/>
    <w:rsid w:val="00855764"/>
    <w:rsid w:val="00856B85"/>
    <w:rsid w:val="008608C3"/>
    <w:rsid w:val="00863230"/>
    <w:rsid w:val="00865BE0"/>
    <w:rsid w:val="00867DC3"/>
    <w:rsid w:val="0087204C"/>
    <w:rsid w:val="008725D0"/>
    <w:rsid w:val="00872EB4"/>
    <w:rsid w:val="00874A1A"/>
    <w:rsid w:val="00885E31"/>
    <w:rsid w:val="008868FE"/>
    <w:rsid w:val="00887A45"/>
    <w:rsid w:val="00892246"/>
    <w:rsid w:val="00892BAF"/>
    <w:rsid w:val="00892BB3"/>
    <w:rsid w:val="00893ECA"/>
    <w:rsid w:val="00895B7D"/>
    <w:rsid w:val="00896CB7"/>
    <w:rsid w:val="008A055F"/>
    <w:rsid w:val="008A5515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0668"/>
    <w:rsid w:val="008C2196"/>
    <w:rsid w:val="008C2BD3"/>
    <w:rsid w:val="008C2E33"/>
    <w:rsid w:val="008C43CA"/>
    <w:rsid w:val="008C4FE2"/>
    <w:rsid w:val="008C6F86"/>
    <w:rsid w:val="008D4A54"/>
    <w:rsid w:val="008D6339"/>
    <w:rsid w:val="008D6B76"/>
    <w:rsid w:val="008E12A5"/>
    <w:rsid w:val="008E5B5F"/>
    <w:rsid w:val="008E6826"/>
    <w:rsid w:val="008E7663"/>
    <w:rsid w:val="008F1106"/>
    <w:rsid w:val="008F3C99"/>
    <w:rsid w:val="008F55F4"/>
    <w:rsid w:val="008F7818"/>
    <w:rsid w:val="00900127"/>
    <w:rsid w:val="00901B23"/>
    <w:rsid w:val="00904CE2"/>
    <w:rsid w:val="00905FBF"/>
    <w:rsid w:val="00906321"/>
    <w:rsid w:val="00912732"/>
    <w:rsid w:val="00912C11"/>
    <w:rsid w:val="009146D6"/>
    <w:rsid w:val="00916950"/>
    <w:rsid w:val="00920790"/>
    <w:rsid w:val="00923998"/>
    <w:rsid w:val="00923B42"/>
    <w:rsid w:val="00923D2E"/>
    <w:rsid w:val="009253B6"/>
    <w:rsid w:val="009324CB"/>
    <w:rsid w:val="009352D5"/>
    <w:rsid w:val="00935C50"/>
    <w:rsid w:val="00936EA7"/>
    <w:rsid w:val="00937972"/>
    <w:rsid w:val="009403D9"/>
    <w:rsid w:val="00940837"/>
    <w:rsid w:val="009416C1"/>
    <w:rsid w:val="00941A17"/>
    <w:rsid w:val="00945459"/>
    <w:rsid w:val="0094710C"/>
    <w:rsid w:val="00947191"/>
    <w:rsid w:val="00947A2A"/>
    <w:rsid w:val="00947D55"/>
    <w:rsid w:val="009546C3"/>
    <w:rsid w:val="00954B8E"/>
    <w:rsid w:val="009550E8"/>
    <w:rsid w:val="00957AAC"/>
    <w:rsid w:val="00960939"/>
    <w:rsid w:val="009618DB"/>
    <w:rsid w:val="009640FC"/>
    <w:rsid w:val="00964C40"/>
    <w:rsid w:val="00972965"/>
    <w:rsid w:val="00975769"/>
    <w:rsid w:val="0098002D"/>
    <w:rsid w:val="00980DBB"/>
    <w:rsid w:val="00984A7C"/>
    <w:rsid w:val="00990AC7"/>
    <w:rsid w:val="009927D5"/>
    <w:rsid w:val="00993344"/>
    <w:rsid w:val="00993730"/>
    <w:rsid w:val="009975F0"/>
    <w:rsid w:val="009A0E29"/>
    <w:rsid w:val="009A2E01"/>
    <w:rsid w:val="009A3D50"/>
    <w:rsid w:val="009B1C7C"/>
    <w:rsid w:val="009B32CA"/>
    <w:rsid w:val="009B3B1B"/>
    <w:rsid w:val="009B5422"/>
    <w:rsid w:val="009C0FD6"/>
    <w:rsid w:val="009C48F1"/>
    <w:rsid w:val="009C4BF1"/>
    <w:rsid w:val="009C5ECC"/>
    <w:rsid w:val="009C6313"/>
    <w:rsid w:val="009C71C3"/>
    <w:rsid w:val="009D13F2"/>
    <w:rsid w:val="009D2369"/>
    <w:rsid w:val="009D2688"/>
    <w:rsid w:val="009D3742"/>
    <w:rsid w:val="009D61E9"/>
    <w:rsid w:val="009D70E1"/>
    <w:rsid w:val="009D76BB"/>
    <w:rsid w:val="009E7080"/>
    <w:rsid w:val="009E74A0"/>
    <w:rsid w:val="009F499B"/>
    <w:rsid w:val="009F619F"/>
    <w:rsid w:val="009F61CE"/>
    <w:rsid w:val="00A034FB"/>
    <w:rsid w:val="00A04274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37CFD"/>
    <w:rsid w:val="00A40DE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2DDC"/>
    <w:rsid w:val="00A6502A"/>
    <w:rsid w:val="00A65BEC"/>
    <w:rsid w:val="00A67811"/>
    <w:rsid w:val="00A67980"/>
    <w:rsid w:val="00A709B8"/>
    <w:rsid w:val="00A745FD"/>
    <w:rsid w:val="00A764A1"/>
    <w:rsid w:val="00A767E3"/>
    <w:rsid w:val="00A76B10"/>
    <w:rsid w:val="00A7751D"/>
    <w:rsid w:val="00A803FD"/>
    <w:rsid w:val="00A805C3"/>
    <w:rsid w:val="00A805F6"/>
    <w:rsid w:val="00A81CD7"/>
    <w:rsid w:val="00A8314D"/>
    <w:rsid w:val="00A832FB"/>
    <w:rsid w:val="00A91448"/>
    <w:rsid w:val="00A93CEC"/>
    <w:rsid w:val="00A93D7F"/>
    <w:rsid w:val="00AA433C"/>
    <w:rsid w:val="00AA66C4"/>
    <w:rsid w:val="00AB042B"/>
    <w:rsid w:val="00AB097A"/>
    <w:rsid w:val="00AB3648"/>
    <w:rsid w:val="00AB4736"/>
    <w:rsid w:val="00AB48F2"/>
    <w:rsid w:val="00AB4AEA"/>
    <w:rsid w:val="00AB4BC4"/>
    <w:rsid w:val="00AB7722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0CB0"/>
    <w:rsid w:val="00AF1272"/>
    <w:rsid w:val="00AF3FF3"/>
    <w:rsid w:val="00AF442B"/>
    <w:rsid w:val="00AF4CB0"/>
    <w:rsid w:val="00AF706E"/>
    <w:rsid w:val="00AF73F9"/>
    <w:rsid w:val="00B00766"/>
    <w:rsid w:val="00B022F8"/>
    <w:rsid w:val="00B039C3"/>
    <w:rsid w:val="00B04B2A"/>
    <w:rsid w:val="00B056AE"/>
    <w:rsid w:val="00B05D3F"/>
    <w:rsid w:val="00B11451"/>
    <w:rsid w:val="00B129EB"/>
    <w:rsid w:val="00B140E7"/>
    <w:rsid w:val="00B20D0E"/>
    <w:rsid w:val="00B21133"/>
    <w:rsid w:val="00B26E20"/>
    <w:rsid w:val="00B30C98"/>
    <w:rsid w:val="00B30DCA"/>
    <w:rsid w:val="00B3347B"/>
    <w:rsid w:val="00B339CB"/>
    <w:rsid w:val="00B3545E"/>
    <w:rsid w:val="00B37861"/>
    <w:rsid w:val="00B37C59"/>
    <w:rsid w:val="00B41CCD"/>
    <w:rsid w:val="00B42850"/>
    <w:rsid w:val="00B43FD8"/>
    <w:rsid w:val="00B45417"/>
    <w:rsid w:val="00B45C2A"/>
    <w:rsid w:val="00B46CCC"/>
    <w:rsid w:val="00B51833"/>
    <w:rsid w:val="00B53B25"/>
    <w:rsid w:val="00B64A21"/>
    <w:rsid w:val="00B654E7"/>
    <w:rsid w:val="00B661FF"/>
    <w:rsid w:val="00B71FAC"/>
    <w:rsid w:val="00B73EDB"/>
    <w:rsid w:val="00B777F2"/>
    <w:rsid w:val="00B77968"/>
    <w:rsid w:val="00B80B6F"/>
    <w:rsid w:val="00B81B58"/>
    <w:rsid w:val="00B834D1"/>
    <w:rsid w:val="00B85723"/>
    <w:rsid w:val="00B8608A"/>
    <w:rsid w:val="00B91858"/>
    <w:rsid w:val="00B9507E"/>
    <w:rsid w:val="00B95A63"/>
    <w:rsid w:val="00BA3024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496A"/>
    <w:rsid w:val="00BC6599"/>
    <w:rsid w:val="00BD1A20"/>
    <w:rsid w:val="00BD78D6"/>
    <w:rsid w:val="00BD79BC"/>
    <w:rsid w:val="00BE16AD"/>
    <w:rsid w:val="00BE4E46"/>
    <w:rsid w:val="00BE5830"/>
    <w:rsid w:val="00BE63E9"/>
    <w:rsid w:val="00BF05DA"/>
    <w:rsid w:val="00BF1594"/>
    <w:rsid w:val="00BF27BE"/>
    <w:rsid w:val="00BF28D4"/>
    <w:rsid w:val="00BF4624"/>
    <w:rsid w:val="00BF4C2F"/>
    <w:rsid w:val="00C0054B"/>
    <w:rsid w:val="00C02217"/>
    <w:rsid w:val="00C066A1"/>
    <w:rsid w:val="00C10035"/>
    <w:rsid w:val="00C153F5"/>
    <w:rsid w:val="00C15806"/>
    <w:rsid w:val="00C163EB"/>
    <w:rsid w:val="00C16F9D"/>
    <w:rsid w:val="00C232C4"/>
    <w:rsid w:val="00C2445B"/>
    <w:rsid w:val="00C24DC3"/>
    <w:rsid w:val="00C2668C"/>
    <w:rsid w:val="00C277E3"/>
    <w:rsid w:val="00C279B9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4358"/>
    <w:rsid w:val="00C66355"/>
    <w:rsid w:val="00C6643A"/>
    <w:rsid w:val="00C703D4"/>
    <w:rsid w:val="00C70EBC"/>
    <w:rsid w:val="00C72E1E"/>
    <w:rsid w:val="00C7302E"/>
    <w:rsid w:val="00C765FC"/>
    <w:rsid w:val="00C8056E"/>
    <w:rsid w:val="00C81680"/>
    <w:rsid w:val="00C84132"/>
    <w:rsid w:val="00C8606B"/>
    <w:rsid w:val="00C87505"/>
    <w:rsid w:val="00C915FA"/>
    <w:rsid w:val="00C95294"/>
    <w:rsid w:val="00C97AAF"/>
    <w:rsid w:val="00CA04C3"/>
    <w:rsid w:val="00CA265C"/>
    <w:rsid w:val="00CA35FC"/>
    <w:rsid w:val="00CA66EF"/>
    <w:rsid w:val="00CA7190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3E52"/>
    <w:rsid w:val="00CD47FF"/>
    <w:rsid w:val="00CD66BE"/>
    <w:rsid w:val="00CD7C16"/>
    <w:rsid w:val="00CE29EA"/>
    <w:rsid w:val="00CE3169"/>
    <w:rsid w:val="00CE6C93"/>
    <w:rsid w:val="00CF1F82"/>
    <w:rsid w:val="00CF3254"/>
    <w:rsid w:val="00CF4985"/>
    <w:rsid w:val="00D05F3B"/>
    <w:rsid w:val="00D1375F"/>
    <w:rsid w:val="00D13AE1"/>
    <w:rsid w:val="00D14EDD"/>
    <w:rsid w:val="00D14F71"/>
    <w:rsid w:val="00D2192F"/>
    <w:rsid w:val="00D2377C"/>
    <w:rsid w:val="00D238FD"/>
    <w:rsid w:val="00D253ED"/>
    <w:rsid w:val="00D3074B"/>
    <w:rsid w:val="00D3483B"/>
    <w:rsid w:val="00D34D49"/>
    <w:rsid w:val="00D35D04"/>
    <w:rsid w:val="00D35E73"/>
    <w:rsid w:val="00D37E66"/>
    <w:rsid w:val="00D41761"/>
    <w:rsid w:val="00D42EE1"/>
    <w:rsid w:val="00D436CA"/>
    <w:rsid w:val="00D43C51"/>
    <w:rsid w:val="00D505D4"/>
    <w:rsid w:val="00D50D0C"/>
    <w:rsid w:val="00D51616"/>
    <w:rsid w:val="00D52738"/>
    <w:rsid w:val="00D570E8"/>
    <w:rsid w:val="00D60055"/>
    <w:rsid w:val="00D619AD"/>
    <w:rsid w:val="00D625E9"/>
    <w:rsid w:val="00D6472D"/>
    <w:rsid w:val="00D72457"/>
    <w:rsid w:val="00D77220"/>
    <w:rsid w:val="00D81964"/>
    <w:rsid w:val="00D81F17"/>
    <w:rsid w:val="00D821DB"/>
    <w:rsid w:val="00D8227E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2C6A"/>
    <w:rsid w:val="00DA32DD"/>
    <w:rsid w:val="00DA689C"/>
    <w:rsid w:val="00DB0612"/>
    <w:rsid w:val="00DB2406"/>
    <w:rsid w:val="00DB2468"/>
    <w:rsid w:val="00DB5F7F"/>
    <w:rsid w:val="00DB6EAE"/>
    <w:rsid w:val="00DC10C6"/>
    <w:rsid w:val="00DC32CA"/>
    <w:rsid w:val="00DC641E"/>
    <w:rsid w:val="00DC6774"/>
    <w:rsid w:val="00DD459C"/>
    <w:rsid w:val="00DD6B70"/>
    <w:rsid w:val="00DE0725"/>
    <w:rsid w:val="00DE1673"/>
    <w:rsid w:val="00DE2E5C"/>
    <w:rsid w:val="00DE6719"/>
    <w:rsid w:val="00DE68E5"/>
    <w:rsid w:val="00DF02DC"/>
    <w:rsid w:val="00DF13FA"/>
    <w:rsid w:val="00DF3379"/>
    <w:rsid w:val="00DF3D4E"/>
    <w:rsid w:val="00DF6D95"/>
    <w:rsid w:val="00DF7FD8"/>
    <w:rsid w:val="00E02C11"/>
    <w:rsid w:val="00E039D8"/>
    <w:rsid w:val="00E14E87"/>
    <w:rsid w:val="00E17CAC"/>
    <w:rsid w:val="00E17F85"/>
    <w:rsid w:val="00E30FE5"/>
    <w:rsid w:val="00E31F55"/>
    <w:rsid w:val="00E324CD"/>
    <w:rsid w:val="00E34355"/>
    <w:rsid w:val="00E34E27"/>
    <w:rsid w:val="00E44112"/>
    <w:rsid w:val="00E45895"/>
    <w:rsid w:val="00E52729"/>
    <w:rsid w:val="00E533F6"/>
    <w:rsid w:val="00E550B0"/>
    <w:rsid w:val="00E5551F"/>
    <w:rsid w:val="00E57256"/>
    <w:rsid w:val="00E61AA8"/>
    <w:rsid w:val="00E628B9"/>
    <w:rsid w:val="00E63371"/>
    <w:rsid w:val="00E63E21"/>
    <w:rsid w:val="00E65DE1"/>
    <w:rsid w:val="00E72840"/>
    <w:rsid w:val="00E75CF3"/>
    <w:rsid w:val="00E812C0"/>
    <w:rsid w:val="00E85ACE"/>
    <w:rsid w:val="00E872C3"/>
    <w:rsid w:val="00E902B3"/>
    <w:rsid w:val="00E908C3"/>
    <w:rsid w:val="00E908C9"/>
    <w:rsid w:val="00E90E3A"/>
    <w:rsid w:val="00E91051"/>
    <w:rsid w:val="00E92853"/>
    <w:rsid w:val="00E96037"/>
    <w:rsid w:val="00EA39C3"/>
    <w:rsid w:val="00EB1038"/>
    <w:rsid w:val="00EB2B0B"/>
    <w:rsid w:val="00EB447E"/>
    <w:rsid w:val="00EB4C25"/>
    <w:rsid w:val="00EB5B08"/>
    <w:rsid w:val="00EC0B9F"/>
    <w:rsid w:val="00EC492E"/>
    <w:rsid w:val="00EC5A4E"/>
    <w:rsid w:val="00EC678F"/>
    <w:rsid w:val="00EC6D87"/>
    <w:rsid w:val="00EC7126"/>
    <w:rsid w:val="00ED0289"/>
    <w:rsid w:val="00ED7A78"/>
    <w:rsid w:val="00EE0D1D"/>
    <w:rsid w:val="00EE4A53"/>
    <w:rsid w:val="00EE5010"/>
    <w:rsid w:val="00EF20DA"/>
    <w:rsid w:val="00EF2232"/>
    <w:rsid w:val="00EF79F8"/>
    <w:rsid w:val="00F02134"/>
    <w:rsid w:val="00F038FC"/>
    <w:rsid w:val="00F05006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3088"/>
    <w:rsid w:val="00F350F1"/>
    <w:rsid w:val="00F3543E"/>
    <w:rsid w:val="00F37349"/>
    <w:rsid w:val="00F43F9A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4CFF"/>
    <w:rsid w:val="00F858DF"/>
    <w:rsid w:val="00F874B6"/>
    <w:rsid w:val="00F92495"/>
    <w:rsid w:val="00F9399A"/>
    <w:rsid w:val="00F94192"/>
    <w:rsid w:val="00F94C99"/>
    <w:rsid w:val="00F9551A"/>
    <w:rsid w:val="00F96748"/>
    <w:rsid w:val="00F97DC4"/>
    <w:rsid w:val="00FA13B7"/>
    <w:rsid w:val="00FA1F87"/>
    <w:rsid w:val="00FA347F"/>
    <w:rsid w:val="00FA450B"/>
    <w:rsid w:val="00FA5DC4"/>
    <w:rsid w:val="00FB0000"/>
    <w:rsid w:val="00FB04AE"/>
    <w:rsid w:val="00FB2D15"/>
    <w:rsid w:val="00FB3C0E"/>
    <w:rsid w:val="00FB3D48"/>
    <w:rsid w:val="00FB566F"/>
    <w:rsid w:val="00FB6011"/>
    <w:rsid w:val="00FB66C0"/>
    <w:rsid w:val="00FC0B48"/>
    <w:rsid w:val="00FC0F86"/>
    <w:rsid w:val="00FC107C"/>
    <w:rsid w:val="00FC5673"/>
    <w:rsid w:val="00FC7408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597C2818-E215-4B03-97E9-EC3D052AC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6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66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49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877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867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152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368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3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36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60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1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10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595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604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blog.naver.com/kraiburgtpe_2015" TargetMode="External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en/wechat" TargetMode="External"/><Relationship Id="rId20" Type="http://schemas.openxmlformats.org/officeDocument/2006/relationships/hyperlink" Target="https://www.linkedin.com/company/kraiburg-tpe/?originalSubdomain=de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i.youku.com/i/UMTYxNTExNTgzNg==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hyperlink" Target="https://www.youtube.com/channel/UCG71Bdw9bBMMwKr13-qFaPQ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8A9CA-176C-483C-A20D-D4887EE0367C}"/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http://purl.org/dc/elements/1.1/"/>
    <ds:schemaRef ds:uri="http://www.w3.org/XML/1998/namespace"/>
    <ds:schemaRef ds:uri="8d3818be-6f21-4c29-ab13-78e30dc982d3"/>
    <ds:schemaRef ds:uri="http://purl.org/dc/terms/"/>
    <ds:schemaRef ds:uri="b0aac98f-77e3-488e-b1d0-e526279ba76f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398</Words>
  <Characters>2271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 enTITLED</dc:creator>
  <cp:keywords/>
  <dc:description/>
  <cp:lastModifiedBy>Goh Pei Yin</cp:lastModifiedBy>
  <cp:revision>14</cp:revision>
  <cp:lastPrinted>2025-08-29T07:13:00Z</cp:lastPrinted>
  <dcterms:created xsi:type="dcterms:W3CDTF">2025-06-12T07:16:00Z</dcterms:created>
  <dcterms:modified xsi:type="dcterms:W3CDTF">2025-08-29T07:13:00Z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