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8DADC" w14:textId="45E76205" w:rsidR="00862629" w:rsidRPr="00050267" w:rsidRDefault="00547AC4" w:rsidP="00862629">
      <w:pPr>
        <w:spacing w:after="0" w:line="360" w:lineRule="auto"/>
        <w:ind w:right="1555"/>
        <w:jc w:val="both"/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</w:pPr>
      <w:r w:rsidRPr="00050267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  <w:t>凱柏膠寶的可持續</w:t>
      </w:r>
      <w:r w:rsidRPr="00050267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  <w:t xml:space="preserve"> TPE </w:t>
      </w:r>
      <w:r w:rsidRPr="00050267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  <w:t>解決方案可協助電</w:t>
      </w:r>
      <w:proofErr w:type="gramStart"/>
      <w:r w:rsidRPr="00050267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  <w:t>動</w:t>
      </w:r>
      <w:proofErr w:type="gramEnd"/>
      <w:r w:rsidRPr="00050267">
        <w:rPr>
          <w:rFonts w:ascii="Arial" w:eastAsia="MingLiU" w:hAnsi="Arial" w:cs="Arial"/>
          <w:b/>
          <w:bCs/>
          <w:color w:val="000000" w:themeColor="text1"/>
          <w:sz w:val="24"/>
          <w:szCs w:val="24"/>
          <w:lang w:eastAsia="zh-CN"/>
        </w:rPr>
        <w:t>刮鬍刀的性能提升</w:t>
      </w:r>
    </w:p>
    <w:p w14:paraId="45404352" w14:textId="77777777" w:rsidR="00547AC4" w:rsidRPr="00050267" w:rsidRDefault="00547AC4" w:rsidP="00862629">
      <w:pPr>
        <w:spacing w:after="0" w:line="360" w:lineRule="auto"/>
        <w:ind w:right="1555"/>
        <w:jc w:val="both"/>
        <w:rPr>
          <w:rFonts w:ascii="Arial" w:eastAsia="MingLiU" w:hAnsi="Arial" w:cs="Arial"/>
          <w:b/>
          <w:bCs/>
          <w:color w:val="000000" w:themeColor="text1"/>
          <w:sz w:val="12"/>
          <w:szCs w:val="12"/>
          <w:lang w:eastAsia="zh-CN"/>
        </w:rPr>
      </w:pPr>
    </w:p>
    <w:p w14:paraId="2883AC2A" w14:textId="0E8DFF12" w:rsidR="00547AC4" w:rsidRPr="0016112B" w:rsidRDefault="00547AC4" w:rsidP="000C274D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50267">
        <w:rPr>
          <w:rFonts w:ascii="Arial" w:eastAsia="MingLiU" w:hAnsi="Arial" w:cs="Arial"/>
          <w:sz w:val="20"/>
          <w:szCs w:val="20"/>
          <w:lang w:eastAsia="zh-CN"/>
        </w:rPr>
        <w:t>在當代消費者眼中，「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少即是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多」不僅是一種美學，更是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一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種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簡約與目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感的生活態度。這理念正逐步滲透到個人照護領域，人們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將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透過外在形象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表達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在價值。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俐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落的髮型、乾淨的刮鬍子或修飾得體的鬍鬚，不只是外表的修整，更是展現自信與生活態度的方式。如今，個人價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值不再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只體現在外觀上，越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越多的消費者在選購產品時，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會將</w:t>
      </w:r>
      <w:proofErr w:type="gramEnd"/>
      <w:r w:rsidR="0016112B" w:rsidRPr="0016112B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16112B" w:rsidRPr="0016112B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"https://www.kraiburg-tpe.com/zh-hans/%E5%8F%AF%E6%8C%81%E7%BB%AD%E6%80%A7%E5%8F%91%E5%B1%95"</w:instrText>
      </w:r>
      <w:r w:rsidR="0016112B" w:rsidRPr="0016112B">
        <w:rPr>
          <w:rFonts w:ascii="Arial" w:eastAsia="MingLiU" w:hAnsi="Arial" w:cs="Arial"/>
          <w:sz w:val="20"/>
          <w:szCs w:val="20"/>
          <w:lang w:eastAsia="zh-CN"/>
        </w:rPr>
      </w:r>
      <w:r w:rsidR="0016112B" w:rsidRPr="0016112B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16112B">
        <w:rPr>
          <w:rStyle w:val="Hyperlink"/>
          <w:rFonts w:ascii="Arial" w:eastAsia="MingLiU" w:hAnsi="Arial" w:cs="Arial"/>
          <w:sz w:val="20"/>
          <w:szCs w:val="20"/>
          <w:lang w:eastAsia="zh-CN"/>
        </w:rPr>
        <w:t>永續性</w:t>
      </w:r>
      <w:r w:rsidR="0016112B" w:rsidRPr="0016112B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>視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核心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考量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。人們在選擇簡約有型的同時，也正在選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擇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更有責任感的生活方式。</w:t>
      </w:r>
    </w:p>
    <w:p w14:paraId="758D4838" w14:textId="77777777" w:rsidR="00547AC4" w:rsidRPr="0016112B" w:rsidRDefault="00547AC4" w:rsidP="000C274D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6112B">
        <w:rPr>
          <w:rFonts w:ascii="Arial" w:eastAsia="MingLiU" w:hAnsi="Arial" w:cs="Arial"/>
          <w:sz w:val="20"/>
          <w:szCs w:val="20"/>
          <w:lang w:eastAsia="zh-CN"/>
        </w:rPr>
        <w:t>以簡約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核心的理念正引領個人化與全方位自我照護的潮流。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了滿足消費者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永續性、操作便利性、視覺美感與可靠性能的綜合需求，電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刮鬍刀等個人護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理工具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在設計上日益趨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智慧化與人性化。</w:t>
      </w:r>
    </w:p>
    <w:p w14:paraId="25655D90" w14:textId="236849EF" w:rsidR="00547AC4" w:rsidRPr="00050267" w:rsidRDefault="00547AC4" w:rsidP="000C274D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6112B">
        <w:rPr>
          <w:rFonts w:ascii="Arial" w:eastAsia="MingLiU" w:hAnsi="Arial" w:cs="Arial"/>
          <w:sz w:val="20"/>
          <w:szCs w:val="20"/>
          <w:lang w:eastAsia="zh-CN"/>
        </w:rPr>
        <w:t>身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全球知名的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>）製造商，凱柏膠寶推出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專為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亞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太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市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場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打造的</w:t>
      </w:r>
      <w:hyperlink r:id="rId11" w:history="1">
        <w:r w:rsidRPr="001611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凱柏膠寶</w:t>
        </w:r>
        <w:r w:rsidR="008111BA" w:rsidRPr="0016112B">
          <w:rPr>
            <w:rStyle w:val="Hyperlink"/>
            <w:rFonts w:ascii="Arial" w:hAnsi="Arial" w:cs="Arial" w:hint="eastAsia"/>
            <w:sz w:val="20"/>
            <w:szCs w:val="20"/>
            <w:lang w:eastAsia="zh-CN"/>
          </w:rPr>
          <w:t xml:space="preserve"> </w:t>
        </w:r>
        <w:r w:rsidRPr="001611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 xml:space="preserve">R </w:t>
        </w:r>
        <w:r w:rsidRPr="001611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Pr="001611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THERMOLAST® R</w:t>
        </w:r>
        <w:r w:rsidRPr="001611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  <w:r w:rsidRPr="001611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 xml:space="preserve"> </w:t>
        </w:r>
        <w:r w:rsidRPr="001611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系列</w:t>
        </w:r>
      </w:hyperlink>
      <w:r w:rsidRPr="0016112B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>解決方案，滿足</w:t>
      </w:r>
      <w:hyperlink r:id="rId12" w:history="1">
        <w:r w:rsidRPr="001611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個人護理、消費品</w:t>
        </w:r>
      </w:hyperlink>
      <w:r w:rsidRPr="0016112B">
        <w:rPr>
          <w:rFonts w:ascii="Arial" w:eastAsia="MingLiU" w:hAnsi="Arial" w:cs="Arial"/>
          <w:sz w:val="20"/>
          <w:szCs w:val="20"/>
          <w:lang w:eastAsia="zh-CN"/>
        </w:rPr>
        <w:t>及工業領域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永續材料日益增長的需求。該系列適用於電動刮鬍刀，因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該系列兼具舒適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>的手感、耐用性能與設計靈活性，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產品賦予更高的附加價值。</w:t>
      </w:r>
    </w:p>
    <w:p w14:paraId="3FB942AE" w14:textId="77777777" w:rsidR="00C92594" w:rsidRPr="00050267" w:rsidRDefault="00C92594" w:rsidP="000C274D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14F65558" w14:textId="77777777" w:rsidR="00547AC4" w:rsidRPr="00050267" w:rsidRDefault="00547AC4" w:rsidP="00547AC4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050267">
        <w:rPr>
          <w:rFonts w:ascii="Arial" w:eastAsia="MingLiU" w:hAnsi="Arial" w:cs="Arial"/>
          <w:b/>
          <w:bCs/>
          <w:sz w:val="20"/>
          <w:szCs w:val="20"/>
          <w:lang w:eastAsia="zh-CN"/>
        </w:rPr>
        <w:t>提升產品可靠性的</w:t>
      </w:r>
      <w:r w:rsidRPr="00050267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050267">
        <w:rPr>
          <w:rFonts w:ascii="Arial" w:eastAsia="MingLiU" w:hAnsi="Arial" w:cs="Arial"/>
          <w:b/>
          <w:bCs/>
          <w:sz w:val="20"/>
          <w:szCs w:val="20"/>
          <w:lang w:eastAsia="zh-CN"/>
        </w:rPr>
        <w:t>材料優</w:t>
      </w:r>
      <w:proofErr w:type="gramStart"/>
      <w:r w:rsidRPr="00050267">
        <w:rPr>
          <w:rFonts w:ascii="Arial" w:eastAsia="MingLiU" w:hAnsi="Arial" w:cs="Arial"/>
          <w:b/>
          <w:bCs/>
          <w:sz w:val="20"/>
          <w:szCs w:val="20"/>
          <w:lang w:eastAsia="zh-CN"/>
        </w:rPr>
        <w:t>勢</w:t>
      </w:r>
      <w:proofErr w:type="gramEnd"/>
    </w:p>
    <w:p w14:paraId="45DCA287" w14:textId="244AF6F9" w:rsidR="00E54502" w:rsidRPr="00050267" w:rsidRDefault="00547AC4" w:rsidP="00547AC4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50267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 xml:space="preserve"> R 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>THERMOLAST® R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>）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>系列適合多組分注塑成型，具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優異的流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性、卓越的機械性能及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對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PP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>有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著良好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的包膠能力，確保產品部件能牢固包膠，全面提升電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剃須刀的性能表現。此系列的硬度範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圍介於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邵氏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 xml:space="preserve"> 30 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>至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 xml:space="preserve"> 90 A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>，耐高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溫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性能可達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 xml:space="preserve"> 80</w:t>
      </w:r>
      <w:r w:rsidRPr="00050267">
        <w:rPr>
          <w:rFonts w:ascii="Cambria Math" w:eastAsia="MingLiU" w:hAnsi="Cambria Math" w:cs="Cambria Math"/>
          <w:sz w:val="20"/>
          <w:szCs w:val="20"/>
          <w:lang w:eastAsia="zh-CN"/>
        </w:rPr>
        <w:t>℃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>，同時具有優良的耐磨性和持久可靠性，即使頻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繁使用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也能保持穩定表現。</w:t>
      </w:r>
    </w:p>
    <w:p w14:paraId="7C5076A4" w14:textId="77777777" w:rsidR="00E54502" w:rsidRPr="0016112B" w:rsidRDefault="00E54502" w:rsidP="00511C75">
      <w:pPr>
        <w:spacing w:line="360" w:lineRule="auto"/>
        <w:ind w:right="1559"/>
        <w:jc w:val="both"/>
        <w:rPr>
          <w:rFonts w:ascii="Arial" w:hAnsi="Arial" w:cs="Arial" w:hint="eastAsia"/>
          <w:sz w:val="6"/>
          <w:szCs w:val="6"/>
          <w:lang w:eastAsia="zh-CN"/>
        </w:rPr>
      </w:pPr>
    </w:p>
    <w:p w14:paraId="14B5F0FF" w14:textId="4124801F" w:rsidR="00547AC4" w:rsidRPr="00050267" w:rsidRDefault="00FC2308" w:rsidP="00547AC4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FC2308"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以用</w:t>
      </w:r>
      <w:proofErr w:type="gramStart"/>
      <w:r w:rsidRPr="00FC2308"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戶為</w:t>
      </w:r>
      <w:proofErr w:type="gramEnd"/>
      <w:r w:rsidRPr="00FC2308">
        <w:rPr>
          <w:rFonts w:ascii="Arial" w:eastAsia="MingLiU" w:hAnsi="Arial" w:cs="Arial" w:hint="eastAsia"/>
          <w:b/>
          <w:bCs/>
          <w:sz w:val="20"/>
          <w:szCs w:val="20"/>
          <w:lang w:eastAsia="zh-CN"/>
        </w:rPr>
        <w:t>主</w:t>
      </w:r>
      <w:r w:rsidR="00547AC4" w:rsidRPr="00050267">
        <w:rPr>
          <w:rFonts w:ascii="Arial" w:eastAsia="MingLiU" w:hAnsi="Arial" w:cs="Arial"/>
          <w:b/>
          <w:bCs/>
          <w:sz w:val="20"/>
          <w:szCs w:val="20"/>
          <w:lang w:eastAsia="zh-CN"/>
        </w:rPr>
        <w:t>的</w:t>
      </w:r>
      <w:r w:rsidR="00547AC4" w:rsidRPr="00050267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="00547AC4" w:rsidRPr="00050267">
        <w:rPr>
          <w:rFonts w:ascii="Arial" w:eastAsia="MingLiU" w:hAnsi="Arial" w:cs="Arial"/>
          <w:b/>
          <w:bCs/>
          <w:sz w:val="20"/>
          <w:szCs w:val="20"/>
          <w:lang w:eastAsia="zh-CN"/>
        </w:rPr>
        <w:t>解決方案</w:t>
      </w:r>
    </w:p>
    <w:p w14:paraId="22EB13F8" w14:textId="6F0CEB60" w:rsidR="00547AC4" w:rsidRPr="0016112B" w:rsidRDefault="00547AC4" w:rsidP="00547AC4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50267">
        <w:rPr>
          <w:rFonts w:ascii="Arial" w:eastAsia="MingLiU" w:hAnsi="Arial" w:cs="Arial"/>
          <w:sz w:val="20"/>
          <w:szCs w:val="20"/>
          <w:lang w:eastAsia="zh-CN"/>
        </w:rPr>
        <w:lastRenderedPageBreak/>
        <w:t>凱柏膠寶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 xml:space="preserve"> R 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>THERMOLAST® R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>）系列既適合製造柔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>軟</w:t>
      </w:r>
      <w:hyperlink r:id="rId13" w:history="1">
        <w:r w:rsidRPr="001611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舒適的握柄</w:t>
        </w:r>
      </w:hyperlink>
      <w:r w:rsidRPr="0016112B">
        <w:rPr>
          <w:rFonts w:ascii="Arial" w:eastAsia="MingLiU" w:hAnsi="Arial" w:cs="Arial"/>
          <w:sz w:val="20"/>
          <w:szCs w:val="20"/>
          <w:lang w:eastAsia="zh-CN"/>
        </w:rPr>
        <w:t>，也能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用於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製作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堅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固耐用的電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刮鬍刀零件。此系列為人體工學握柄與防滑表面提供了理想的設計方案，提升使用者握持的舒適感與操作精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準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度。此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>材質具有柔韌且不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黏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手的表面，同時具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細膩順滑的觸感，大幅提升握持體驗，滿足精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準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操控的需求。</w:t>
      </w:r>
    </w:p>
    <w:p w14:paraId="511DA09F" w14:textId="2F69E6D0" w:rsidR="00C838A4" w:rsidRPr="0016112B" w:rsidRDefault="00547AC4" w:rsidP="00547AC4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6112B">
        <w:rPr>
          <w:rFonts w:ascii="Arial" w:eastAsia="MingLiU" w:hAnsi="Arial" w:cs="Arial"/>
          <w:sz w:val="20"/>
          <w:szCs w:val="20"/>
          <w:lang w:eastAsia="zh-CN"/>
        </w:rPr>
        <w:t>此外，該系列還支援電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刮鬍刀多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樣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化的設計需求，提供多種可自訂的色彩、表面處理和紋理，實現豐富的視覺效果與個性化美學選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擇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04A0B58B" w14:textId="77777777" w:rsidR="00547AC4" w:rsidRPr="0016112B" w:rsidRDefault="00547AC4" w:rsidP="00547AC4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6E1E6F3D" w14:textId="77777777" w:rsidR="00547AC4" w:rsidRPr="0016112B" w:rsidRDefault="00547AC4" w:rsidP="00547AC4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proofErr w:type="gramStart"/>
      <w:r w:rsidRPr="0016112B">
        <w:rPr>
          <w:rFonts w:ascii="Arial" w:eastAsia="MingLiU" w:hAnsi="Arial" w:cs="Arial"/>
          <w:b/>
          <w:bCs/>
          <w:sz w:val="20"/>
          <w:szCs w:val="20"/>
          <w:lang w:eastAsia="zh-CN"/>
        </w:rPr>
        <w:t>嚴</w:t>
      </w:r>
      <w:proofErr w:type="gramEnd"/>
      <w:r w:rsidRPr="0016112B">
        <w:rPr>
          <w:rFonts w:ascii="Arial" w:eastAsia="MingLiU" w:hAnsi="Arial" w:cs="Arial"/>
          <w:b/>
          <w:bCs/>
          <w:sz w:val="20"/>
          <w:szCs w:val="20"/>
          <w:lang w:eastAsia="zh-CN"/>
        </w:rPr>
        <w:t>格遵循安全與永續</w:t>
      </w:r>
      <w:proofErr w:type="gramStart"/>
      <w:r w:rsidRPr="0016112B">
        <w:rPr>
          <w:rFonts w:ascii="Arial" w:eastAsia="MingLiU" w:hAnsi="Arial" w:cs="Arial"/>
          <w:b/>
          <w:bCs/>
          <w:sz w:val="20"/>
          <w:szCs w:val="20"/>
          <w:lang w:eastAsia="zh-CN"/>
        </w:rPr>
        <w:t>標準</w:t>
      </w:r>
      <w:proofErr w:type="gramEnd"/>
    </w:p>
    <w:p w14:paraId="1E38276A" w14:textId="74C0C365" w:rsidR="00C20A51" w:rsidRPr="00050267" w:rsidRDefault="00547AC4" w:rsidP="00547AC4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6112B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 xml:space="preserve"> R 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>THERMOLAST® R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>）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>系列不僅符合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 xml:space="preserve"> FDA CFR 21 </w:t>
      </w:r>
      <w:proofErr w:type="gramStart"/>
      <w:r w:rsidRPr="0016112B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16112B">
        <w:rPr>
          <w:rFonts w:ascii="Arial" w:eastAsia="MingLiU" w:hAnsi="Arial" w:cs="Arial"/>
          <w:sz w:val="20"/>
          <w:szCs w:val="20"/>
          <w:lang w:eastAsia="zh-CN"/>
        </w:rPr>
        <w:t>，還符合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 xml:space="preserve"> REACH SVHC 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 xml:space="preserve"> RoHS </w:t>
      </w:r>
      <w:r w:rsidRPr="0016112B">
        <w:rPr>
          <w:rFonts w:ascii="Arial" w:eastAsia="MingLiU" w:hAnsi="Arial" w:cs="Arial"/>
          <w:sz w:val="20"/>
          <w:szCs w:val="20"/>
          <w:lang w:eastAsia="zh-CN"/>
        </w:rPr>
        <w:t>法規要求。此系列中的部分精選化合物已通過</w:t>
      </w:r>
      <w:hyperlink r:id="rId14" w:history="1">
        <w:r w:rsidRPr="001611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全球回收</w:t>
        </w:r>
        <w:proofErr w:type="gramStart"/>
        <w:r w:rsidRPr="001611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標準</w:t>
        </w:r>
        <w:proofErr w:type="gramEnd"/>
        <w:r w:rsidRPr="001611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Pr="001611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GRS</w:t>
        </w:r>
        <w:r w:rsidRPr="0016112B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Pr="0016112B">
        <w:rPr>
          <w:rFonts w:ascii="Arial" w:eastAsia="MingLiU" w:hAnsi="Arial" w:cs="Arial"/>
          <w:sz w:val="20"/>
          <w:szCs w:val="20"/>
          <w:lang w:eastAsia="zh-CN"/>
        </w:rPr>
        <w:t>認證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>。凱柏膠寶堅持全球高標準，致力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提供高品質的創新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50267">
        <w:rPr>
          <w:rFonts w:ascii="Arial" w:eastAsia="MingLiU" w:hAnsi="Arial" w:cs="Arial"/>
          <w:sz w:val="20"/>
          <w:szCs w:val="20"/>
          <w:lang w:eastAsia="zh-CN"/>
        </w:rPr>
        <w:t>材料，推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永續</w:t>
      </w:r>
      <w:proofErr w:type="gramStart"/>
      <w:r w:rsidRPr="00050267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050267">
        <w:rPr>
          <w:rFonts w:ascii="Arial" w:eastAsia="MingLiU" w:hAnsi="Arial" w:cs="Arial"/>
          <w:sz w:val="20"/>
          <w:szCs w:val="20"/>
          <w:lang w:eastAsia="zh-CN"/>
        </w:rPr>
        <w:t>購與負責任的生產實踐。</w:t>
      </w:r>
    </w:p>
    <w:p w14:paraId="7F7EFDFB" w14:textId="77777777" w:rsidR="00547AC4" w:rsidRPr="00C20A51" w:rsidRDefault="00547AC4" w:rsidP="00547AC4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0B07E6D1" w14:textId="77777777" w:rsidR="00547AC4" w:rsidRPr="00FC1BA4" w:rsidRDefault="00547AC4" w:rsidP="00547AC4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以永續發展</w:t>
      </w:r>
      <w:proofErr w:type="gramStart"/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為</w:t>
      </w:r>
      <w:proofErr w:type="gramEnd"/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核心</w:t>
      </w:r>
    </w:p>
    <w:p w14:paraId="492E9713" w14:textId="77777777" w:rsidR="00547AC4" w:rsidRPr="00FC1BA4" w:rsidRDefault="00547AC4" w:rsidP="00547AC4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547AC4">
        <w:rPr>
          <w:rFonts w:ascii="Arial" w:eastAsia="MingLiU" w:hAnsi="Arial" w:cs="Arial"/>
          <w:sz w:val="20"/>
          <w:szCs w:val="20"/>
          <w:lang w:eastAsia="zh-CN"/>
        </w:rPr>
        <w:t>永續發展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始終是凱柏膠寶創新策略的核心。凱柏膠寶的產品組合涵蓋了生物基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，以及含消費</w:t>
      </w:r>
      <w:proofErr w:type="gramStart"/>
      <w:r w:rsidRPr="00134434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134434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PCR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）及工業</w:t>
      </w:r>
      <w:proofErr w:type="gramStart"/>
      <w:r w:rsidRPr="00134434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134434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PIR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）成分的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解決方案。同時，其中部分產品已通過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GRS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（全球回收</w:t>
      </w:r>
      <w:proofErr w:type="gramStart"/>
      <w:r w:rsidRPr="00134434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134434">
        <w:rPr>
          <w:rFonts w:ascii="Arial" w:eastAsia="MingLiU" w:hAnsi="Arial" w:cs="Arial"/>
          <w:sz w:val="20"/>
          <w:szCs w:val="20"/>
          <w:lang w:eastAsia="zh-CN"/>
        </w:rPr>
        <w:t>）和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ISCC PLUS</w:t>
      </w:r>
      <w:r w:rsidRPr="00134434">
        <w:rPr>
          <w:rFonts w:ascii="Arial" w:eastAsia="MingLiU" w:hAnsi="Arial" w:cs="Arial"/>
          <w:sz w:val="20"/>
          <w:szCs w:val="20"/>
          <w:lang w:eastAsia="zh-CN"/>
        </w:rPr>
        <w:t>認證。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此外，</w:t>
      </w:r>
      <w:r w:rsidRPr="00F93AF9">
        <w:rPr>
          <w:rFonts w:ascii="Arial" w:eastAsia="MingLiU" w:hAnsi="Arial" w:cs="Arial"/>
          <w:sz w:val="20"/>
          <w:szCs w:val="20"/>
          <w:lang w:eastAsia="zh-CN"/>
        </w:rPr>
        <w:t>凱柏膠寶還可根</w:t>
      </w:r>
      <w:proofErr w:type="gramStart"/>
      <w:r w:rsidRPr="00F93AF9">
        <w:rPr>
          <w:rFonts w:ascii="Arial" w:eastAsia="MingLiU" w:hAnsi="Arial" w:cs="Arial"/>
          <w:sz w:val="20"/>
          <w:szCs w:val="20"/>
          <w:lang w:eastAsia="zh-CN"/>
        </w:rPr>
        <w:t>據</w:t>
      </w:r>
      <w:proofErr w:type="gramEnd"/>
      <w:r w:rsidRPr="00F93AF9">
        <w:rPr>
          <w:rFonts w:ascii="Arial" w:eastAsia="MingLiU" w:hAnsi="Arial" w:cs="Arial"/>
          <w:sz w:val="20"/>
          <w:szCs w:val="20"/>
          <w:lang w:eastAsia="zh-CN"/>
        </w:rPr>
        <w:t>客</w:t>
      </w:r>
      <w:proofErr w:type="gramStart"/>
      <w:r w:rsidRPr="00F93AF9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F93AF9">
        <w:rPr>
          <w:rFonts w:ascii="Arial" w:eastAsia="MingLiU" w:hAnsi="Arial" w:cs="Arial"/>
          <w:sz w:val="20"/>
          <w:szCs w:val="20"/>
          <w:lang w:eastAsia="zh-CN"/>
        </w:rPr>
        <w:t>需求提供產</w:t>
      </w:r>
      <w:proofErr w:type="gramStart"/>
      <w:r w:rsidRPr="00F93AF9">
        <w:rPr>
          <w:rFonts w:ascii="Arial" w:eastAsia="MingLiU" w:hAnsi="Arial" w:cs="Arial"/>
          <w:sz w:val="20"/>
          <w:szCs w:val="20"/>
          <w:lang w:eastAsia="zh-CN"/>
        </w:rPr>
        <w:t>品碳足</w:t>
      </w:r>
      <w:proofErr w:type="gramEnd"/>
      <w:r w:rsidRPr="00F93AF9">
        <w:rPr>
          <w:rFonts w:ascii="Arial" w:eastAsia="MingLiU" w:hAnsi="Arial" w:cs="Arial"/>
          <w:sz w:val="20"/>
          <w:szCs w:val="20"/>
          <w:lang w:eastAsia="zh-CN"/>
        </w:rPr>
        <w:t>跡（</w:t>
      </w:r>
      <w:r w:rsidRPr="00F93AF9">
        <w:rPr>
          <w:rFonts w:ascii="Arial" w:eastAsia="MingLiU" w:hAnsi="Arial" w:cs="Arial"/>
          <w:sz w:val="20"/>
          <w:szCs w:val="20"/>
          <w:lang w:eastAsia="zh-CN"/>
        </w:rPr>
        <w:t>PCF</w:t>
      </w:r>
      <w:r w:rsidRPr="00F93AF9">
        <w:rPr>
          <w:rFonts w:ascii="Arial" w:eastAsia="MingLiU" w:hAnsi="Arial" w:cs="Arial"/>
          <w:sz w:val="20"/>
          <w:szCs w:val="20"/>
          <w:lang w:eastAsia="zh-CN"/>
        </w:rPr>
        <w:t>）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數據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，協助客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實現更永續的決策。</w:t>
      </w:r>
    </w:p>
    <w:p w14:paraId="1B6681C1" w14:textId="77777777" w:rsidR="00547AC4" w:rsidRPr="00FC1BA4" w:rsidRDefault="00547AC4" w:rsidP="00547AC4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凱柏膠寶榮獲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2025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年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EcoVadis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金牌認證，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堅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定實踐科學碳目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標倡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議（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SBTi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），並積極回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全球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候行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468C9863" w14:textId="77777777" w:rsidR="00547AC4" w:rsidRDefault="00547AC4" w:rsidP="00547AC4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凱柏膠寶的永續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材料具有卓越的性能穩定性和可靠性，廣泛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應用於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各類領域，協助客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戶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減少排放、提升循環利用，以便實現永續發展目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標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1ABEEE8D" w14:textId="77777777" w:rsidR="00547AC4" w:rsidRPr="00134434" w:rsidRDefault="00547AC4" w:rsidP="00547AC4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lastRenderedPageBreak/>
        <w:t>歡迎隨時與凱柏膠寶聯繫，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與我們攜手共創永續高性能材料的未</w:t>
      </w:r>
      <w:proofErr w:type="gramStart"/>
      <w:r w:rsidRPr="00FC1BA4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FC1BA4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64FCBE8F" w14:textId="77777777" w:rsidR="00547AC4" w:rsidRDefault="00547AC4" w:rsidP="00547AC4">
      <w:pPr>
        <w:spacing w:line="360" w:lineRule="auto"/>
        <w:ind w:right="1559"/>
        <w:rPr>
          <w:rFonts w:ascii="Arial" w:hAnsi="Arial" w:cs="Arial"/>
          <w:b/>
          <w:bCs/>
          <w:i/>
          <w:iCs/>
          <w:sz w:val="16"/>
          <w:szCs w:val="16"/>
          <w:lang w:eastAsia="zh-CN"/>
        </w:rPr>
      </w:pPr>
      <w:r w:rsidRPr="00002906">
        <w:rPr>
          <w:rFonts w:ascii="Arial" w:hAnsi="Arial" w:cs="Arial" w:hint="eastAsia"/>
          <w:b/>
          <w:bCs/>
          <w:i/>
          <w:iCs/>
          <w:sz w:val="16"/>
          <w:szCs w:val="16"/>
          <w:lang w:eastAsia="zh-CN"/>
        </w:rPr>
        <w:t>免責聲明：</w:t>
      </w:r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上述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用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場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景僅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為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展示材料性能之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參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考範例，最終產品的法規合規性及使用適配性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由客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戶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依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據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相關要求自行驗證。</w:t>
      </w:r>
    </w:p>
    <w:p w14:paraId="39F4726A" w14:textId="20D28445" w:rsidR="00547AC4" w:rsidRDefault="004C68CF" w:rsidP="00050267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1184A7C6" wp14:editId="7DE5F7E8">
            <wp:extent cx="4165600" cy="2304704"/>
            <wp:effectExtent l="0" t="0" r="6350" b="635"/>
            <wp:docPr id="1186380124" name="Picture 1" descr="A close-up of a shav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380124" name="Picture 1" descr="A close-up of a shaver&#10;&#10;AI-generated content may be incorrect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8790" cy="231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r w:rsidR="00547AC4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547AC4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547AC4"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="00547AC4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547AC4"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547AC4"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439FD19D" w14:textId="77777777" w:rsidR="00547AC4" w:rsidRDefault="00547AC4" w:rsidP="00547AC4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354AFA3B" w14:textId="75C93915" w:rsidR="009D2688" w:rsidRPr="00547AC4" w:rsidRDefault="00547AC4" w:rsidP="00547AC4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Start w:id="0" w:name="_Hlk181171195"/>
    <w:p w14:paraId="640A781F" w14:textId="77777777" w:rsidR="00547AC4" w:rsidRPr="00BB414E" w:rsidRDefault="00547AC4" w:rsidP="00547AC4">
      <w:pPr>
        <w:ind w:right="1559"/>
        <w:rPr>
          <w:rFonts w:ascii="Arial" w:hAnsi="Arial" w:cs="Arial"/>
          <w:bCs/>
          <w:color w:val="000000" w:themeColor="text1"/>
          <w:sz w:val="20"/>
          <w:szCs w:val="20"/>
          <w:lang w:eastAsia="zh-CN"/>
        </w:rPr>
      </w:pP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"https://www.kraiburg-tpe.com/zh-hans/node/613"</w:instrText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BB414E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下載高清圖片</w:t>
      </w:r>
      <w:bookmarkEnd w:id="0"/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Start w:id="1" w:name="_Hlk181171200"/>
    <w:p w14:paraId="3348A5F8" w14:textId="77777777" w:rsidR="00547AC4" w:rsidRPr="00C97B0A" w:rsidRDefault="00547AC4" w:rsidP="00547AC4">
      <w:pPr>
        <w:ind w:right="1559"/>
        <w:rPr>
          <w:rFonts w:ascii="Arial" w:hAnsi="Arial" w:cs="Arial"/>
          <w:color w:val="000000" w:themeColor="text1"/>
          <w:sz w:val="20"/>
          <w:szCs w:val="20"/>
          <w:u w:val="single"/>
          <w:lang w:eastAsia="zh-CN"/>
        </w:rPr>
      </w:pP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"https://www.kraiburg-tpe.com/zh-hant/press"</w:instrText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C97B0A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凱柏膠寶最新資訊</w:t>
      </w:r>
      <w:bookmarkEnd w:id="1"/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42F2AF7A" w14:textId="77777777" w:rsidR="00547AC4" w:rsidRDefault="00547AC4" w:rsidP="00547AC4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F69D9" w14:textId="77777777" w:rsidR="00547AC4" w:rsidRPr="001B747A" w:rsidRDefault="00547AC4" w:rsidP="00547AC4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23B6483" w:rsidR="001655F4" w:rsidRPr="00547AC4" w:rsidRDefault="00547AC4" w:rsidP="00547AC4">
      <w:pPr>
        <w:spacing w:line="360" w:lineRule="auto"/>
        <w:ind w:right="1555"/>
        <w:jc w:val="both"/>
        <w:rPr>
          <w:rFonts w:ascii="Arial" w:hAnsi="Arial" w:cs="Arial"/>
          <w:b/>
          <w:sz w:val="21"/>
          <w:szCs w:val="21"/>
          <w:lang w:eastAsia="zh-CN"/>
        </w:rPr>
      </w:pPr>
      <w:bookmarkStart w:id="2" w:name="_Hlk181171232"/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  <w:bookmarkEnd w:id="2"/>
    </w:p>
    <w:sectPr w:rsidR="001655F4" w:rsidRPr="00547AC4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27E79" w14:textId="77777777" w:rsidR="00420CD3" w:rsidRDefault="00420CD3" w:rsidP="00784C57">
      <w:pPr>
        <w:spacing w:after="0" w:line="240" w:lineRule="auto"/>
      </w:pPr>
      <w:r>
        <w:separator/>
      </w:r>
    </w:p>
  </w:endnote>
  <w:endnote w:type="continuationSeparator" w:id="0">
    <w:p w14:paraId="12C5B28F" w14:textId="77777777" w:rsidR="00420CD3" w:rsidRDefault="00420CD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73865706" w:rsidR="008D6B76" w:rsidRPr="00073D11" w:rsidRDefault="00547AC4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1E2EA0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3C56656" wp14:editId="46F3AD1C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C38AF6" w14:textId="77777777" w:rsidR="00547AC4" w:rsidRPr="000D5D1A" w:rsidRDefault="00547AC4" w:rsidP="00547AC4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36B6BDA2" w14:textId="77777777" w:rsidR="00547AC4" w:rsidRPr="000D5D1A" w:rsidRDefault="00547AC4" w:rsidP="00547AC4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B95C785" w14:textId="77777777" w:rsidR="00547AC4" w:rsidRPr="000D5D1A" w:rsidRDefault="00547AC4" w:rsidP="00547AC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C1400B9" w14:textId="77777777" w:rsidR="00547AC4" w:rsidRPr="000D5D1A" w:rsidRDefault="00547AC4" w:rsidP="00547AC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066C9705" w14:textId="77777777" w:rsidR="00547AC4" w:rsidRPr="000D5D1A" w:rsidRDefault="00547AC4" w:rsidP="00547AC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0EEA5E2E" w14:textId="77777777" w:rsidR="00547AC4" w:rsidRPr="000D5D1A" w:rsidRDefault="00547AC4" w:rsidP="00547AC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502BC980" w14:textId="77777777" w:rsidR="00547AC4" w:rsidRPr="000D5D1A" w:rsidRDefault="00547AC4" w:rsidP="00547AC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ADE1595" w14:textId="77777777" w:rsidR="00547AC4" w:rsidRPr="000D5D1A" w:rsidRDefault="00547AC4" w:rsidP="00547AC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4EEC60C" w14:textId="77777777" w:rsidR="00547AC4" w:rsidRPr="000D5D1A" w:rsidRDefault="00547AC4" w:rsidP="00547AC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0730C129" w14:textId="77777777" w:rsidR="00547AC4" w:rsidRPr="000D5D1A" w:rsidRDefault="00547AC4" w:rsidP="00547AC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746EECAD" w14:textId="77777777" w:rsidR="00547AC4" w:rsidRPr="000D5D1A" w:rsidRDefault="00547AC4" w:rsidP="00547AC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5E7A9E2F" w14:textId="77777777" w:rsidR="00547AC4" w:rsidRPr="000D5D1A" w:rsidRDefault="00547AC4" w:rsidP="00547AC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21135C4C" w14:textId="77777777" w:rsidR="00547AC4" w:rsidRPr="000D5D1A" w:rsidRDefault="00547AC4" w:rsidP="00547AC4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7EC8A6AC" w14:textId="77777777" w:rsidR="00547AC4" w:rsidRPr="000D5D1A" w:rsidRDefault="00547AC4" w:rsidP="00547AC4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AF173B" w14:textId="77777777" w:rsidR="00547AC4" w:rsidRPr="001E1888" w:rsidRDefault="00547AC4" w:rsidP="00547AC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21B314A" w14:textId="77777777" w:rsidR="00547AC4" w:rsidRPr="001E1888" w:rsidRDefault="00547AC4" w:rsidP="00547AC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83EAB4B" w14:textId="77777777" w:rsidR="00547AC4" w:rsidRPr="001E1888" w:rsidRDefault="00547AC4" w:rsidP="00547AC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73E13B2" w14:textId="77777777" w:rsidR="00547AC4" w:rsidRPr="001E1888" w:rsidRDefault="00547AC4" w:rsidP="00547AC4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566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2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CyLUCz4QAAAAwBAAAPAAAAZHJzL2Rvd25yZXYu&#10;eG1sTI+xTsMwEIZ3JN7BOiS21iZq0pDGqVAFAxOiZenmxEeSNrYj221Dn55jKuP99+m/78r1ZAZ2&#10;Rh96ZyU8zQUwtI3TvW0lfO3eZjmwEJXVanAWJfxggHV1f1eqQruL/cTzNraMSmwolIQuxrHgPDQd&#10;GhXmbkRLu2/njYo0+pZrry5UbgaeCJFxo3pLFzo14qbD5rg9GQnve//xug/i6pI6bg7N0e2ufCHl&#10;48P0sgIWcYo3GP70SR0qcqrdyerABglZnqaESpgt0iwBRshznlBUU7QUS+BVyf8/Uf0C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si1As+EAAAAMAQAADwAAAAAAAAAAAAAAAABKBAAA&#10;ZHJzL2Rvd25yZXYueG1sUEsFBgAAAAAEAAQA8wAAAFgFAAAAAA==&#10;" stroked="f">
              <v:textbox inset=",0,,0">
                <w:txbxContent>
                  <w:p w14:paraId="26C38AF6" w14:textId="77777777" w:rsidR="00547AC4" w:rsidRPr="000D5D1A" w:rsidRDefault="00547AC4" w:rsidP="00547AC4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36B6BDA2" w14:textId="77777777" w:rsidR="00547AC4" w:rsidRPr="000D5D1A" w:rsidRDefault="00547AC4" w:rsidP="00547AC4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B95C785" w14:textId="77777777" w:rsidR="00547AC4" w:rsidRPr="000D5D1A" w:rsidRDefault="00547AC4" w:rsidP="00547AC4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C1400B9" w14:textId="77777777" w:rsidR="00547AC4" w:rsidRPr="000D5D1A" w:rsidRDefault="00547AC4" w:rsidP="00547AC4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066C9705" w14:textId="77777777" w:rsidR="00547AC4" w:rsidRPr="000D5D1A" w:rsidRDefault="00547AC4" w:rsidP="00547AC4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0EEA5E2E" w14:textId="77777777" w:rsidR="00547AC4" w:rsidRPr="000D5D1A" w:rsidRDefault="00547AC4" w:rsidP="00547AC4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502BC980" w14:textId="77777777" w:rsidR="00547AC4" w:rsidRPr="000D5D1A" w:rsidRDefault="00547AC4" w:rsidP="00547AC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ADE1595" w14:textId="77777777" w:rsidR="00547AC4" w:rsidRPr="000D5D1A" w:rsidRDefault="00547AC4" w:rsidP="00547AC4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4EEC60C" w14:textId="77777777" w:rsidR="00547AC4" w:rsidRPr="000D5D1A" w:rsidRDefault="00547AC4" w:rsidP="00547AC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0730C129" w14:textId="77777777" w:rsidR="00547AC4" w:rsidRPr="000D5D1A" w:rsidRDefault="00547AC4" w:rsidP="00547AC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746EECAD" w14:textId="77777777" w:rsidR="00547AC4" w:rsidRPr="000D5D1A" w:rsidRDefault="00547AC4" w:rsidP="00547AC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5E7A9E2F" w14:textId="77777777" w:rsidR="00547AC4" w:rsidRPr="000D5D1A" w:rsidRDefault="00547AC4" w:rsidP="00547AC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21135C4C" w14:textId="77777777" w:rsidR="00547AC4" w:rsidRPr="000D5D1A" w:rsidRDefault="00547AC4" w:rsidP="00547AC4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7EC8A6AC" w14:textId="77777777" w:rsidR="00547AC4" w:rsidRPr="000D5D1A" w:rsidRDefault="00547AC4" w:rsidP="00547AC4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72AF173B" w14:textId="77777777" w:rsidR="00547AC4" w:rsidRPr="001E1888" w:rsidRDefault="00547AC4" w:rsidP="00547AC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21B314A" w14:textId="77777777" w:rsidR="00547AC4" w:rsidRPr="001E1888" w:rsidRDefault="00547AC4" w:rsidP="00547AC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83EAB4B" w14:textId="77777777" w:rsidR="00547AC4" w:rsidRPr="001E1888" w:rsidRDefault="00547AC4" w:rsidP="00547AC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73E13B2" w14:textId="77777777" w:rsidR="00547AC4" w:rsidRPr="001E1888" w:rsidRDefault="00547AC4" w:rsidP="00547AC4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C342E" w14:textId="77777777" w:rsidR="00420CD3" w:rsidRDefault="00420CD3" w:rsidP="00784C57">
      <w:pPr>
        <w:spacing w:after="0" w:line="240" w:lineRule="auto"/>
      </w:pPr>
      <w:r>
        <w:separator/>
      </w:r>
    </w:p>
  </w:footnote>
  <w:footnote w:type="continuationSeparator" w:id="0">
    <w:p w14:paraId="03E7ACB6" w14:textId="77777777" w:rsidR="00420CD3" w:rsidRDefault="00420CD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16112B" w14:paraId="12FEEFFC" w14:textId="77777777" w:rsidTr="00502615">
      <w:tc>
        <w:tcPr>
          <w:tcW w:w="6912" w:type="dxa"/>
        </w:tcPr>
        <w:p w14:paraId="0849B289" w14:textId="77777777" w:rsidR="00547AC4" w:rsidRPr="00547AC4" w:rsidRDefault="00547AC4" w:rsidP="00547AC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547AC4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E52D524" w14:textId="77777777" w:rsidR="00547AC4" w:rsidRPr="00547AC4" w:rsidRDefault="00547AC4" w:rsidP="00547AC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</w:pPr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凱柏膠寶的可持續</w:t>
          </w:r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TPE </w:t>
          </w:r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解決方案可協助電</w:t>
          </w:r>
          <w:proofErr w:type="gramStart"/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動</w:t>
          </w:r>
          <w:proofErr w:type="gramEnd"/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刮鬍刀的性能提升</w:t>
          </w:r>
        </w:p>
        <w:p w14:paraId="1AC76F5E" w14:textId="77777777" w:rsidR="00547AC4" w:rsidRPr="00547AC4" w:rsidRDefault="00547AC4" w:rsidP="00547AC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</w:pPr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吉隆坡</w:t>
          </w:r>
          <w:r w:rsidRPr="00547AC4">
            <w:rPr>
              <w:rFonts w:ascii="Arial" w:hAnsi="Arial" w:cs="Arial" w:hint="eastAsia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r w:rsidRPr="00547AC4">
            <w:rPr>
              <w:rFonts w:asciiTheme="minorEastAsia" w:hAnsiTheme="minorEastAsia" w:cs="Arial" w:hint="eastAsia"/>
              <w:b/>
              <w:bCs/>
              <w:color w:val="000000" w:themeColor="text1"/>
              <w:sz w:val="16"/>
              <w:szCs w:val="16"/>
              <w:lang w:val="de-DE" w:eastAsia="zh-CN"/>
            </w:rPr>
            <w:t>，</w:t>
          </w:r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2025</w:t>
          </w:r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年</w:t>
          </w:r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8</w:t>
          </w:r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月</w:t>
          </w:r>
        </w:p>
        <w:p w14:paraId="1A56E795" w14:textId="52EE613A" w:rsidR="00502615" w:rsidRPr="0016112B" w:rsidRDefault="00B345C9" w:rsidP="00B345C9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547AC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16112B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547AC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16112B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547AC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16112B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3</w:t>
          </w:r>
          <w:r w:rsidR="001A6108" w:rsidRPr="00547AC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547AC4" w:rsidRPr="0016112B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547AC4" w:rsidRPr="00547AC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  <w:r w:rsidRPr="0016112B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547AC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16112B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547AC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16112B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547AC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16112B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3</w:t>
          </w:r>
          <w:r w:rsidR="001A6108" w:rsidRPr="00547AC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547AC4" w:rsidRPr="0016112B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547AC4" w:rsidRPr="00547AC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16112B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16112B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AFBF012" w14:textId="77777777" w:rsidR="00547AC4" w:rsidRPr="00547AC4" w:rsidRDefault="00547AC4" w:rsidP="003804B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547AC4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5DEF4E86" w14:textId="148EB29A" w:rsidR="00547AC4" w:rsidRPr="00547AC4" w:rsidRDefault="00547AC4" w:rsidP="00547AC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凱柏膠寶的可持續</w:t>
          </w:r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TPE </w:t>
          </w:r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解決方案可協助電</w:t>
          </w:r>
          <w:proofErr w:type="gramStart"/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動</w:t>
          </w:r>
          <w:proofErr w:type="gramEnd"/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刮鬍刀的性能提升</w:t>
          </w:r>
        </w:p>
        <w:p w14:paraId="1F6038D6" w14:textId="28B2606D" w:rsidR="00547AC4" w:rsidRPr="00547AC4" w:rsidRDefault="00547AC4" w:rsidP="00547AC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吉隆坡</w:t>
          </w:r>
          <w:r>
            <w:rPr>
              <w:rFonts w:ascii="Arial" w:hAnsi="Arial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r>
            <w:rPr>
              <w:rFonts w:asciiTheme="minorEastAsia" w:hAnsiTheme="minorEastAsia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，</w:t>
          </w:r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2025</w:t>
          </w:r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年</w:t>
          </w:r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8</w:t>
          </w:r>
          <w:r w:rsidRPr="00547AC4">
            <w:rPr>
              <w:rFonts w:ascii="Arial" w:eastAsia="MingLiU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月</w:t>
          </w:r>
        </w:p>
        <w:p w14:paraId="4BE48C59" w14:textId="1A68AD2B" w:rsidR="003C4170" w:rsidRPr="00073D11" w:rsidRDefault="0080359D" w:rsidP="00547AC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547AC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547AC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547AC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547AC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547AC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547AC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547AC4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547AC4" w:rsidRPr="00547AC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547AC4" w:rsidRPr="00547AC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="00AB7AF8" w:rsidRPr="00547AC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547AC4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3C4170" w:rsidRPr="00547AC4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547AC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547AC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547AC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547AC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3C4170" w:rsidRPr="00547AC4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547AC4" w:rsidRPr="00547AC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547AC4" w:rsidRPr="00547AC4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0FF4594" w:rsidR="003C4170" w:rsidRPr="00502615" w:rsidRDefault="00547AC4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547AC4">
            <w:rPr>
              <w:rFonts w:ascii="Arial" w:hAnsi="Arial" w:hint="eastAsia"/>
              <w:sz w:val="16"/>
              <w:lang w:eastAsia="zh-CN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FA2"/>
    <w:multiLevelType w:val="multilevel"/>
    <w:tmpl w:val="6010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F673E"/>
    <w:multiLevelType w:val="multilevel"/>
    <w:tmpl w:val="F462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283B38"/>
    <w:multiLevelType w:val="multilevel"/>
    <w:tmpl w:val="4700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6BB2814"/>
    <w:multiLevelType w:val="hybridMultilevel"/>
    <w:tmpl w:val="9396546A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5E7D03"/>
    <w:multiLevelType w:val="multilevel"/>
    <w:tmpl w:val="68CC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6"/>
  </w:num>
  <w:num w:numId="2" w16cid:durableId="1576087645">
    <w:abstractNumId w:val="21"/>
  </w:num>
  <w:num w:numId="3" w16cid:durableId="1666392792">
    <w:abstractNumId w:val="4"/>
  </w:num>
  <w:num w:numId="4" w16cid:durableId="490297664">
    <w:abstractNumId w:val="36"/>
  </w:num>
  <w:num w:numId="5" w16cid:durableId="1443380260">
    <w:abstractNumId w:val="25"/>
  </w:num>
  <w:num w:numId="6" w16cid:durableId="378096122">
    <w:abstractNumId w:val="32"/>
  </w:num>
  <w:num w:numId="7" w16cid:durableId="1067997202">
    <w:abstractNumId w:val="13"/>
  </w:num>
  <w:num w:numId="8" w16cid:durableId="1679431497">
    <w:abstractNumId w:val="35"/>
  </w:num>
  <w:num w:numId="9" w16cid:durableId="916750107">
    <w:abstractNumId w:val="26"/>
  </w:num>
  <w:num w:numId="10" w16cid:durableId="1509297824">
    <w:abstractNumId w:val="2"/>
  </w:num>
  <w:num w:numId="11" w16cid:durableId="1970668113">
    <w:abstractNumId w:val="23"/>
  </w:num>
  <w:num w:numId="12" w16cid:durableId="8002790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10"/>
  </w:num>
  <w:num w:numId="14" w16cid:durableId="976255332">
    <w:abstractNumId w:val="30"/>
  </w:num>
  <w:num w:numId="15" w16cid:durableId="1158425369">
    <w:abstractNumId w:val="22"/>
  </w:num>
  <w:num w:numId="16" w16cid:durableId="661472211">
    <w:abstractNumId w:val="24"/>
  </w:num>
  <w:num w:numId="17" w16cid:durableId="1574659210">
    <w:abstractNumId w:val="18"/>
  </w:num>
  <w:num w:numId="18" w16cid:durableId="1304626194">
    <w:abstractNumId w:val="17"/>
  </w:num>
  <w:num w:numId="19" w16cid:durableId="1588920452">
    <w:abstractNumId w:val="29"/>
  </w:num>
  <w:num w:numId="20" w16cid:durableId="1621104893">
    <w:abstractNumId w:val="11"/>
  </w:num>
  <w:num w:numId="21" w16cid:durableId="251740466">
    <w:abstractNumId w:val="9"/>
  </w:num>
  <w:num w:numId="22" w16cid:durableId="283343544">
    <w:abstractNumId w:val="34"/>
  </w:num>
  <w:num w:numId="23" w16cid:durableId="163130691">
    <w:abstractNumId w:val="33"/>
  </w:num>
  <w:num w:numId="24" w16cid:durableId="171531164">
    <w:abstractNumId w:val="5"/>
  </w:num>
  <w:num w:numId="25" w16cid:durableId="95096399">
    <w:abstractNumId w:val="1"/>
  </w:num>
  <w:num w:numId="26" w16cid:durableId="1220241935">
    <w:abstractNumId w:val="14"/>
  </w:num>
  <w:num w:numId="27" w16cid:durableId="1676766463">
    <w:abstractNumId w:val="16"/>
  </w:num>
  <w:num w:numId="28" w16cid:durableId="1701204064">
    <w:abstractNumId w:val="20"/>
  </w:num>
  <w:num w:numId="29" w16cid:durableId="1321230247">
    <w:abstractNumId w:val="3"/>
  </w:num>
  <w:num w:numId="30" w16cid:durableId="1028143101">
    <w:abstractNumId w:val="7"/>
  </w:num>
  <w:num w:numId="31" w16cid:durableId="1136485434">
    <w:abstractNumId w:val="15"/>
  </w:num>
  <w:num w:numId="32" w16cid:durableId="94836933">
    <w:abstractNumId w:val="27"/>
  </w:num>
  <w:num w:numId="33" w16cid:durableId="375547831">
    <w:abstractNumId w:val="31"/>
  </w:num>
  <w:num w:numId="34" w16cid:durableId="2073576367">
    <w:abstractNumId w:val="28"/>
  </w:num>
  <w:num w:numId="35" w16cid:durableId="1318877965">
    <w:abstractNumId w:val="0"/>
  </w:num>
  <w:num w:numId="36" w16cid:durableId="1694187554">
    <w:abstractNumId w:val="8"/>
  </w:num>
  <w:num w:numId="37" w16cid:durableId="343940598">
    <w:abstractNumId w:val="12"/>
  </w:num>
  <w:num w:numId="38" w16cid:durableId="90958269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4B00"/>
    <w:rsid w:val="00034709"/>
    <w:rsid w:val="00035D86"/>
    <w:rsid w:val="000405D7"/>
    <w:rsid w:val="00041B77"/>
    <w:rsid w:val="00044BDB"/>
    <w:rsid w:val="0004695A"/>
    <w:rsid w:val="00047CA0"/>
    <w:rsid w:val="00050267"/>
    <w:rsid w:val="000521D5"/>
    <w:rsid w:val="0005477F"/>
    <w:rsid w:val="00055A30"/>
    <w:rsid w:val="00057785"/>
    <w:rsid w:val="0006085F"/>
    <w:rsid w:val="00065A69"/>
    <w:rsid w:val="00071236"/>
    <w:rsid w:val="00072434"/>
    <w:rsid w:val="00073A9E"/>
    <w:rsid w:val="00073D11"/>
    <w:rsid w:val="000759E8"/>
    <w:rsid w:val="00077729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4BE1"/>
    <w:rsid w:val="000B6005"/>
    <w:rsid w:val="000B6A97"/>
    <w:rsid w:val="000C05DB"/>
    <w:rsid w:val="000C0769"/>
    <w:rsid w:val="000C16D0"/>
    <w:rsid w:val="000C1FF5"/>
    <w:rsid w:val="000C2123"/>
    <w:rsid w:val="000C274D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6565"/>
    <w:rsid w:val="000D7205"/>
    <w:rsid w:val="000E2AEC"/>
    <w:rsid w:val="000E37A7"/>
    <w:rsid w:val="000E54B1"/>
    <w:rsid w:val="000F19E2"/>
    <w:rsid w:val="000F22CB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32BA2"/>
    <w:rsid w:val="00133856"/>
    <w:rsid w:val="00133955"/>
    <w:rsid w:val="00133C79"/>
    <w:rsid w:val="001367CF"/>
    <w:rsid w:val="00136F18"/>
    <w:rsid w:val="00137C57"/>
    <w:rsid w:val="00140711"/>
    <w:rsid w:val="00141D34"/>
    <w:rsid w:val="00144072"/>
    <w:rsid w:val="00145961"/>
    <w:rsid w:val="00145C2C"/>
    <w:rsid w:val="00146E7E"/>
    <w:rsid w:val="00147846"/>
    <w:rsid w:val="001507B4"/>
    <w:rsid w:val="00150A0F"/>
    <w:rsid w:val="00153CF4"/>
    <w:rsid w:val="00156BDE"/>
    <w:rsid w:val="0016112B"/>
    <w:rsid w:val="001611DE"/>
    <w:rsid w:val="00163E63"/>
    <w:rsid w:val="001655F4"/>
    <w:rsid w:val="00165956"/>
    <w:rsid w:val="001725AE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3E4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2197"/>
    <w:rsid w:val="00203048"/>
    <w:rsid w:val="002077CC"/>
    <w:rsid w:val="00211964"/>
    <w:rsid w:val="002129DC"/>
    <w:rsid w:val="00213E75"/>
    <w:rsid w:val="00214C89"/>
    <w:rsid w:val="002161B6"/>
    <w:rsid w:val="00225FD8"/>
    <w:rsid w:val="002262B1"/>
    <w:rsid w:val="00233574"/>
    <w:rsid w:val="00234B72"/>
    <w:rsid w:val="00235751"/>
    <w:rsid w:val="00235BA5"/>
    <w:rsid w:val="002444ED"/>
    <w:rsid w:val="002455DD"/>
    <w:rsid w:val="00250990"/>
    <w:rsid w:val="00251228"/>
    <w:rsid w:val="00256D34"/>
    <w:rsid w:val="00256E0E"/>
    <w:rsid w:val="002631F5"/>
    <w:rsid w:val="00267260"/>
    <w:rsid w:val="002733A9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724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1F25"/>
    <w:rsid w:val="002D3BC0"/>
    <w:rsid w:val="002D73D6"/>
    <w:rsid w:val="002E1053"/>
    <w:rsid w:val="002E1955"/>
    <w:rsid w:val="002E413C"/>
    <w:rsid w:val="002E4504"/>
    <w:rsid w:val="002F135A"/>
    <w:rsid w:val="002F2061"/>
    <w:rsid w:val="002F405D"/>
    <w:rsid w:val="002F4492"/>
    <w:rsid w:val="002F5438"/>
    <w:rsid w:val="002F563D"/>
    <w:rsid w:val="002F573C"/>
    <w:rsid w:val="002F644A"/>
    <w:rsid w:val="002F71C5"/>
    <w:rsid w:val="002F7889"/>
    <w:rsid w:val="00304543"/>
    <w:rsid w:val="00310A64"/>
    <w:rsid w:val="00312545"/>
    <w:rsid w:val="00316EBA"/>
    <w:rsid w:val="00324D73"/>
    <w:rsid w:val="00325394"/>
    <w:rsid w:val="00325EA7"/>
    <w:rsid w:val="00326FA2"/>
    <w:rsid w:val="0033017E"/>
    <w:rsid w:val="0033058A"/>
    <w:rsid w:val="00340D67"/>
    <w:rsid w:val="003447D6"/>
    <w:rsid w:val="003451E9"/>
    <w:rsid w:val="00347067"/>
    <w:rsid w:val="0034710C"/>
    <w:rsid w:val="00347F7F"/>
    <w:rsid w:val="0035152E"/>
    <w:rsid w:val="0035328E"/>
    <w:rsid w:val="00356006"/>
    <w:rsid w:val="00360408"/>
    <w:rsid w:val="00364268"/>
    <w:rsid w:val="0036557B"/>
    <w:rsid w:val="00367080"/>
    <w:rsid w:val="003700BF"/>
    <w:rsid w:val="00374A1D"/>
    <w:rsid w:val="003804B8"/>
    <w:rsid w:val="00383D9B"/>
    <w:rsid w:val="00384C83"/>
    <w:rsid w:val="00385713"/>
    <w:rsid w:val="0038768D"/>
    <w:rsid w:val="00392B1C"/>
    <w:rsid w:val="00394212"/>
    <w:rsid w:val="0039432D"/>
    <w:rsid w:val="00395377"/>
    <w:rsid w:val="003955E2"/>
    <w:rsid w:val="00396DE4"/>
    <w:rsid w:val="00396F67"/>
    <w:rsid w:val="003A389E"/>
    <w:rsid w:val="003A50BB"/>
    <w:rsid w:val="003B042D"/>
    <w:rsid w:val="003B2331"/>
    <w:rsid w:val="003C190E"/>
    <w:rsid w:val="003C1CD2"/>
    <w:rsid w:val="003C1E76"/>
    <w:rsid w:val="003C34B2"/>
    <w:rsid w:val="003C4170"/>
    <w:rsid w:val="003C5B26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E68D5"/>
    <w:rsid w:val="003F23A5"/>
    <w:rsid w:val="003F6A81"/>
    <w:rsid w:val="004002A2"/>
    <w:rsid w:val="00401FF2"/>
    <w:rsid w:val="0040224A"/>
    <w:rsid w:val="00404A1D"/>
    <w:rsid w:val="004057E3"/>
    <w:rsid w:val="00405904"/>
    <w:rsid w:val="00406C85"/>
    <w:rsid w:val="00410B91"/>
    <w:rsid w:val="00412D5C"/>
    <w:rsid w:val="00414438"/>
    <w:rsid w:val="00416245"/>
    <w:rsid w:val="0042003F"/>
    <w:rsid w:val="00420CD3"/>
    <w:rsid w:val="00422B0B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5042F"/>
    <w:rsid w:val="00452B60"/>
    <w:rsid w:val="004543BF"/>
    <w:rsid w:val="004560BB"/>
    <w:rsid w:val="004562AC"/>
    <w:rsid w:val="00456843"/>
    <w:rsid w:val="00456A3B"/>
    <w:rsid w:val="004617F1"/>
    <w:rsid w:val="004637CF"/>
    <w:rsid w:val="00465D01"/>
    <w:rsid w:val="00466938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524F"/>
    <w:rsid w:val="004A06FC"/>
    <w:rsid w:val="004A15BD"/>
    <w:rsid w:val="004A2EED"/>
    <w:rsid w:val="004A3BE3"/>
    <w:rsid w:val="004A444D"/>
    <w:rsid w:val="004A474D"/>
    <w:rsid w:val="004A62E0"/>
    <w:rsid w:val="004A6454"/>
    <w:rsid w:val="004B0469"/>
    <w:rsid w:val="004B3EAD"/>
    <w:rsid w:val="004B54E0"/>
    <w:rsid w:val="004B63E4"/>
    <w:rsid w:val="004B75FE"/>
    <w:rsid w:val="004B7FF3"/>
    <w:rsid w:val="004C1164"/>
    <w:rsid w:val="004C3A08"/>
    <w:rsid w:val="004C3B90"/>
    <w:rsid w:val="004C3CCB"/>
    <w:rsid w:val="004C5F03"/>
    <w:rsid w:val="004C68CF"/>
    <w:rsid w:val="004C6BE6"/>
    <w:rsid w:val="004C6E24"/>
    <w:rsid w:val="004D14E3"/>
    <w:rsid w:val="004D2C5B"/>
    <w:rsid w:val="004D3B8B"/>
    <w:rsid w:val="004D5BAF"/>
    <w:rsid w:val="004D6A08"/>
    <w:rsid w:val="004E064B"/>
    <w:rsid w:val="004E0EEE"/>
    <w:rsid w:val="004E4D9A"/>
    <w:rsid w:val="004F50BB"/>
    <w:rsid w:val="004F6395"/>
    <w:rsid w:val="004F758B"/>
    <w:rsid w:val="00502615"/>
    <w:rsid w:val="0050419E"/>
    <w:rsid w:val="00505735"/>
    <w:rsid w:val="00505B4D"/>
    <w:rsid w:val="0051079F"/>
    <w:rsid w:val="00511C75"/>
    <w:rsid w:val="005146C9"/>
    <w:rsid w:val="00517446"/>
    <w:rsid w:val="00521338"/>
    <w:rsid w:val="005232FB"/>
    <w:rsid w:val="005257AD"/>
    <w:rsid w:val="00526CB3"/>
    <w:rsid w:val="00526D32"/>
    <w:rsid w:val="005270C8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19D"/>
    <w:rsid w:val="0054392A"/>
    <w:rsid w:val="00545011"/>
    <w:rsid w:val="00545127"/>
    <w:rsid w:val="005466FE"/>
    <w:rsid w:val="00547AC4"/>
    <w:rsid w:val="00550355"/>
    <w:rsid w:val="00550C61"/>
    <w:rsid w:val="005515D6"/>
    <w:rsid w:val="00552AA1"/>
    <w:rsid w:val="00552D21"/>
    <w:rsid w:val="0055392E"/>
    <w:rsid w:val="00555589"/>
    <w:rsid w:val="00563000"/>
    <w:rsid w:val="00570576"/>
    <w:rsid w:val="0057225E"/>
    <w:rsid w:val="00573FEA"/>
    <w:rsid w:val="005772B9"/>
    <w:rsid w:val="00577768"/>
    <w:rsid w:val="00577BE3"/>
    <w:rsid w:val="005902BA"/>
    <w:rsid w:val="005923C1"/>
    <w:rsid w:val="00592D93"/>
    <w:rsid w:val="00597472"/>
    <w:rsid w:val="005A0C48"/>
    <w:rsid w:val="005A1F44"/>
    <w:rsid w:val="005A22E4"/>
    <w:rsid w:val="005A27C6"/>
    <w:rsid w:val="005A34EE"/>
    <w:rsid w:val="005A45F1"/>
    <w:rsid w:val="005A5D20"/>
    <w:rsid w:val="005A7FD1"/>
    <w:rsid w:val="005B26DB"/>
    <w:rsid w:val="005B2710"/>
    <w:rsid w:val="005B386E"/>
    <w:rsid w:val="005B6B7E"/>
    <w:rsid w:val="005C0019"/>
    <w:rsid w:val="005C176B"/>
    <w:rsid w:val="005C1CB1"/>
    <w:rsid w:val="005C2021"/>
    <w:rsid w:val="005C4033"/>
    <w:rsid w:val="005C4340"/>
    <w:rsid w:val="005C49D0"/>
    <w:rsid w:val="005C59F4"/>
    <w:rsid w:val="005C66C5"/>
    <w:rsid w:val="005D467D"/>
    <w:rsid w:val="005E1753"/>
    <w:rsid w:val="005E1C3F"/>
    <w:rsid w:val="005E3F1F"/>
    <w:rsid w:val="005E6A19"/>
    <w:rsid w:val="005F0BAB"/>
    <w:rsid w:val="005F2DD8"/>
    <w:rsid w:val="00601265"/>
    <w:rsid w:val="006052A4"/>
    <w:rsid w:val="00605ED9"/>
    <w:rsid w:val="00606916"/>
    <w:rsid w:val="00606D43"/>
    <w:rsid w:val="00610497"/>
    <w:rsid w:val="00614010"/>
    <w:rsid w:val="00614013"/>
    <w:rsid w:val="006154FB"/>
    <w:rsid w:val="006163BF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3703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4B34"/>
    <w:rsid w:val="00674D8E"/>
    <w:rsid w:val="006802FB"/>
    <w:rsid w:val="00681427"/>
    <w:rsid w:val="006861F6"/>
    <w:rsid w:val="00690769"/>
    <w:rsid w:val="006919F2"/>
    <w:rsid w:val="00691DF1"/>
    <w:rsid w:val="00692233"/>
    <w:rsid w:val="00692A27"/>
    <w:rsid w:val="00696D06"/>
    <w:rsid w:val="006A03C5"/>
    <w:rsid w:val="006A125D"/>
    <w:rsid w:val="006A6A86"/>
    <w:rsid w:val="006B0D90"/>
    <w:rsid w:val="006B1DAF"/>
    <w:rsid w:val="006B2200"/>
    <w:rsid w:val="006B33D8"/>
    <w:rsid w:val="006B391A"/>
    <w:rsid w:val="006B668E"/>
    <w:rsid w:val="006C178C"/>
    <w:rsid w:val="006C1F5B"/>
    <w:rsid w:val="006C36A0"/>
    <w:rsid w:val="006C3919"/>
    <w:rsid w:val="006C4263"/>
    <w:rsid w:val="006C48AD"/>
    <w:rsid w:val="006C56CC"/>
    <w:rsid w:val="006D0902"/>
    <w:rsid w:val="006D238F"/>
    <w:rsid w:val="006D333F"/>
    <w:rsid w:val="006D4565"/>
    <w:rsid w:val="006D5C3D"/>
    <w:rsid w:val="006D7BB3"/>
    <w:rsid w:val="006D7D9F"/>
    <w:rsid w:val="006E449C"/>
    <w:rsid w:val="006E4B80"/>
    <w:rsid w:val="006E65CF"/>
    <w:rsid w:val="006F09EB"/>
    <w:rsid w:val="006F1529"/>
    <w:rsid w:val="006F5C5A"/>
    <w:rsid w:val="006F5DF8"/>
    <w:rsid w:val="006F7F1E"/>
    <w:rsid w:val="00700BA5"/>
    <w:rsid w:val="00702A9F"/>
    <w:rsid w:val="007032E6"/>
    <w:rsid w:val="007062C5"/>
    <w:rsid w:val="00706824"/>
    <w:rsid w:val="0071385C"/>
    <w:rsid w:val="007144EB"/>
    <w:rsid w:val="0071575E"/>
    <w:rsid w:val="00720A77"/>
    <w:rsid w:val="00720ADF"/>
    <w:rsid w:val="0072102E"/>
    <w:rsid w:val="00721D5E"/>
    <w:rsid w:val="007228C7"/>
    <w:rsid w:val="00722F2A"/>
    <w:rsid w:val="00723A37"/>
    <w:rsid w:val="00726D03"/>
    <w:rsid w:val="0072737D"/>
    <w:rsid w:val="00730341"/>
    <w:rsid w:val="00736B12"/>
    <w:rsid w:val="00740A56"/>
    <w:rsid w:val="00744F3B"/>
    <w:rsid w:val="00751611"/>
    <w:rsid w:val="0076079D"/>
    <w:rsid w:val="007620DB"/>
    <w:rsid w:val="00762555"/>
    <w:rsid w:val="007649E4"/>
    <w:rsid w:val="0077244F"/>
    <w:rsid w:val="0077610C"/>
    <w:rsid w:val="00781978"/>
    <w:rsid w:val="00781A15"/>
    <w:rsid w:val="0078239C"/>
    <w:rsid w:val="00782483"/>
    <w:rsid w:val="007831E2"/>
    <w:rsid w:val="00784C57"/>
    <w:rsid w:val="00785F5E"/>
    <w:rsid w:val="00786798"/>
    <w:rsid w:val="007935B6"/>
    <w:rsid w:val="00793BF4"/>
    <w:rsid w:val="00796E8F"/>
    <w:rsid w:val="007974C7"/>
    <w:rsid w:val="007A0723"/>
    <w:rsid w:val="007A15E0"/>
    <w:rsid w:val="007A204E"/>
    <w:rsid w:val="007A568B"/>
    <w:rsid w:val="007A5BF6"/>
    <w:rsid w:val="007A7755"/>
    <w:rsid w:val="007B1064"/>
    <w:rsid w:val="007B1D9F"/>
    <w:rsid w:val="007B21F8"/>
    <w:rsid w:val="007B3A36"/>
    <w:rsid w:val="007B3E50"/>
    <w:rsid w:val="007B4C2D"/>
    <w:rsid w:val="007B730E"/>
    <w:rsid w:val="007C378A"/>
    <w:rsid w:val="007C4364"/>
    <w:rsid w:val="007C5889"/>
    <w:rsid w:val="007D1D35"/>
    <w:rsid w:val="007D2C88"/>
    <w:rsid w:val="007D5A24"/>
    <w:rsid w:val="007D73C3"/>
    <w:rsid w:val="007D742A"/>
    <w:rsid w:val="007D7444"/>
    <w:rsid w:val="007E254D"/>
    <w:rsid w:val="007E28DB"/>
    <w:rsid w:val="007E6409"/>
    <w:rsid w:val="007F1877"/>
    <w:rsid w:val="007F3DBF"/>
    <w:rsid w:val="007F4B8D"/>
    <w:rsid w:val="007F5D28"/>
    <w:rsid w:val="00800754"/>
    <w:rsid w:val="0080089F"/>
    <w:rsid w:val="008009BA"/>
    <w:rsid w:val="0080194B"/>
    <w:rsid w:val="00801E68"/>
    <w:rsid w:val="0080359D"/>
    <w:rsid w:val="0080368D"/>
    <w:rsid w:val="00807B09"/>
    <w:rsid w:val="008111BA"/>
    <w:rsid w:val="00812260"/>
    <w:rsid w:val="0081296C"/>
    <w:rsid w:val="00813063"/>
    <w:rsid w:val="0081509E"/>
    <w:rsid w:val="00823B61"/>
    <w:rsid w:val="00826CC5"/>
    <w:rsid w:val="0082753C"/>
    <w:rsid w:val="00827B2C"/>
    <w:rsid w:val="00831C4B"/>
    <w:rsid w:val="00831FE7"/>
    <w:rsid w:val="00835B9C"/>
    <w:rsid w:val="00843F0D"/>
    <w:rsid w:val="00845654"/>
    <w:rsid w:val="00846276"/>
    <w:rsid w:val="00847245"/>
    <w:rsid w:val="00855764"/>
    <w:rsid w:val="008559B6"/>
    <w:rsid w:val="00857951"/>
    <w:rsid w:val="00860125"/>
    <w:rsid w:val="008608C3"/>
    <w:rsid w:val="00860E1E"/>
    <w:rsid w:val="00862629"/>
    <w:rsid w:val="00863230"/>
    <w:rsid w:val="00867DC3"/>
    <w:rsid w:val="008725D0"/>
    <w:rsid w:val="00872CC9"/>
    <w:rsid w:val="00872EB4"/>
    <w:rsid w:val="00874A1A"/>
    <w:rsid w:val="00884C1B"/>
    <w:rsid w:val="0088530D"/>
    <w:rsid w:val="00885E31"/>
    <w:rsid w:val="008868FE"/>
    <w:rsid w:val="00886CDF"/>
    <w:rsid w:val="00887A45"/>
    <w:rsid w:val="00892BAF"/>
    <w:rsid w:val="00892BB3"/>
    <w:rsid w:val="00893ECA"/>
    <w:rsid w:val="00895B7D"/>
    <w:rsid w:val="008A055F"/>
    <w:rsid w:val="008A4D8A"/>
    <w:rsid w:val="008A63B1"/>
    <w:rsid w:val="008A7016"/>
    <w:rsid w:val="008B0C67"/>
    <w:rsid w:val="008B1F30"/>
    <w:rsid w:val="008B2E96"/>
    <w:rsid w:val="008B4695"/>
    <w:rsid w:val="008B47AA"/>
    <w:rsid w:val="008B6434"/>
    <w:rsid w:val="008B6AFF"/>
    <w:rsid w:val="008B7F86"/>
    <w:rsid w:val="008C2196"/>
    <w:rsid w:val="008C2BD3"/>
    <w:rsid w:val="008C2E33"/>
    <w:rsid w:val="008C43CA"/>
    <w:rsid w:val="008C4867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4CF7"/>
    <w:rsid w:val="00905FBF"/>
    <w:rsid w:val="009101AD"/>
    <w:rsid w:val="00916950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575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1C4C"/>
    <w:rsid w:val="0096225E"/>
    <w:rsid w:val="00963B89"/>
    <w:rsid w:val="00963BF7"/>
    <w:rsid w:val="009640FC"/>
    <w:rsid w:val="00964B58"/>
    <w:rsid w:val="00964C40"/>
    <w:rsid w:val="009674EB"/>
    <w:rsid w:val="00970AD6"/>
    <w:rsid w:val="00975769"/>
    <w:rsid w:val="00976A70"/>
    <w:rsid w:val="0098002D"/>
    <w:rsid w:val="00980DBB"/>
    <w:rsid w:val="00981EC3"/>
    <w:rsid w:val="009825D0"/>
    <w:rsid w:val="00984A7C"/>
    <w:rsid w:val="009927D5"/>
    <w:rsid w:val="00993730"/>
    <w:rsid w:val="009975F0"/>
    <w:rsid w:val="009A1D3B"/>
    <w:rsid w:val="009A3D50"/>
    <w:rsid w:val="009B1C7C"/>
    <w:rsid w:val="009B32CA"/>
    <w:rsid w:val="009B3B1B"/>
    <w:rsid w:val="009B5422"/>
    <w:rsid w:val="009B5B21"/>
    <w:rsid w:val="009B6A9C"/>
    <w:rsid w:val="009C0FD6"/>
    <w:rsid w:val="009C48F1"/>
    <w:rsid w:val="009C4949"/>
    <w:rsid w:val="009C71C3"/>
    <w:rsid w:val="009D0ED0"/>
    <w:rsid w:val="009D2688"/>
    <w:rsid w:val="009D2B75"/>
    <w:rsid w:val="009D3742"/>
    <w:rsid w:val="009D46EB"/>
    <w:rsid w:val="009D55E6"/>
    <w:rsid w:val="009D61E9"/>
    <w:rsid w:val="009D63AC"/>
    <w:rsid w:val="009D70B1"/>
    <w:rsid w:val="009D70E1"/>
    <w:rsid w:val="009D76BB"/>
    <w:rsid w:val="009D7D6A"/>
    <w:rsid w:val="009E74A0"/>
    <w:rsid w:val="009F499B"/>
    <w:rsid w:val="009F619F"/>
    <w:rsid w:val="009F61CE"/>
    <w:rsid w:val="00A034FB"/>
    <w:rsid w:val="00A04274"/>
    <w:rsid w:val="00A0563F"/>
    <w:rsid w:val="00A15A59"/>
    <w:rsid w:val="00A174CA"/>
    <w:rsid w:val="00A25176"/>
    <w:rsid w:val="00A26505"/>
    <w:rsid w:val="00A27D3B"/>
    <w:rsid w:val="00A27E40"/>
    <w:rsid w:val="00A30CF5"/>
    <w:rsid w:val="00A34994"/>
    <w:rsid w:val="00A34AC8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191"/>
    <w:rsid w:val="00A767E3"/>
    <w:rsid w:val="00A803FD"/>
    <w:rsid w:val="00A805C3"/>
    <w:rsid w:val="00A805F6"/>
    <w:rsid w:val="00A81CD7"/>
    <w:rsid w:val="00A82CC6"/>
    <w:rsid w:val="00A8314D"/>
    <w:rsid w:val="00A832FB"/>
    <w:rsid w:val="00A91448"/>
    <w:rsid w:val="00A93D7F"/>
    <w:rsid w:val="00AA433C"/>
    <w:rsid w:val="00AA66C4"/>
    <w:rsid w:val="00AB097A"/>
    <w:rsid w:val="00AB106E"/>
    <w:rsid w:val="00AB4736"/>
    <w:rsid w:val="00AB48F2"/>
    <w:rsid w:val="00AB4AEA"/>
    <w:rsid w:val="00AB4BC4"/>
    <w:rsid w:val="00AB7AF8"/>
    <w:rsid w:val="00AB7C2B"/>
    <w:rsid w:val="00AC56C2"/>
    <w:rsid w:val="00AC6A26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0842"/>
    <w:rsid w:val="00B11451"/>
    <w:rsid w:val="00B140E7"/>
    <w:rsid w:val="00B20D0E"/>
    <w:rsid w:val="00B21133"/>
    <w:rsid w:val="00B26E20"/>
    <w:rsid w:val="00B30C98"/>
    <w:rsid w:val="00B339CB"/>
    <w:rsid w:val="00B33A01"/>
    <w:rsid w:val="00B345C9"/>
    <w:rsid w:val="00B3545E"/>
    <w:rsid w:val="00B37861"/>
    <w:rsid w:val="00B37C59"/>
    <w:rsid w:val="00B41CCD"/>
    <w:rsid w:val="00B43803"/>
    <w:rsid w:val="00B43FD8"/>
    <w:rsid w:val="00B45417"/>
    <w:rsid w:val="00B45C2A"/>
    <w:rsid w:val="00B46086"/>
    <w:rsid w:val="00B46CCC"/>
    <w:rsid w:val="00B51833"/>
    <w:rsid w:val="00B53B25"/>
    <w:rsid w:val="00B6218B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96BE6"/>
    <w:rsid w:val="00BA383C"/>
    <w:rsid w:val="00BA473D"/>
    <w:rsid w:val="00BA509F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42D2"/>
    <w:rsid w:val="00BD78D6"/>
    <w:rsid w:val="00BD79BC"/>
    <w:rsid w:val="00BE16AD"/>
    <w:rsid w:val="00BE4E46"/>
    <w:rsid w:val="00BE5830"/>
    <w:rsid w:val="00BE63E9"/>
    <w:rsid w:val="00BE77E2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07676"/>
    <w:rsid w:val="00C10035"/>
    <w:rsid w:val="00C1186A"/>
    <w:rsid w:val="00C13AA4"/>
    <w:rsid w:val="00C153F5"/>
    <w:rsid w:val="00C15806"/>
    <w:rsid w:val="00C163EB"/>
    <w:rsid w:val="00C20A51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18B"/>
    <w:rsid w:val="00C34FE2"/>
    <w:rsid w:val="00C37354"/>
    <w:rsid w:val="00C44B97"/>
    <w:rsid w:val="00C46197"/>
    <w:rsid w:val="00C46784"/>
    <w:rsid w:val="00C47B97"/>
    <w:rsid w:val="00C55745"/>
    <w:rsid w:val="00C55AC3"/>
    <w:rsid w:val="00C566EF"/>
    <w:rsid w:val="00C56946"/>
    <w:rsid w:val="00C56E8D"/>
    <w:rsid w:val="00C60094"/>
    <w:rsid w:val="00C64358"/>
    <w:rsid w:val="00C6643A"/>
    <w:rsid w:val="00C703D4"/>
    <w:rsid w:val="00C70EBC"/>
    <w:rsid w:val="00C72826"/>
    <w:rsid w:val="00C729F2"/>
    <w:rsid w:val="00C72E1E"/>
    <w:rsid w:val="00C74893"/>
    <w:rsid w:val="00C765FC"/>
    <w:rsid w:val="00C8056E"/>
    <w:rsid w:val="00C81680"/>
    <w:rsid w:val="00C838A4"/>
    <w:rsid w:val="00C915FA"/>
    <w:rsid w:val="00C92594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6C64"/>
    <w:rsid w:val="00CC7648"/>
    <w:rsid w:val="00CD0AF4"/>
    <w:rsid w:val="00CD0E68"/>
    <w:rsid w:val="00CD2B53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D13AE1"/>
    <w:rsid w:val="00D14EDD"/>
    <w:rsid w:val="00D14F71"/>
    <w:rsid w:val="00D2192F"/>
    <w:rsid w:val="00D21B22"/>
    <w:rsid w:val="00D2377C"/>
    <w:rsid w:val="00D238FD"/>
    <w:rsid w:val="00D253ED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441F6"/>
    <w:rsid w:val="00D505D4"/>
    <w:rsid w:val="00D50D0C"/>
    <w:rsid w:val="00D52738"/>
    <w:rsid w:val="00D55428"/>
    <w:rsid w:val="00D570E8"/>
    <w:rsid w:val="00D619AD"/>
    <w:rsid w:val="00D625E9"/>
    <w:rsid w:val="00D6472D"/>
    <w:rsid w:val="00D72457"/>
    <w:rsid w:val="00D7695D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126F"/>
    <w:rsid w:val="00DA1B70"/>
    <w:rsid w:val="00DA32DD"/>
    <w:rsid w:val="00DA40D9"/>
    <w:rsid w:val="00DA4BEA"/>
    <w:rsid w:val="00DB2468"/>
    <w:rsid w:val="00DB6EAE"/>
    <w:rsid w:val="00DC0023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E6DDA"/>
    <w:rsid w:val="00DF02DC"/>
    <w:rsid w:val="00DF13FA"/>
    <w:rsid w:val="00DF42D2"/>
    <w:rsid w:val="00DF6D95"/>
    <w:rsid w:val="00DF7FD8"/>
    <w:rsid w:val="00E039D8"/>
    <w:rsid w:val="00E13622"/>
    <w:rsid w:val="00E14E87"/>
    <w:rsid w:val="00E17CAC"/>
    <w:rsid w:val="00E30FE5"/>
    <w:rsid w:val="00E31C99"/>
    <w:rsid w:val="00E31F55"/>
    <w:rsid w:val="00E324CD"/>
    <w:rsid w:val="00E34355"/>
    <w:rsid w:val="00E34E27"/>
    <w:rsid w:val="00E404A7"/>
    <w:rsid w:val="00E44112"/>
    <w:rsid w:val="00E45BB7"/>
    <w:rsid w:val="00E52729"/>
    <w:rsid w:val="00E533F6"/>
    <w:rsid w:val="00E54502"/>
    <w:rsid w:val="00E57256"/>
    <w:rsid w:val="00E57372"/>
    <w:rsid w:val="00E61AA8"/>
    <w:rsid w:val="00E61BBB"/>
    <w:rsid w:val="00E628B9"/>
    <w:rsid w:val="00E63371"/>
    <w:rsid w:val="00E63E21"/>
    <w:rsid w:val="00E72840"/>
    <w:rsid w:val="00E75CF3"/>
    <w:rsid w:val="00E812C0"/>
    <w:rsid w:val="00E85ACE"/>
    <w:rsid w:val="00E86BC7"/>
    <w:rsid w:val="00E872C3"/>
    <w:rsid w:val="00E873E0"/>
    <w:rsid w:val="00E908C9"/>
    <w:rsid w:val="00E90E3A"/>
    <w:rsid w:val="00E91051"/>
    <w:rsid w:val="00E92853"/>
    <w:rsid w:val="00E96037"/>
    <w:rsid w:val="00EA06B6"/>
    <w:rsid w:val="00EA0FF5"/>
    <w:rsid w:val="00EA39C3"/>
    <w:rsid w:val="00EB0485"/>
    <w:rsid w:val="00EB2B0B"/>
    <w:rsid w:val="00EB447E"/>
    <w:rsid w:val="00EB4E78"/>
    <w:rsid w:val="00EB5B08"/>
    <w:rsid w:val="00EC0B9F"/>
    <w:rsid w:val="00EC492E"/>
    <w:rsid w:val="00EC5A4E"/>
    <w:rsid w:val="00EC6D87"/>
    <w:rsid w:val="00EC7126"/>
    <w:rsid w:val="00ED0289"/>
    <w:rsid w:val="00ED1805"/>
    <w:rsid w:val="00ED2EE3"/>
    <w:rsid w:val="00ED7A78"/>
    <w:rsid w:val="00EE3F90"/>
    <w:rsid w:val="00EE4A53"/>
    <w:rsid w:val="00EE5010"/>
    <w:rsid w:val="00EF2232"/>
    <w:rsid w:val="00EF79F8"/>
    <w:rsid w:val="00F02002"/>
    <w:rsid w:val="00F02134"/>
    <w:rsid w:val="00F04CDC"/>
    <w:rsid w:val="00F05006"/>
    <w:rsid w:val="00F1073F"/>
    <w:rsid w:val="00F11E25"/>
    <w:rsid w:val="00F125F3"/>
    <w:rsid w:val="00F148CE"/>
    <w:rsid w:val="00F14DFB"/>
    <w:rsid w:val="00F1643C"/>
    <w:rsid w:val="00F20DB3"/>
    <w:rsid w:val="00F20F7E"/>
    <w:rsid w:val="00F217EF"/>
    <w:rsid w:val="00F24EA1"/>
    <w:rsid w:val="00F26BC9"/>
    <w:rsid w:val="00F27204"/>
    <w:rsid w:val="00F31175"/>
    <w:rsid w:val="00F32BCD"/>
    <w:rsid w:val="00F33088"/>
    <w:rsid w:val="00F350F1"/>
    <w:rsid w:val="00F3543E"/>
    <w:rsid w:val="00F43B48"/>
    <w:rsid w:val="00F44146"/>
    <w:rsid w:val="00F46083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5F33"/>
    <w:rsid w:val="00F96748"/>
    <w:rsid w:val="00F972F3"/>
    <w:rsid w:val="00F97DC4"/>
    <w:rsid w:val="00FA13B7"/>
    <w:rsid w:val="00FA1F87"/>
    <w:rsid w:val="00FA30D9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2308"/>
    <w:rsid w:val="00FC5673"/>
    <w:rsid w:val="00FD0B54"/>
    <w:rsid w:val="00FD399E"/>
    <w:rsid w:val="00FD46CB"/>
    <w:rsid w:val="00FD73F8"/>
    <w:rsid w:val="00FE170A"/>
    <w:rsid w:val="00FE1DBE"/>
    <w:rsid w:val="00FE31CD"/>
    <w:rsid w:val="00FE45F1"/>
    <w:rsid w:val="00FE5B0F"/>
    <w:rsid w:val="00FF6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C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733A9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C99"/>
    <w:rPr>
      <w:rFonts w:asciiTheme="majorHAnsi" w:eastAsiaTheme="majorEastAsia" w:hAnsiTheme="majorHAnsi" w:cstheme="majorBidi"/>
      <w:color w:val="243F60" w:themeColor="accent1" w:themeShade="7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4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0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9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1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t/%E9%81%A9%E7%94%A8%E6%96%BC%E8%A1%8C%E6%9D%8E%E6%8A%8A%E6%89%8B%E8%A3%BD%E9%80%A0%E5%B7%A5%E8%97%9D%E7%9A%84%E5%87%B1%E6%9F%8F%E8%86%A0%E5%AF%B6-R%E7%B3%BB%E5%88%97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6%97%A5%E7%94%A8%E6%B6%88%E8%B4%B9%E5%93%81%E9%A3%9F%E5%93%81%E7%BA%A7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F%AF%E6%8C%81%E7%BB%AD-TPE-%E8%A7%A3%E5%86%B3%E6%96%B9%E6%A1%88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%E5%85%A8%E7%90%83%E5%9B%9E%E6%94%B6%E6%A0%87%E5%87%86-GRS-%E8%AE%A4%E8%AF%81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b0aac98f-77e3-488e-b1d0-e526279ba76f"/>
    <ds:schemaRef ds:uri="http://schemas.microsoft.com/office/infopath/2007/PartnerControls"/>
    <ds:schemaRef ds:uri="8d3818be-6f21-4c29-ab13-78e30dc982d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9A43BD-41AF-4BA9-94B3-7060EA8BADF1}"/>
</file>

<file path=customXml/itemProps4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428</Words>
  <Characters>2443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10</cp:revision>
  <cp:lastPrinted>2025-08-13T01:03:00Z</cp:lastPrinted>
  <dcterms:created xsi:type="dcterms:W3CDTF">2025-07-14T01:01:00Z</dcterms:created>
  <dcterms:modified xsi:type="dcterms:W3CDTF">2025-08-13T01:03:00Z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