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91C51" w14:textId="0FB876AC" w:rsidR="008521A2" w:rsidRPr="0011697A" w:rsidRDefault="000342ED" w:rsidP="0011697A">
      <w:pPr>
        <w:spacing w:line="360" w:lineRule="auto"/>
        <w:ind w:right="1523"/>
        <w:jc w:val="both"/>
        <w:rPr>
          <w:rFonts w:ascii="Arial" w:hAnsi="Arial" w:cs="Arial"/>
          <w:b/>
          <w:bCs/>
          <w:sz w:val="24"/>
          <w:szCs w:val="24"/>
          <w:lang w:eastAsia="ko-KR"/>
        </w:rPr>
      </w:pPr>
      <w:bookmarkStart w:id="0" w:name="_Hlk20227311"/>
      <w:r w:rsidRPr="000342ED">
        <w:rPr>
          <w:rFonts w:ascii="Arial" w:hAnsi="Arial" w:cs="Arial"/>
          <w:b/>
          <w:bCs/>
          <w:sz w:val="24"/>
          <w:szCs w:val="24"/>
          <w:lang w:eastAsia="ko-KR"/>
        </w:rPr>
        <w:t>KRAIBURG TPE</w:t>
      </w:r>
      <w:r>
        <w:rPr>
          <w:rFonts w:ascii="Arial" w:hAnsi="Arial" w:cs="Arial"/>
          <w:b/>
          <w:bCs/>
          <w:sz w:val="24"/>
          <w:szCs w:val="24"/>
          <w:lang w:eastAsia="ko-KR"/>
        </w:rPr>
        <w:t xml:space="preserve"> </w:t>
      </w:r>
      <w:r w:rsidRPr="000342ED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Pr="000342ED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</w:t>
      </w:r>
      <w:r w:rsidRPr="000342ED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티피이</w:t>
      </w:r>
      <w:r w:rsidRPr="000342ED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) </w:t>
      </w:r>
      <w:r w:rsidRPr="000342ED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제품으로</w:t>
      </w:r>
      <w:r w:rsidRPr="000342ED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애완동물</w:t>
      </w:r>
      <w:r w:rsidRPr="000342ED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제품의</w:t>
      </w:r>
      <w:r w:rsidRPr="000342ED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품질을</w:t>
      </w:r>
      <w:r w:rsidRPr="000342ED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강화합니다</w:t>
      </w:r>
    </w:p>
    <w:bookmarkEnd w:id="0"/>
    <w:p w14:paraId="32DE4BD4" w14:textId="31A59D4D" w:rsidR="008521A2" w:rsidRPr="000342ED" w:rsidRDefault="000342ED" w:rsidP="0011697A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  <w:r w:rsidRPr="000342ED">
        <w:rPr>
          <w:rFonts w:ascii="Arial" w:eastAsia="Batang" w:hAnsi="Arial" w:cs="Arial"/>
          <w:b/>
          <w:sz w:val="20"/>
          <w:szCs w:val="20"/>
          <w:lang w:eastAsia="ko-KR"/>
        </w:rPr>
        <w:t>KRAIBURG TPE</w:t>
      </w:r>
      <w:r w:rsidRPr="000342ED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(</w:t>
      </w:r>
      <w:r w:rsidR="008521A2" w:rsidRPr="000342ED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크라이버그 티피이</w:t>
      </w:r>
      <w:r w:rsidRPr="000342ED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)</w:t>
      </w:r>
      <w:r w:rsidRPr="000342ED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="008521A2" w:rsidRPr="000342ED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는 우수한 </w:t>
      </w:r>
      <w:r w:rsidR="008521A2" w:rsidRPr="000342ED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TPE </w:t>
      </w:r>
      <w:r w:rsidR="008521A2" w:rsidRPr="000342ED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제품을 생산하는 글로벌 선두주자로써 애완동물의 생산에 적합한 고객 맞춤의 고품질 솔루션을 제공합니다.</w:t>
      </w:r>
    </w:p>
    <w:p w14:paraId="538549C2" w14:textId="77777777" w:rsidR="0011697A" w:rsidRPr="00CE57CA" w:rsidRDefault="0011697A" w:rsidP="0011697A">
      <w:pPr>
        <w:spacing w:after="0" w:line="360" w:lineRule="auto"/>
        <w:ind w:right="1800"/>
        <w:jc w:val="both"/>
        <w:rPr>
          <w:rFonts w:ascii="Arial" w:hAnsi="Arial" w:cs="Arial"/>
          <w:b/>
          <w:lang w:eastAsia="ko-KR"/>
        </w:rPr>
      </w:pPr>
    </w:p>
    <w:p w14:paraId="3FA9E249" w14:textId="77777777" w:rsidR="008521A2" w:rsidRPr="000342ED" w:rsidRDefault="008521A2" w:rsidP="0011697A">
      <w:pPr>
        <w:spacing w:after="120" w:line="360" w:lineRule="auto"/>
        <w:ind w:right="1523"/>
        <w:jc w:val="both"/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전세계적으로 애완동물을 가족의 일부로 인식하고 분양하는 경향이 뚜렷해 지면서,</w:t>
      </w:r>
      <w:r w:rsidRPr="000342ED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애완동물 소유자의 수치는 지난 몇 년 간 급증했습니다.</w:t>
      </w:r>
    </w:p>
    <w:p w14:paraId="43286349" w14:textId="78F532D7" w:rsidR="008521A2" w:rsidRPr="000342ED" w:rsidRDefault="008521A2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애완동물 악세서리 및 장난감 등에 대한 수요도 증가하였으며 이것은 애완동물 관련 제품 생산자와 제품 디자이너에게</w:t>
      </w:r>
      <w:r w:rsidRPr="000342ED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가장 쉽고 다양하게 적용 가능한 열가소성 엘라스토머에 대한 관심으로 이어지고 있습니다.</w:t>
      </w:r>
    </w:p>
    <w:p w14:paraId="0D99C59B" w14:textId="1866A853" w:rsidR="008521A2" w:rsidRPr="000342ED" w:rsidRDefault="008521A2" w:rsidP="0011697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 엘라스토머는 착색의 용이성,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경도의 범위와 다양한 열가소성 수지에의 접착성으로 제품 디자이너에게 가장 이상적인 소재로 여겨지고 있습니다.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사출 및 압출 성형으로 쉽게 가공할 수 있어 제품 디자이너가 구현하고자 하는 디자인을 실현하는 데 용이합니다.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이로 인해 애완동물 관련 제품과 액세서리를 </w:t>
      </w:r>
      <w:r w:rsidR="003637D9"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고객의 요구사항에 적합하고 스타일리쉬한 제품으로 생산할 수 있습니다.</w:t>
      </w:r>
    </w:p>
    <w:p w14:paraId="6353F3BF" w14:textId="38DBEC67" w:rsidR="0011697A" w:rsidRPr="000342ED" w:rsidRDefault="000342ED" w:rsidP="0011697A">
      <w:pPr>
        <w:spacing w:after="12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0342ED">
        <w:rPr>
          <w:rFonts w:ascii="Arial" w:hAnsi="Arial" w:cs="Arial"/>
          <w:sz w:val="20"/>
          <w:szCs w:val="20"/>
          <w:lang w:eastAsia="ko-KR"/>
        </w:rPr>
        <w:t xml:space="preserve">KRAIBURG TPE </w:t>
      </w:r>
      <w:r w:rsidRPr="000342ED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3637D9"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37D9"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다양한 범위의 열가소성 엘라스토머 제품을 생산하는 글로벌 </w:t>
      </w:r>
      <w:r w:rsidR="003637D9"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TPE </w:t>
      </w:r>
      <w:r w:rsidR="003637D9"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제조업체로써 애완동물 관련 분야를 포함하여 다양한 산업군에 고객 맞춤 솔루션을 제공하고 있습니다</w:t>
      </w:r>
      <w:r w:rsidR="003637D9" w:rsidRPr="000342ED">
        <w:rPr>
          <w:rFonts w:ascii="NanumGothic" w:eastAsia="NanumGothic" w:hAnsi="NanumGothic" w:cs="Batang"/>
          <w:sz w:val="20"/>
          <w:szCs w:val="20"/>
          <w:lang w:eastAsia="ko-KR"/>
        </w:rPr>
        <w:t>.</w:t>
      </w:r>
    </w:p>
    <w:p w14:paraId="6D6DB877" w14:textId="77777777" w:rsidR="00821DED" w:rsidRDefault="00821DED" w:rsidP="0011697A">
      <w:pPr>
        <w:spacing w:after="120" w:line="360" w:lineRule="auto"/>
        <w:ind w:right="1523"/>
        <w:jc w:val="both"/>
        <w:rPr>
          <w:rFonts w:ascii="Arial" w:hAnsi="Arial" w:cs="Arial"/>
          <w:lang w:eastAsia="ko-KR"/>
        </w:rPr>
      </w:pPr>
    </w:p>
    <w:p w14:paraId="483B1B3D" w14:textId="2A66CCCD" w:rsidR="003637D9" w:rsidRPr="000342ED" w:rsidRDefault="003637D9" w:rsidP="0011697A">
      <w:pPr>
        <w:spacing w:after="12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애완</w:t>
      </w:r>
      <w:r w:rsidRPr="000342ED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제품에서의 첫번째는 안전성</w:t>
      </w:r>
    </w:p>
    <w:p w14:paraId="44CBA40C" w14:textId="6505FF0C" w:rsidR="003637D9" w:rsidRPr="000342ED" w:rsidRDefault="003637D9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 소유자가 제품을 선정할 때 고려하는 중요한 요소 중 하나는 안전한 제품으로 생산되었는지에 대한 여부입니다.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이 측면에서,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342ED"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KRAIBURG TPE </w:t>
      </w:r>
      <w:r w:rsidR="000342ED" w:rsidRPr="000342ED">
        <w:rPr>
          <w:rFonts w:ascii="NanumGothic" w:eastAsia="NanumGothic" w:hAnsi="NanumGothic" w:cs="Batang"/>
          <w:sz w:val="20"/>
          <w:szCs w:val="20"/>
          <w:lang w:eastAsia="ko-KR"/>
        </w:rPr>
        <w:lastRenderedPageBreak/>
        <w:t>(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0342ED"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0342ED"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의 열가소성 엘라스토머는 의도적으로 라텍스,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PVC,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프탈레이트 및 중금속을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첨가하지 않습니다.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동일한 맥락에서 열가소성 엘라스토머는 애완동물 제품에 적합하다고 할 수 있습니다.</w:t>
      </w:r>
    </w:p>
    <w:p w14:paraId="1FE13170" w14:textId="0A182815" w:rsidR="003637D9" w:rsidRPr="000342ED" w:rsidRDefault="003637D9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 품질과 순도 또한 아주 중요한 역할을 합니다.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를 개발함에 있어,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342ED" w:rsidRPr="000342ED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는 국제 및 해당 국가 규정과 가이드라인을 매우 중요하게 생각합니다.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이것은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규정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No. 10/2011,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미국의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 xml:space="preserve">FDA (CFR), Title 21, DIN EN 71-3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규정도 포함합니다.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특정 제품은 중국의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GB4806:2016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규정도 준수합니다.</w:t>
      </w:r>
    </w:p>
    <w:p w14:paraId="2F12AABB" w14:textId="77777777" w:rsidR="0011697A" w:rsidRPr="00A9704D" w:rsidRDefault="0011697A" w:rsidP="0011697A">
      <w:pPr>
        <w:spacing w:after="120" w:line="360" w:lineRule="auto"/>
        <w:ind w:right="1523"/>
        <w:jc w:val="both"/>
        <w:rPr>
          <w:rFonts w:ascii="Arial" w:hAnsi="Arial" w:cs="Arial"/>
          <w:lang w:eastAsia="ko-KR"/>
        </w:rPr>
      </w:pPr>
    </w:p>
    <w:p w14:paraId="2356FF1E" w14:textId="4CEB02FF" w:rsidR="003637D9" w:rsidRPr="000342ED" w:rsidRDefault="003637D9" w:rsidP="0011697A">
      <w:pPr>
        <w:spacing w:after="120" w:line="360" w:lineRule="auto"/>
        <w:ind w:right="1523"/>
        <w:jc w:val="both"/>
        <w:rPr>
          <w:rFonts w:ascii="Batang" w:eastAsia="Batang" w:hAnsi="Batang" w:cs="Batang"/>
          <w:b/>
          <w:sz w:val="20"/>
          <w:szCs w:val="20"/>
          <w:lang w:val="en-MY" w:eastAsia="ko-KR"/>
        </w:rPr>
      </w:pPr>
      <w:r w:rsidRPr="000342ED">
        <w:rPr>
          <w:rFonts w:ascii="Arial" w:hAnsi="Arial" w:cs="Arial"/>
          <w:b/>
          <w:sz w:val="20"/>
          <w:szCs w:val="20"/>
          <w:lang w:val="en-MY" w:eastAsia="ko-KR"/>
        </w:rPr>
        <w:t>THERMOLAST</w:t>
      </w:r>
      <w:r w:rsidRPr="000342ED">
        <w:rPr>
          <w:rFonts w:ascii="Arial" w:hAnsi="Arial" w:cs="Arial"/>
          <w:b/>
          <w:sz w:val="20"/>
          <w:szCs w:val="20"/>
          <w:vertAlign w:val="superscript"/>
          <w:lang w:val="en-MY" w:eastAsia="ko-KR"/>
        </w:rPr>
        <w:t>®</w:t>
      </w:r>
      <w:r w:rsidRPr="000342ED">
        <w:rPr>
          <w:rFonts w:ascii="Arial" w:hAnsi="Arial" w:cs="Arial"/>
          <w:b/>
          <w:sz w:val="20"/>
          <w:szCs w:val="20"/>
          <w:lang w:val="en-MY" w:eastAsia="ko-KR"/>
        </w:rPr>
        <w:t xml:space="preserve">K </w:t>
      </w:r>
      <w:r w:rsidRPr="000342ED">
        <w:rPr>
          <w:rFonts w:ascii="NanumGothic" w:eastAsia="NanumGothic" w:hAnsi="NanumGothic" w:cs="Batang" w:hint="eastAsia"/>
          <w:b/>
          <w:sz w:val="20"/>
          <w:szCs w:val="20"/>
          <w:lang w:val="en-MY" w:eastAsia="ko-KR"/>
        </w:rPr>
        <w:t>시리즈를 추천합니다</w:t>
      </w:r>
    </w:p>
    <w:p w14:paraId="6EDECA79" w14:textId="61EDF388" w:rsidR="003637D9" w:rsidRPr="000342ED" w:rsidRDefault="003637D9" w:rsidP="0011697A">
      <w:pPr>
        <w:spacing w:after="12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  <w:r w:rsidRPr="000342ED">
        <w:rPr>
          <w:rFonts w:ascii="Arial" w:hAnsi="Arial" w:cs="Arial"/>
          <w:bCs/>
          <w:sz w:val="20"/>
          <w:szCs w:val="20"/>
          <w:lang w:val="en-MY" w:eastAsia="ko-KR"/>
        </w:rPr>
        <w:t>THERMOLAST</w:t>
      </w:r>
      <w:r w:rsidRPr="000342ED">
        <w:rPr>
          <w:rFonts w:ascii="Arial" w:hAnsi="Arial" w:cs="Arial"/>
          <w:bCs/>
          <w:sz w:val="20"/>
          <w:szCs w:val="20"/>
          <w:vertAlign w:val="superscript"/>
          <w:lang w:val="en-MY" w:eastAsia="ko-KR"/>
        </w:rPr>
        <w:t>®</w:t>
      </w:r>
      <w:r w:rsidRPr="000342ED">
        <w:rPr>
          <w:rFonts w:ascii="Arial" w:hAnsi="Arial" w:cs="Arial"/>
          <w:bCs/>
          <w:sz w:val="20"/>
          <w:szCs w:val="20"/>
          <w:lang w:val="en-MY" w:eastAsia="ko-KR"/>
        </w:rPr>
        <w:t xml:space="preserve">K </w:t>
      </w:r>
      <w:r w:rsidR="00197E06" w:rsidRPr="000342ED">
        <w:rPr>
          <w:rFonts w:ascii="NanumGothic" w:eastAsia="NanumGothic" w:hAnsi="NanumGothic" w:cs="Batang" w:hint="eastAsia"/>
          <w:bCs/>
          <w:sz w:val="20"/>
          <w:szCs w:val="20"/>
          <w:lang w:val="en-MY" w:eastAsia="ko-KR"/>
        </w:rPr>
        <w:t>시리즈는 사출 및 압출을 통해 쉽게 가공할 수</w:t>
      </w:r>
      <w:r w:rsidR="00197E06" w:rsidRPr="000342ED">
        <w:rPr>
          <w:rFonts w:ascii="NanumGothic" w:eastAsia="NanumGothic" w:hAnsi="NanumGothic" w:cs="Batang"/>
          <w:bCs/>
          <w:sz w:val="20"/>
          <w:szCs w:val="20"/>
          <w:lang w:val="en-MY" w:eastAsia="ko-KR"/>
        </w:rPr>
        <w:t xml:space="preserve"> </w:t>
      </w:r>
      <w:r w:rsidR="00197E06" w:rsidRPr="000342ED">
        <w:rPr>
          <w:rFonts w:ascii="NanumGothic" w:eastAsia="NanumGothic" w:hAnsi="NanumGothic" w:cs="Batang" w:hint="eastAsia"/>
          <w:bCs/>
          <w:sz w:val="20"/>
          <w:szCs w:val="20"/>
          <w:lang w:val="en-MY" w:eastAsia="ko-KR"/>
        </w:rPr>
        <w:t>있어</w:t>
      </w:r>
      <w:r w:rsidR="00197E06" w:rsidRPr="000342ED">
        <w:rPr>
          <w:rFonts w:ascii="NanumGothic" w:eastAsia="NanumGothic" w:hAnsi="NanumGothic" w:cs="Batang"/>
          <w:bCs/>
          <w:sz w:val="20"/>
          <w:szCs w:val="20"/>
          <w:lang w:val="en-MY" w:eastAsia="ko-KR"/>
        </w:rPr>
        <w:t xml:space="preserve"> </w:t>
      </w:r>
      <w:r w:rsidR="00197E06" w:rsidRPr="000342ED">
        <w:rPr>
          <w:rFonts w:ascii="NanumGothic" w:eastAsia="NanumGothic" w:hAnsi="NanumGothic" w:cs="Batang" w:hint="eastAsia"/>
          <w:bCs/>
          <w:sz w:val="20"/>
          <w:szCs w:val="20"/>
          <w:lang w:val="en-MY" w:eastAsia="ko-KR"/>
        </w:rPr>
        <w:t>애완동물 관련 액세서리 및 장난감 등을 성형할 수 있습니다.</w:t>
      </w:r>
      <w:r w:rsidR="00197E06" w:rsidRPr="000342ED">
        <w:rPr>
          <w:rFonts w:ascii="Batang" w:eastAsia="Batang" w:hAnsi="Batang" w:cs="Batang"/>
          <w:bCs/>
          <w:sz w:val="20"/>
          <w:szCs w:val="20"/>
          <w:lang w:val="en-MY" w:eastAsia="ko-KR"/>
        </w:rPr>
        <w:t xml:space="preserve"> </w:t>
      </w:r>
    </w:p>
    <w:p w14:paraId="442245AB" w14:textId="2B772A84" w:rsidR="00197E06" w:rsidRPr="000342ED" w:rsidRDefault="00197E06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식기,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깨무는 장난감,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소리나는 장난감,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배식기,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프리스비 등과 같은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 제품에 적용 가능합니다.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깨무는 장난감 및 식기 등은 특히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애완동물이 지속적으로 물리적 충격을 가할 수 있어 오래 견딜 수 있는 내구성이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필요합니다.</w:t>
      </w:r>
    </w:p>
    <w:p w14:paraId="3BA39544" w14:textId="61E29322" w:rsidR="00197E06" w:rsidRPr="000342ED" w:rsidRDefault="00197E06" w:rsidP="0011697A">
      <w:pPr>
        <w:spacing w:after="120" w:line="360" w:lineRule="auto"/>
        <w:ind w:right="161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예를 들어,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0342ED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K FC/AD1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접히는 식기,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배식기,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애완용 젖병 등의 제품을 생산하는 데 사용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가능합니다.</w:t>
      </w:r>
    </w:p>
    <w:p w14:paraId="6AA66AD0" w14:textId="24883FDC" w:rsidR="00197E06" w:rsidRPr="000342ED" w:rsidRDefault="00197E06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 제품은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PC, ABS, PC/ABS, ASA, SAN, PET, PETG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등과 같은 극성 열가소성 플라스틱과도 접착하며 내추럴 색상이 있습니다.</w:t>
      </w:r>
    </w:p>
    <w:p w14:paraId="0DD01456" w14:textId="336F9190" w:rsidR="00197E06" w:rsidRPr="000342ED" w:rsidRDefault="00197E06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42ED">
        <w:rPr>
          <w:rFonts w:ascii="Arial" w:eastAsia="NanumGothic" w:hAnsi="Arial" w:cs="Arial"/>
          <w:sz w:val="20"/>
          <w:szCs w:val="20"/>
          <w:lang w:eastAsia="ko-KR"/>
        </w:rPr>
        <w:t>FC/HE/TL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깨무는 장난감,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소리나는 장난감,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프리스비,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애완용 칫솔 등과 같은 제품에 추천 가능합니다.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225EE"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이 제품은 부드러운 터치감을 유지하면서도 우수한 내마모성과 인열 강도를 자랑합니다.</w:t>
      </w:r>
    </w:p>
    <w:p w14:paraId="6223A4DD" w14:textId="516B9BDA" w:rsidR="003225EE" w:rsidRPr="000342ED" w:rsidRDefault="003225EE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또한 반투명 색상도 보유,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다양하게 착색 가능하여 제품의 디자인과 요구사항을 만족할 수 있습니다.</w:t>
      </w:r>
      <w:r w:rsidRPr="000342ED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와 </w:t>
      </w:r>
      <w:r w:rsidRPr="000342ED">
        <w:rPr>
          <w:rFonts w:ascii="Arial" w:eastAsia="NanumGothic" w:hAnsi="Arial" w:cs="Arial"/>
          <w:sz w:val="20"/>
          <w:szCs w:val="20"/>
          <w:lang w:eastAsia="ko-KR"/>
        </w:rPr>
        <w:t>PE</w:t>
      </w:r>
      <w:r w:rsidRPr="000342ED">
        <w:rPr>
          <w:rFonts w:ascii="NanumGothic" w:eastAsia="NanumGothic" w:hAnsi="NanumGothic" w:cs="Batang" w:hint="eastAsia"/>
          <w:sz w:val="20"/>
          <w:szCs w:val="20"/>
          <w:lang w:eastAsia="ko-KR"/>
        </w:rPr>
        <w:t>와도 우수하게 접착됩니다.</w:t>
      </w:r>
    </w:p>
    <w:p w14:paraId="1D9D36B9" w14:textId="77777777" w:rsidR="0011697A" w:rsidRPr="002831B1" w:rsidRDefault="0011697A" w:rsidP="0011697A">
      <w:pPr>
        <w:spacing w:after="120" w:line="360" w:lineRule="auto"/>
        <w:ind w:right="1523"/>
        <w:jc w:val="both"/>
        <w:rPr>
          <w:rFonts w:ascii="Arial" w:hAnsi="Arial" w:cs="Arial"/>
          <w:lang w:eastAsia="ko-KR"/>
        </w:rPr>
      </w:pPr>
    </w:p>
    <w:p w14:paraId="59F22E9D" w14:textId="31798B6D" w:rsidR="002F6EDB" w:rsidRPr="000342ED" w:rsidRDefault="008471D2" w:rsidP="0011697A">
      <w:pPr>
        <w:spacing w:after="120" w:line="360" w:lineRule="auto"/>
        <w:ind w:right="18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342E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지역사회를 향한 사회적 책임감</w:t>
      </w:r>
    </w:p>
    <w:p w14:paraId="7324614C" w14:textId="492CD8AF" w:rsidR="008471D2" w:rsidRPr="000342ED" w:rsidRDefault="000342ED" w:rsidP="0011697A">
      <w:pPr>
        <w:spacing w:after="120" w:line="360" w:lineRule="auto"/>
        <w:ind w:right="1523"/>
        <w:jc w:val="both"/>
        <w:rPr>
          <w:rFonts w:ascii="NanumGothic" w:eastAsia="NanumGothic" w:hAnsi="NanumGothic" w:cs="Batang"/>
          <w:color w:val="000000"/>
          <w:sz w:val="20"/>
          <w:szCs w:val="20"/>
          <w:shd w:val="clear" w:color="auto" w:fill="FFFFFF"/>
          <w:lang w:eastAsia="ko-KR"/>
        </w:rPr>
      </w:pPr>
      <w:r w:rsidRPr="000342ED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>KRAIBURG TPE</w:t>
      </w:r>
      <w:r w:rsidRPr="000342ED">
        <w:rPr>
          <w:rFonts w:ascii="NanumGothic" w:eastAsia="NanumGothic" w:hAnsi="NanumGothic" w:cs="Batang"/>
          <w:color w:val="000000"/>
          <w:sz w:val="20"/>
          <w:szCs w:val="20"/>
          <w:shd w:val="clear" w:color="auto" w:fill="FFFFFF"/>
          <w:lang w:eastAsia="ko-KR"/>
        </w:rPr>
        <w:t xml:space="preserve"> (</w:t>
      </w:r>
      <w:r w:rsidR="008471D2" w:rsidRPr="000342ED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크라이버그 티피이</w:t>
      </w:r>
      <w:r w:rsidRPr="000342ED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)</w:t>
      </w:r>
      <w:r w:rsidR="008471D2" w:rsidRPr="000342ED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 xml:space="preserve"> 제품이 상징하는 중요한 품질의 특성 중에서 특히 강아지와 고양이와 같은 애완동물의 장난감 소재를 선택하는 데 있어서는 안전성과 순도를 주목할 수 있습니다.</w:t>
      </w:r>
    </w:p>
    <w:p w14:paraId="1FA1705F" w14:textId="2693BC52" w:rsidR="008471D2" w:rsidRPr="000342ED" w:rsidRDefault="000342ED" w:rsidP="0011697A">
      <w:pPr>
        <w:spacing w:after="120" w:line="360" w:lineRule="auto"/>
        <w:ind w:right="1523"/>
        <w:jc w:val="both"/>
        <w:rPr>
          <w:rFonts w:ascii="NanumGothic" w:eastAsia="NanumGothic" w:hAnsi="NanumGothic" w:cs="Arial"/>
          <w:color w:val="000000"/>
          <w:sz w:val="20"/>
          <w:szCs w:val="20"/>
          <w:shd w:val="clear" w:color="auto" w:fill="FFFFFF"/>
          <w:lang w:eastAsia="ko-KR"/>
        </w:rPr>
      </w:pPr>
      <w:r w:rsidRPr="000342ED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>KRAIBURG TPE</w:t>
      </w:r>
      <w:r w:rsidRPr="000342ED">
        <w:rPr>
          <w:rFonts w:ascii="NanumGothic" w:eastAsia="NanumGothic" w:hAnsi="NanumGothic" w:cs="Batang"/>
          <w:color w:val="000000"/>
          <w:sz w:val="20"/>
          <w:szCs w:val="20"/>
          <w:shd w:val="clear" w:color="auto" w:fill="FFFFFF"/>
          <w:lang w:eastAsia="ko-KR"/>
        </w:rPr>
        <w:t xml:space="preserve"> (</w:t>
      </w:r>
      <w:r w:rsidR="008471D2" w:rsidRPr="000342ED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크라이버그 티피이</w:t>
      </w:r>
      <w:r w:rsidRPr="000342ED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)</w:t>
      </w:r>
      <w:r w:rsidRPr="000342ED">
        <w:rPr>
          <w:rFonts w:ascii="NanumGothic" w:eastAsia="NanumGothic" w:hAnsi="NanumGothic" w:cs="Batang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="008471D2" w:rsidRPr="000342ED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는 지역사회를 위해 고품질의 제품을 공급하는 것을 회사의 중요한 책임이자 의무로 생각합니다.</w:t>
      </w:r>
    </w:p>
    <w:p w14:paraId="448950E1" w14:textId="476340DD" w:rsidR="005320D5" w:rsidRPr="003B13FF" w:rsidRDefault="003B13FF" w:rsidP="003B13FF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7CBD3B23" wp14:editId="18DB8627">
            <wp:extent cx="4348716" cy="24049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261" cy="241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>
        <w:rPr>
          <w:noProof/>
        </w:rPr>
        <w:br/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11697A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405A9988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3F6776" w14:textId="77777777" w:rsidR="000342ED" w:rsidRPr="00F76E0F" w:rsidRDefault="000342ED" w:rsidP="000342ED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7712336" w14:textId="77777777" w:rsidR="000342ED" w:rsidRPr="00301A0F" w:rsidRDefault="000342ED" w:rsidP="000342ED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62CC9A54" w14:textId="3C299B1C" w:rsidR="001C2242" w:rsidRPr="00FA459E" w:rsidRDefault="001C2242" w:rsidP="00FA459E">
      <w:pPr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BF5DA" w14:textId="77777777" w:rsidR="008F6E26" w:rsidRDefault="008F6E26" w:rsidP="00784C57">
      <w:pPr>
        <w:spacing w:after="0" w:line="240" w:lineRule="auto"/>
      </w:pPr>
      <w:r>
        <w:separator/>
      </w:r>
    </w:p>
  </w:endnote>
  <w:endnote w:type="continuationSeparator" w:id="0">
    <w:p w14:paraId="7275BFFF" w14:textId="77777777" w:rsidR="008F6E26" w:rsidRDefault="008F6E2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3637D9" w:rsidRPr="00073D11" w:rsidRDefault="003637D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3637D9" w:rsidRPr="00073D11" w:rsidRDefault="003637D9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3637D9" w:rsidRPr="00073D11" w:rsidRDefault="003637D9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3637D9" w:rsidRDefault="003637D9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1DA231C" w:rsidR="003637D9" w:rsidRPr="000A52EE" w:rsidRDefault="003637D9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06D02C68" w14:textId="77777777" w:rsidR="003637D9" w:rsidRPr="00F54D5B" w:rsidRDefault="003637D9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3962D29C" w:rsidR="003637D9" w:rsidRPr="00F54D5B" w:rsidRDefault="003637D9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40029B1" w14:textId="71B7754E" w:rsidR="003637D9" w:rsidRPr="00111B41" w:rsidRDefault="00B034A1" w:rsidP="001E1888">
                          <w:pPr>
                            <w:pStyle w:val="BodyTextIndent"/>
                            <w:ind w:left="0"/>
                            <w:rPr>
                              <w:rFonts w:eastAsiaTheme="minorEastAsia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637D9" w:rsidRPr="00111B41">
                              <w:rPr>
                                <w:rStyle w:val="Hyperlink"/>
                                <w:rFonts w:eastAsiaTheme="minorEastAsia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5A858E43" w14:textId="77777777" w:rsidR="003637D9" w:rsidRPr="0003796B" w:rsidRDefault="003637D9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3637D9" w:rsidRPr="00073D11" w:rsidRDefault="003637D9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3637D9" w:rsidRPr="00607EE4" w:rsidRDefault="003637D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3637D9" w:rsidRPr="00607EE4" w:rsidRDefault="003637D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3637D9" w:rsidRPr="00607EE4" w:rsidRDefault="003637D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3637D9" w:rsidRPr="00607EE4" w:rsidRDefault="00B034A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3637D9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3637D9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3637D9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3637D9" w:rsidRPr="001E1888" w:rsidRDefault="003637D9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3637D9" w:rsidRPr="00073D11" w:rsidRDefault="003637D9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3637D9" w:rsidRPr="00073D11" w:rsidRDefault="003637D9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3637D9" w:rsidRDefault="003637D9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1DA231C" w:rsidR="003637D9" w:rsidRPr="000A52EE" w:rsidRDefault="003637D9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06D02C68" w14:textId="77777777" w:rsidR="003637D9" w:rsidRPr="00F54D5B" w:rsidRDefault="003637D9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3962D29C" w:rsidR="003637D9" w:rsidRPr="00F54D5B" w:rsidRDefault="003637D9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040029B1" w14:textId="71B7754E" w:rsidR="003637D9" w:rsidRPr="00111B41" w:rsidRDefault="00B034A1" w:rsidP="001E1888">
                    <w:pPr>
                      <w:pStyle w:val="BodyTextIndent"/>
                      <w:ind w:left="0"/>
                      <w:rPr>
                        <w:rFonts w:eastAsiaTheme="minorEastAsia"/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3637D9" w:rsidRPr="00111B41">
                        <w:rPr>
                          <w:rStyle w:val="Hyperlink"/>
                          <w:rFonts w:eastAsiaTheme="minorEastAsia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5A858E43" w14:textId="77777777" w:rsidR="003637D9" w:rsidRPr="0003796B" w:rsidRDefault="003637D9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3637D9" w:rsidRPr="00073D11" w:rsidRDefault="003637D9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3637D9" w:rsidRPr="00607EE4" w:rsidRDefault="003637D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3637D9" w:rsidRPr="00607EE4" w:rsidRDefault="003637D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3637D9" w:rsidRPr="00607EE4" w:rsidRDefault="003637D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3637D9" w:rsidRPr="00607EE4" w:rsidRDefault="00B034A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3637D9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3637D9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3637D9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3637D9" w:rsidRPr="001E1888" w:rsidRDefault="003637D9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CF87E" w14:textId="77777777" w:rsidR="008F6E26" w:rsidRDefault="008F6E26" w:rsidP="00784C57">
      <w:pPr>
        <w:spacing w:after="0" w:line="240" w:lineRule="auto"/>
      </w:pPr>
      <w:r>
        <w:separator/>
      </w:r>
    </w:p>
  </w:footnote>
  <w:footnote w:type="continuationSeparator" w:id="0">
    <w:p w14:paraId="1470DB46" w14:textId="77777777" w:rsidR="008F6E26" w:rsidRDefault="008F6E2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3637D9" w:rsidRPr="00C97AAF" w:rsidRDefault="003637D9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3637D9" w:rsidRPr="00073D11" w14:paraId="12FEEFFC" w14:textId="77777777" w:rsidTr="00502615">
      <w:tc>
        <w:tcPr>
          <w:tcW w:w="6912" w:type="dxa"/>
        </w:tcPr>
        <w:p w14:paraId="205FD08D" w14:textId="77777777" w:rsidR="000342ED" w:rsidRPr="005815BB" w:rsidRDefault="000342ED" w:rsidP="000342ED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6D067EC" w14:textId="77777777" w:rsidR="000342ED" w:rsidRPr="008521A2" w:rsidRDefault="000342ED" w:rsidP="000342ED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K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RAIBURG TPE(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)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제품으로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애완동물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제품의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품질을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강화합니다</w:t>
          </w:r>
        </w:p>
        <w:p w14:paraId="542F9323" w14:textId="77777777" w:rsidR="000342ED" w:rsidRPr="001E1888" w:rsidRDefault="000342ED" w:rsidP="000342E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April 2020</w:t>
          </w:r>
        </w:p>
        <w:p w14:paraId="1A56E795" w14:textId="402C8DB7" w:rsidR="003637D9" w:rsidRPr="00073D11" w:rsidRDefault="000342ED" w:rsidP="000342E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3637D9" w:rsidRPr="00073D11" w:rsidRDefault="003637D9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3637D9" w:rsidRPr="00073D11" w:rsidRDefault="003637D9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3637D9" w:rsidRPr="00073D11" w:rsidRDefault="003637D9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637D9" w:rsidRPr="00073D11" w14:paraId="5A28A0D8" w14:textId="77777777" w:rsidTr="003637D9">
      <w:tc>
        <w:tcPr>
          <w:tcW w:w="6912" w:type="dxa"/>
        </w:tcPr>
        <w:p w14:paraId="656D1384" w14:textId="77777777" w:rsidR="000342ED" w:rsidRPr="005815BB" w:rsidRDefault="000342ED" w:rsidP="000342ED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923EF13" w14:textId="77777777" w:rsidR="000342ED" w:rsidRPr="008521A2" w:rsidRDefault="000342ED" w:rsidP="000342ED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bookmarkStart w:id="1" w:name="_Hlk21089242"/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K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RAIBURG TPE(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)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제품으로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애완동물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제품의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품질을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강화합니다</w:t>
          </w:r>
        </w:p>
        <w:bookmarkEnd w:id="1"/>
        <w:p w14:paraId="765F9503" w14:textId="4DBEA5C2" w:rsidR="003637D9" w:rsidRPr="001E1888" w:rsidRDefault="003637D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April 2020</w:t>
          </w:r>
        </w:p>
        <w:p w14:paraId="4BE48C59" w14:textId="77777777" w:rsidR="003637D9" w:rsidRPr="00073D11" w:rsidRDefault="003637D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637D9" w:rsidRPr="003A29FC" w:rsidRDefault="003637D9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637D9" w:rsidRPr="003A29FC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637D9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637D9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637D9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637D9" w:rsidRPr="002D69AE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637D9" w:rsidRPr="00502615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6C809B2" w14:textId="7E6E678F" w:rsidR="003637D9" w:rsidRPr="00502615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637D9" w:rsidRPr="00502615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637D9" w:rsidRPr="00502615" w:rsidRDefault="003637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637D9" w:rsidRPr="00073D11" w:rsidRDefault="003637D9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3637D9" w:rsidRPr="00073D11" w:rsidRDefault="003637D9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42ED"/>
    <w:rsid w:val="0003796B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1B41"/>
    <w:rsid w:val="0011697A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97E06"/>
    <w:rsid w:val="001A1A47"/>
    <w:rsid w:val="001A6E10"/>
    <w:rsid w:val="001B400F"/>
    <w:rsid w:val="001C2242"/>
    <w:rsid w:val="001C4EAE"/>
    <w:rsid w:val="001C701E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2F6EDB"/>
    <w:rsid w:val="00304543"/>
    <w:rsid w:val="003225EE"/>
    <w:rsid w:val="00324D73"/>
    <w:rsid w:val="00325394"/>
    <w:rsid w:val="00325EA7"/>
    <w:rsid w:val="00326FA2"/>
    <w:rsid w:val="003435E4"/>
    <w:rsid w:val="003637D9"/>
    <w:rsid w:val="00364268"/>
    <w:rsid w:val="0036557B"/>
    <w:rsid w:val="0038768D"/>
    <w:rsid w:val="003955E2"/>
    <w:rsid w:val="00396F67"/>
    <w:rsid w:val="003A389E"/>
    <w:rsid w:val="003A50BB"/>
    <w:rsid w:val="003B042D"/>
    <w:rsid w:val="003B13FF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E37C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1DED"/>
    <w:rsid w:val="00823B61"/>
    <w:rsid w:val="0082753C"/>
    <w:rsid w:val="00835B9C"/>
    <w:rsid w:val="008471D2"/>
    <w:rsid w:val="008521A2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6E26"/>
    <w:rsid w:val="00901B23"/>
    <w:rsid w:val="00905FBF"/>
    <w:rsid w:val="009074C3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6D41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034A1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2C6C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459E"/>
    <w:rsid w:val="00FB04AE"/>
    <w:rsid w:val="00FB2D15"/>
    <w:rsid w:val="00FB6011"/>
    <w:rsid w:val="00FC107C"/>
    <w:rsid w:val="00FC5673"/>
    <w:rsid w:val="00FD46CB"/>
    <w:rsid w:val="00FD4999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6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689E1-7CB4-4BBB-BBB0-0B57AC88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425</Words>
  <Characters>2427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2020-04-06T03:43:00Z</dcterms:created>
  <dcterms:modified xsi:type="dcterms:W3CDTF">2020-05-06T02:49:00Z</dcterms:modified>
</cp:coreProperties>
</file>