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B92FF2" w14:textId="0DB1A349" w:rsidR="00E63538" w:rsidRPr="00B0608B" w:rsidRDefault="0030448E" w:rsidP="00B95517">
      <w:pPr>
        <w:spacing w:after="0" w:line="360" w:lineRule="auto"/>
        <w:ind w:right="1700"/>
        <w:jc w:val="both"/>
        <w:rPr>
          <w:rFonts w:ascii="Arial" w:hAnsi="Arial" w:cs="Arial"/>
          <w:bCs/>
          <w:sz w:val="20"/>
        </w:rPr>
      </w:pPr>
      <w:bookmarkStart w:id="0" w:name="_Hlk142042717"/>
      <w:r w:rsidRPr="00B0608B">
        <w:rPr>
          <w:rFonts w:ascii="Arial" w:hAnsi="Arial" w:cs="Arial"/>
          <w:bCs/>
          <w:sz w:val="20"/>
        </w:rPr>
        <w:t xml:space="preserve">KRAIBURG TPE </w:t>
      </w:r>
      <w:r w:rsidR="00DC02D6" w:rsidRPr="00B0608B">
        <w:rPr>
          <w:rFonts w:ascii="Arial" w:hAnsi="Arial" w:cs="Arial"/>
          <w:bCs/>
          <w:sz w:val="20"/>
        </w:rPr>
        <w:t xml:space="preserve">präsentiert auf der </w:t>
      </w:r>
      <w:proofErr w:type="spellStart"/>
      <w:r w:rsidR="00DC02D6" w:rsidRPr="00B0608B">
        <w:rPr>
          <w:rFonts w:ascii="Arial" w:hAnsi="Arial" w:cs="Arial"/>
          <w:bCs/>
          <w:sz w:val="20"/>
        </w:rPr>
        <w:t>Fakuma</w:t>
      </w:r>
      <w:proofErr w:type="spellEnd"/>
      <w:r w:rsidR="00DC02D6" w:rsidRPr="00B0608B">
        <w:rPr>
          <w:rFonts w:ascii="Arial" w:hAnsi="Arial" w:cs="Arial"/>
          <w:bCs/>
          <w:sz w:val="20"/>
        </w:rPr>
        <w:t xml:space="preserve"> 2023 neue </w:t>
      </w:r>
      <w:r w:rsidR="00D07C9B" w:rsidRPr="00B0608B">
        <w:rPr>
          <w:rFonts w:ascii="Arial" w:hAnsi="Arial" w:cs="Arial"/>
          <w:bCs/>
          <w:sz w:val="20"/>
        </w:rPr>
        <w:t>THERMOLAST</w:t>
      </w:r>
      <w:r w:rsidR="00DC02D6" w:rsidRPr="00B0608B">
        <w:rPr>
          <w:rFonts w:ascii="Arial" w:hAnsi="Arial" w:cs="Arial"/>
          <w:bCs/>
          <w:sz w:val="20"/>
          <w:vertAlign w:val="superscript"/>
        </w:rPr>
        <w:t>®</w:t>
      </w:r>
      <w:r w:rsidR="00DC02D6" w:rsidRPr="00B0608B">
        <w:rPr>
          <w:rFonts w:ascii="Arial" w:hAnsi="Arial" w:cs="Arial"/>
          <w:bCs/>
          <w:sz w:val="20"/>
        </w:rPr>
        <w:t xml:space="preserve"> DW-Serie für </w:t>
      </w:r>
      <w:r w:rsidR="00B95517" w:rsidRPr="00B0608B">
        <w:rPr>
          <w:rFonts w:ascii="Arial" w:hAnsi="Arial" w:cs="Arial"/>
          <w:bCs/>
          <w:sz w:val="20"/>
        </w:rPr>
        <w:t>Sanitär- und Trinkwasserschläuche</w:t>
      </w:r>
    </w:p>
    <w:p w14:paraId="64710EF5" w14:textId="77777777" w:rsidR="006C59C9" w:rsidRPr="00B0608B" w:rsidRDefault="006C59C9" w:rsidP="00303EB6">
      <w:pPr>
        <w:tabs>
          <w:tab w:val="left" w:pos="6663"/>
        </w:tabs>
        <w:spacing w:after="0" w:line="360" w:lineRule="auto"/>
        <w:ind w:right="1701"/>
        <w:rPr>
          <w:rFonts w:ascii="Arial" w:hAnsi="Arial" w:cs="Arial"/>
          <w:b/>
          <w:sz w:val="24"/>
        </w:rPr>
      </w:pPr>
      <w:r w:rsidRPr="00B0608B">
        <w:rPr>
          <w:rFonts w:ascii="Arial" w:hAnsi="Arial" w:cs="Arial"/>
          <w:b/>
          <w:sz w:val="24"/>
        </w:rPr>
        <w:t xml:space="preserve">Knickfest </w:t>
      </w:r>
      <w:r w:rsidR="00B95517" w:rsidRPr="00B0608B">
        <w:rPr>
          <w:rFonts w:ascii="Arial" w:hAnsi="Arial" w:cs="Arial"/>
          <w:b/>
          <w:sz w:val="24"/>
        </w:rPr>
        <w:t>und KTW-BWGL-geprüft</w:t>
      </w:r>
    </w:p>
    <w:p w14:paraId="0E9F57DA" w14:textId="77777777" w:rsidR="00A60297" w:rsidRPr="00B0608B" w:rsidRDefault="00A60297" w:rsidP="002D65C0">
      <w:pPr>
        <w:spacing w:after="0" w:line="360" w:lineRule="auto"/>
        <w:ind w:right="1701"/>
        <w:jc w:val="both"/>
        <w:rPr>
          <w:rFonts w:ascii="Arial" w:hAnsi="Arial" w:cs="Arial"/>
          <w:sz w:val="20"/>
          <w:szCs w:val="20"/>
        </w:rPr>
      </w:pPr>
    </w:p>
    <w:p w14:paraId="11F9F4E1" w14:textId="34BB4634" w:rsidR="00083596" w:rsidRPr="00B0608B" w:rsidRDefault="0030448E" w:rsidP="00E45449">
      <w:pPr>
        <w:keepLines/>
        <w:spacing w:after="0" w:line="360" w:lineRule="auto"/>
        <w:ind w:right="1701"/>
        <w:jc w:val="both"/>
        <w:rPr>
          <w:rFonts w:ascii="Arial" w:hAnsi="Arial" w:cs="Arial"/>
          <w:b/>
          <w:sz w:val="20"/>
          <w:szCs w:val="20"/>
        </w:rPr>
      </w:pPr>
      <w:r w:rsidRPr="00B0608B">
        <w:rPr>
          <w:rFonts w:ascii="Arial" w:hAnsi="Arial" w:cs="Arial"/>
          <w:b/>
          <w:sz w:val="20"/>
        </w:rPr>
        <w:t xml:space="preserve">KRAIBURG TPE </w:t>
      </w:r>
      <w:r w:rsidR="00B95517" w:rsidRPr="00B0608B">
        <w:rPr>
          <w:rFonts w:ascii="Arial" w:hAnsi="Arial" w:cs="Arial"/>
          <w:b/>
          <w:sz w:val="20"/>
        </w:rPr>
        <w:t xml:space="preserve">hat eine neue Reihe </w:t>
      </w:r>
      <w:r w:rsidR="00E45449" w:rsidRPr="00B0608B">
        <w:rPr>
          <w:rFonts w:ascii="Arial" w:hAnsi="Arial" w:cs="Arial"/>
          <w:b/>
          <w:sz w:val="20"/>
        </w:rPr>
        <w:t xml:space="preserve">Thermoplastischer Elastomere (TPE) für Schläuche im Sanitär- und Trinkwasserbereich </w:t>
      </w:r>
      <w:r w:rsidR="003E7832" w:rsidRPr="00B0608B">
        <w:rPr>
          <w:rFonts w:ascii="Arial" w:hAnsi="Arial" w:cs="Arial"/>
          <w:b/>
          <w:sz w:val="20"/>
        </w:rPr>
        <w:t>eingeführt</w:t>
      </w:r>
      <w:r w:rsidRPr="00B0608B">
        <w:rPr>
          <w:rFonts w:ascii="Arial" w:hAnsi="Arial" w:cs="Arial"/>
          <w:b/>
          <w:sz w:val="20"/>
        </w:rPr>
        <w:t>.</w:t>
      </w:r>
      <w:r w:rsidR="0022610A" w:rsidRPr="00B0608B">
        <w:rPr>
          <w:rFonts w:ascii="Arial" w:hAnsi="Arial" w:cs="Arial"/>
          <w:b/>
          <w:sz w:val="20"/>
        </w:rPr>
        <w:t xml:space="preserve"> Die innovative</w:t>
      </w:r>
      <w:r w:rsidR="00E45449" w:rsidRPr="00B0608B">
        <w:rPr>
          <w:rFonts w:ascii="Arial" w:hAnsi="Arial" w:cs="Arial"/>
          <w:b/>
          <w:sz w:val="20"/>
        </w:rPr>
        <w:t>n</w:t>
      </w:r>
      <w:r w:rsidR="0022610A" w:rsidRPr="00B0608B">
        <w:rPr>
          <w:rFonts w:ascii="Arial" w:hAnsi="Arial" w:cs="Arial"/>
          <w:b/>
          <w:sz w:val="20"/>
        </w:rPr>
        <w:t xml:space="preserve"> </w:t>
      </w:r>
      <w:r w:rsidR="00E45449" w:rsidRPr="00B0608B">
        <w:rPr>
          <w:rFonts w:ascii="Arial" w:hAnsi="Arial" w:cs="Arial"/>
          <w:b/>
          <w:sz w:val="20"/>
        </w:rPr>
        <w:t xml:space="preserve">Produkte erfüllen schon heute </w:t>
      </w:r>
      <w:r w:rsidR="00E45449" w:rsidRPr="00172921">
        <w:rPr>
          <w:rFonts w:ascii="Arial" w:hAnsi="Arial" w:cs="Arial"/>
          <w:b/>
          <w:sz w:val="20"/>
        </w:rPr>
        <w:t xml:space="preserve">die für TPE </w:t>
      </w:r>
      <w:r w:rsidR="00E45449" w:rsidRPr="00B0608B">
        <w:rPr>
          <w:rFonts w:ascii="Arial" w:hAnsi="Arial" w:cs="Arial"/>
          <w:b/>
          <w:sz w:val="20"/>
        </w:rPr>
        <w:t>in diesem Markt ab März 2025 verbindliche, strengere KTW-BWGL-Richtlinie</w:t>
      </w:r>
      <w:r w:rsidR="00AC2FDD">
        <w:rPr>
          <w:rFonts w:ascii="Arial" w:hAnsi="Arial" w:cs="Arial"/>
          <w:b/>
          <w:sz w:val="20"/>
        </w:rPr>
        <w:t xml:space="preserve">. </w:t>
      </w:r>
      <w:r w:rsidR="00E45449" w:rsidRPr="00B0608B">
        <w:rPr>
          <w:rFonts w:ascii="Arial" w:hAnsi="Arial" w:cs="Arial"/>
          <w:b/>
          <w:sz w:val="20"/>
        </w:rPr>
        <w:t>Sie zeichnen sich durch einfache Verarbeitbarkeit aus und liefern Schläuche mit äußerst glatten Oberflächen, stark verbesserten mechanischen Eigenschaften und sehr geringe</w:t>
      </w:r>
      <w:r w:rsidR="00A418DD" w:rsidRPr="00B0608B">
        <w:rPr>
          <w:rFonts w:ascii="Arial" w:hAnsi="Arial" w:cs="Arial"/>
          <w:b/>
          <w:sz w:val="20"/>
        </w:rPr>
        <w:t>r Knicknei</w:t>
      </w:r>
      <w:r w:rsidR="00E45449" w:rsidRPr="00B0608B">
        <w:rPr>
          <w:rFonts w:ascii="Arial" w:hAnsi="Arial" w:cs="Arial"/>
          <w:b/>
          <w:sz w:val="20"/>
        </w:rPr>
        <w:t>gung.</w:t>
      </w:r>
      <w:r w:rsidR="00132B14">
        <w:rPr>
          <w:rFonts w:ascii="Arial" w:hAnsi="Arial" w:cs="Arial"/>
          <w:b/>
          <w:sz w:val="20"/>
        </w:rPr>
        <w:t xml:space="preserve"> Die neuen Compounds werden auf der </w:t>
      </w:r>
      <w:proofErr w:type="spellStart"/>
      <w:r w:rsidR="00132B14">
        <w:rPr>
          <w:rFonts w:ascii="Arial" w:hAnsi="Arial" w:cs="Arial"/>
          <w:b/>
          <w:sz w:val="20"/>
        </w:rPr>
        <w:t>Fakuma</w:t>
      </w:r>
      <w:proofErr w:type="spellEnd"/>
      <w:r w:rsidR="00132B14">
        <w:rPr>
          <w:rFonts w:ascii="Arial" w:hAnsi="Arial" w:cs="Arial"/>
          <w:b/>
          <w:sz w:val="20"/>
        </w:rPr>
        <w:t xml:space="preserve"> 2023 vorgestellt.</w:t>
      </w:r>
    </w:p>
    <w:p w14:paraId="3D34156F" w14:textId="77777777" w:rsidR="00D9749E" w:rsidRPr="00166485" w:rsidRDefault="00D9749E" w:rsidP="00B71FAC">
      <w:pPr>
        <w:keepLines/>
        <w:spacing w:after="0" w:line="360" w:lineRule="auto"/>
        <w:ind w:right="1701"/>
        <w:jc w:val="both"/>
        <w:rPr>
          <w:rFonts w:ascii="Arial" w:hAnsi="Arial" w:cs="Arial"/>
          <w:sz w:val="20"/>
        </w:rPr>
      </w:pPr>
    </w:p>
    <w:p w14:paraId="122717EC" w14:textId="44C7343E" w:rsidR="00A418DD" w:rsidRPr="00C24DA3" w:rsidRDefault="00A418DD" w:rsidP="00C24DA3">
      <w:pPr>
        <w:keepLines/>
        <w:spacing w:after="0" w:line="360" w:lineRule="auto"/>
        <w:ind w:right="1701"/>
        <w:jc w:val="both"/>
        <w:rPr>
          <w:rFonts w:ascii="Arial" w:hAnsi="Arial" w:cs="Arial"/>
          <w:sz w:val="20"/>
        </w:rPr>
      </w:pPr>
      <w:r w:rsidRPr="00C24DA3">
        <w:rPr>
          <w:rFonts w:ascii="Arial" w:hAnsi="Arial" w:cs="Arial"/>
          <w:sz w:val="20"/>
        </w:rPr>
        <w:t>Seit März 2022 fallen mit einer Übergangszeit von drei Jahren auch TPE unter die aktualisierte Bewertungsgrundlage für Kunststoffe und andere organische Materialien im Kontakt mit Trinkwasser (KTW-BWGL)</w:t>
      </w:r>
      <w:r w:rsidR="00303EB6" w:rsidRPr="00C24DA3">
        <w:rPr>
          <w:rFonts w:ascii="Arial" w:hAnsi="Arial" w:cs="Arial"/>
          <w:sz w:val="20"/>
        </w:rPr>
        <w:t xml:space="preserve">. </w:t>
      </w:r>
      <w:r w:rsidR="00C24DA3" w:rsidRPr="00C24DA3">
        <w:rPr>
          <w:rFonts w:ascii="Arial" w:hAnsi="Arial" w:cs="Arial"/>
          <w:sz w:val="20"/>
        </w:rPr>
        <w:t xml:space="preserve">Demnach </w:t>
      </w:r>
      <w:r w:rsidR="008313F0" w:rsidRPr="00C24DA3">
        <w:rPr>
          <w:rFonts w:ascii="Arial" w:hAnsi="Arial" w:cs="Arial"/>
          <w:sz w:val="20"/>
        </w:rPr>
        <w:t xml:space="preserve">müssen </w:t>
      </w:r>
      <w:r w:rsidR="00B02DB7" w:rsidRPr="00C24DA3">
        <w:rPr>
          <w:rFonts w:ascii="Arial" w:hAnsi="Arial" w:cs="Arial"/>
          <w:sz w:val="20"/>
        </w:rPr>
        <w:t xml:space="preserve">auch </w:t>
      </w:r>
      <w:r w:rsidRPr="00C24DA3">
        <w:rPr>
          <w:rFonts w:ascii="Arial" w:hAnsi="Arial" w:cs="Arial"/>
          <w:sz w:val="20"/>
        </w:rPr>
        <w:t>Schläuche für den</w:t>
      </w:r>
      <w:r w:rsidR="00B02DB7" w:rsidRPr="00C24DA3">
        <w:rPr>
          <w:rFonts w:ascii="Arial" w:hAnsi="Arial" w:cs="Arial"/>
          <w:sz w:val="20"/>
        </w:rPr>
        <w:t xml:space="preserve"> Trinkwasseranschluss</w:t>
      </w:r>
      <w:r w:rsidRPr="00C24DA3">
        <w:rPr>
          <w:rFonts w:ascii="Arial" w:hAnsi="Arial" w:cs="Arial"/>
          <w:sz w:val="20"/>
        </w:rPr>
        <w:t xml:space="preserve"> von Haushaltsgeräten, wie Geschirrspülmaschinen, </w:t>
      </w:r>
      <w:r w:rsidR="00132B14" w:rsidRPr="00C24DA3">
        <w:rPr>
          <w:rFonts w:ascii="Arial" w:hAnsi="Arial" w:cs="Arial"/>
          <w:sz w:val="20"/>
        </w:rPr>
        <w:t xml:space="preserve">ab März 2025 </w:t>
      </w:r>
      <w:r w:rsidRPr="00C24DA3">
        <w:rPr>
          <w:rFonts w:ascii="Arial" w:hAnsi="Arial" w:cs="Arial"/>
          <w:sz w:val="20"/>
        </w:rPr>
        <w:t xml:space="preserve">in der Wasserkontaktschicht </w:t>
      </w:r>
      <w:r w:rsidR="008313F0" w:rsidRPr="00C24DA3">
        <w:rPr>
          <w:rFonts w:ascii="Arial" w:hAnsi="Arial" w:cs="Arial"/>
          <w:sz w:val="20"/>
        </w:rPr>
        <w:t>diese Anforderungen erfüllen</w:t>
      </w:r>
      <w:r w:rsidRPr="00C24DA3">
        <w:rPr>
          <w:rFonts w:ascii="Arial" w:hAnsi="Arial" w:cs="Arial"/>
          <w:sz w:val="20"/>
        </w:rPr>
        <w:t>.</w:t>
      </w:r>
    </w:p>
    <w:p w14:paraId="00CD6EFD" w14:textId="77777777" w:rsidR="00A418DD" w:rsidRPr="0061421D" w:rsidRDefault="00A418DD" w:rsidP="003E7832">
      <w:pPr>
        <w:keepLines/>
        <w:spacing w:after="0" w:line="360" w:lineRule="auto"/>
        <w:ind w:right="1701"/>
        <w:jc w:val="both"/>
        <w:rPr>
          <w:rFonts w:ascii="Arial" w:hAnsi="Arial" w:cs="Arial"/>
          <w:sz w:val="20"/>
        </w:rPr>
      </w:pPr>
    </w:p>
    <w:p w14:paraId="64278081" w14:textId="6D341217" w:rsidR="00FC06E4" w:rsidRPr="00166485" w:rsidRDefault="0030448E" w:rsidP="00D07C9B">
      <w:pPr>
        <w:keepLines/>
        <w:spacing w:after="0" w:line="360" w:lineRule="auto"/>
        <w:ind w:right="1701"/>
        <w:jc w:val="both"/>
        <w:rPr>
          <w:rFonts w:ascii="Arial" w:hAnsi="Arial" w:cs="Arial"/>
          <w:sz w:val="20"/>
        </w:rPr>
      </w:pPr>
      <w:r w:rsidRPr="0061421D">
        <w:rPr>
          <w:rFonts w:ascii="Arial" w:hAnsi="Arial" w:cs="Arial"/>
          <w:sz w:val="20"/>
        </w:rPr>
        <w:t>„</w:t>
      </w:r>
      <w:r w:rsidR="00A418DD" w:rsidRPr="0061421D">
        <w:rPr>
          <w:rFonts w:ascii="Arial" w:hAnsi="Arial" w:cs="Arial"/>
          <w:sz w:val="20"/>
        </w:rPr>
        <w:t xml:space="preserve">Mit unserer </w:t>
      </w:r>
      <w:r w:rsidR="00D07C9B" w:rsidRPr="0061421D">
        <w:rPr>
          <w:rFonts w:ascii="Arial" w:hAnsi="Arial" w:cs="Arial"/>
          <w:sz w:val="20"/>
        </w:rPr>
        <w:t>neuen</w:t>
      </w:r>
      <w:r w:rsidR="00A418DD" w:rsidRPr="0061421D">
        <w:rPr>
          <w:rFonts w:ascii="Arial" w:hAnsi="Arial" w:cs="Arial"/>
          <w:sz w:val="20"/>
        </w:rPr>
        <w:t xml:space="preserve"> </w:t>
      </w:r>
      <w:r w:rsidR="00D07C9B" w:rsidRPr="0061421D">
        <w:rPr>
          <w:rFonts w:ascii="Arial" w:hAnsi="Arial" w:cs="Arial"/>
          <w:sz w:val="20"/>
        </w:rPr>
        <w:t>THERMOLAST</w:t>
      </w:r>
      <w:r w:rsidR="00A418DD" w:rsidRPr="0061421D">
        <w:rPr>
          <w:rFonts w:ascii="Arial" w:hAnsi="Arial" w:cs="Arial"/>
          <w:sz w:val="20"/>
          <w:vertAlign w:val="superscript"/>
        </w:rPr>
        <w:t>®</w:t>
      </w:r>
      <w:r w:rsidR="00A418DD" w:rsidRPr="0061421D">
        <w:rPr>
          <w:rFonts w:ascii="Arial" w:hAnsi="Arial" w:cs="Arial"/>
          <w:sz w:val="20"/>
        </w:rPr>
        <w:t xml:space="preserve"> Serie DW/H2 unterstützen </w:t>
      </w:r>
      <w:r w:rsidR="00BE26DD" w:rsidRPr="0061421D">
        <w:rPr>
          <w:rFonts w:ascii="Arial" w:hAnsi="Arial" w:cs="Arial"/>
          <w:sz w:val="20"/>
        </w:rPr>
        <w:t xml:space="preserve">wir </w:t>
      </w:r>
      <w:r w:rsidR="00D07C9B" w:rsidRPr="0061421D">
        <w:rPr>
          <w:rFonts w:ascii="Arial" w:hAnsi="Arial" w:cs="Arial"/>
          <w:sz w:val="20"/>
        </w:rPr>
        <w:t xml:space="preserve">das Bestreben von Kunden </w:t>
      </w:r>
      <w:r w:rsidR="00BE26DD" w:rsidRPr="0061421D">
        <w:rPr>
          <w:rFonts w:ascii="Arial" w:hAnsi="Arial" w:cs="Arial"/>
          <w:sz w:val="20"/>
        </w:rPr>
        <w:t xml:space="preserve">im Markt der </w:t>
      </w:r>
      <w:r w:rsidR="00A418DD" w:rsidRPr="0061421D">
        <w:rPr>
          <w:rFonts w:ascii="Arial" w:hAnsi="Arial" w:cs="Arial"/>
          <w:sz w:val="20"/>
        </w:rPr>
        <w:t>Sanitär</w:t>
      </w:r>
      <w:r w:rsidR="00D07C9B" w:rsidRPr="0061421D">
        <w:rPr>
          <w:rFonts w:ascii="Arial" w:hAnsi="Arial" w:cs="Arial"/>
          <w:sz w:val="20"/>
        </w:rPr>
        <w:t xml:space="preserve">- und </w:t>
      </w:r>
      <w:r w:rsidR="00B02DB7" w:rsidRPr="0061421D">
        <w:rPr>
          <w:rFonts w:ascii="Arial" w:hAnsi="Arial" w:cs="Arial"/>
          <w:sz w:val="20"/>
        </w:rPr>
        <w:t>Trink</w:t>
      </w:r>
      <w:r w:rsidR="00D07C9B" w:rsidRPr="0061421D">
        <w:rPr>
          <w:rFonts w:ascii="Arial" w:hAnsi="Arial" w:cs="Arial"/>
          <w:sz w:val="20"/>
        </w:rPr>
        <w:t>wasser</w:t>
      </w:r>
      <w:r w:rsidR="00BE26DD" w:rsidRPr="0061421D">
        <w:rPr>
          <w:rFonts w:ascii="Arial" w:hAnsi="Arial" w:cs="Arial"/>
          <w:sz w:val="20"/>
        </w:rPr>
        <w:t>schläuche, die verschärfte KTW-</w:t>
      </w:r>
      <w:r w:rsidR="008313F0" w:rsidRPr="0061421D">
        <w:rPr>
          <w:rFonts w:ascii="Arial" w:hAnsi="Arial" w:cs="Arial"/>
          <w:sz w:val="20"/>
        </w:rPr>
        <w:t xml:space="preserve">BWGL </w:t>
      </w:r>
      <w:r w:rsidR="00BE26DD" w:rsidRPr="0061421D">
        <w:rPr>
          <w:rFonts w:ascii="Arial" w:hAnsi="Arial" w:cs="Arial"/>
          <w:sz w:val="20"/>
        </w:rPr>
        <w:t>zu erfüllen</w:t>
      </w:r>
      <w:r w:rsidR="00D07C9B" w:rsidRPr="0061421D">
        <w:rPr>
          <w:rFonts w:ascii="Arial" w:hAnsi="Arial" w:cs="Arial"/>
          <w:sz w:val="20"/>
        </w:rPr>
        <w:t xml:space="preserve">. Gleichzeitig </w:t>
      </w:r>
      <w:r w:rsidR="00D07C9B" w:rsidRPr="00166485">
        <w:rPr>
          <w:rFonts w:ascii="Arial" w:hAnsi="Arial" w:cs="Arial"/>
          <w:sz w:val="20"/>
        </w:rPr>
        <w:t>haben wir</w:t>
      </w:r>
      <w:r w:rsidR="00BE26DD" w:rsidRPr="00166485">
        <w:rPr>
          <w:rFonts w:ascii="Arial" w:hAnsi="Arial" w:cs="Arial"/>
          <w:sz w:val="20"/>
        </w:rPr>
        <w:t xml:space="preserve"> </w:t>
      </w:r>
      <w:r w:rsidR="00D07C9B" w:rsidRPr="00166485">
        <w:rPr>
          <w:rFonts w:ascii="Arial" w:hAnsi="Arial" w:cs="Arial"/>
          <w:sz w:val="20"/>
        </w:rPr>
        <w:t xml:space="preserve">die Messlatte der </w:t>
      </w:r>
      <w:r w:rsidR="00BE26DD" w:rsidRPr="00166485">
        <w:rPr>
          <w:rFonts w:ascii="Arial" w:hAnsi="Arial" w:cs="Arial"/>
          <w:sz w:val="20"/>
        </w:rPr>
        <w:t>Leistungsfähigkeit konformer TPE-</w:t>
      </w:r>
      <w:r w:rsidR="00D07C9B" w:rsidRPr="00166485">
        <w:rPr>
          <w:rFonts w:ascii="Arial" w:hAnsi="Arial" w:cs="Arial"/>
          <w:sz w:val="20"/>
        </w:rPr>
        <w:t>Compounds deutlich erhöht</w:t>
      </w:r>
      <w:r w:rsidR="00FE7AD7" w:rsidRPr="00166485">
        <w:rPr>
          <w:rFonts w:ascii="Arial" w:hAnsi="Arial" w:cs="Arial"/>
          <w:sz w:val="20"/>
        </w:rPr>
        <w:t>“</w:t>
      </w:r>
      <w:r w:rsidRPr="00166485">
        <w:rPr>
          <w:rFonts w:ascii="Arial" w:hAnsi="Arial" w:cs="Arial"/>
          <w:sz w:val="20"/>
        </w:rPr>
        <w:t xml:space="preserve">, sagt </w:t>
      </w:r>
      <w:r w:rsidR="00E64724" w:rsidRPr="00166485">
        <w:rPr>
          <w:rFonts w:ascii="Arial" w:hAnsi="Arial" w:cs="Arial"/>
          <w:sz w:val="20"/>
        </w:rPr>
        <w:t>Hartmut Arheidt, Market Manager Industry</w:t>
      </w:r>
      <w:r w:rsidR="00BE26DD" w:rsidRPr="00166485">
        <w:rPr>
          <w:rFonts w:ascii="Arial" w:hAnsi="Arial" w:cs="Arial"/>
          <w:sz w:val="20"/>
        </w:rPr>
        <w:t xml:space="preserve"> bei KRAIBURG TPE. „</w:t>
      </w:r>
      <w:r w:rsidR="00FC06E4" w:rsidRPr="00166485">
        <w:rPr>
          <w:rFonts w:ascii="Arial" w:hAnsi="Arial" w:cs="Arial"/>
          <w:sz w:val="20"/>
        </w:rPr>
        <w:t xml:space="preserve">Die innovative Materialtechnologie führt zu Schläuchen mit </w:t>
      </w:r>
      <w:r w:rsidR="00BE26DD" w:rsidRPr="00166485">
        <w:rPr>
          <w:rFonts w:ascii="Arial" w:hAnsi="Arial" w:cs="Arial"/>
          <w:sz w:val="20"/>
        </w:rPr>
        <w:t>stark verbesserte</w:t>
      </w:r>
      <w:r w:rsidR="00FC06E4" w:rsidRPr="00166485">
        <w:rPr>
          <w:rFonts w:ascii="Arial" w:hAnsi="Arial" w:cs="Arial"/>
          <w:sz w:val="20"/>
        </w:rPr>
        <w:t>r</w:t>
      </w:r>
      <w:r w:rsidR="00BE26DD" w:rsidRPr="00166485">
        <w:rPr>
          <w:rFonts w:ascii="Arial" w:hAnsi="Arial" w:cs="Arial"/>
          <w:sz w:val="20"/>
        </w:rPr>
        <w:t xml:space="preserve"> </w:t>
      </w:r>
      <w:r w:rsidR="00FC06E4" w:rsidRPr="00166485">
        <w:rPr>
          <w:rFonts w:ascii="Arial" w:hAnsi="Arial" w:cs="Arial"/>
          <w:sz w:val="20"/>
        </w:rPr>
        <w:t xml:space="preserve">Zugfestigkeit, Reißfestigkeit und Bruchdehnung sowie </w:t>
      </w:r>
      <w:r w:rsidR="00B26BB1" w:rsidRPr="00166485">
        <w:rPr>
          <w:rFonts w:ascii="Arial" w:hAnsi="Arial" w:cs="Arial"/>
          <w:sz w:val="20"/>
        </w:rPr>
        <w:t>sehr gutem Knickverhalten.</w:t>
      </w:r>
      <w:r w:rsidR="00FC06E4" w:rsidRPr="00166485">
        <w:rPr>
          <w:rFonts w:ascii="Arial" w:hAnsi="Arial" w:cs="Arial"/>
          <w:sz w:val="20"/>
        </w:rPr>
        <w:t>“</w:t>
      </w:r>
    </w:p>
    <w:p w14:paraId="5A79AF3A" w14:textId="77777777" w:rsidR="00FC06E4" w:rsidRPr="00B0608B" w:rsidRDefault="00FC06E4" w:rsidP="00FC06E4">
      <w:pPr>
        <w:keepLines/>
        <w:spacing w:after="0" w:line="360" w:lineRule="auto"/>
        <w:ind w:right="1701"/>
        <w:jc w:val="both"/>
        <w:rPr>
          <w:rFonts w:ascii="Arial" w:hAnsi="Arial" w:cs="Arial"/>
          <w:sz w:val="20"/>
        </w:rPr>
      </w:pPr>
    </w:p>
    <w:p w14:paraId="09442BA0" w14:textId="3C07C392" w:rsidR="00E64724" w:rsidRPr="00B0608B" w:rsidRDefault="00B26BB1" w:rsidP="00D07C9B">
      <w:pPr>
        <w:keepLines/>
        <w:spacing w:after="0" w:line="360" w:lineRule="auto"/>
        <w:ind w:right="1701"/>
        <w:jc w:val="both"/>
        <w:rPr>
          <w:rFonts w:ascii="Arial" w:hAnsi="Arial" w:cs="Arial"/>
          <w:sz w:val="20"/>
        </w:rPr>
      </w:pPr>
      <w:r w:rsidRPr="00B0608B">
        <w:rPr>
          <w:rFonts w:ascii="Arial" w:hAnsi="Arial" w:cs="Arial"/>
          <w:sz w:val="20"/>
        </w:rPr>
        <w:lastRenderedPageBreak/>
        <w:t xml:space="preserve">Die </w:t>
      </w:r>
      <w:r w:rsidR="00B26193" w:rsidRPr="00B0608B">
        <w:rPr>
          <w:rFonts w:ascii="Arial" w:hAnsi="Arial" w:cs="Arial"/>
          <w:sz w:val="20"/>
        </w:rPr>
        <w:t>einzigartige neue</w:t>
      </w:r>
      <w:r w:rsidRPr="00B0608B">
        <w:rPr>
          <w:rFonts w:ascii="Arial" w:hAnsi="Arial" w:cs="Arial"/>
          <w:sz w:val="20"/>
        </w:rPr>
        <w:t xml:space="preserve"> </w:t>
      </w:r>
      <w:r w:rsidR="00D07C9B" w:rsidRPr="00B0608B">
        <w:rPr>
          <w:rFonts w:ascii="Arial" w:hAnsi="Arial" w:cs="Arial"/>
          <w:sz w:val="20"/>
        </w:rPr>
        <w:t>THERMOLAST</w:t>
      </w:r>
      <w:r w:rsidRPr="00B0608B">
        <w:rPr>
          <w:rFonts w:ascii="Arial" w:hAnsi="Arial" w:cs="Arial"/>
          <w:sz w:val="20"/>
          <w:vertAlign w:val="superscript"/>
        </w:rPr>
        <w:t>®</w:t>
      </w:r>
      <w:r w:rsidRPr="00B0608B">
        <w:rPr>
          <w:rFonts w:ascii="Arial" w:hAnsi="Arial" w:cs="Arial"/>
          <w:sz w:val="20"/>
        </w:rPr>
        <w:t xml:space="preserve"> DW-Generation löst die Produkte der </w:t>
      </w:r>
      <w:r w:rsidR="00B26193" w:rsidRPr="00166485">
        <w:rPr>
          <w:rFonts w:ascii="Arial" w:hAnsi="Arial" w:cs="Arial"/>
          <w:sz w:val="20"/>
        </w:rPr>
        <w:t xml:space="preserve">bisherigen </w:t>
      </w:r>
      <w:r w:rsidR="00172921" w:rsidRPr="00166485">
        <w:rPr>
          <w:rFonts w:ascii="Arial" w:hAnsi="Arial" w:cs="Arial"/>
          <w:sz w:val="20"/>
        </w:rPr>
        <w:t>DW/</w:t>
      </w:r>
      <w:r w:rsidRPr="00166485">
        <w:rPr>
          <w:rFonts w:ascii="Arial" w:hAnsi="Arial" w:cs="Arial"/>
          <w:sz w:val="20"/>
        </w:rPr>
        <w:t xml:space="preserve">H-Serie ab und ist </w:t>
      </w:r>
      <w:r w:rsidR="00EB3CEA" w:rsidRPr="00166485">
        <w:rPr>
          <w:rFonts w:ascii="Arial" w:hAnsi="Arial" w:cs="Arial"/>
          <w:sz w:val="20"/>
        </w:rPr>
        <w:t xml:space="preserve">aktuell </w:t>
      </w:r>
      <w:r w:rsidRPr="00166485">
        <w:rPr>
          <w:rFonts w:ascii="Arial" w:hAnsi="Arial" w:cs="Arial"/>
          <w:sz w:val="20"/>
        </w:rPr>
        <w:t xml:space="preserve">in </w:t>
      </w:r>
      <w:r w:rsidR="00EB3CEA" w:rsidRPr="00166485">
        <w:rPr>
          <w:rFonts w:ascii="Arial" w:hAnsi="Arial" w:cs="Arial"/>
          <w:sz w:val="20"/>
        </w:rPr>
        <w:t>sechs</w:t>
      </w:r>
      <w:r w:rsidRPr="00166485">
        <w:rPr>
          <w:rFonts w:ascii="Arial" w:hAnsi="Arial" w:cs="Arial"/>
          <w:sz w:val="20"/>
        </w:rPr>
        <w:t xml:space="preserve"> Härtegraden </w:t>
      </w:r>
      <w:r w:rsidR="00B26193" w:rsidRPr="00166485">
        <w:rPr>
          <w:rFonts w:ascii="Arial" w:hAnsi="Arial" w:cs="Arial"/>
          <w:sz w:val="20"/>
        </w:rPr>
        <w:t>von 70 </w:t>
      </w:r>
      <w:proofErr w:type="spellStart"/>
      <w:r w:rsidRPr="00166485">
        <w:rPr>
          <w:rFonts w:ascii="Arial" w:hAnsi="Arial" w:cs="Arial"/>
          <w:sz w:val="20"/>
        </w:rPr>
        <w:t>Sh</w:t>
      </w:r>
      <w:r w:rsidR="00B26193" w:rsidRPr="00166485">
        <w:rPr>
          <w:rFonts w:ascii="Arial" w:hAnsi="Arial" w:cs="Arial"/>
          <w:sz w:val="20"/>
        </w:rPr>
        <w:t>ore</w:t>
      </w:r>
      <w:proofErr w:type="spellEnd"/>
      <w:r w:rsidR="00B26193" w:rsidRPr="00166485">
        <w:rPr>
          <w:rFonts w:ascii="Arial" w:hAnsi="Arial" w:cs="Arial"/>
          <w:sz w:val="20"/>
        </w:rPr>
        <w:t> </w:t>
      </w:r>
      <w:r w:rsidRPr="00166485">
        <w:rPr>
          <w:rFonts w:ascii="Arial" w:hAnsi="Arial" w:cs="Arial"/>
          <w:sz w:val="20"/>
        </w:rPr>
        <w:t xml:space="preserve">A bis </w:t>
      </w:r>
      <w:r w:rsidR="00B26193" w:rsidRPr="00166485">
        <w:rPr>
          <w:rFonts w:ascii="Arial" w:hAnsi="Arial" w:cs="Arial"/>
          <w:sz w:val="20"/>
        </w:rPr>
        <w:t>40 </w:t>
      </w:r>
      <w:proofErr w:type="spellStart"/>
      <w:r w:rsidRPr="00166485">
        <w:rPr>
          <w:rFonts w:ascii="Arial" w:hAnsi="Arial" w:cs="Arial"/>
          <w:sz w:val="20"/>
        </w:rPr>
        <w:t>Sh</w:t>
      </w:r>
      <w:r w:rsidR="00B26193" w:rsidRPr="00166485">
        <w:rPr>
          <w:rFonts w:ascii="Arial" w:hAnsi="Arial" w:cs="Arial"/>
          <w:sz w:val="20"/>
        </w:rPr>
        <w:t>ore</w:t>
      </w:r>
      <w:proofErr w:type="spellEnd"/>
      <w:r w:rsidR="00B26193" w:rsidRPr="00166485">
        <w:rPr>
          <w:rFonts w:ascii="Arial" w:hAnsi="Arial" w:cs="Arial"/>
          <w:sz w:val="20"/>
        </w:rPr>
        <w:t> </w:t>
      </w:r>
      <w:r w:rsidRPr="00166485">
        <w:rPr>
          <w:rFonts w:ascii="Arial" w:hAnsi="Arial" w:cs="Arial"/>
          <w:sz w:val="20"/>
        </w:rPr>
        <w:t>D lieferbar (siehe Tabelle</w:t>
      </w:r>
      <w:r w:rsidR="00D07C9B" w:rsidRPr="00166485">
        <w:rPr>
          <w:rFonts w:ascii="Arial" w:hAnsi="Arial" w:cs="Arial"/>
          <w:sz w:val="20"/>
        </w:rPr>
        <w:t> I</w:t>
      </w:r>
      <w:r w:rsidRPr="00166485">
        <w:rPr>
          <w:rFonts w:ascii="Arial" w:hAnsi="Arial" w:cs="Arial"/>
          <w:sz w:val="20"/>
        </w:rPr>
        <w:t xml:space="preserve">). Bei leichter Verarbeitbarkeit auf herkömmlichen </w:t>
      </w:r>
      <w:proofErr w:type="spellStart"/>
      <w:r w:rsidRPr="00166485">
        <w:rPr>
          <w:rFonts w:ascii="Arial" w:hAnsi="Arial" w:cs="Arial"/>
          <w:sz w:val="20"/>
        </w:rPr>
        <w:t>Extrusionslinien</w:t>
      </w:r>
      <w:proofErr w:type="spellEnd"/>
      <w:r w:rsidRPr="00166485">
        <w:rPr>
          <w:rFonts w:ascii="Arial" w:hAnsi="Arial" w:cs="Arial"/>
          <w:sz w:val="20"/>
        </w:rPr>
        <w:t xml:space="preserve"> für Polyolefine eignet sie sich zur effizienten Fertigung </w:t>
      </w:r>
      <w:r w:rsidR="006840C4" w:rsidRPr="00166485">
        <w:rPr>
          <w:rFonts w:ascii="Arial" w:hAnsi="Arial" w:cs="Arial"/>
          <w:sz w:val="20"/>
        </w:rPr>
        <w:t xml:space="preserve">von </w:t>
      </w:r>
      <w:r w:rsidRPr="00166485">
        <w:rPr>
          <w:rFonts w:ascii="Arial" w:hAnsi="Arial" w:cs="Arial"/>
          <w:sz w:val="20"/>
        </w:rPr>
        <w:t>Kalt- und Warmwasserschläuch</w:t>
      </w:r>
      <w:r w:rsidR="006840C4" w:rsidRPr="00166485">
        <w:rPr>
          <w:rFonts w:ascii="Arial" w:hAnsi="Arial" w:cs="Arial"/>
          <w:sz w:val="20"/>
        </w:rPr>
        <w:t>en mit</w:t>
      </w:r>
      <w:r w:rsidRPr="00166485">
        <w:rPr>
          <w:rFonts w:ascii="Arial" w:hAnsi="Arial" w:cs="Arial"/>
          <w:sz w:val="20"/>
        </w:rPr>
        <w:t xml:space="preserve"> bis zu 50% höheren mechanischen Eigenschaften</w:t>
      </w:r>
      <w:r w:rsidR="00303EB6" w:rsidRPr="00166485">
        <w:rPr>
          <w:rFonts w:ascii="Arial" w:hAnsi="Arial" w:cs="Arial"/>
          <w:sz w:val="20"/>
        </w:rPr>
        <w:t xml:space="preserve"> und guter Haftung zu PP oder PE</w:t>
      </w:r>
      <w:r w:rsidRPr="00166485">
        <w:rPr>
          <w:rFonts w:ascii="Arial" w:hAnsi="Arial" w:cs="Arial"/>
          <w:sz w:val="20"/>
        </w:rPr>
        <w:t>.</w:t>
      </w:r>
      <w:r w:rsidR="006840C4" w:rsidRPr="00166485">
        <w:rPr>
          <w:rFonts w:ascii="Arial" w:hAnsi="Arial" w:cs="Arial"/>
          <w:sz w:val="20"/>
        </w:rPr>
        <w:t xml:space="preserve"> Dabei sorgen die TPE-Compounds </w:t>
      </w:r>
      <w:r w:rsidR="00EB3CEA" w:rsidRPr="00166485">
        <w:rPr>
          <w:rFonts w:ascii="Arial" w:hAnsi="Arial" w:cs="Arial"/>
          <w:sz w:val="20"/>
        </w:rPr>
        <w:t xml:space="preserve">mit äußerst glatten Oberflächen </w:t>
      </w:r>
      <w:r w:rsidR="006840C4" w:rsidRPr="00166485">
        <w:rPr>
          <w:rFonts w:ascii="Arial" w:hAnsi="Arial" w:cs="Arial"/>
          <w:sz w:val="20"/>
        </w:rPr>
        <w:t>auch für die erforderliche Beständigkeit gegen das Wachstum von Mikroorganismen</w:t>
      </w:r>
      <w:r w:rsidR="00B26193" w:rsidRPr="00166485">
        <w:rPr>
          <w:rFonts w:ascii="Arial" w:hAnsi="Arial" w:cs="Arial"/>
          <w:sz w:val="20"/>
        </w:rPr>
        <w:t xml:space="preserve"> </w:t>
      </w:r>
      <w:r w:rsidR="000A52F9" w:rsidRPr="000A52F9">
        <w:rPr>
          <w:rFonts w:ascii="Arial" w:hAnsi="Arial" w:cs="Arial"/>
          <w:sz w:val="20"/>
        </w:rPr>
        <w:t xml:space="preserve">gemäß EN 16421 (früher DVGW W270) </w:t>
      </w:r>
      <w:r w:rsidR="006840C4" w:rsidRPr="00B0608B">
        <w:rPr>
          <w:rFonts w:ascii="Arial" w:hAnsi="Arial" w:cs="Arial"/>
          <w:sz w:val="20"/>
        </w:rPr>
        <w:t xml:space="preserve">und </w:t>
      </w:r>
      <w:r w:rsidR="00B26193" w:rsidRPr="00B0608B">
        <w:rPr>
          <w:rFonts w:ascii="Arial" w:hAnsi="Arial" w:cs="Arial"/>
          <w:sz w:val="20"/>
        </w:rPr>
        <w:t xml:space="preserve">wirken sich </w:t>
      </w:r>
      <w:r w:rsidR="006840C4" w:rsidRPr="00B0608B">
        <w:rPr>
          <w:rFonts w:ascii="Arial" w:hAnsi="Arial" w:cs="Arial"/>
          <w:sz w:val="20"/>
        </w:rPr>
        <w:t xml:space="preserve">weder auf den Geruch, den Geschmack oder die Klarheit des </w:t>
      </w:r>
      <w:r w:rsidR="00EB3CEA" w:rsidRPr="00B0608B">
        <w:rPr>
          <w:rFonts w:ascii="Arial" w:hAnsi="Arial" w:cs="Arial"/>
          <w:sz w:val="20"/>
        </w:rPr>
        <w:t xml:space="preserve">durchfließenden </w:t>
      </w:r>
      <w:r w:rsidR="006840C4" w:rsidRPr="00B0608B">
        <w:rPr>
          <w:rFonts w:ascii="Arial" w:hAnsi="Arial" w:cs="Arial"/>
          <w:sz w:val="20"/>
        </w:rPr>
        <w:t>Wassers aus.</w:t>
      </w:r>
    </w:p>
    <w:p w14:paraId="174A4DA7" w14:textId="77777777" w:rsidR="006840C4" w:rsidRPr="00B0608B" w:rsidRDefault="006840C4" w:rsidP="006840C4">
      <w:pPr>
        <w:keepLines/>
        <w:spacing w:after="0" w:line="360" w:lineRule="auto"/>
        <w:ind w:right="1701"/>
        <w:jc w:val="both"/>
        <w:rPr>
          <w:rFonts w:ascii="Arial" w:hAnsi="Arial" w:cs="Arial"/>
          <w:sz w:val="20"/>
        </w:rPr>
      </w:pPr>
    </w:p>
    <w:p w14:paraId="1891BFCF" w14:textId="5D3054A5" w:rsidR="00D07C9B" w:rsidRPr="00B0608B" w:rsidRDefault="006840C4" w:rsidP="003104B2">
      <w:pPr>
        <w:keepLines/>
        <w:spacing w:after="0" w:line="360" w:lineRule="auto"/>
        <w:ind w:right="1701"/>
        <w:jc w:val="both"/>
        <w:rPr>
          <w:rFonts w:ascii="Arial" w:hAnsi="Arial" w:cs="Arial"/>
          <w:sz w:val="20"/>
        </w:rPr>
      </w:pPr>
      <w:r w:rsidRPr="00B0608B">
        <w:rPr>
          <w:rFonts w:ascii="Arial" w:hAnsi="Arial" w:cs="Arial"/>
          <w:sz w:val="20"/>
        </w:rPr>
        <w:t xml:space="preserve">Die </w:t>
      </w:r>
      <w:r w:rsidR="00D07C9B" w:rsidRPr="00B0608B">
        <w:rPr>
          <w:rFonts w:ascii="Arial" w:hAnsi="Arial" w:cs="Arial"/>
          <w:sz w:val="20"/>
        </w:rPr>
        <w:t>THERMOLAST</w:t>
      </w:r>
      <w:r w:rsidRPr="00B0608B">
        <w:rPr>
          <w:rFonts w:ascii="Arial" w:hAnsi="Arial" w:cs="Arial"/>
          <w:sz w:val="20"/>
          <w:vertAlign w:val="superscript"/>
        </w:rPr>
        <w:t>®</w:t>
      </w:r>
      <w:r w:rsidRPr="00B0608B">
        <w:rPr>
          <w:rFonts w:ascii="Arial" w:hAnsi="Arial" w:cs="Arial"/>
          <w:sz w:val="20"/>
        </w:rPr>
        <w:t xml:space="preserve"> </w:t>
      </w:r>
      <w:r w:rsidR="00B26193" w:rsidRPr="00B0608B">
        <w:rPr>
          <w:rFonts w:ascii="Arial" w:hAnsi="Arial" w:cs="Arial"/>
          <w:sz w:val="20"/>
        </w:rPr>
        <w:t>DW/H2-Compounds erweitern die Einsatzmöglichkeiten für TPE in diesem Marktsegment</w:t>
      </w:r>
      <w:r w:rsidR="00303EB6" w:rsidRPr="00B0608B">
        <w:rPr>
          <w:rFonts w:ascii="Arial" w:hAnsi="Arial" w:cs="Arial"/>
          <w:sz w:val="20"/>
        </w:rPr>
        <w:t xml:space="preserve"> </w:t>
      </w:r>
      <w:r w:rsidR="00B26193" w:rsidRPr="00B0608B">
        <w:rPr>
          <w:rFonts w:ascii="Arial" w:hAnsi="Arial" w:cs="Arial"/>
          <w:sz w:val="20"/>
        </w:rPr>
        <w:t>und eignen sich insbesondere für Dusch-, Druck- und Lebensmittelschläuche sowie für Zulaufschläuche von Geschirrspülern und Waschmaschinen.</w:t>
      </w:r>
      <w:r w:rsidR="00EB3CEA" w:rsidRPr="00B0608B">
        <w:rPr>
          <w:rFonts w:ascii="Arial" w:hAnsi="Arial" w:cs="Arial"/>
          <w:sz w:val="20"/>
        </w:rPr>
        <w:t xml:space="preserve"> Sie wurden in enger Zusammenarbeit mit Kunden entwickelt</w:t>
      </w:r>
      <w:r w:rsidR="008313F0">
        <w:rPr>
          <w:rFonts w:ascii="Arial" w:hAnsi="Arial" w:cs="Arial"/>
          <w:sz w:val="20"/>
        </w:rPr>
        <w:t>.</w:t>
      </w:r>
      <w:r w:rsidR="00EB3CEA" w:rsidRPr="00B0608B">
        <w:rPr>
          <w:rFonts w:ascii="Arial" w:hAnsi="Arial" w:cs="Arial"/>
          <w:sz w:val="20"/>
        </w:rPr>
        <w:t xml:space="preserve"> </w:t>
      </w:r>
    </w:p>
    <w:p w14:paraId="2A782E42" w14:textId="77777777" w:rsidR="00D07C9B" w:rsidRPr="00B0608B" w:rsidRDefault="00D07C9B" w:rsidP="006840C4">
      <w:pPr>
        <w:keepLines/>
        <w:spacing w:after="0" w:line="360" w:lineRule="auto"/>
        <w:ind w:right="1701"/>
        <w:jc w:val="both"/>
        <w:rPr>
          <w:rFonts w:ascii="Arial" w:hAnsi="Arial" w:cs="Arial"/>
          <w:sz w:val="20"/>
        </w:rPr>
      </w:pPr>
    </w:p>
    <w:p w14:paraId="5F936D72" w14:textId="5DD38DC0" w:rsidR="006840C4" w:rsidRPr="00166485" w:rsidRDefault="00D07C9B" w:rsidP="003104B2">
      <w:pPr>
        <w:keepLines/>
        <w:spacing w:after="0" w:line="360" w:lineRule="auto"/>
        <w:ind w:right="1701"/>
        <w:jc w:val="both"/>
        <w:rPr>
          <w:rFonts w:ascii="Arial" w:hAnsi="Arial" w:cs="Arial"/>
          <w:sz w:val="20"/>
        </w:rPr>
      </w:pPr>
      <w:r w:rsidRPr="00166485">
        <w:rPr>
          <w:rFonts w:ascii="Arial" w:hAnsi="Arial" w:cs="Arial"/>
          <w:sz w:val="20"/>
        </w:rPr>
        <w:t>„</w:t>
      </w:r>
      <w:r w:rsidR="003104B2" w:rsidRPr="00166485">
        <w:rPr>
          <w:rFonts w:ascii="Arial" w:hAnsi="Arial" w:cs="Arial"/>
          <w:sz w:val="20"/>
        </w:rPr>
        <w:t xml:space="preserve">Darüber hinaus liegen uns die </w:t>
      </w:r>
      <w:r w:rsidRPr="00166485">
        <w:rPr>
          <w:rFonts w:ascii="Arial" w:hAnsi="Arial" w:cs="Arial"/>
          <w:sz w:val="20"/>
        </w:rPr>
        <w:t>Prüfberichte nach den Vorschriften der neuen KTW</w:t>
      </w:r>
      <w:r w:rsidR="008313F0" w:rsidRPr="00166485">
        <w:rPr>
          <w:rFonts w:ascii="Arial" w:hAnsi="Arial" w:cs="Arial"/>
          <w:sz w:val="20"/>
        </w:rPr>
        <w:t>-BWGL</w:t>
      </w:r>
      <w:r w:rsidR="003104B2" w:rsidRPr="00166485">
        <w:rPr>
          <w:rFonts w:ascii="Arial" w:hAnsi="Arial" w:cs="Arial"/>
          <w:sz w:val="20"/>
        </w:rPr>
        <w:t xml:space="preserve"> vor</w:t>
      </w:r>
      <w:r w:rsidRPr="00166485">
        <w:rPr>
          <w:rFonts w:ascii="Arial" w:hAnsi="Arial" w:cs="Arial"/>
          <w:sz w:val="20"/>
        </w:rPr>
        <w:t>“ ergänzt Hartmut Arheidt</w:t>
      </w:r>
      <w:r w:rsidR="00166485" w:rsidRPr="00166485">
        <w:rPr>
          <w:rFonts w:ascii="Arial" w:hAnsi="Arial" w:cs="Arial"/>
          <w:sz w:val="20"/>
        </w:rPr>
        <w:t>. „Diese weisen</w:t>
      </w:r>
      <w:r w:rsidR="00924047" w:rsidRPr="00166485">
        <w:rPr>
          <w:rFonts w:ascii="Arial" w:hAnsi="Arial" w:cs="Arial"/>
          <w:sz w:val="20"/>
        </w:rPr>
        <w:t xml:space="preserve"> eine grundsätzliche Eignung </w:t>
      </w:r>
      <w:r w:rsidR="00166485" w:rsidRPr="00166485">
        <w:rPr>
          <w:rFonts w:ascii="Arial" w:hAnsi="Arial" w:cs="Arial"/>
          <w:sz w:val="20"/>
        </w:rPr>
        <w:t>aus</w:t>
      </w:r>
      <w:r w:rsidR="00924047" w:rsidRPr="00166485">
        <w:rPr>
          <w:rFonts w:ascii="Arial" w:hAnsi="Arial" w:cs="Arial"/>
          <w:sz w:val="20"/>
        </w:rPr>
        <w:t xml:space="preserve">. Material für Bemusterungen stehen </w:t>
      </w:r>
      <w:r w:rsidR="00166485" w:rsidRPr="00166485">
        <w:rPr>
          <w:rFonts w:ascii="Arial" w:hAnsi="Arial" w:cs="Arial"/>
          <w:sz w:val="20"/>
        </w:rPr>
        <w:t xml:space="preserve">unseren Kundinnen und Kunden sowie Interessierten und Partnern jederzeit gern </w:t>
      </w:r>
      <w:r w:rsidR="00924047" w:rsidRPr="00166485">
        <w:rPr>
          <w:rFonts w:ascii="Arial" w:hAnsi="Arial" w:cs="Arial"/>
          <w:sz w:val="20"/>
        </w:rPr>
        <w:t xml:space="preserve">zur Verfügung“. </w:t>
      </w:r>
    </w:p>
    <w:p w14:paraId="35DA9597" w14:textId="77777777" w:rsidR="00D07C9B" w:rsidRPr="00B0608B" w:rsidRDefault="00D07C9B" w:rsidP="00D07C9B">
      <w:pPr>
        <w:keepLines/>
        <w:spacing w:after="0" w:line="360" w:lineRule="auto"/>
        <w:ind w:right="1701"/>
        <w:jc w:val="both"/>
        <w:rPr>
          <w:rFonts w:ascii="Arial" w:hAnsi="Arial" w:cs="Arial"/>
          <w:sz w:val="20"/>
        </w:rPr>
      </w:pPr>
    </w:p>
    <w:p w14:paraId="1DA9A044" w14:textId="77777777" w:rsidR="00D07C9B" w:rsidRPr="00B0608B" w:rsidRDefault="00D07C9B" w:rsidP="00D07C9B">
      <w:pPr>
        <w:keepLines/>
        <w:spacing w:after="0" w:line="360" w:lineRule="auto"/>
        <w:ind w:right="1701"/>
        <w:jc w:val="both"/>
        <w:rPr>
          <w:rFonts w:ascii="Arial" w:hAnsi="Arial" w:cs="Arial"/>
          <w:sz w:val="20"/>
        </w:rPr>
      </w:pPr>
      <w:r w:rsidRPr="00B0608B">
        <w:rPr>
          <w:rFonts w:ascii="Arial" w:hAnsi="Arial" w:cs="Arial"/>
          <w:sz w:val="20"/>
        </w:rPr>
        <w:t>KRAIBURG TPE präsentiert die neuen THERMOLAST</w:t>
      </w:r>
      <w:r w:rsidRPr="00B0608B">
        <w:rPr>
          <w:rFonts w:ascii="Arial" w:hAnsi="Arial" w:cs="Arial"/>
          <w:sz w:val="20"/>
          <w:vertAlign w:val="superscript"/>
        </w:rPr>
        <w:t>®</w:t>
      </w:r>
      <w:r w:rsidRPr="00B0608B">
        <w:rPr>
          <w:rFonts w:ascii="Arial" w:hAnsi="Arial" w:cs="Arial"/>
          <w:sz w:val="20"/>
        </w:rPr>
        <w:t xml:space="preserve"> Serie DW/H2 während der </w:t>
      </w:r>
      <w:proofErr w:type="spellStart"/>
      <w:r w:rsidRPr="00B0608B">
        <w:rPr>
          <w:rFonts w:ascii="Arial" w:hAnsi="Arial" w:cs="Arial"/>
          <w:sz w:val="20"/>
        </w:rPr>
        <w:t>Fakuma</w:t>
      </w:r>
      <w:proofErr w:type="spellEnd"/>
      <w:r w:rsidRPr="00B0608B">
        <w:rPr>
          <w:rFonts w:ascii="Arial" w:hAnsi="Arial" w:cs="Arial"/>
          <w:sz w:val="20"/>
        </w:rPr>
        <w:t xml:space="preserve"> 2023 vom </w:t>
      </w:r>
      <w:r w:rsidR="00303EB6" w:rsidRPr="00B0608B">
        <w:rPr>
          <w:rFonts w:ascii="Arial" w:hAnsi="Arial" w:cs="Arial"/>
          <w:sz w:val="20"/>
          <w:szCs w:val="20"/>
        </w:rPr>
        <w:t xml:space="preserve">17. bis </w:t>
      </w:r>
      <w:r w:rsidRPr="00B0608B">
        <w:rPr>
          <w:rFonts w:ascii="Arial" w:hAnsi="Arial" w:cs="Arial"/>
          <w:sz w:val="20"/>
          <w:szCs w:val="20"/>
        </w:rPr>
        <w:t>21. Oktober</w:t>
      </w:r>
      <w:r w:rsidRPr="00B0608B">
        <w:rPr>
          <w:rFonts w:ascii="Arial" w:hAnsi="Arial" w:cs="Arial"/>
          <w:sz w:val="20"/>
        </w:rPr>
        <w:t xml:space="preserve"> in Friedrichshafen auf Stand B5-5303.</w:t>
      </w:r>
    </w:p>
    <w:p w14:paraId="0F762573" w14:textId="77777777" w:rsidR="006840C4" w:rsidRPr="00B0608B" w:rsidRDefault="006840C4" w:rsidP="00B26BB1">
      <w:pPr>
        <w:keepLines/>
        <w:spacing w:after="0" w:line="360" w:lineRule="auto"/>
        <w:ind w:right="1701"/>
        <w:jc w:val="both"/>
        <w:rPr>
          <w:rFonts w:ascii="Arial" w:hAnsi="Arial" w:cs="Arial"/>
          <w:sz w:val="20"/>
        </w:rPr>
      </w:pPr>
    </w:p>
    <w:p w14:paraId="428770F6" w14:textId="77777777" w:rsidR="00303EB6" w:rsidRPr="00B0608B" w:rsidRDefault="00303EB6">
      <w:pPr>
        <w:rPr>
          <w:rFonts w:ascii="Arial" w:hAnsi="Arial" w:cs="Arial"/>
          <w:sz w:val="20"/>
          <w:szCs w:val="20"/>
        </w:rPr>
      </w:pPr>
      <w:r w:rsidRPr="00B0608B">
        <w:rPr>
          <w:rFonts w:ascii="Arial" w:hAnsi="Arial" w:cs="Arial"/>
          <w:sz w:val="20"/>
          <w:szCs w:val="20"/>
        </w:rPr>
        <w:br w:type="page"/>
      </w:r>
    </w:p>
    <w:p w14:paraId="61057272" w14:textId="77777777" w:rsidR="00E64724" w:rsidRPr="00B0608B" w:rsidRDefault="003104B2" w:rsidP="00B0608B">
      <w:pPr>
        <w:keepNext/>
        <w:keepLines/>
        <w:spacing w:after="0" w:line="360" w:lineRule="auto"/>
        <w:ind w:right="1701"/>
        <w:jc w:val="both"/>
        <w:rPr>
          <w:rFonts w:ascii="Arial" w:hAnsi="Arial" w:cs="Arial"/>
          <w:b/>
          <w:sz w:val="20"/>
          <w:szCs w:val="20"/>
        </w:rPr>
      </w:pPr>
      <w:r w:rsidRPr="00B0608B">
        <w:rPr>
          <w:rFonts w:ascii="Arial" w:hAnsi="Arial" w:cs="Arial"/>
          <w:b/>
          <w:sz w:val="20"/>
          <w:szCs w:val="20"/>
        </w:rPr>
        <w:lastRenderedPageBreak/>
        <w:t xml:space="preserve">Tabelle I: </w:t>
      </w:r>
      <w:r w:rsidR="00303EB6" w:rsidRPr="00B0608B">
        <w:rPr>
          <w:rFonts w:ascii="Arial" w:hAnsi="Arial" w:cs="Arial"/>
          <w:b/>
          <w:sz w:val="20"/>
          <w:szCs w:val="20"/>
        </w:rPr>
        <w:t xml:space="preserve">Mechanische Eigenschaften </w:t>
      </w:r>
      <w:r w:rsidRPr="00B0608B">
        <w:rPr>
          <w:rFonts w:ascii="Arial" w:hAnsi="Arial" w:cs="Arial"/>
          <w:b/>
          <w:sz w:val="20"/>
          <w:szCs w:val="20"/>
        </w:rPr>
        <w:t xml:space="preserve">von </w:t>
      </w:r>
      <w:r w:rsidR="00303EB6" w:rsidRPr="00B0608B">
        <w:rPr>
          <w:rFonts w:ascii="Arial" w:hAnsi="Arial" w:cs="Arial"/>
          <w:b/>
          <w:sz w:val="20"/>
          <w:szCs w:val="20"/>
        </w:rPr>
        <w:t>THERMOLAST</w:t>
      </w:r>
      <w:r w:rsidR="00303EB6" w:rsidRPr="00B0608B">
        <w:rPr>
          <w:rFonts w:ascii="Arial" w:hAnsi="Arial" w:cs="Arial"/>
          <w:b/>
          <w:sz w:val="20"/>
          <w:szCs w:val="20"/>
          <w:vertAlign w:val="superscript"/>
        </w:rPr>
        <w:t>®</w:t>
      </w:r>
      <w:r w:rsidR="00303EB6" w:rsidRPr="00B0608B">
        <w:rPr>
          <w:rFonts w:ascii="Arial" w:hAnsi="Arial" w:cs="Arial"/>
          <w:b/>
          <w:sz w:val="20"/>
          <w:szCs w:val="20"/>
        </w:rPr>
        <w:t xml:space="preserve"> DW/H2</w:t>
      </w:r>
    </w:p>
    <w:tbl>
      <w:tblPr>
        <w:tblStyle w:val="Tabellenraster"/>
        <w:tblW w:w="8220" w:type="dxa"/>
        <w:tblInd w:w="57" w:type="dxa"/>
        <w:tblLayout w:type="fixed"/>
        <w:tblCellMar>
          <w:left w:w="57" w:type="dxa"/>
          <w:right w:w="57" w:type="dxa"/>
        </w:tblCellMar>
        <w:tblLook w:val="04A0" w:firstRow="1" w:lastRow="0" w:firstColumn="1" w:lastColumn="0" w:noHBand="0" w:noVBand="1"/>
      </w:tblPr>
      <w:tblGrid>
        <w:gridCol w:w="2268"/>
        <w:gridCol w:w="992"/>
        <w:gridCol w:w="992"/>
        <w:gridCol w:w="992"/>
        <w:gridCol w:w="992"/>
        <w:gridCol w:w="992"/>
        <w:gridCol w:w="992"/>
      </w:tblGrid>
      <w:tr w:rsidR="003104B2" w:rsidRPr="00B0608B" w14:paraId="17AD5AA3" w14:textId="77777777" w:rsidTr="00132B14">
        <w:trPr>
          <w:trHeight w:val="624"/>
        </w:trPr>
        <w:tc>
          <w:tcPr>
            <w:tcW w:w="2268" w:type="dxa"/>
            <w:shd w:val="clear" w:color="auto" w:fill="365F91" w:themeFill="accent1" w:themeFillShade="BF"/>
            <w:vAlign w:val="center"/>
          </w:tcPr>
          <w:p w14:paraId="29045A87" w14:textId="4ABAFFC1" w:rsidR="003104B2" w:rsidRPr="00B0608B" w:rsidRDefault="00AC2FDD" w:rsidP="00B0608B">
            <w:pPr>
              <w:keepNext/>
              <w:keepLines/>
              <w:rPr>
                <w:rFonts w:ascii="Arial" w:hAnsi="Arial" w:cs="Arial"/>
                <w:color w:val="FFFFFF" w:themeColor="background1"/>
                <w:sz w:val="20"/>
                <w:szCs w:val="20"/>
              </w:rPr>
            </w:pPr>
            <w:r w:rsidRPr="00AC2FDD">
              <w:rPr>
                <w:rFonts w:ascii="Arial" w:hAnsi="Arial" w:cs="Arial"/>
                <w:b/>
                <w:color w:val="FFFFFF" w:themeColor="background1"/>
                <w:sz w:val="20"/>
                <w:szCs w:val="20"/>
              </w:rPr>
              <w:t>DW/H2</w:t>
            </w:r>
          </w:p>
        </w:tc>
        <w:tc>
          <w:tcPr>
            <w:tcW w:w="992" w:type="dxa"/>
            <w:shd w:val="clear" w:color="auto" w:fill="365F91" w:themeFill="accent1" w:themeFillShade="BF"/>
            <w:vAlign w:val="center"/>
          </w:tcPr>
          <w:p w14:paraId="2711C217" w14:textId="0F810D5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6F4FA60C" w14:textId="64E96AEA"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5DA21551" w14:textId="69B78891"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2E18A11D" w14:textId="40FF22A7"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01E9A377" w14:textId="16E143CD" w:rsidR="003104B2" w:rsidRPr="00B0608B" w:rsidRDefault="003104B2" w:rsidP="00B0608B">
            <w:pPr>
              <w:keepNext/>
              <w:keepLines/>
              <w:jc w:val="center"/>
              <w:rPr>
                <w:rFonts w:ascii="Arial" w:hAnsi="Arial" w:cs="Arial"/>
                <w:bCs/>
                <w:color w:val="FFFFFF" w:themeColor="background1"/>
                <w:sz w:val="20"/>
                <w:szCs w:val="20"/>
              </w:rPr>
            </w:pPr>
          </w:p>
        </w:tc>
        <w:tc>
          <w:tcPr>
            <w:tcW w:w="992" w:type="dxa"/>
            <w:shd w:val="clear" w:color="auto" w:fill="365F91" w:themeFill="accent1" w:themeFillShade="BF"/>
            <w:vAlign w:val="center"/>
          </w:tcPr>
          <w:p w14:paraId="7B30BC1B" w14:textId="5AF2CEDC" w:rsidR="003104B2" w:rsidRPr="00B0608B" w:rsidRDefault="003104B2" w:rsidP="00B0608B">
            <w:pPr>
              <w:keepNext/>
              <w:keepLines/>
              <w:jc w:val="center"/>
              <w:rPr>
                <w:rFonts w:ascii="Arial" w:hAnsi="Arial" w:cs="Arial"/>
                <w:bCs/>
                <w:color w:val="FFFFFF" w:themeColor="background1"/>
                <w:sz w:val="20"/>
                <w:szCs w:val="20"/>
              </w:rPr>
            </w:pPr>
          </w:p>
        </w:tc>
      </w:tr>
      <w:tr w:rsidR="003104B2" w:rsidRPr="00B0608B" w14:paraId="2DEC1D8D" w14:textId="77777777" w:rsidTr="0083635C">
        <w:trPr>
          <w:trHeight w:val="425"/>
        </w:trPr>
        <w:tc>
          <w:tcPr>
            <w:tcW w:w="2268" w:type="dxa"/>
            <w:vAlign w:val="center"/>
          </w:tcPr>
          <w:p w14:paraId="707AEF50" w14:textId="77777777" w:rsidR="003104B2" w:rsidRPr="00D56D20" w:rsidRDefault="003104B2" w:rsidP="00B0608B">
            <w:pPr>
              <w:keepNext/>
              <w:keepLines/>
              <w:rPr>
                <w:rFonts w:ascii="Arial" w:hAnsi="Arial" w:cs="Arial"/>
                <w:bCs/>
                <w:sz w:val="20"/>
                <w:szCs w:val="20"/>
              </w:rPr>
            </w:pPr>
            <w:r w:rsidRPr="00D56D20">
              <w:rPr>
                <w:rFonts w:ascii="Arial" w:hAnsi="Arial" w:cs="Arial"/>
                <w:bCs/>
                <w:sz w:val="20"/>
                <w:szCs w:val="20"/>
              </w:rPr>
              <w:t>Härte</w:t>
            </w:r>
          </w:p>
        </w:tc>
        <w:tc>
          <w:tcPr>
            <w:tcW w:w="992" w:type="dxa"/>
            <w:vAlign w:val="center"/>
          </w:tcPr>
          <w:p w14:paraId="373BB092" w14:textId="766EF3E4" w:rsidR="003104B2" w:rsidRPr="00B0608B" w:rsidRDefault="00B0608B" w:rsidP="00B0608B">
            <w:pPr>
              <w:keepNext/>
              <w:keepLines/>
              <w:jc w:val="center"/>
              <w:rPr>
                <w:rFonts w:ascii="Arial" w:hAnsi="Arial" w:cs="Arial"/>
                <w:sz w:val="20"/>
                <w:szCs w:val="20"/>
              </w:rPr>
            </w:pPr>
            <w:r>
              <w:rPr>
                <w:rFonts w:ascii="Arial" w:hAnsi="Arial" w:cs="Arial"/>
                <w:sz w:val="20"/>
                <w:szCs w:val="20"/>
              </w:rPr>
              <w:t xml:space="preserve">70 </w:t>
            </w:r>
            <w:proofErr w:type="spellStart"/>
            <w:r>
              <w:rPr>
                <w:rFonts w:ascii="Arial" w:hAnsi="Arial" w:cs="Arial"/>
                <w:sz w:val="20"/>
                <w:szCs w:val="20"/>
              </w:rPr>
              <w:t>Sh</w:t>
            </w:r>
            <w:r w:rsidR="00D56D20">
              <w:rPr>
                <w:rFonts w:ascii="Arial" w:hAnsi="Arial" w:cs="Arial"/>
                <w:sz w:val="20"/>
                <w:szCs w:val="20"/>
              </w:rPr>
              <w:t>ore</w:t>
            </w:r>
            <w:proofErr w:type="spellEnd"/>
            <w:r w:rsidR="00D56D20">
              <w:rPr>
                <w:rFonts w:ascii="Arial" w:hAnsi="Arial" w:cs="Arial"/>
                <w:sz w:val="20"/>
                <w:szCs w:val="20"/>
              </w:rPr>
              <w:t xml:space="preserve"> </w:t>
            </w:r>
            <w:r w:rsidR="003104B2" w:rsidRPr="00B0608B">
              <w:rPr>
                <w:rFonts w:ascii="Arial" w:hAnsi="Arial" w:cs="Arial"/>
                <w:sz w:val="20"/>
                <w:szCs w:val="20"/>
              </w:rPr>
              <w:t>A</w:t>
            </w:r>
          </w:p>
        </w:tc>
        <w:tc>
          <w:tcPr>
            <w:tcW w:w="992" w:type="dxa"/>
            <w:vAlign w:val="center"/>
          </w:tcPr>
          <w:p w14:paraId="07F1A915" w14:textId="4E8C1EFC"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75 </w:t>
            </w:r>
            <w:proofErr w:type="spellStart"/>
            <w:r w:rsidR="00D56D20">
              <w:rPr>
                <w:rFonts w:ascii="Arial" w:hAnsi="Arial" w:cs="Arial"/>
                <w:sz w:val="20"/>
                <w:szCs w:val="20"/>
              </w:rPr>
              <w:t>Shore</w:t>
            </w:r>
            <w:proofErr w:type="spellEnd"/>
            <w:r w:rsidR="00D56D20">
              <w:rPr>
                <w:rFonts w:ascii="Arial" w:hAnsi="Arial" w:cs="Arial"/>
                <w:sz w:val="20"/>
                <w:szCs w:val="20"/>
              </w:rPr>
              <w:t xml:space="preserve"> A</w:t>
            </w:r>
          </w:p>
        </w:tc>
        <w:tc>
          <w:tcPr>
            <w:tcW w:w="992" w:type="dxa"/>
            <w:vAlign w:val="center"/>
          </w:tcPr>
          <w:p w14:paraId="5CF04E83" w14:textId="5F18EFB5"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80 </w:t>
            </w:r>
            <w:proofErr w:type="spellStart"/>
            <w:r w:rsidR="00D56D20">
              <w:rPr>
                <w:rFonts w:ascii="Arial" w:hAnsi="Arial" w:cs="Arial"/>
                <w:sz w:val="20"/>
                <w:szCs w:val="20"/>
              </w:rPr>
              <w:t>Shore</w:t>
            </w:r>
            <w:proofErr w:type="spellEnd"/>
            <w:r w:rsidR="00D56D20">
              <w:rPr>
                <w:rFonts w:ascii="Arial" w:hAnsi="Arial" w:cs="Arial"/>
                <w:sz w:val="20"/>
                <w:szCs w:val="20"/>
              </w:rPr>
              <w:t xml:space="preserve"> A</w:t>
            </w:r>
          </w:p>
        </w:tc>
        <w:tc>
          <w:tcPr>
            <w:tcW w:w="992" w:type="dxa"/>
            <w:vAlign w:val="center"/>
          </w:tcPr>
          <w:p w14:paraId="0A00E729" w14:textId="061C5859"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85 </w:t>
            </w:r>
            <w:proofErr w:type="spellStart"/>
            <w:r w:rsidR="00D56D20">
              <w:rPr>
                <w:rFonts w:ascii="Arial" w:hAnsi="Arial" w:cs="Arial"/>
                <w:sz w:val="20"/>
                <w:szCs w:val="20"/>
              </w:rPr>
              <w:t>Shore</w:t>
            </w:r>
            <w:proofErr w:type="spellEnd"/>
            <w:r w:rsidR="00D56D20">
              <w:rPr>
                <w:rFonts w:ascii="Arial" w:hAnsi="Arial" w:cs="Arial"/>
                <w:sz w:val="20"/>
                <w:szCs w:val="20"/>
              </w:rPr>
              <w:t xml:space="preserve"> A</w:t>
            </w:r>
          </w:p>
        </w:tc>
        <w:tc>
          <w:tcPr>
            <w:tcW w:w="992" w:type="dxa"/>
            <w:vAlign w:val="center"/>
          </w:tcPr>
          <w:p w14:paraId="5FB0D520" w14:textId="030B7465"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90 </w:t>
            </w:r>
            <w:proofErr w:type="spellStart"/>
            <w:r w:rsidR="00D56D20">
              <w:rPr>
                <w:rFonts w:ascii="Arial" w:hAnsi="Arial" w:cs="Arial"/>
                <w:sz w:val="20"/>
                <w:szCs w:val="20"/>
              </w:rPr>
              <w:t>Shore</w:t>
            </w:r>
            <w:proofErr w:type="spellEnd"/>
            <w:r w:rsidR="00D56D20">
              <w:rPr>
                <w:rFonts w:ascii="Arial" w:hAnsi="Arial" w:cs="Arial"/>
                <w:sz w:val="20"/>
                <w:szCs w:val="20"/>
              </w:rPr>
              <w:t xml:space="preserve"> A</w:t>
            </w:r>
          </w:p>
        </w:tc>
        <w:tc>
          <w:tcPr>
            <w:tcW w:w="992" w:type="dxa"/>
            <w:vAlign w:val="center"/>
          </w:tcPr>
          <w:p w14:paraId="1DED2689" w14:textId="60C9B434"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 xml:space="preserve">40 </w:t>
            </w:r>
            <w:proofErr w:type="spellStart"/>
            <w:r w:rsidR="00D56D20">
              <w:rPr>
                <w:rFonts w:ascii="Arial" w:hAnsi="Arial" w:cs="Arial"/>
                <w:sz w:val="20"/>
                <w:szCs w:val="20"/>
              </w:rPr>
              <w:t>Shore</w:t>
            </w:r>
            <w:proofErr w:type="spellEnd"/>
            <w:r w:rsidR="00D56D20">
              <w:rPr>
                <w:rFonts w:ascii="Arial" w:hAnsi="Arial" w:cs="Arial"/>
                <w:sz w:val="20"/>
                <w:szCs w:val="20"/>
              </w:rPr>
              <w:t xml:space="preserve"> D</w:t>
            </w:r>
          </w:p>
        </w:tc>
      </w:tr>
      <w:tr w:rsidR="003104B2" w:rsidRPr="00B0608B" w14:paraId="19880042" w14:textId="77777777" w:rsidTr="0083635C">
        <w:trPr>
          <w:trHeight w:val="425"/>
        </w:trPr>
        <w:tc>
          <w:tcPr>
            <w:tcW w:w="2268" w:type="dxa"/>
            <w:vAlign w:val="center"/>
          </w:tcPr>
          <w:p w14:paraId="56368483" w14:textId="22D5063E" w:rsidR="003104B2" w:rsidRPr="00D56D20" w:rsidRDefault="003104B2" w:rsidP="00B0608B">
            <w:pPr>
              <w:keepNext/>
              <w:keepLines/>
              <w:rPr>
                <w:rFonts w:ascii="Arial" w:hAnsi="Arial" w:cs="Arial"/>
                <w:bCs/>
                <w:sz w:val="20"/>
                <w:szCs w:val="20"/>
              </w:rPr>
            </w:pPr>
            <w:r w:rsidRPr="00D56D20">
              <w:rPr>
                <w:rFonts w:ascii="Arial" w:hAnsi="Arial" w:cs="Arial"/>
                <w:bCs/>
                <w:sz w:val="20"/>
                <w:szCs w:val="20"/>
              </w:rPr>
              <w:t>Dichte</w:t>
            </w:r>
            <w:r w:rsidR="00172921" w:rsidRPr="00D56D20">
              <w:rPr>
                <w:rFonts w:ascii="Arial" w:hAnsi="Arial" w:cs="Arial"/>
                <w:bCs/>
                <w:sz w:val="20"/>
                <w:szCs w:val="20"/>
              </w:rPr>
              <w:t xml:space="preserve"> (g/cm³) </w:t>
            </w:r>
          </w:p>
        </w:tc>
        <w:tc>
          <w:tcPr>
            <w:tcW w:w="992" w:type="dxa"/>
            <w:vAlign w:val="center"/>
          </w:tcPr>
          <w:p w14:paraId="04866AB6"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0,903</w:t>
            </w:r>
          </w:p>
        </w:tc>
        <w:tc>
          <w:tcPr>
            <w:tcW w:w="992" w:type="dxa"/>
            <w:vAlign w:val="center"/>
          </w:tcPr>
          <w:p w14:paraId="33B888C8"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0,891</w:t>
            </w:r>
          </w:p>
        </w:tc>
        <w:tc>
          <w:tcPr>
            <w:tcW w:w="992" w:type="dxa"/>
            <w:vAlign w:val="center"/>
          </w:tcPr>
          <w:p w14:paraId="49643121"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0,888</w:t>
            </w:r>
          </w:p>
        </w:tc>
        <w:tc>
          <w:tcPr>
            <w:tcW w:w="992" w:type="dxa"/>
            <w:vAlign w:val="center"/>
          </w:tcPr>
          <w:p w14:paraId="23BD9BFA"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0,895</w:t>
            </w:r>
          </w:p>
        </w:tc>
        <w:tc>
          <w:tcPr>
            <w:tcW w:w="992" w:type="dxa"/>
            <w:vAlign w:val="center"/>
          </w:tcPr>
          <w:p w14:paraId="3C158942"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0,887</w:t>
            </w:r>
          </w:p>
        </w:tc>
        <w:tc>
          <w:tcPr>
            <w:tcW w:w="992" w:type="dxa"/>
            <w:vAlign w:val="center"/>
          </w:tcPr>
          <w:p w14:paraId="213F6EBD"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0,901</w:t>
            </w:r>
          </w:p>
        </w:tc>
      </w:tr>
      <w:tr w:rsidR="003104B2" w:rsidRPr="00B0608B" w14:paraId="48B4A735" w14:textId="77777777" w:rsidTr="0083635C">
        <w:trPr>
          <w:trHeight w:val="425"/>
        </w:trPr>
        <w:tc>
          <w:tcPr>
            <w:tcW w:w="2268" w:type="dxa"/>
            <w:vAlign w:val="center"/>
          </w:tcPr>
          <w:p w14:paraId="117EB547" w14:textId="77777777" w:rsidR="003104B2" w:rsidRPr="00D56D20" w:rsidRDefault="003104B2" w:rsidP="00B0608B">
            <w:pPr>
              <w:keepNext/>
              <w:keepLines/>
              <w:rPr>
                <w:rFonts w:ascii="Arial" w:hAnsi="Arial" w:cs="Arial"/>
                <w:bCs/>
                <w:sz w:val="20"/>
                <w:szCs w:val="20"/>
              </w:rPr>
            </w:pPr>
            <w:r w:rsidRPr="00D56D20">
              <w:rPr>
                <w:rFonts w:ascii="Arial" w:hAnsi="Arial" w:cs="Arial"/>
                <w:bCs/>
                <w:sz w:val="20"/>
                <w:szCs w:val="20"/>
              </w:rPr>
              <w:t>Zugfestigkeit</w:t>
            </w:r>
            <w:r w:rsidR="0083635C" w:rsidRPr="00D56D20">
              <w:rPr>
                <w:rFonts w:ascii="Arial" w:hAnsi="Arial" w:cs="Arial"/>
                <w:bCs/>
                <w:sz w:val="20"/>
                <w:szCs w:val="20"/>
              </w:rPr>
              <w:t xml:space="preserve"> (MPa)</w:t>
            </w:r>
          </w:p>
        </w:tc>
        <w:tc>
          <w:tcPr>
            <w:tcW w:w="992" w:type="dxa"/>
            <w:vAlign w:val="center"/>
          </w:tcPr>
          <w:p w14:paraId="44FD1B57"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22,6</w:t>
            </w:r>
          </w:p>
        </w:tc>
        <w:tc>
          <w:tcPr>
            <w:tcW w:w="992" w:type="dxa"/>
            <w:vAlign w:val="center"/>
          </w:tcPr>
          <w:p w14:paraId="3D0EBB70"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28,1</w:t>
            </w:r>
          </w:p>
        </w:tc>
        <w:tc>
          <w:tcPr>
            <w:tcW w:w="992" w:type="dxa"/>
            <w:vAlign w:val="center"/>
          </w:tcPr>
          <w:p w14:paraId="79398190"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31,9</w:t>
            </w:r>
          </w:p>
        </w:tc>
        <w:tc>
          <w:tcPr>
            <w:tcW w:w="992" w:type="dxa"/>
            <w:vAlign w:val="center"/>
          </w:tcPr>
          <w:p w14:paraId="2E2C7543"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28,8</w:t>
            </w:r>
          </w:p>
        </w:tc>
        <w:tc>
          <w:tcPr>
            <w:tcW w:w="992" w:type="dxa"/>
            <w:vAlign w:val="center"/>
          </w:tcPr>
          <w:p w14:paraId="7A9B603B"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35,1</w:t>
            </w:r>
          </w:p>
        </w:tc>
        <w:tc>
          <w:tcPr>
            <w:tcW w:w="992" w:type="dxa"/>
            <w:vAlign w:val="center"/>
          </w:tcPr>
          <w:p w14:paraId="35C7AFEB"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35,9</w:t>
            </w:r>
          </w:p>
        </w:tc>
      </w:tr>
      <w:tr w:rsidR="003104B2" w:rsidRPr="00B0608B" w14:paraId="0180622C" w14:textId="77777777" w:rsidTr="0083635C">
        <w:trPr>
          <w:trHeight w:val="425"/>
        </w:trPr>
        <w:tc>
          <w:tcPr>
            <w:tcW w:w="2268" w:type="dxa"/>
            <w:vAlign w:val="center"/>
          </w:tcPr>
          <w:p w14:paraId="557F781D" w14:textId="77777777" w:rsidR="003104B2" w:rsidRPr="00D56D20" w:rsidRDefault="003104B2" w:rsidP="00B0608B">
            <w:pPr>
              <w:keepNext/>
              <w:keepLines/>
              <w:rPr>
                <w:rFonts w:ascii="Arial" w:hAnsi="Arial" w:cs="Arial"/>
                <w:bCs/>
                <w:sz w:val="20"/>
                <w:szCs w:val="20"/>
              </w:rPr>
            </w:pPr>
            <w:r w:rsidRPr="00D56D20">
              <w:rPr>
                <w:rFonts w:ascii="Arial" w:hAnsi="Arial" w:cs="Arial"/>
                <w:bCs/>
                <w:sz w:val="20"/>
                <w:szCs w:val="20"/>
              </w:rPr>
              <w:t>Bruchdehnung</w:t>
            </w:r>
            <w:r w:rsidR="0083635C" w:rsidRPr="00D56D20">
              <w:rPr>
                <w:rFonts w:ascii="Arial" w:hAnsi="Arial" w:cs="Arial"/>
                <w:bCs/>
                <w:sz w:val="20"/>
                <w:szCs w:val="20"/>
              </w:rPr>
              <w:t xml:space="preserve"> (%)</w:t>
            </w:r>
          </w:p>
        </w:tc>
        <w:tc>
          <w:tcPr>
            <w:tcW w:w="992" w:type="dxa"/>
            <w:vAlign w:val="center"/>
          </w:tcPr>
          <w:p w14:paraId="162FE4E7"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847</w:t>
            </w:r>
          </w:p>
        </w:tc>
        <w:tc>
          <w:tcPr>
            <w:tcW w:w="992" w:type="dxa"/>
            <w:vAlign w:val="center"/>
          </w:tcPr>
          <w:p w14:paraId="466D28C4"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710</w:t>
            </w:r>
          </w:p>
        </w:tc>
        <w:tc>
          <w:tcPr>
            <w:tcW w:w="992" w:type="dxa"/>
            <w:vAlign w:val="center"/>
          </w:tcPr>
          <w:p w14:paraId="64C1BF8B"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760</w:t>
            </w:r>
          </w:p>
        </w:tc>
        <w:tc>
          <w:tcPr>
            <w:tcW w:w="992" w:type="dxa"/>
            <w:vAlign w:val="center"/>
          </w:tcPr>
          <w:p w14:paraId="77DE1740"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754</w:t>
            </w:r>
          </w:p>
        </w:tc>
        <w:tc>
          <w:tcPr>
            <w:tcW w:w="992" w:type="dxa"/>
            <w:vAlign w:val="center"/>
          </w:tcPr>
          <w:p w14:paraId="1E2EF7B3"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770</w:t>
            </w:r>
          </w:p>
        </w:tc>
        <w:tc>
          <w:tcPr>
            <w:tcW w:w="992" w:type="dxa"/>
            <w:vAlign w:val="center"/>
          </w:tcPr>
          <w:p w14:paraId="0AE154D7"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687</w:t>
            </w:r>
          </w:p>
        </w:tc>
      </w:tr>
      <w:tr w:rsidR="003104B2" w:rsidRPr="00B0608B" w14:paraId="77708524" w14:textId="77777777" w:rsidTr="0083635C">
        <w:trPr>
          <w:trHeight w:val="425"/>
        </w:trPr>
        <w:tc>
          <w:tcPr>
            <w:tcW w:w="2268" w:type="dxa"/>
            <w:vAlign w:val="center"/>
          </w:tcPr>
          <w:p w14:paraId="3542EFF3" w14:textId="55EFA086" w:rsidR="003104B2" w:rsidRPr="00D56D20" w:rsidRDefault="00924047" w:rsidP="00B0608B">
            <w:pPr>
              <w:keepNext/>
              <w:keepLines/>
              <w:rPr>
                <w:rFonts w:ascii="Arial" w:hAnsi="Arial" w:cs="Arial"/>
                <w:bCs/>
                <w:sz w:val="20"/>
                <w:szCs w:val="20"/>
              </w:rPr>
            </w:pPr>
            <w:r w:rsidRPr="00686A94">
              <w:rPr>
                <w:rFonts w:ascii="Arial" w:hAnsi="Arial" w:cs="Arial"/>
                <w:bCs/>
                <w:sz w:val="20"/>
                <w:szCs w:val="20"/>
              </w:rPr>
              <w:t xml:space="preserve">Weiterreißwiderstand </w:t>
            </w:r>
            <w:r w:rsidR="00D56D20" w:rsidRPr="00686A94">
              <w:rPr>
                <w:rFonts w:ascii="Arial" w:hAnsi="Arial" w:cs="Arial"/>
                <w:bCs/>
                <w:sz w:val="20"/>
                <w:szCs w:val="20"/>
              </w:rPr>
              <w:t>(</w:t>
            </w:r>
            <w:r w:rsidRPr="00686A94">
              <w:rPr>
                <w:rFonts w:ascii="Arial" w:hAnsi="Arial" w:cs="Arial"/>
                <w:bCs/>
                <w:sz w:val="20"/>
                <w:szCs w:val="20"/>
              </w:rPr>
              <w:t>N/mm</w:t>
            </w:r>
            <w:r w:rsidR="00D56D20" w:rsidRPr="00686A94">
              <w:rPr>
                <w:rFonts w:ascii="Arial" w:hAnsi="Arial" w:cs="Arial"/>
                <w:bCs/>
                <w:sz w:val="20"/>
                <w:szCs w:val="20"/>
              </w:rPr>
              <w:t>)</w:t>
            </w:r>
          </w:p>
        </w:tc>
        <w:tc>
          <w:tcPr>
            <w:tcW w:w="992" w:type="dxa"/>
            <w:vAlign w:val="center"/>
          </w:tcPr>
          <w:p w14:paraId="63FC1F6F"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30,3</w:t>
            </w:r>
          </w:p>
        </w:tc>
        <w:tc>
          <w:tcPr>
            <w:tcW w:w="992" w:type="dxa"/>
            <w:vAlign w:val="center"/>
          </w:tcPr>
          <w:p w14:paraId="5A4EC8B7"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31,1</w:t>
            </w:r>
          </w:p>
        </w:tc>
        <w:tc>
          <w:tcPr>
            <w:tcW w:w="992" w:type="dxa"/>
            <w:vAlign w:val="center"/>
          </w:tcPr>
          <w:p w14:paraId="1B76FF7B"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39</w:t>
            </w:r>
          </w:p>
        </w:tc>
        <w:tc>
          <w:tcPr>
            <w:tcW w:w="992" w:type="dxa"/>
            <w:vAlign w:val="center"/>
          </w:tcPr>
          <w:p w14:paraId="3F33D3D8"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48,1</w:t>
            </w:r>
          </w:p>
        </w:tc>
        <w:tc>
          <w:tcPr>
            <w:tcW w:w="992" w:type="dxa"/>
            <w:vAlign w:val="center"/>
          </w:tcPr>
          <w:p w14:paraId="4252EE38"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62</w:t>
            </w:r>
          </w:p>
        </w:tc>
        <w:tc>
          <w:tcPr>
            <w:tcW w:w="992" w:type="dxa"/>
            <w:vAlign w:val="center"/>
          </w:tcPr>
          <w:p w14:paraId="0289B1A4" w14:textId="77777777" w:rsidR="003104B2" w:rsidRPr="00B0608B" w:rsidRDefault="003104B2" w:rsidP="00B0608B">
            <w:pPr>
              <w:keepNext/>
              <w:keepLines/>
              <w:jc w:val="center"/>
              <w:rPr>
                <w:rFonts w:ascii="Arial" w:hAnsi="Arial" w:cs="Arial"/>
                <w:sz w:val="20"/>
                <w:szCs w:val="20"/>
              </w:rPr>
            </w:pPr>
            <w:r w:rsidRPr="00B0608B">
              <w:rPr>
                <w:rFonts w:ascii="Arial" w:hAnsi="Arial" w:cs="Arial"/>
                <w:sz w:val="20"/>
                <w:szCs w:val="20"/>
              </w:rPr>
              <w:t>70,7</w:t>
            </w:r>
          </w:p>
        </w:tc>
      </w:tr>
    </w:tbl>
    <w:p w14:paraId="32B0A87F" w14:textId="77777777" w:rsidR="003104B2" w:rsidRPr="00B0608B" w:rsidRDefault="003104B2" w:rsidP="00B0608B">
      <w:pPr>
        <w:keepLines/>
        <w:spacing w:before="120" w:after="0" w:line="360" w:lineRule="auto"/>
        <w:ind w:right="1701"/>
        <w:jc w:val="both"/>
        <w:rPr>
          <w:rFonts w:ascii="Arial" w:hAnsi="Arial" w:cs="Arial"/>
          <w:b/>
          <w:bCs/>
          <w:sz w:val="20"/>
          <w:szCs w:val="20"/>
        </w:rPr>
      </w:pPr>
      <w:r w:rsidRPr="00B0608B">
        <w:rPr>
          <w:rFonts w:ascii="Arial" w:hAnsi="Arial" w:cs="Arial"/>
          <w:color w:val="000000" w:themeColor="text1"/>
          <w:sz w:val="20"/>
        </w:rPr>
        <w:t xml:space="preserve">(Tabelle © </w:t>
      </w:r>
      <w:r w:rsidR="0094682D" w:rsidRPr="00B0608B">
        <w:rPr>
          <w:rFonts w:ascii="Arial" w:hAnsi="Arial" w:cs="Arial"/>
          <w:color w:val="000000" w:themeColor="text1"/>
          <w:sz w:val="20"/>
        </w:rPr>
        <w:t>2023</w:t>
      </w:r>
      <w:r w:rsidRPr="00B0608B">
        <w:rPr>
          <w:rFonts w:ascii="Arial" w:hAnsi="Arial" w:cs="Arial"/>
          <w:color w:val="000000" w:themeColor="text1"/>
          <w:sz w:val="20"/>
        </w:rPr>
        <w:t xml:space="preserve"> KRAIBURG TPE)</w:t>
      </w:r>
    </w:p>
    <w:p w14:paraId="3E3CE8A1" w14:textId="77777777" w:rsidR="0094682D" w:rsidRPr="00B0608B" w:rsidRDefault="0094682D" w:rsidP="00B0608B">
      <w:pPr>
        <w:spacing w:after="0" w:line="360" w:lineRule="auto"/>
        <w:ind w:right="1701"/>
        <w:jc w:val="both"/>
        <w:rPr>
          <w:rFonts w:ascii="Arial" w:hAnsi="Arial" w:cs="Arial"/>
          <w:sz w:val="20"/>
          <w:szCs w:val="20"/>
        </w:rPr>
      </w:pPr>
    </w:p>
    <w:p w14:paraId="41B52FD2" w14:textId="77777777" w:rsidR="00E64724" w:rsidRPr="00B0608B" w:rsidRDefault="0094682D" w:rsidP="00B0608B">
      <w:pPr>
        <w:keepNext/>
        <w:keepLines/>
        <w:spacing w:after="0" w:line="360" w:lineRule="auto"/>
        <w:jc w:val="both"/>
        <w:rPr>
          <w:rFonts w:ascii="Arial" w:hAnsi="Arial" w:cs="Arial"/>
          <w:b/>
          <w:sz w:val="20"/>
        </w:rPr>
      </w:pPr>
      <w:r w:rsidRPr="00B0608B">
        <w:rPr>
          <w:rFonts w:ascii="Arial" w:hAnsi="Arial" w:cs="Arial"/>
          <w:b/>
          <w:sz w:val="20"/>
        </w:rPr>
        <w:t xml:space="preserve">Tabelle II: </w:t>
      </w:r>
      <w:r w:rsidR="0083635C" w:rsidRPr="00B0608B">
        <w:rPr>
          <w:rFonts w:ascii="Arial" w:hAnsi="Arial" w:cs="Arial"/>
          <w:b/>
          <w:sz w:val="20"/>
        </w:rPr>
        <w:t>Schlauchprüfung nach KTW-BWGL (Innendurchmesser 8 mm)</w:t>
      </w:r>
    </w:p>
    <w:tbl>
      <w:tblPr>
        <w:tblStyle w:val="Tabellenraster"/>
        <w:tblW w:w="8221" w:type="dxa"/>
        <w:tblInd w:w="57" w:type="dxa"/>
        <w:tblLayout w:type="fixed"/>
        <w:tblCellMar>
          <w:left w:w="57" w:type="dxa"/>
          <w:right w:w="57" w:type="dxa"/>
        </w:tblCellMar>
        <w:tblLook w:val="04A0" w:firstRow="1" w:lastRow="0" w:firstColumn="1" w:lastColumn="0" w:noHBand="0" w:noVBand="1"/>
      </w:tblPr>
      <w:tblGrid>
        <w:gridCol w:w="3969"/>
        <w:gridCol w:w="2127"/>
        <w:gridCol w:w="2125"/>
      </w:tblGrid>
      <w:tr w:rsidR="0094682D" w:rsidRPr="00B0608B" w14:paraId="224F7536" w14:textId="77777777" w:rsidTr="00132B14">
        <w:trPr>
          <w:trHeight w:val="624"/>
        </w:trPr>
        <w:tc>
          <w:tcPr>
            <w:tcW w:w="3969" w:type="dxa"/>
            <w:shd w:val="clear" w:color="auto" w:fill="365F91" w:themeFill="accent1" w:themeFillShade="BF"/>
            <w:vAlign w:val="center"/>
          </w:tcPr>
          <w:p w14:paraId="5EF86221" w14:textId="75548667" w:rsidR="0094682D" w:rsidRPr="00AC2FDD" w:rsidRDefault="00AC2FDD" w:rsidP="00B0608B">
            <w:pPr>
              <w:keepNext/>
              <w:keepLines/>
              <w:rPr>
                <w:rFonts w:ascii="Arial" w:hAnsi="Arial" w:cs="Arial"/>
                <w:b/>
                <w:bCs/>
                <w:color w:val="FFFFFF" w:themeColor="background1"/>
                <w:sz w:val="20"/>
                <w:szCs w:val="20"/>
              </w:rPr>
            </w:pPr>
            <w:r w:rsidRPr="00AC2FDD">
              <w:rPr>
                <w:rFonts w:ascii="Arial" w:hAnsi="Arial" w:cs="Arial"/>
                <w:b/>
                <w:bCs/>
                <w:color w:val="FFFFFF" w:themeColor="background1"/>
                <w:sz w:val="20"/>
                <w:szCs w:val="20"/>
              </w:rPr>
              <w:t>DW/H2</w:t>
            </w:r>
          </w:p>
        </w:tc>
        <w:tc>
          <w:tcPr>
            <w:tcW w:w="2127" w:type="dxa"/>
            <w:shd w:val="clear" w:color="auto" w:fill="365F91" w:themeFill="accent1" w:themeFillShade="BF"/>
            <w:vAlign w:val="center"/>
          </w:tcPr>
          <w:p w14:paraId="79D979D4" w14:textId="02BF9185" w:rsidR="0094682D" w:rsidRPr="00924047" w:rsidRDefault="00924047" w:rsidP="00B0608B">
            <w:pPr>
              <w:keepNext/>
              <w:keepLines/>
              <w:jc w:val="center"/>
              <w:rPr>
                <w:rFonts w:ascii="Arial" w:hAnsi="Arial" w:cs="Arial"/>
                <w:strike/>
                <w:color w:val="FFFFFF" w:themeColor="background1"/>
                <w:sz w:val="20"/>
                <w:szCs w:val="20"/>
              </w:rPr>
            </w:pPr>
            <w:r w:rsidRPr="008477CA">
              <w:rPr>
                <w:rFonts w:ascii="Arial" w:hAnsi="Arial" w:cs="Arial"/>
                <w:color w:val="FFFFFF" w:themeColor="background1"/>
                <w:sz w:val="20"/>
                <w:szCs w:val="20"/>
              </w:rPr>
              <w:t xml:space="preserve">70 </w:t>
            </w:r>
            <w:proofErr w:type="spellStart"/>
            <w:r w:rsidRPr="008477CA">
              <w:rPr>
                <w:rFonts w:ascii="Arial" w:hAnsi="Arial" w:cs="Arial"/>
                <w:color w:val="FFFFFF" w:themeColor="background1"/>
                <w:sz w:val="20"/>
                <w:szCs w:val="20"/>
              </w:rPr>
              <w:t>Sh</w:t>
            </w:r>
            <w:r w:rsidR="00AF786F">
              <w:rPr>
                <w:rFonts w:ascii="Arial" w:hAnsi="Arial" w:cs="Arial"/>
                <w:color w:val="FFFFFF" w:themeColor="background1"/>
                <w:sz w:val="20"/>
                <w:szCs w:val="20"/>
              </w:rPr>
              <w:t>ore</w:t>
            </w:r>
            <w:proofErr w:type="spellEnd"/>
            <w:r w:rsidR="00AF786F">
              <w:rPr>
                <w:rFonts w:ascii="Arial" w:hAnsi="Arial" w:cs="Arial"/>
                <w:color w:val="FFFFFF" w:themeColor="background1"/>
                <w:sz w:val="20"/>
                <w:szCs w:val="20"/>
              </w:rPr>
              <w:t xml:space="preserve"> </w:t>
            </w:r>
            <w:r w:rsidRPr="008477CA">
              <w:rPr>
                <w:rFonts w:ascii="Arial" w:hAnsi="Arial" w:cs="Arial"/>
                <w:color w:val="FFFFFF" w:themeColor="background1"/>
                <w:sz w:val="20"/>
                <w:szCs w:val="20"/>
              </w:rPr>
              <w:t>A</w:t>
            </w:r>
            <w:r w:rsidRPr="008477CA">
              <w:rPr>
                <w:rFonts w:ascii="Arial" w:hAnsi="Arial" w:cs="Arial"/>
                <w:strike/>
                <w:color w:val="FFFFFF" w:themeColor="background1"/>
                <w:sz w:val="20"/>
                <w:szCs w:val="20"/>
              </w:rPr>
              <w:t xml:space="preserve"> </w:t>
            </w:r>
          </w:p>
        </w:tc>
        <w:tc>
          <w:tcPr>
            <w:tcW w:w="2125" w:type="dxa"/>
            <w:shd w:val="clear" w:color="auto" w:fill="365F91" w:themeFill="accent1" w:themeFillShade="BF"/>
            <w:vAlign w:val="center"/>
          </w:tcPr>
          <w:p w14:paraId="2723C529" w14:textId="6DEB6E7E" w:rsidR="0094682D" w:rsidRPr="00924047" w:rsidRDefault="00924047" w:rsidP="00B0608B">
            <w:pPr>
              <w:keepNext/>
              <w:keepLines/>
              <w:jc w:val="center"/>
              <w:rPr>
                <w:rFonts w:ascii="Arial" w:hAnsi="Arial" w:cs="Arial"/>
                <w:strike/>
                <w:color w:val="FFFFFF" w:themeColor="background1"/>
                <w:sz w:val="20"/>
                <w:szCs w:val="20"/>
              </w:rPr>
            </w:pPr>
            <w:r w:rsidRPr="008477CA">
              <w:rPr>
                <w:rFonts w:ascii="Arial" w:hAnsi="Arial" w:cs="Arial"/>
                <w:color w:val="FFFFFF" w:themeColor="background1"/>
                <w:sz w:val="20"/>
                <w:szCs w:val="20"/>
              </w:rPr>
              <w:t xml:space="preserve">40 </w:t>
            </w:r>
            <w:proofErr w:type="spellStart"/>
            <w:r w:rsidRPr="008477CA">
              <w:rPr>
                <w:rFonts w:ascii="Arial" w:hAnsi="Arial" w:cs="Arial"/>
                <w:color w:val="FFFFFF" w:themeColor="background1"/>
                <w:sz w:val="20"/>
                <w:szCs w:val="20"/>
              </w:rPr>
              <w:t>Sh</w:t>
            </w:r>
            <w:r w:rsidR="00AF786F">
              <w:rPr>
                <w:rFonts w:ascii="Arial" w:hAnsi="Arial" w:cs="Arial"/>
                <w:color w:val="FFFFFF" w:themeColor="background1"/>
                <w:sz w:val="20"/>
                <w:szCs w:val="20"/>
              </w:rPr>
              <w:t>ore</w:t>
            </w:r>
            <w:proofErr w:type="spellEnd"/>
            <w:r w:rsidR="00AF786F">
              <w:rPr>
                <w:rFonts w:ascii="Arial" w:hAnsi="Arial" w:cs="Arial"/>
                <w:color w:val="FFFFFF" w:themeColor="background1"/>
                <w:sz w:val="20"/>
                <w:szCs w:val="20"/>
              </w:rPr>
              <w:t xml:space="preserve"> </w:t>
            </w:r>
            <w:r w:rsidRPr="008477CA">
              <w:rPr>
                <w:rFonts w:ascii="Arial" w:hAnsi="Arial" w:cs="Arial"/>
                <w:color w:val="FFFFFF" w:themeColor="background1"/>
                <w:sz w:val="20"/>
                <w:szCs w:val="20"/>
              </w:rPr>
              <w:t>D</w:t>
            </w:r>
            <w:r w:rsidRPr="008477CA">
              <w:rPr>
                <w:rFonts w:ascii="Arial" w:hAnsi="Arial" w:cs="Arial"/>
                <w:strike/>
                <w:color w:val="FFFFFF" w:themeColor="background1"/>
                <w:sz w:val="20"/>
                <w:szCs w:val="20"/>
              </w:rPr>
              <w:t xml:space="preserve"> </w:t>
            </w:r>
          </w:p>
        </w:tc>
      </w:tr>
      <w:tr w:rsidR="0094682D" w:rsidRPr="00B0608B" w14:paraId="71337AB4" w14:textId="77777777" w:rsidTr="00B0608B">
        <w:trPr>
          <w:trHeight w:val="425"/>
        </w:trPr>
        <w:tc>
          <w:tcPr>
            <w:tcW w:w="3969" w:type="dxa"/>
            <w:vAlign w:val="center"/>
          </w:tcPr>
          <w:p w14:paraId="5D505EC0" w14:textId="77777777" w:rsidR="0094682D" w:rsidRPr="00B0608B" w:rsidRDefault="0094682D" w:rsidP="00B0608B">
            <w:pPr>
              <w:keepNext/>
              <w:keepLines/>
              <w:rPr>
                <w:rFonts w:ascii="Arial" w:hAnsi="Arial" w:cs="Arial"/>
                <w:sz w:val="20"/>
                <w:szCs w:val="20"/>
              </w:rPr>
            </w:pPr>
            <w:r w:rsidRPr="00B0608B">
              <w:rPr>
                <w:rFonts w:ascii="Arial" w:hAnsi="Arial" w:cs="Arial"/>
                <w:sz w:val="20"/>
                <w:szCs w:val="20"/>
              </w:rPr>
              <w:t>Rezepturkonformität</w:t>
            </w:r>
          </w:p>
        </w:tc>
        <w:tc>
          <w:tcPr>
            <w:tcW w:w="2127" w:type="dxa"/>
            <w:vAlign w:val="center"/>
          </w:tcPr>
          <w:p w14:paraId="6F4FC630"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c>
          <w:tcPr>
            <w:tcW w:w="2125" w:type="dxa"/>
            <w:vAlign w:val="center"/>
          </w:tcPr>
          <w:p w14:paraId="6273027E"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r>
      <w:tr w:rsidR="0094682D" w:rsidRPr="00B0608B" w14:paraId="03D7897A" w14:textId="77777777" w:rsidTr="00132B14">
        <w:trPr>
          <w:trHeight w:val="624"/>
        </w:trPr>
        <w:tc>
          <w:tcPr>
            <w:tcW w:w="3969" w:type="dxa"/>
            <w:vAlign w:val="center"/>
          </w:tcPr>
          <w:p w14:paraId="5EF750E9" w14:textId="77777777" w:rsidR="0094682D" w:rsidRPr="00B0608B" w:rsidRDefault="0094682D" w:rsidP="00B0608B">
            <w:pPr>
              <w:keepNext/>
              <w:keepLines/>
              <w:rPr>
                <w:rFonts w:ascii="Arial" w:hAnsi="Arial" w:cs="Arial"/>
                <w:sz w:val="20"/>
                <w:szCs w:val="20"/>
              </w:rPr>
            </w:pPr>
            <w:r w:rsidRPr="00B0608B">
              <w:rPr>
                <w:rFonts w:ascii="Arial" w:hAnsi="Arial" w:cs="Arial"/>
                <w:sz w:val="20"/>
                <w:szCs w:val="20"/>
              </w:rPr>
              <w:t>Grundanforderungen 23°C und 60°C</w:t>
            </w:r>
          </w:p>
          <w:p w14:paraId="50E7EEDC" w14:textId="77777777" w:rsidR="0094682D" w:rsidRPr="00B0608B" w:rsidRDefault="0094682D" w:rsidP="00B0608B">
            <w:pPr>
              <w:keepNext/>
              <w:keepLines/>
              <w:rPr>
                <w:rFonts w:ascii="Arial" w:hAnsi="Arial" w:cs="Arial"/>
                <w:sz w:val="20"/>
                <w:szCs w:val="20"/>
              </w:rPr>
            </w:pPr>
            <w:r w:rsidRPr="00B0608B">
              <w:rPr>
                <w:rFonts w:ascii="Arial" w:hAnsi="Arial" w:cs="Arial"/>
                <w:sz w:val="20"/>
                <w:szCs w:val="20"/>
              </w:rPr>
              <w:t>(TOC, Geruch, Schaumbildung, Trübung)</w:t>
            </w:r>
          </w:p>
        </w:tc>
        <w:tc>
          <w:tcPr>
            <w:tcW w:w="2127" w:type="dxa"/>
            <w:vAlign w:val="center"/>
          </w:tcPr>
          <w:p w14:paraId="6CC33D32"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c>
          <w:tcPr>
            <w:tcW w:w="2125" w:type="dxa"/>
            <w:vAlign w:val="center"/>
          </w:tcPr>
          <w:p w14:paraId="190F87C0"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r>
      <w:tr w:rsidR="0094682D" w:rsidRPr="00B0608B" w14:paraId="5DB85BC0" w14:textId="77777777" w:rsidTr="00132B14">
        <w:trPr>
          <w:trHeight w:val="850"/>
        </w:trPr>
        <w:tc>
          <w:tcPr>
            <w:tcW w:w="3969" w:type="dxa"/>
            <w:vAlign w:val="center"/>
          </w:tcPr>
          <w:p w14:paraId="048E2D09" w14:textId="77777777" w:rsidR="008477CA" w:rsidRDefault="0094682D" w:rsidP="00B0608B">
            <w:pPr>
              <w:keepNext/>
              <w:keepLines/>
              <w:rPr>
                <w:rFonts w:ascii="Arial" w:hAnsi="Arial" w:cs="Arial"/>
                <w:sz w:val="20"/>
                <w:szCs w:val="20"/>
              </w:rPr>
            </w:pPr>
            <w:r w:rsidRPr="00B0608B">
              <w:rPr>
                <w:rFonts w:ascii="Arial" w:hAnsi="Arial" w:cs="Arial"/>
                <w:sz w:val="20"/>
                <w:szCs w:val="20"/>
              </w:rPr>
              <w:t xml:space="preserve">Einzelsubstanzprüfung nach Rezepturbeurteilung bei 60°C </w:t>
            </w:r>
          </w:p>
          <w:p w14:paraId="7EC1ADB0" w14:textId="7BFAD1AE" w:rsidR="0094682D" w:rsidRPr="00AF786F" w:rsidRDefault="0094682D" w:rsidP="00B0608B">
            <w:pPr>
              <w:keepNext/>
              <w:keepLines/>
              <w:rPr>
                <w:rFonts w:ascii="Arial" w:hAnsi="Arial" w:cs="Arial"/>
                <w:sz w:val="20"/>
                <w:szCs w:val="20"/>
              </w:rPr>
            </w:pPr>
          </w:p>
        </w:tc>
        <w:tc>
          <w:tcPr>
            <w:tcW w:w="2127" w:type="dxa"/>
            <w:vAlign w:val="center"/>
          </w:tcPr>
          <w:p w14:paraId="673124C2"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c>
          <w:tcPr>
            <w:tcW w:w="2125" w:type="dxa"/>
            <w:vAlign w:val="center"/>
          </w:tcPr>
          <w:p w14:paraId="635C0F00" w14:textId="77777777" w:rsidR="0094682D" w:rsidRPr="00B0608B" w:rsidRDefault="0094682D" w:rsidP="00B0608B">
            <w:pPr>
              <w:keepNext/>
              <w:keepLines/>
              <w:jc w:val="center"/>
              <w:rPr>
                <w:rFonts w:ascii="Arial" w:hAnsi="Arial" w:cs="Arial"/>
                <w:sz w:val="20"/>
                <w:szCs w:val="20"/>
              </w:rPr>
            </w:pPr>
            <w:r w:rsidRPr="00B0608B">
              <w:rPr>
                <w:rFonts w:ascii="Arial" w:hAnsi="Arial" w:cs="Arial"/>
                <w:sz w:val="20"/>
                <w:szCs w:val="20"/>
              </w:rPr>
              <w:t>Nicht durchgeführt</w:t>
            </w:r>
          </w:p>
        </w:tc>
      </w:tr>
      <w:tr w:rsidR="0094682D" w:rsidRPr="00B0608B" w14:paraId="201CF5A8" w14:textId="77777777" w:rsidTr="00132B14">
        <w:trPr>
          <w:trHeight w:val="850"/>
        </w:trPr>
        <w:tc>
          <w:tcPr>
            <w:tcW w:w="3969" w:type="dxa"/>
            <w:vAlign w:val="center"/>
          </w:tcPr>
          <w:p w14:paraId="04A4AC0C" w14:textId="77777777" w:rsidR="0094682D" w:rsidRPr="00B0608B" w:rsidRDefault="0094682D" w:rsidP="00B0608B">
            <w:pPr>
              <w:keepNext/>
              <w:keepLines/>
              <w:rPr>
                <w:rFonts w:ascii="Arial" w:hAnsi="Arial" w:cs="Arial"/>
                <w:sz w:val="20"/>
                <w:szCs w:val="20"/>
              </w:rPr>
            </w:pPr>
            <w:r w:rsidRPr="00B0608B">
              <w:rPr>
                <w:rFonts w:ascii="Arial" w:hAnsi="Arial" w:cs="Arial"/>
                <w:sz w:val="20"/>
                <w:szCs w:val="20"/>
              </w:rPr>
              <w:t xml:space="preserve">Mikrobiologische Beständigkeit gemäß EN 16421:2014-12 Methode 2 </w:t>
            </w:r>
            <w:r w:rsidRPr="00B0608B">
              <w:rPr>
                <w:rFonts w:ascii="Arial" w:hAnsi="Arial" w:cs="Arial"/>
                <w:sz w:val="20"/>
                <w:szCs w:val="20"/>
              </w:rPr>
              <w:br/>
              <w:t>(identisch mit DVGW W270-Prüfung)</w:t>
            </w:r>
          </w:p>
        </w:tc>
        <w:tc>
          <w:tcPr>
            <w:tcW w:w="2127" w:type="dxa"/>
            <w:vAlign w:val="center"/>
          </w:tcPr>
          <w:p w14:paraId="3C68ECED"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c>
          <w:tcPr>
            <w:tcW w:w="2125" w:type="dxa"/>
            <w:vAlign w:val="center"/>
          </w:tcPr>
          <w:p w14:paraId="20560C27" w14:textId="77777777" w:rsidR="0094682D" w:rsidRPr="00041703" w:rsidRDefault="0094682D" w:rsidP="00041703">
            <w:pPr>
              <w:keepNext/>
              <w:keepLines/>
              <w:spacing w:before="20"/>
              <w:jc w:val="center"/>
              <w:rPr>
                <w:rFonts w:ascii="Arial" w:hAnsi="Arial" w:cs="Arial"/>
                <w:sz w:val="24"/>
                <w:szCs w:val="24"/>
              </w:rPr>
            </w:pPr>
            <w:r w:rsidRPr="00041703">
              <w:rPr>
                <w:rFonts w:ascii="Arial" w:hAnsi="Arial" w:cs="Arial"/>
                <w:sz w:val="24"/>
                <w:szCs w:val="24"/>
              </w:rPr>
              <w:sym w:font="Wingdings" w:char="F0FC"/>
            </w:r>
          </w:p>
        </w:tc>
      </w:tr>
    </w:tbl>
    <w:p w14:paraId="1208FE6F" w14:textId="77777777" w:rsidR="0094682D" w:rsidRPr="00B0608B" w:rsidRDefault="0094682D" w:rsidP="0094682D">
      <w:pPr>
        <w:keepLines/>
        <w:spacing w:before="120" w:after="0" w:line="360" w:lineRule="auto"/>
        <w:ind w:right="1701"/>
        <w:jc w:val="both"/>
        <w:rPr>
          <w:rFonts w:ascii="Arial" w:hAnsi="Arial" w:cs="Arial"/>
          <w:b/>
          <w:bCs/>
          <w:sz w:val="20"/>
          <w:szCs w:val="20"/>
        </w:rPr>
      </w:pPr>
      <w:r w:rsidRPr="00B0608B">
        <w:rPr>
          <w:rFonts w:ascii="Arial" w:hAnsi="Arial" w:cs="Arial"/>
          <w:color w:val="000000" w:themeColor="text1"/>
          <w:sz w:val="20"/>
        </w:rPr>
        <w:t>(Tabelle © 2023 KRAIBURG TPE)</w:t>
      </w:r>
    </w:p>
    <w:p w14:paraId="7E1597FA" w14:textId="77777777" w:rsidR="00E17CAC" w:rsidRPr="00B0608B" w:rsidRDefault="00E17CAC" w:rsidP="002D65C0">
      <w:pPr>
        <w:spacing w:after="0" w:line="360" w:lineRule="auto"/>
        <w:ind w:right="1701"/>
        <w:jc w:val="both"/>
        <w:rPr>
          <w:rFonts w:ascii="Arial" w:hAnsi="Arial" w:cs="Arial"/>
          <w:sz w:val="20"/>
          <w:szCs w:val="20"/>
        </w:rPr>
      </w:pPr>
    </w:p>
    <w:p w14:paraId="5345D0A5" w14:textId="16EEF949" w:rsidR="00BA445C" w:rsidRDefault="00BA445C" w:rsidP="00AA4BDB">
      <w:pPr>
        <w:keepLines/>
        <w:spacing w:after="0" w:line="360" w:lineRule="auto"/>
        <w:ind w:right="1701"/>
        <w:jc w:val="both"/>
        <w:rPr>
          <w:rFonts w:ascii="Arial" w:hAnsi="Arial" w:cs="Arial"/>
          <w:color w:val="000000" w:themeColor="text1"/>
          <w:sz w:val="20"/>
        </w:rPr>
      </w:pPr>
      <w:r>
        <w:rPr>
          <w:noProof/>
        </w:rPr>
        <w:lastRenderedPageBreak/>
        <w:drawing>
          <wp:inline distT="0" distB="0" distL="0" distR="0" wp14:anchorId="58BF28D4" wp14:editId="34A3B411">
            <wp:extent cx="3633746" cy="2035645"/>
            <wp:effectExtent l="0" t="0" r="5080" b="3175"/>
            <wp:docPr id="165547692" name="Grafik 1" descr="Ein Bild, das Wasser, Seifenblasen, Flüssigkeit, Flüssigkeitstropf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5547692" name="Grafik 1" descr="Ein Bild, das Wasser, Seifenblasen, Flüssigkeit, Flüssigkeitstropfen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660498" cy="2050631"/>
                    </a:xfrm>
                    <a:prstGeom prst="rect">
                      <a:avLst/>
                    </a:prstGeom>
                    <a:noFill/>
                    <a:ln>
                      <a:noFill/>
                    </a:ln>
                  </pic:spPr>
                </pic:pic>
              </a:graphicData>
            </a:graphic>
          </wp:inline>
        </w:drawing>
      </w:r>
    </w:p>
    <w:p w14:paraId="58487A7D" w14:textId="45722AD8" w:rsidR="00DC32CA" w:rsidRDefault="00BA445C" w:rsidP="00AA4BDB">
      <w:pPr>
        <w:keepLines/>
        <w:spacing w:after="0" w:line="360" w:lineRule="auto"/>
        <w:ind w:right="1701"/>
        <w:jc w:val="both"/>
        <w:rPr>
          <w:rFonts w:ascii="Arial" w:hAnsi="Arial" w:cs="Arial"/>
          <w:color w:val="000000" w:themeColor="text1"/>
          <w:sz w:val="20"/>
        </w:rPr>
      </w:pPr>
      <w:r w:rsidRPr="00474FD1">
        <w:rPr>
          <w:rFonts w:ascii="Arial" w:hAnsi="Arial" w:cs="Arial"/>
          <w:b/>
          <w:bCs/>
          <w:sz w:val="20"/>
        </w:rPr>
        <w:t xml:space="preserve">Bild </w:t>
      </w:r>
      <w:r w:rsidR="00DC0F26">
        <w:rPr>
          <w:rFonts w:ascii="Arial" w:hAnsi="Arial" w:cs="Arial"/>
          <w:b/>
          <w:bCs/>
          <w:sz w:val="20"/>
        </w:rPr>
        <w:t>1</w:t>
      </w:r>
      <w:r w:rsidRPr="00474FD1">
        <w:rPr>
          <w:rFonts w:ascii="Arial" w:hAnsi="Arial" w:cs="Arial"/>
          <w:b/>
          <w:bCs/>
          <w:sz w:val="20"/>
        </w:rPr>
        <w:t>:</w:t>
      </w:r>
      <w:r>
        <w:rPr>
          <w:rFonts w:ascii="Arial" w:hAnsi="Arial" w:cs="Arial"/>
          <w:sz w:val="20"/>
        </w:rPr>
        <w:t xml:space="preserve"> </w:t>
      </w:r>
      <w:r w:rsidR="006F4EAE" w:rsidRPr="00B0608B">
        <w:rPr>
          <w:rFonts w:ascii="Arial" w:hAnsi="Arial" w:cs="Arial"/>
          <w:color w:val="000000" w:themeColor="text1"/>
          <w:sz w:val="20"/>
        </w:rPr>
        <w:t>KRAIBURG TPE</w:t>
      </w:r>
      <w:r w:rsidR="00B0608B" w:rsidRPr="00B0608B">
        <w:rPr>
          <w:rFonts w:ascii="Arial" w:hAnsi="Arial" w:cs="Arial"/>
          <w:color w:val="000000" w:themeColor="text1"/>
          <w:sz w:val="20"/>
        </w:rPr>
        <w:t xml:space="preserve"> hat eine innovative </w:t>
      </w:r>
      <w:r w:rsidR="00B0608B" w:rsidRPr="00B0608B">
        <w:rPr>
          <w:rFonts w:ascii="Arial" w:hAnsi="Arial" w:cs="Arial"/>
          <w:bCs/>
          <w:sz w:val="20"/>
        </w:rPr>
        <w:t>neue THERMOLAST</w:t>
      </w:r>
      <w:r w:rsidR="00B0608B" w:rsidRPr="00B0608B">
        <w:rPr>
          <w:rFonts w:ascii="Arial" w:hAnsi="Arial" w:cs="Arial"/>
          <w:bCs/>
          <w:sz w:val="20"/>
          <w:vertAlign w:val="superscript"/>
        </w:rPr>
        <w:t>®</w:t>
      </w:r>
      <w:r w:rsidR="00B0608B" w:rsidRPr="00B0608B">
        <w:rPr>
          <w:rFonts w:ascii="Arial" w:hAnsi="Arial" w:cs="Arial"/>
          <w:bCs/>
          <w:sz w:val="20"/>
        </w:rPr>
        <w:t xml:space="preserve"> DW-Serie im Einklang mit der ab März 2025 verbindlichen KTW-BWGL-Richtlinie für PVC-freie Sanitär- und Trinkwasserschläuche aus thermoplastischen </w:t>
      </w:r>
      <w:r w:rsidR="00B0608B" w:rsidRPr="00BA445C">
        <w:rPr>
          <w:rFonts w:ascii="Arial" w:hAnsi="Arial" w:cs="Arial"/>
          <w:bCs/>
          <w:sz w:val="20"/>
        </w:rPr>
        <w:t>Elastomeren eingeführt</w:t>
      </w:r>
      <w:r w:rsidR="00406438" w:rsidRPr="00BA445C">
        <w:rPr>
          <w:rFonts w:ascii="Arial" w:hAnsi="Arial" w:cs="Arial"/>
          <w:color w:val="000000" w:themeColor="text1"/>
          <w:sz w:val="20"/>
        </w:rPr>
        <w:t xml:space="preserve">. </w:t>
      </w:r>
      <w:r w:rsidR="0094682D" w:rsidRPr="00BA445C">
        <w:rPr>
          <w:rFonts w:ascii="Arial" w:hAnsi="Arial" w:cs="Arial"/>
          <w:color w:val="000000" w:themeColor="text1"/>
          <w:sz w:val="20"/>
        </w:rPr>
        <w:t>(Bild</w:t>
      </w:r>
      <w:r w:rsidR="00FC50D1" w:rsidRPr="00BA445C">
        <w:rPr>
          <w:rFonts w:ascii="Arial" w:hAnsi="Arial" w:cs="Arial"/>
          <w:color w:val="000000" w:themeColor="text1"/>
          <w:sz w:val="20"/>
        </w:rPr>
        <w:t xml:space="preserve"> © 20</w:t>
      </w:r>
      <w:r w:rsidR="006F4EAE" w:rsidRPr="00BA445C">
        <w:rPr>
          <w:rFonts w:ascii="Arial" w:hAnsi="Arial" w:cs="Arial"/>
          <w:color w:val="000000" w:themeColor="text1"/>
          <w:sz w:val="20"/>
        </w:rPr>
        <w:t>2</w:t>
      </w:r>
      <w:r w:rsidR="003E7832" w:rsidRPr="00BA445C">
        <w:rPr>
          <w:rFonts w:ascii="Arial" w:hAnsi="Arial" w:cs="Arial"/>
          <w:color w:val="000000" w:themeColor="text1"/>
          <w:sz w:val="20"/>
        </w:rPr>
        <w:t>3</w:t>
      </w:r>
      <w:r w:rsidR="00FC50D1" w:rsidRPr="00BA445C">
        <w:rPr>
          <w:rFonts w:ascii="Arial" w:hAnsi="Arial" w:cs="Arial"/>
          <w:color w:val="000000" w:themeColor="text1"/>
          <w:sz w:val="20"/>
        </w:rPr>
        <w:t xml:space="preserve"> KRAIBURG TPE)</w:t>
      </w:r>
      <w:bookmarkEnd w:id="0"/>
    </w:p>
    <w:p w14:paraId="20E059D6" w14:textId="77777777" w:rsidR="00BA445C" w:rsidRDefault="00BA445C" w:rsidP="00AA4BDB">
      <w:pPr>
        <w:keepLines/>
        <w:spacing w:after="0" w:line="360" w:lineRule="auto"/>
        <w:ind w:right="1701"/>
        <w:jc w:val="both"/>
        <w:rPr>
          <w:rFonts w:ascii="Arial" w:hAnsi="Arial" w:cs="Arial"/>
          <w:color w:val="000000" w:themeColor="text1"/>
          <w:sz w:val="20"/>
        </w:rPr>
      </w:pPr>
    </w:p>
    <w:p w14:paraId="23F1FBB9" w14:textId="77777777" w:rsidR="00BA445C" w:rsidRDefault="00BA445C" w:rsidP="00BA445C">
      <w:pPr>
        <w:keepLines/>
        <w:spacing w:after="0" w:line="360" w:lineRule="auto"/>
        <w:ind w:right="1701"/>
        <w:jc w:val="both"/>
        <w:rPr>
          <w:rFonts w:ascii="Arial" w:hAnsi="Arial" w:cs="Arial"/>
          <w:sz w:val="20"/>
        </w:rPr>
      </w:pPr>
      <w:r>
        <w:rPr>
          <w:noProof/>
        </w:rPr>
        <w:drawing>
          <wp:inline distT="0" distB="0" distL="0" distR="0" wp14:anchorId="241EE3A5" wp14:editId="500FF833">
            <wp:extent cx="2722129" cy="3212327"/>
            <wp:effectExtent l="0" t="0" r="2540" b="7620"/>
            <wp:docPr id="878999588" name="Grafik 2" descr="Ein Bild, das Menschliches Gesicht, Person, Kleidung,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8999588" name="Grafik 2" descr="Ein Bild, das Menschliches Gesicht, Person, Kleidung, Brille enthält.&#10;&#10;Automatisch generierte Beschreibu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39001" cy="3232238"/>
                    </a:xfrm>
                    <a:prstGeom prst="rect">
                      <a:avLst/>
                    </a:prstGeom>
                    <a:noFill/>
                    <a:ln>
                      <a:noFill/>
                    </a:ln>
                  </pic:spPr>
                </pic:pic>
              </a:graphicData>
            </a:graphic>
          </wp:inline>
        </w:drawing>
      </w:r>
    </w:p>
    <w:p w14:paraId="1552B4F0" w14:textId="3ED74343" w:rsidR="00BA445C" w:rsidRDefault="00BA445C" w:rsidP="00BA445C">
      <w:pPr>
        <w:keepLines/>
        <w:spacing w:after="0" w:line="360" w:lineRule="auto"/>
        <w:ind w:right="1701"/>
        <w:jc w:val="both"/>
        <w:rPr>
          <w:rFonts w:ascii="Arial" w:hAnsi="Arial" w:cs="Arial"/>
          <w:sz w:val="20"/>
          <w:szCs w:val="20"/>
        </w:rPr>
      </w:pPr>
      <w:r w:rsidRPr="00474FD1">
        <w:rPr>
          <w:rFonts w:ascii="Arial" w:hAnsi="Arial" w:cs="Arial"/>
          <w:b/>
          <w:bCs/>
          <w:sz w:val="20"/>
        </w:rPr>
        <w:t>Bild 2:</w:t>
      </w:r>
      <w:r>
        <w:rPr>
          <w:rFonts w:ascii="Arial" w:hAnsi="Arial" w:cs="Arial"/>
          <w:sz w:val="20"/>
        </w:rPr>
        <w:t xml:space="preserve"> </w:t>
      </w:r>
      <w:r w:rsidRPr="00DE6B71">
        <w:rPr>
          <w:rFonts w:ascii="Arial" w:hAnsi="Arial" w:cs="Arial"/>
          <w:sz w:val="20"/>
          <w:szCs w:val="20"/>
        </w:rPr>
        <w:t>Hartmut Arheidt, Market Manager Industry, bei KRAIBURG TPE (</w:t>
      </w:r>
      <w:r w:rsidRPr="00DE6B71">
        <w:rPr>
          <w:rFonts w:ascii="Arial" w:hAnsi="Arial" w:cs="Arial"/>
          <w:sz w:val="20"/>
        </w:rPr>
        <w:t>Bild © 2023 KRAIBURG TPE</w:t>
      </w:r>
      <w:r w:rsidRPr="00DE6B71">
        <w:rPr>
          <w:rFonts w:ascii="Arial" w:hAnsi="Arial" w:cs="Arial"/>
          <w:sz w:val="20"/>
          <w:szCs w:val="20"/>
        </w:rPr>
        <w:t>)</w:t>
      </w:r>
    </w:p>
    <w:p w14:paraId="633C43F2" w14:textId="77777777" w:rsidR="00BA445C" w:rsidRDefault="00BA445C">
      <w:pPr>
        <w:rPr>
          <w:rFonts w:ascii="Arial" w:hAnsi="Arial" w:cs="Arial"/>
          <w:sz w:val="20"/>
          <w:szCs w:val="20"/>
        </w:rPr>
      </w:pPr>
      <w:r>
        <w:rPr>
          <w:rFonts w:ascii="Arial" w:hAnsi="Arial" w:cs="Arial"/>
          <w:sz w:val="20"/>
          <w:szCs w:val="20"/>
        </w:rPr>
        <w:br w:type="page"/>
      </w:r>
    </w:p>
    <w:p w14:paraId="20F40EAA" w14:textId="77777777" w:rsidR="00BA445C" w:rsidRPr="008E3149" w:rsidRDefault="00BA445C" w:rsidP="00BA445C">
      <w:pPr>
        <w:rPr>
          <w:rFonts w:ascii="Arial" w:hAnsi="Arial" w:cs="Arial"/>
          <w:b/>
          <w:sz w:val="21"/>
          <w:szCs w:val="21"/>
        </w:rPr>
      </w:pPr>
      <w:r w:rsidRPr="008E3149">
        <w:rPr>
          <w:rFonts w:ascii="Arial" w:hAnsi="Arial" w:cs="Arial"/>
          <w:b/>
          <w:sz w:val="21"/>
          <w:szCs w:val="21"/>
        </w:rPr>
        <w:lastRenderedPageBreak/>
        <w:t>Informationen für Pressevertreter</w:t>
      </w:r>
    </w:p>
    <w:p w14:paraId="4DE3616E" w14:textId="77777777" w:rsidR="00BA445C" w:rsidRPr="00783331" w:rsidRDefault="00BA445C" w:rsidP="00BA445C">
      <w:pPr>
        <w:rPr>
          <w:rFonts w:ascii="Arial" w:hAnsi="Arial" w:cs="Arial"/>
          <w:bCs/>
          <w:color w:val="000000"/>
          <w:sz w:val="21"/>
          <w:szCs w:val="21"/>
        </w:rPr>
      </w:pPr>
      <w:r w:rsidRPr="00783331">
        <w:rPr>
          <w:rFonts w:ascii="Arial" w:hAnsi="Arial" w:cs="Arial"/>
          <w:b/>
          <w:noProof/>
          <w:color w:val="000000"/>
          <w:sz w:val="21"/>
          <w:szCs w:val="21"/>
        </w:rPr>
        <w:drawing>
          <wp:anchor distT="0" distB="0" distL="114300" distR="114300" simplePos="0" relativeHeight="251659264" behindDoc="0" locked="0" layoutInCell="1" allowOverlap="1" wp14:anchorId="0FB18C67" wp14:editId="29641706">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descr="Ein Bild, das Kreis, Symbol, Design enthält.&#10;&#10;Automatisch generierte Beschreibun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Kreis, Symbol, Design enthält.&#10;&#10;Automatisch generierte Beschreibung">
                      <a:hlinkClick r:id="rId10"/>
                    </pic:cNvPr>
                    <pic:cNvPicPr>
                      <a:picLocks noChangeAspect="1" noChangeArrowheads="1"/>
                    </pic:cNvPicPr>
                  </pic:nvPicPr>
                  <pic:blipFill>
                    <a:blip r:embed="rId11"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71D925A" w14:textId="77777777" w:rsidR="00BA445C" w:rsidRPr="00783331" w:rsidRDefault="00BA445C" w:rsidP="00BA445C">
      <w:pPr>
        <w:rPr>
          <w:rFonts w:ascii="Arial" w:hAnsi="Arial" w:cs="Arial"/>
          <w:b/>
          <w:color w:val="000000"/>
          <w:sz w:val="21"/>
          <w:szCs w:val="21"/>
        </w:rPr>
      </w:pPr>
      <w:hyperlink r:id="rId12" w:history="1">
        <w:r w:rsidRPr="00783331">
          <w:rPr>
            <w:rStyle w:val="Hyperlink"/>
            <w:rFonts w:ascii="Arial" w:hAnsi="Arial" w:cs="Arial"/>
            <w:b/>
            <w:sz w:val="21"/>
            <w:szCs w:val="21"/>
          </w:rPr>
          <w:t>Bildmaterial</w:t>
        </w:r>
      </w:hyperlink>
    </w:p>
    <w:p w14:paraId="348454EC" w14:textId="77777777" w:rsidR="00BA445C" w:rsidRPr="00783331" w:rsidRDefault="00BA445C" w:rsidP="00BA445C">
      <w:pPr>
        <w:rPr>
          <w:rFonts w:ascii="Arial" w:hAnsi="Arial" w:cs="Arial"/>
          <w:b/>
          <w:color w:val="000000"/>
          <w:sz w:val="21"/>
          <w:szCs w:val="21"/>
        </w:rPr>
      </w:pPr>
    </w:p>
    <w:p w14:paraId="53BAAD7C" w14:textId="77777777" w:rsidR="00BA445C" w:rsidRPr="00783331" w:rsidRDefault="00BA445C" w:rsidP="00BA445C">
      <w:pPr>
        <w:rPr>
          <w:rFonts w:ascii="Arial" w:hAnsi="Arial" w:cs="Arial"/>
          <w:b/>
          <w:color w:val="000000"/>
          <w:sz w:val="21"/>
          <w:szCs w:val="21"/>
        </w:rPr>
      </w:pPr>
      <w:proofErr w:type="spellStart"/>
      <w:r w:rsidRPr="00783331">
        <w:rPr>
          <w:rFonts w:ascii="Arial" w:hAnsi="Arial" w:cs="Arial"/>
          <w:b/>
          <w:color w:val="000000"/>
          <w:sz w:val="21"/>
          <w:szCs w:val="21"/>
        </w:rPr>
        <w:t>Social</w:t>
      </w:r>
      <w:proofErr w:type="spellEnd"/>
      <w:r w:rsidRPr="00783331">
        <w:rPr>
          <w:rFonts w:ascii="Arial" w:hAnsi="Arial" w:cs="Arial"/>
          <w:b/>
          <w:color w:val="000000"/>
          <w:sz w:val="21"/>
          <w:szCs w:val="21"/>
        </w:rPr>
        <w:t xml:space="preserve"> Media:</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BA445C" w:rsidRPr="00783331" w14:paraId="459B8C6F" w14:textId="77777777" w:rsidTr="00D34AA2">
        <w:trPr>
          <w:trHeight w:val="511"/>
        </w:trPr>
        <w:tc>
          <w:tcPr>
            <w:tcW w:w="704" w:type="dxa"/>
          </w:tcPr>
          <w:p w14:paraId="3B9E6063" w14:textId="77777777" w:rsidR="00BA445C" w:rsidRPr="00783331" w:rsidRDefault="00BA445C" w:rsidP="00D34AA2">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7FD3FF37" wp14:editId="02F2F079">
                  <wp:extent cx="301276" cy="301276"/>
                  <wp:effectExtent l="0" t="0" r="3810" b="3810"/>
                  <wp:docPr id="5" name="Grafik 5" descr="Ein Bild, das Grafiken, Farbigkeit, Kreis, Design enthält.&#10;&#10;Automatisch generierte Beschreibung">
                    <a:hlinkClick xmlns:a="http://schemas.openxmlformats.org/drawingml/2006/main" r:id="rId1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Grafiken, Farbigkeit, Kreis, Design enthält.&#10;&#10;Automatisch generierte Beschreibung">
                            <a:hlinkClick r:id="rId13"/>
                          </pic:cNvPr>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45E496D9" w14:textId="77777777" w:rsidR="00BA445C" w:rsidRPr="00783331" w:rsidRDefault="00BA445C" w:rsidP="00D34AA2">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3CFFFF70" wp14:editId="43F74F58">
                  <wp:extent cx="300990" cy="300990"/>
                  <wp:effectExtent l="0" t="0" r="3810" b="3810"/>
                  <wp:docPr id="7" name="Grafik 7" descr="Ein Bild, das Logo, Grafiken, Symbol, Kreis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Logo, Grafiken, Symbol, Kreis enthält.&#10;&#10;Automatisch generierte Beschreibung">
                            <a:hlinkClick r:id="rId15"/>
                          </pic:cNvPr>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6D7BD759" w14:textId="77777777" w:rsidR="00BA445C" w:rsidRPr="00783331" w:rsidRDefault="00BA445C" w:rsidP="00D34AA2">
            <w:pPr>
              <w:rPr>
                <w:rFonts w:ascii="Arial" w:hAnsi="Arial" w:cs="Arial"/>
                <w:b/>
                <w:color w:val="000000"/>
                <w:sz w:val="21"/>
                <w:szCs w:val="21"/>
              </w:rPr>
            </w:pPr>
            <w:r w:rsidRPr="00783331">
              <w:rPr>
                <w:noProof/>
              </w:rPr>
              <w:drawing>
                <wp:inline distT="0" distB="0" distL="0" distR="0" wp14:anchorId="01ABC3C8" wp14:editId="358276D8">
                  <wp:extent cx="300990" cy="300990"/>
                  <wp:effectExtent l="0" t="0" r="3810" b="3810"/>
                  <wp:docPr id="12" name="Grafik 12" descr="Ein Bild, das Text, ClipArt enthält.&#10;&#10;Automatisch generierte Beschreibung">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43016D57" w14:textId="77777777" w:rsidR="00BA445C" w:rsidRPr="00783331" w:rsidRDefault="00BA445C" w:rsidP="00D34AA2">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6916163C" wp14:editId="0F5FDD82">
                  <wp:extent cx="300990" cy="300990"/>
                  <wp:effectExtent l="0" t="0" r="3810" b="3810"/>
                  <wp:docPr id="15" name="Grafik 15" descr="Ein Bild, das Logo, Symbol, Schrift, Grafiken enthält.&#10;&#10;Automatisch generierte Beschreibung">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descr="Ein Bild, das Logo, Symbol, Schrift, Grafiken enthält.&#10;&#10;Automatisch generierte Beschreibung">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28CC6DC3" w14:textId="77777777" w:rsidR="00BA445C" w:rsidRPr="00783331" w:rsidRDefault="00BA445C" w:rsidP="00D34AA2">
            <w:pPr>
              <w:rPr>
                <w:rFonts w:ascii="Arial" w:hAnsi="Arial" w:cs="Arial"/>
                <w:b/>
                <w:color w:val="000000"/>
                <w:sz w:val="21"/>
                <w:szCs w:val="21"/>
              </w:rPr>
            </w:pPr>
            <w:r w:rsidRPr="00783331">
              <w:rPr>
                <w:rFonts w:ascii="Arial" w:hAnsi="Arial" w:cs="Arial"/>
                <w:b/>
                <w:noProof/>
                <w:color w:val="000000"/>
                <w:sz w:val="21"/>
                <w:szCs w:val="21"/>
              </w:rPr>
              <w:drawing>
                <wp:inline distT="0" distB="0" distL="0" distR="0" wp14:anchorId="6BC1724E" wp14:editId="774B0F5F">
                  <wp:extent cx="296266" cy="296266"/>
                  <wp:effectExtent l="0" t="0" r="0" b="0"/>
                  <wp:docPr id="21" name="Grafik 21" descr="Ein Bild, das rot, Logo, Symbol, Karminrot enthält.&#10;&#10;Automatisch generierte Beschreibung">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descr="Ein Bild, das rot, Logo, Symbol, Karminrot enthält.&#10;&#10;Automatisch generierte Beschreibung">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r w:rsidR="00BA445C" w:rsidRPr="00783331" w14:paraId="501D2BD4" w14:textId="77777777" w:rsidTr="00D34AA2">
        <w:trPr>
          <w:trHeight w:val="511"/>
        </w:trPr>
        <w:tc>
          <w:tcPr>
            <w:tcW w:w="704" w:type="dxa"/>
          </w:tcPr>
          <w:p w14:paraId="7B6759CF" w14:textId="77777777" w:rsidR="00BA445C" w:rsidRPr="00783331" w:rsidRDefault="00BA445C" w:rsidP="00D34AA2">
            <w:pPr>
              <w:rPr>
                <w:rFonts w:ascii="Arial" w:hAnsi="Arial" w:cs="Arial"/>
                <w:b/>
                <w:noProof/>
                <w:color w:val="000000"/>
                <w:sz w:val="21"/>
                <w:szCs w:val="21"/>
              </w:rPr>
            </w:pPr>
          </w:p>
        </w:tc>
        <w:tc>
          <w:tcPr>
            <w:tcW w:w="709" w:type="dxa"/>
          </w:tcPr>
          <w:p w14:paraId="46ED5216" w14:textId="77777777" w:rsidR="00BA445C" w:rsidRPr="00783331" w:rsidRDefault="00BA445C" w:rsidP="00D34AA2">
            <w:pPr>
              <w:rPr>
                <w:rFonts w:ascii="Arial" w:hAnsi="Arial" w:cs="Arial"/>
                <w:b/>
                <w:noProof/>
                <w:color w:val="000000"/>
                <w:sz w:val="21"/>
                <w:szCs w:val="21"/>
              </w:rPr>
            </w:pPr>
          </w:p>
        </w:tc>
        <w:tc>
          <w:tcPr>
            <w:tcW w:w="709" w:type="dxa"/>
          </w:tcPr>
          <w:p w14:paraId="1972E173" w14:textId="77777777" w:rsidR="00BA445C" w:rsidRPr="00783331" w:rsidRDefault="00BA445C" w:rsidP="00D34AA2">
            <w:pPr>
              <w:rPr>
                <w:noProof/>
              </w:rPr>
            </w:pPr>
          </w:p>
        </w:tc>
        <w:tc>
          <w:tcPr>
            <w:tcW w:w="708" w:type="dxa"/>
          </w:tcPr>
          <w:p w14:paraId="673FA8E1" w14:textId="77777777" w:rsidR="00BA445C" w:rsidRPr="00783331" w:rsidRDefault="00BA445C" w:rsidP="00D34AA2">
            <w:pPr>
              <w:rPr>
                <w:rFonts w:ascii="Arial" w:hAnsi="Arial" w:cs="Arial"/>
                <w:b/>
                <w:noProof/>
                <w:color w:val="000000"/>
                <w:sz w:val="21"/>
                <w:szCs w:val="21"/>
              </w:rPr>
            </w:pPr>
          </w:p>
        </w:tc>
        <w:tc>
          <w:tcPr>
            <w:tcW w:w="709" w:type="dxa"/>
          </w:tcPr>
          <w:p w14:paraId="103EB11C" w14:textId="77777777" w:rsidR="00BA445C" w:rsidRPr="00783331" w:rsidRDefault="00BA445C" w:rsidP="00D34AA2">
            <w:pPr>
              <w:rPr>
                <w:rFonts w:ascii="Arial" w:hAnsi="Arial" w:cs="Arial"/>
                <w:b/>
                <w:noProof/>
                <w:color w:val="000000"/>
                <w:sz w:val="21"/>
                <w:szCs w:val="21"/>
              </w:rPr>
            </w:pPr>
          </w:p>
        </w:tc>
      </w:tr>
    </w:tbl>
    <w:p w14:paraId="0A2747C0" w14:textId="77777777" w:rsidR="00BA445C" w:rsidRPr="00783331" w:rsidRDefault="00BA445C" w:rsidP="00BA445C">
      <w:pPr>
        <w:keepLines/>
        <w:spacing w:after="0" w:line="360" w:lineRule="auto"/>
        <w:ind w:right="1701"/>
        <w:jc w:val="both"/>
        <w:rPr>
          <w:rFonts w:ascii="Arial" w:hAnsi="Arial" w:cs="Arial"/>
          <w:b/>
          <w:color w:val="000000"/>
          <w:sz w:val="21"/>
          <w:szCs w:val="21"/>
        </w:rPr>
      </w:pPr>
      <w:r w:rsidRPr="00783331">
        <w:rPr>
          <w:rFonts w:ascii="Arial" w:hAnsi="Arial" w:cs="Arial"/>
          <w:b/>
          <w:color w:val="000000"/>
          <w:sz w:val="21"/>
          <w:szCs w:val="21"/>
        </w:rPr>
        <w:t>Über KRAIBURG TPE</w:t>
      </w:r>
    </w:p>
    <w:p w14:paraId="1FF83B29" w14:textId="77777777" w:rsidR="00BA445C" w:rsidRPr="00952CE4" w:rsidRDefault="00BA445C" w:rsidP="00BA445C">
      <w:pPr>
        <w:keepLines/>
        <w:spacing w:after="0" w:line="360" w:lineRule="auto"/>
        <w:ind w:right="1701"/>
        <w:jc w:val="both"/>
        <w:rPr>
          <w:rFonts w:ascii="Arial" w:hAnsi="Arial" w:cs="Arial"/>
          <w:color w:val="000000" w:themeColor="text1"/>
          <w:sz w:val="20"/>
        </w:rPr>
      </w:pPr>
      <w:r w:rsidRPr="00952CE4">
        <w:rPr>
          <w:rFonts w:ascii="Arial" w:hAnsi="Arial" w:cs="Arial"/>
          <w:color w:val="000000" w:themeColor="text1"/>
          <w:sz w:val="20"/>
        </w:rPr>
        <w:t>KRAIBURG TPE (</w:t>
      </w:r>
      <w:hyperlink r:id="rId23" w:history="1">
        <w:r w:rsidRPr="00DD01DF">
          <w:rPr>
            <w:rStyle w:val="Hyperlink"/>
            <w:rFonts w:ascii="Arial" w:hAnsi="Arial" w:cs="Arial"/>
            <w:sz w:val="20"/>
          </w:rPr>
          <w:t>www.kraiburg-tpe.com</w:t>
        </w:r>
      </w:hyperlink>
      <w:r w:rsidRPr="00952CE4">
        <w:rPr>
          <w:rFonts w:ascii="Arial" w:hAnsi="Arial" w:cs="Arial"/>
          <w:color w:val="000000" w:themeColor="text1"/>
          <w:sz w:val="20"/>
        </w:rPr>
        <w:t xml:space="preserve">) </w:t>
      </w:r>
      <w:r w:rsidRPr="00783331">
        <w:rPr>
          <w:rFonts w:ascii="Arial" w:hAnsi="Arial" w:cs="Arial"/>
          <w:color w:val="000000" w:themeColor="text1"/>
          <w:sz w:val="20"/>
        </w:rPr>
        <w:t>ist ein weltweit agierender Hersteller von maßgefertigten Thermoplastischen Elastomeren. KRAIBURG TPE wurde 2001 als eigenständiger Geschäftsbereich der KRAIBURG-Gruppe gegründet und ist heute branchenweiter Kompetenzführer im Bereich der TPE-Compounds. Das Ziel des Unternehmens ist es, sichere, zuverlässige und nachhaltige Produkte für Kundenanwendungen anzubieten. Mit mehr als 680 Mitarbeitenden weltweit und Produktionsstandorten in Deutschland, den USA und Malaysia bietet das Unternehmen ein großes Produktportfolio für Anwendungen in der Automobil-, Industrie- und Konsumgüterindustrie sowie für den streng regulierten medizinischen Bereich. Die etablierten Produktlinien THERMOLAST</w:t>
      </w:r>
      <w:r w:rsidRPr="00783331">
        <w:rPr>
          <w:rFonts w:ascii="Arial" w:hAnsi="Arial" w:cs="Arial"/>
          <w:color w:val="000000" w:themeColor="text1"/>
          <w:sz w:val="20"/>
          <w:vertAlign w:val="superscript"/>
        </w:rPr>
        <w:t>®</w:t>
      </w:r>
      <w:r w:rsidRPr="00783331">
        <w:rPr>
          <w:rFonts w:ascii="Arial" w:hAnsi="Arial" w:cs="Arial"/>
          <w:color w:val="000000" w:themeColor="text1"/>
          <w:sz w:val="20"/>
        </w:rPr>
        <w:t>, COPEC</w:t>
      </w:r>
      <w:r w:rsidRPr="00783331">
        <w:rPr>
          <w:rFonts w:ascii="Arial" w:hAnsi="Arial" w:cs="Arial"/>
          <w:color w:val="000000" w:themeColor="text1"/>
          <w:sz w:val="20"/>
          <w:vertAlign w:val="superscript"/>
        </w:rPr>
        <w:t>®</w:t>
      </w:r>
      <w:r w:rsidRPr="00783331">
        <w:rPr>
          <w:rFonts w:ascii="Arial" w:hAnsi="Arial" w:cs="Arial"/>
          <w:color w:val="000000" w:themeColor="text1"/>
          <w:sz w:val="20"/>
        </w:rPr>
        <w:t>, HIPEX</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und </w:t>
      </w:r>
      <w:proofErr w:type="spellStart"/>
      <w:r w:rsidRPr="00783331">
        <w:rPr>
          <w:rFonts w:ascii="Arial" w:hAnsi="Arial" w:cs="Arial"/>
          <w:color w:val="000000" w:themeColor="text1"/>
          <w:sz w:val="20"/>
        </w:rPr>
        <w:t>For</w:t>
      </w:r>
      <w:proofErr w:type="spellEnd"/>
      <w:r w:rsidRPr="00783331">
        <w:rPr>
          <w:rFonts w:ascii="Arial" w:hAnsi="Arial" w:cs="Arial"/>
          <w:color w:val="000000" w:themeColor="text1"/>
          <w:sz w:val="20"/>
        </w:rPr>
        <w:t xml:space="preserve"> </w:t>
      </w:r>
      <w:proofErr w:type="spellStart"/>
      <w:r w:rsidRPr="00783331">
        <w:rPr>
          <w:rFonts w:ascii="Arial" w:hAnsi="Arial" w:cs="Arial"/>
          <w:color w:val="000000" w:themeColor="text1"/>
          <w:sz w:val="20"/>
        </w:rPr>
        <w:t>Tec</w:t>
      </w:r>
      <w:proofErr w:type="spellEnd"/>
      <w:r w:rsidRPr="00783331">
        <w:rPr>
          <w:rFonts w:ascii="Arial" w:hAnsi="Arial" w:cs="Arial"/>
          <w:color w:val="000000" w:themeColor="text1"/>
          <w:sz w:val="20"/>
        </w:rPr>
        <w:t xml:space="preserve"> E</w:t>
      </w:r>
      <w:r w:rsidRPr="00783331">
        <w:rPr>
          <w:rFonts w:ascii="Arial" w:hAnsi="Arial" w:cs="Arial"/>
          <w:color w:val="000000" w:themeColor="text1"/>
          <w:sz w:val="20"/>
          <w:vertAlign w:val="superscript"/>
        </w:rPr>
        <w:t>®</w:t>
      </w:r>
      <w:r w:rsidRPr="00783331">
        <w:rPr>
          <w:rFonts w:ascii="Arial" w:hAnsi="Arial" w:cs="Arial"/>
          <w:color w:val="000000" w:themeColor="text1"/>
          <w:sz w:val="20"/>
        </w:rPr>
        <w:t xml:space="preserve"> werden im Spritzguss- oder </w:t>
      </w:r>
      <w:proofErr w:type="spellStart"/>
      <w:r w:rsidRPr="00783331">
        <w:rPr>
          <w:rFonts w:ascii="Arial" w:hAnsi="Arial" w:cs="Arial"/>
          <w:color w:val="000000" w:themeColor="text1"/>
          <w:sz w:val="20"/>
        </w:rPr>
        <w:t>Extrusionsverfahren</w:t>
      </w:r>
      <w:proofErr w:type="spellEnd"/>
      <w:r w:rsidRPr="00783331">
        <w:rPr>
          <w:rFonts w:ascii="Arial" w:hAnsi="Arial" w:cs="Arial"/>
          <w:color w:val="000000" w:themeColor="text1"/>
          <w:sz w:val="20"/>
        </w:rPr>
        <w:t xml:space="preserve"> verarbeitet und bieten den Herstellern nicht nur zahlreiche Vorteile bei der Verarbeitung sondern auch bei dem Produktdesign. KRAIBURG TPE zeichnet sich durch Innovationskraft, globaler Kundenorientierung, maßgeschneiderten Produktlösungen und zuverlässigem Service aus. Das Unternehmen ist an seinem Hauptsitz in Deutschland nach ISO 50001 zertifiziert und verfügt an allen Standorten weltweit über die Zertifizierungen ISO 9001 und ISO 14001.</w:t>
      </w:r>
    </w:p>
    <w:p w14:paraId="11026665" w14:textId="77777777" w:rsidR="00BA445C" w:rsidRPr="00DE6B71" w:rsidRDefault="00BA445C" w:rsidP="00BA445C">
      <w:pPr>
        <w:spacing w:after="0" w:line="360" w:lineRule="auto"/>
        <w:ind w:right="1701"/>
        <w:jc w:val="both"/>
        <w:rPr>
          <w:rFonts w:ascii="Arial" w:hAnsi="Arial" w:cs="Arial"/>
          <w:sz w:val="20"/>
        </w:rPr>
      </w:pPr>
    </w:p>
    <w:p w14:paraId="46ADE683" w14:textId="77777777" w:rsidR="00BA445C" w:rsidRPr="00AA4BDB" w:rsidRDefault="00BA445C" w:rsidP="00AA4BDB">
      <w:pPr>
        <w:keepLines/>
        <w:spacing w:after="0" w:line="360" w:lineRule="auto"/>
        <w:ind w:right="1701"/>
        <w:jc w:val="both"/>
        <w:rPr>
          <w:rFonts w:ascii="Arial" w:hAnsi="Arial" w:cs="Arial"/>
          <w:color w:val="000000" w:themeColor="text1"/>
          <w:sz w:val="20"/>
        </w:rPr>
      </w:pPr>
    </w:p>
    <w:sectPr w:rsidR="00BA445C" w:rsidRPr="00AA4BDB" w:rsidSect="00F125F3">
      <w:headerReference w:type="default" r:id="rId24"/>
      <w:headerReference w:type="first" r:id="rId25"/>
      <w:footerReference w:type="first" r:id="rId26"/>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463A1" w14:textId="77777777" w:rsidR="0054497A" w:rsidRDefault="0054497A" w:rsidP="00784C57">
      <w:pPr>
        <w:spacing w:after="0" w:line="240" w:lineRule="auto"/>
      </w:pPr>
      <w:r>
        <w:separator/>
      </w:r>
    </w:p>
  </w:endnote>
  <w:endnote w:type="continuationSeparator" w:id="0">
    <w:p w14:paraId="589DFE7F" w14:textId="77777777" w:rsidR="0054497A" w:rsidRDefault="0054497A"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tillium Web">
    <w:panose1 w:val="00000500000000000000"/>
    <w:charset w:val="00"/>
    <w:family w:val="auto"/>
    <w:pitch w:val="variable"/>
    <w:sig w:usb0="00000007" w:usb1="00000001"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625EB"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45AF7" w14:textId="77777777" w:rsidR="0054497A" w:rsidRDefault="0054497A" w:rsidP="00784C57">
      <w:pPr>
        <w:spacing w:after="0" w:line="240" w:lineRule="auto"/>
      </w:pPr>
      <w:r>
        <w:separator/>
      </w:r>
    </w:p>
  </w:footnote>
  <w:footnote w:type="continuationSeparator" w:id="0">
    <w:p w14:paraId="7129CC29" w14:textId="77777777" w:rsidR="0054497A" w:rsidRDefault="0054497A"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0B2043" w14:textId="77777777" w:rsidR="00502615" w:rsidRPr="00C71DA0" w:rsidRDefault="00502615" w:rsidP="00502615">
    <w:pPr>
      <w:pStyle w:val="Kopfzeile"/>
      <w:tabs>
        <w:tab w:val="clear" w:pos="4703"/>
        <w:tab w:val="clear" w:pos="9406"/>
      </w:tabs>
      <w:spacing w:before="1440"/>
      <w:rPr>
        <w:rFonts w:ascii="Arial" w:hAnsi="Arial" w:cs="Arial"/>
        <w:sz w:val="20"/>
        <w:szCs w:val="20"/>
        <w:lang w:val="de-DE"/>
      </w:rPr>
    </w:pPr>
    <w:r w:rsidRPr="00C71DA0">
      <w:rPr>
        <w:rFonts w:ascii="Arial" w:hAnsi="Arial" w:cs="Arial"/>
        <w:noProof/>
        <w:sz w:val="20"/>
        <w:szCs w:val="20"/>
        <w:lang w:val="en-US" w:eastAsia="en-US" w:bidi="ar-SA"/>
      </w:rPr>
      <w:drawing>
        <wp:anchor distT="0" distB="0" distL="114300" distR="114300" simplePos="0" relativeHeight="251660288" behindDoc="0" locked="0" layoutInCell="1" allowOverlap="1" wp14:anchorId="093704CF" wp14:editId="1EC02483">
          <wp:simplePos x="0" y="0"/>
          <wp:positionH relativeFrom="column">
            <wp:posOffset>-394335</wp:posOffset>
          </wp:positionH>
          <wp:positionV relativeFrom="paragraph">
            <wp:posOffset>-95250</wp:posOffset>
          </wp:positionV>
          <wp:extent cx="1619250" cy="882650"/>
          <wp:effectExtent l="19050" t="0" r="0" b="0"/>
          <wp:wrapNone/>
          <wp:docPr id="1230443392" name="Picture 1230443392"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30448E" w14:paraId="796E9050" w14:textId="77777777" w:rsidTr="00502615">
      <w:tc>
        <w:tcPr>
          <w:tcW w:w="6912" w:type="dxa"/>
        </w:tcPr>
        <w:p w14:paraId="5CE161C9" w14:textId="77777777" w:rsidR="00C97AAF" w:rsidRPr="005011E4" w:rsidRDefault="00C97AAF" w:rsidP="00C97AAF">
          <w:pPr>
            <w:spacing w:after="0" w:line="360" w:lineRule="auto"/>
            <w:jc w:val="both"/>
            <w:rPr>
              <w:rFonts w:ascii="Arial" w:hAnsi="Arial" w:cs="Arial"/>
              <w:b/>
              <w:bCs/>
              <w:color w:val="365F91"/>
              <w:sz w:val="40"/>
              <w:szCs w:val="40"/>
            </w:rPr>
          </w:pPr>
          <w:r w:rsidRPr="005011E4">
            <w:rPr>
              <w:rFonts w:ascii="Arial" w:hAnsi="Arial" w:cs="Arial"/>
              <w:b/>
              <w:bCs/>
              <w:color w:val="365F91"/>
              <w:sz w:val="40"/>
              <w:szCs w:val="40"/>
            </w:rPr>
            <w:t>Pressemitteilung</w:t>
          </w:r>
        </w:p>
        <w:p w14:paraId="4D7145BF" w14:textId="77777777" w:rsidR="0030448E" w:rsidRPr="00B0608B" w:rsidRDefault="00DC02D6" w:rsidP="00DC02D6">
          <w:pPr>
            <w:spacing w:after="0" w:line="360" w:lineRule="auto"/>
            <w:jc w:val="both"/>
            <w:rPr>
              <w:rFonts w:ascii="Arial" w:hAnsi="Arial" w:cs="Arial"/>
              <w:b/>
              <w:sz w:val="16"/>
            </w:rPr>
          </w:pPr>
          <w:r w:rsidRPr="00B0608B">
            <w:rPr>
              <w:rFonts w:ascii="Arial" w:hAnsi="Arial" w:cs="Arial"/>
              <w:b/>
              <w:sz w:val="16"/>
            </w:rPr>
            <w:t xml:space="preserve">KRAIBURG TPE führt neue KTW-BWGL-konforme </w:t>
          </w:r>
          <w:r w:rsidR="00D07C9B" w:rsidRPr="00B0608B">
            <w:rPr>
              <w:rFonts w:ascii="Arial" w:hAnsi="Arial" w:cs="Arial"/>
              <w:b/>
              <w:sz w:val="16"/>
            </w:rPr>
            <w:t>THERMOLAST</w:t>
          </w:r>
          <w:r w:rsidRPr="00B0608B">
            <w:rPr>
              <w:rFonts w:ascii="Arial" w:hAnsi="Arial" w:cs="Arial"/>
              <w:b/>
              <w:sz w:val="16"/>
              <w:vertAlign w:val="superscript"/>
            </w:rPr>
            <w:t>®</w:t>
          </w:r>
          <w:r w:rsidRPr="00B0608B">
            <w:rPr>
              <w:rFonts w:ascii="Arial" w:hAnsi="Arial" w:cs="Arial"/>
              <w:b/>
              <w:sz w:val="16"/>
            </w:rPr>
            <w:t xml:space="preserve"> DW-Serie ein</w:t>
          </w:r>
        </w:p>
        <w:p w14:paraId="0D8D862F" w14:textId="224CB02D" w:rsidR="00502615" w:rsidRPr="00B0608B" w:rsidRDefault="00502615" w:rsidP="00387EDA">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3156C4">
            <w:rPr>
              <w:rFonts w:ascii="Arial" w:hAnsi="Arial" w:cs="Arial"/>
              <w:b/>
              <w:sz w:val="16"/>
            </w:rPr>
            <w:t>Oktober</w:t>
          </w:r>
          <w:r w:rsidR="00387EDA" w:rsidRPr="00B0608B">
            <w:rPr>
              <w:rFonts w:ascii="Arial" w:hAnsi="Arial" w:cs="Arial"/>
              <w:b/>
              <w:sz w:val="16"/>
            </w:rPr>
            <w:t xml:space="preserve"> 2023</w:t>
          </w:r>
        </w:p>
        <w:p w14:paraId="09616BBB" w14:textId="77777777" w:rsidR="00502615" w:rsidRPr="00C71DA0" w:rsidRDefault="00C97AAF" w:rsidP="00AF662E">
          <w:pPr>
            <w:spacing w:after="0" w:line="360" w:lineRule="auto"/>
            <w:jc w:val="both"/>
            <w:rPr>
              <w:rFonts w:ascii="Arial" w:hAnsi="Arial" w:cs="Arial"/>
              <w:b/>
              <w:bCs/>
              <w:sz w:val="16"/>
              <w:szCs w:val="16"/>
            </w:rPr>
          </w:pPr>
          <w:r w:rsidRPr="00B0608B">
            <w:rPr>
              <w:rFonts w:ascii="Arial" w:hAnsi="Arial" w:cs="Arial"/>
              <w:b/>
              <w:sz w:val="16"/>
            </w:rPr>
            <w:t xml:space="preserve">Seite </w:t>
          </w:r>
          <w:r w:rsidR="00C2633B" w:rsidRPr="00B0608B">
            <w:rPr>
              <w:rFonts w:ascii="Arial" w:hAnsi="Arial" w:cs="Arial"/>
              <w:b/>
              <w:bCs/>
              <w:sz w:val="16"/>
              <w:szCs w:val="16"/>
            </w:rPr>
            <w:fldChar w:fldCharType="begin"/>
          </w:r>
          <w:r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noProof/>
              <w:sz w:val="16"/>
              <w:szCs w:val="16"/>
            </w:rPr>
            <w:t>3</w:t>
          </w:r>
          <w:r w:rsidR="00C2633B" w:rsidRPr="00B0608B">
            <w:rPr>
              <w:rFonts w:ascii="Arial" w:hAnsi="Arial" w:cs="Arial"/>
              <w:b/>
              <w:bCs/>
              <w:sz w:val="16"/>
              <w:szCs w:val="16"/>
            </w:rPr>
            <w:fldChar w:fldCharType="end"/>
          </w:r>
          <w:r w:rsidRPr="00B0608B">
            <w:rPr>
              <w:rFonts w:ascii="Arial" w:hAnsi="Arial" w:cs="Arial"/>
              <w:b/>
              <w:sz w:val="16"/>
            </w:rPr>
            <w:t xml:space="preserve"> von </w:t>
          </w:r>
          <w:r w:rsidR="00133CDE">
            <w:fldChar w:fldCharType="begin"/>
          </w:r>
          <w:r w:rsidR="00133CDE">
            <w:instrText>NUMPAGES  \* Arabic  \* MERGEFORMAT</w:instrText>
          </w:r>
          <w:r w:rsidR="00133CDE">
            <w:fldChar w:fldCharType="separate"/>
          </w:r>
          <w:r w:rsidR="00041703" w:rsidRPr="00041703">
            <w:rPr>
              <w:rFonts w:ascii="Arial" w:hAnsi="Arial" w:cs="Arial"/>
              <w:b/>
              <w:bCs/>
              <w:noProof/>
              <w:sz w:val="16"/>
              <w:szCs w:val="16"/>
            </w:rPr>
            <w:t>4</w:t>
          </w:r>
          <w:r w:rsidR="00133CDE">
            <w:rPr>
              <w:rFonts w:ascii="Arial" w:hAnsi="Arial" w:cs="Arial"/>
              <w:b/>
              <w:bCs/>
              <w:noProof/>
              <w:sz w:val="16"/>
              <w:szCs w:val="16"/>
            </w:rPr>
            <w:fldChar w:fldCharType="end"/>
          </w:r>
        </w:p>
      </w:tc>
    </w:tr>
  </w:tbl>
  <w:p w14:paraId="21A353C9"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11D21047"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42F359" w14:textId="77777777" w:rsidR="00502615" w:rsidRPr="00B0608B" w:rsidRDefault="00502615" w:rsidP="00502615">
    <w:pPr>
      <w:pStyle w:val="Kopfzeile"/>
      <w:tabs>
        <w:tab w:val="clear" w:pos="4703"/>
        <w:tab w:val="clear" w:pos="9406"/>
      </w:tabs>
      <w:spacing w:before="1440"/>
      <w:rPr>
        <w:rFonts w:ascii="Arial" w:hAnsi="Arial" w:cs="Arial"/>
        <w:sz w:val="20"/>
        <w:szCs w:val="20"/>
        <w:lang w:val="de-DE"/>
      </w:rPr>
    </w:pPr>
    <w:r w:rsidRPr="00B0608B">
      <w:rPr>
        <w:rFonts w:ascii="Arial" w:hAnsi="Arial" w:cs="Arial"/>
        <w:noProof/>
        <w:sz w:val="20"/>
        <w:szCs w:val="20"/>
        <w:lang w:val="en-US" w:eastAsia="en-US" w:bidi="ar-SA"/>
      </w:rPr>
      <w:drawing>
        <wp:anchor distT="0" distB="0" distL="114300" distR="114300" simplePos="0" relativeHeight="251658240" behindDoc="0" locked="0" layoutInCell="1" allowOverlap="1" wp14:anchorId="4C45689E" wp14:editId="1DCB43A0">
          <wp:simplePos x="0" y="0"/>
          <wp:positionH relativeFrom="column">
            <wp:posOffset>-394335</wp:posOffset>
          </wp:positionH>
          <wp:positionV relativeFrom="paragraph">
            <wp:posOffset>-95250</wp:posOffset>
          </wp:positionV>
          <wp:extent cx="1619250" cy="882650"/>
          <wp:effectExtent l="19050" t="0" r="0" b="0"/>
          <wp:wrapNone/>
          <wp:docPr id="410145927" name="Picture 410145927"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B0608B" w14:paraId="144DB352" w14:textId="77777777" w:rsidTr="00AF662E">
      <w:tc>
        <w:tcPr>
          <w:tcW w:w="6912" w:type="dxa"/>
        </w:tcPr>
        <w:p w14:paraId="3C7E90B9" w14:textId="77777777" w:rsidR="00C97AAF" w:rsidRPr="00B0608B" w:rsidRDefault="00C97AAF" w:rsidP="00C97AAF">
          <w:pPr>
            <w:spacing w:after="0" w:line="360" w:lineRule="auto"/>
            <w:jc w:val="both"/>
            <w:rPr>
              <w:rFonts w:ascii="Arial" w:hAnsi="Arial" w:cs="Arial"/>
              <w:b/>
              <w:bCs/>
              <w:color w:val="365F91"/>
              <w:sz w:val="40"/>
              <w:szCs w:val="40"/>
            </w:rPr>
          </w:pPr>
          <w:r w:rsidRPr="00B0608B">
            <w:rPr>
              <w:rFonts w:ascii="Arial" w:hAnsi="Arial" w:cs="Arial"/>
              <w:b/>
              <w:bCs/>
              <w:color w:val="365F91"/>
              <w:sz w:val="40"/>
              <w:szCs w:val="40"/>
            </w:rPr>
            <w:t>Pressemitteilung</w:t>
          </w:r>
        </w:p>
        <w:p w14:paraId="5E82D88E" w14:textId="77777777" w:rsidR="00502615" w:rsidRPr="00B0608B" w:rsidRDefault="0030448E" w:rsidP="00DC02D6">
          <w:pPr>
            <w:spacing w:after="0" w:line="360" w:lineRule="auto"/>
            <w:jc w:val="both"/>
            <w:rPr>
              <w:rFonts w:ascii="Arial" w:hAnsi="Arial" w:cs="Arial"/>
              <w:b/>
              <w:bCs/>
              <w:sz w:val="16"/>
              <w:szCs w:val="16"/>
            </w:rPr>
          </w:pPr>
          <w:r w:rsidRPr="00B0608B">
            <w:rPr>
              <w:rFonts w:ascii="Arial" w:hAnsi="Arial" w:cs="Arial"/>
              <w:b/>
              <w:sz w:val="16"/>
            </w:rPr>
            <w:t xml:space="preserve">KRAIBURG TPE </w:t>
          </w:r>
          <w:r w:rsidR="00DC02D6" w:rsidRPr="00B0608B">
            <w:rPr>
              <w:rFonts w:ascii="Arial" w:hAnsi="Arial" w:cs="Arial"/>
              <w:b/>
              <w:sz w:val="16"/>
            </w:rPr>
            <w:t xml:space="preserve">führt neue KTW-BWGL-konforme </w:t>
          </w:r>
          <w:r w:rsidR="00D07C9B" w:rsidRPr="00B0608B">
            <w:rPr>
              <w:rFonts w:ascii="Arial" w:hAnsi="Arial" w:cs="Arial"/>
              <w:b/>
              <w:sz w:val="16"/>
            </w:rPr>
            <w:t>THERMOLAST</w:t>
          </w:r>
          <w:r w:rsidR="006C59C9" w:rsidRPr="00B0608B">
            <w:rPr>
              <w:rFonts w:ascii="Arial" w:hAnsi="Arial" w:cs="Arial"/>
              <w:b/>
              <w:sz w:val="16"/>
              <w:vertAlign w:val="superscript"/>
            </w:rPr>
            <w:t>®</w:t>
          </w:r>
          <w:r w:rsidR="006C59C9" w:rsidRPr="00B0608B">
            <w:rPr>
              <w:rFonts w:ascii="Arial" w:hAnsi="Arial" w:cs="Arial"/>
              <w:b/>
              <w:sz w:val="16"/>
            </w:rPr>
            <w:t xml:space="preserve"> DW-Serie </w:t>
          </w:r>
          <w:r w:rsidR="00DC02D6" w:rsidRPr="00B0608B">
            <w:rPr>
              <w:rFonts w:ascii="Arial" w:hAnsi="Arial" w:cs="Arial"/>
              <w:b/>
              <w:sz w:val="16"/>
            </w:rPr>
            <w:t>ein</w:t>
          </w:r>
        </w:p>
        <w:p w14:paraId="5CBAA723" w14:textId="5E138785" w:rsidR="00502615" w:rsidRPr="00B0608B" w:rsidRDefault="00502615" w:rsidP="003E7832">
          <w:pPr>
            <w:spacing w:after="0" w:line="360" w:lineRule="auto"/>
            <w:jc w:val="both"/>
            <w:rPr>
              <w:rFonts w:ascii="Arial" w:hAnsi="Arial" w:cs="Arial"/>
              <w:b/>
              <w:bCs/>
              <w:sz w:val="16"/>
              <w:szCs w:val="16"/>
            </w:rPr>
          </w:pPr>
          <w:r w:rsidRPr="00B0608B">
            <w:rPr>
              <w:rFonts w:ascii="Arial" w:hAnsi="Arial" w:cs="Arial"/>
              <w:b/>
              <w:sz w:val="16"/>
            </w:rPr>
            <w:t xml:space="preserve">Waldkraiburg, </w:t>
          </w:r>
          <w:r w:rsidR="003156C4">
            <w:rPr>
              <w:rFonts w:ascii="Arial" w:hAnsi="Arial" w:cs="Arial"/>
              <w:b/>
              <w:sz w:val="16"/>
            </w:rPr>
            <w:t>Oktober</w:t>
          </w:r>
          <w:r w:rsidR="003E7832" w:rsidRPr="00B0608B">
            <w:rPr>
              <w:rFonts w:ascii="Arial" w:hAnsi="Arial" w:cs="Arial"/>
              <w:b/>
              <w:sz w:val="16"/>
            </w:rPr>
            <w:t xml:space="preserve"> 2023</w:t>
          </w:r>
        </w:p>
        <w:p w14:paraId="7FAAC499" w14:textId="77777777" w:rsidR="00502615" w:rsidRPr="00B0608B" w:rsidRDefault="00C97AAF" w:rsidP="00C97AAF">
          <w:pPr>
            <w:spacing w:after="0" w:line="360" w:lineRule="auto"/>
            <w:jc w:val="both"/>
            <w:rPr>
              <w:rFonts w:ascii="Arial" w:hAnsi="Arial" w:cs="Arial"/>
              <w:b/>
              <w:bCs/>
              <w:sz w:val="16"/>
              <w:szCs w:val="16"/>
            </w:rPr>
          </w:pPr>
          <w:r w:rsidRPr="00B0608B">
            <w:rPr>
              <w:rFonts w:ascii="Arial" w:hAnsi="Arial" w:cs="Arial"/>
              <w:b/>
              <w:sz w:val="16"/>
            </w:rPr>
            <w:t>Seite</w:t>
          </w:r>
          <w:r w:rsidR="00502615" w:rsidRPr="00B0608B">
            <w:rPr>
              <w:rFonts w:ascii="Arial" w:hAnsi="Arial" w:cs="Arial"/>
              <w:b/>
              <w:sz w:val="16"/>
            </w:rPr>
            <w:t xml:space="preserve"> </w:t>
          </w:r>
          <w:r w:rsidR="00C2633B" w:rsidRPr="00B0608B">
            <w:rPr>
              <w:rFonts w:ascii="Arial" w:hAnsi="Arial" w:cs="Arial"/>
              <w:b/>
              <w:bCs/>
              <w:sz w:val="16"/>
              <w:szCs w:val="16"/>
            </w:rPr>
            <w:fldChar w:fldCharType="begin"/>
          </w:r>
          <w:r w:rsidR="00502615" w:rsidRPr="00B0608B">
            <w:rPr>
              <w:rFonts w:ascii="Arial" w:hAnsi="Arial" w:cs="Arial"/>
              <w:b/>
              <w:bCs/>
              <w:sz w:val="16"/>
              <w:szCs w:val="16"/>
            </w:rPr>
            <w:instrText>PAGE  \* Arabic  \* MERGEFORMAT</w:instrText>
          </w:r>
          <w:r w:rsidR="00C2633B" w:rsidRPr="00B0608B">
            <w:rPr>
              <w:rFonts w:ascii="Arial" w:hAnsi="Arial" w:cs="Arial"/>
              <w:b/>
              <w:bCs/>
              <w:sz w:val="16"/>
              <w:szCs w:val="16"/>
            </w:rPr>
            <w:fldChar w:fldCharType="separate"/>
          </w:r>
          <w:r w:rsidR="00041703">
            <w:rPr>
              <w:rFonts w:ascii="Arial" w:hAnsi="Arial" w:cs="Arial"/>
              <w:b/>
              <w:bCs/>
              <w:noProof/>
              <w:sz w:val="16"/>
              <w:szCs w:val="16"/>
            </w:rPr>
            <w:t>1</w:t>
          </w:r>
          <w:r w:rsidR="00C2633B" w:rsidRPr="00B0608B">
            <w:rPr>
              <w:rFonts w:ascii="Arial" w:hAnsi="Arial" w:cs="Arial"/>
              <w:b/>
              <w:bCs/>
              <w:sz w:val="16"/>
              <w:szCs w:val="16"/>
            </w:rPr>
            <w:fldChar w:fldCharType="end"/>
          </w:r>
          <w:r w:rsidR="00502615" w:rsidRPr="00B0608B">
            <w:rPr>
              <w:rFonts w:ascii="Arial" w:hAnsi="Arial" w:cs="Arial"/>
              <w:b/>
              <w:sz w:val="16"/>
            </w:rPr>
            <w:t xml:space="preserve"> </w:t>
          </w:r>
          <w:r w:rsidRPr="00B0608B">
            <w:rPr>
              <w:rFonts w:ascii="Arial" w:hAnsi="Arial" w:cs="Arial"/>
              <w:b/>
              <w:sz w:val="16"/>
            </w:rPr>
            <w:t>von</w:t>
          </w:r>
          <w:r w:rsidR="00502615" w:rsidRPr="00B0608B">
            <w:rPr>
              <w:rFonts w:ascii="Arial" w:hAnsi="Arial" w:cs="Arial"/>
              <w:b/>
              <w:sz w:val="16"/>
            </w:rPr>
            <w:t xml:space="preserve"> </w:t>
          </w:r>
          <w:r w:rsidR="00133CDE">
            <w:fldChar w:fldCharType="begin"/>
          </w:r>
          <w:r w:rsidR="00133CDE">
            <w:instrText>NUMPAGES  \* Arabic  \* MERGEFORMAT</w:instrText>
          </w:r>
          <w:r w:rsidR="00133CDE">
            <w:fldChar w:fldCharType="separate"/>
          </w:r>
          <w:r w:rsidR="00041703" w:rsidRPr="00041703">
            <w:rPr>
              <w:rFonts w:ascii="Arial" w:hAnsi="Arial" w:cs="Arial"/>
              <w:b/>
              <w:bCs/>
              <w:noProof/>
              <w:sz w:val="16"/>
              <w:szCs w:val="16"/>
            </w:rPr>
            <w:t>4</w:t>
          </w:r>
          <w:r w:rsidR="00133CDE">
            <w:rPr>
              <w:rFonts w:ascii="Arial" w:hAnsi="Arial" w:cs="Arial"/>
              <w:b/>
              <w:bCs/>
              <w:noProof/>
              <w:sz w:val="16"/>
              <w:szCs w:val="16"/>
            </w:rPr>
            <w:fldChar w:fldCharType="end"/>
          </w:r>
        </w:p>
      </w:tc>
      <w:tc>
        <w:tcPr>
          <w:tcW w:w="2977" w:type="dxa"/>
        </w:tcPr>
        <w:p w14:paraId="55452E72"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KRAIBURG TPE GmbH &amp; Co. KG</w:t>
          </w:r>
        </w:p>
        <w:p w14:paraId="5A13B7D6"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Friedrich-Schmidt-Str. 2</w:t>
          </w:r>
        </w:p>
        <w:p w14:paraId="41806036" w14:textId="77777777" w:rsidR="00502615" w:rsidRPr="00B0608B" w:rsidRDefault="00502615"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84478 Waldkraiburg</w:t>
          </w:r>
        </w:p>
        <w:p w14:paraId="74F7DECA" w14:textId="77777777" w:rsidR="00502615" w:rsidRPr="00B0608B" w:rsidRDefault="00FB6011" w:rsidP="00502615">
          <w:pPr>
            <w:pStyle w:val="Kopfzeile"/>
            <w:tabs>
              <w:tab w:val="clear" w:pos="4703"/>
              <w:tab w:val="clear" w:pos="9406"/>
            </w:tabs>
            <w:rPr>
              <w:rFonts w:ascii="Arial" w:hAnsi="Arial" w:cs="Arial"/>
              <w:sz w:val="16"/>
              <w:szCs w:val="16"/>
              <w:lang w:val="de-DE"/>
            </w:rPr>
          </w:pPr>
          <w:r w:rsidRPr="00B0608B">
            <w:rPr>
              <w:rFonts w:ascii="Arial" w:hAnsi="Arial" w:cs="Arial"/>
              <w:sz w:val="16"/>
              <w:lang w:val="de-DE"/>
            </w:rPr>
            <w:t>Deutschland</w:t>
          </w:r>
        </w:p>
        <w:p w14:paraId="642AF027"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5E4C0346"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Telefon +49 8638 9810-0</w:t>
          </w:r>
        </w:p>
        <w:p w14:paraId="25267EFB" w14:textId="77777777" w:rsidR="00C97AAF" w:rsidRPr="00B0608B" w:rsidRDefault="00C97AAF" w:rsidP="00C97AAF">
          <w:pPr>
            <w:pStyle w:val="Kopfzeile"/>
            <w:tabs>
              <w:tab w:val="clear" w:pos="4703"/>
              <w:tab w:val="clear" w:pos="9406"/>
            </w:tabs>
            <w:rPr>
              <w:rFonts w:ascii="Arial" w:hAnsi="Arial" w:cs="Arial"/>
              <w:sz w:val="16"/>
              <w:szCs w:val="16"/>
              <w:lang w:val="de-DE"/>
            </w:rPr>
          </w:pPr>
          <w:r w:rsidRPr="00B0608B">
            <w:rPr>
              <w:rFonts w:ascii="Arial" w:hAnsi="Arial" w:cs="Arial"/>
              <w:sz w:val="16"/>
              <w:szCs w:val="16"/>
              <w:lang w:val="de-DE"/>
            </w:rPr>
            <w:t>Telefax +49 8638 9810-310</w:t>
          </w:r>
        </w:p>
        <w:p w14:paraId="50E221E6" w14:textId="77777777" w:rsidR="00502615" w:rsidRPr="00B0608B" w:rsidRDefault="00502615" w:rsidP="00502615">
          <w:pPr>
            <w:pStyle w:val="Kopfzeile"/>
            <w:tabs>
              <w:tab w:val="clear" w:pos="4703"/>
              <w:tab w:val="clear" w:pos="9406"/>
            </w:tabs>
            <w:rPr>
              <w:rFonts w:ascii="Arial" w:hAnsi="Arial" w:cs="Arial"/>
              <w:sz w:val="16"/>
              <w:szCs w:val="16"/>
              <w:lang w:val="de-DE"/>
            </w:rPr>
          </w:pPr>
        </w:p>
        <w:p w14:paraId="0E3B4FAC" w14:textId="77777777" w:rsidR="00502615" w:rsidRPr="00B0608B" w:rsidRDefault="0061421D" w:rsidP="00D07FA6">
          <w:pPr>
            <w:pStyle w:val="Kopfzeile"/>
            <w:tabs>
              <w:tab w:val="clear" w:pos="4703"/>
              <w:tab w:val="clear" w:pos="9406"/>
            </w:tabs>
            <w:rPr>
              <w:rFonts w:ascii="Arial" w:hAnsi="Arial" w:cs="Arial"/>
              <w:sz w:val="16"/>
              <w:szCs w:val="16"/>
              <w:lang w:val="de-DE"/>
            </w:rPr>
          </w:pPr>
          <w:hyperlink r:id="rId2" w:history="1">
            <w:r w:rsidR="00D07FA6" w:rsidRPr="00B0608B">
              <w:rPr>
                <w:rStyle w:val="Hyperlink"/>
                <w:rFonts w:ascii="Arial" w:hAnsi="Arial" w:cs="Arial"/>
                <w:color w:val="auto"/>
                <w:sz w:val="16"/>
                <w:u w:val="none"/>
                <w:lang w:val="de-DE"/>
              </w:rPr>
              <w:t>info@kraiburg-tpe.com</w:t>
            </w:r>
          </w:hyperlink>
        </w:p>
        <w:p w14:paraId="146C282B" w14:textId="77777777" w:rsidR="00502615" w:rsidRPr="00B0608B" w:rsidRDefault="00133CDE" w:rsidP="00D07FA6">
          <w:pPr>
            <w:pStyle w:val="Kopfzeile"/>
            <w:tabs>
              <w:tab w:val="clear" w:pos="4703"/>
              <w:tab w:val="clear" w:pos="9406"/>
            </w:tabs>
            <w:rPr>
              <w:sz w:val="20"/>
              <w:lang w:val="de-DE"/>
            </w:rPr>
          </w:pPr>
          <w:hyperlink r:id="rId3" w:history="1">
            <w:r w:rsidR="00D07FA6" w:rsidRPr="00B0608B">
              <w:rPr>
                <w:rStyle w:val="Hyperlink"/>
                <w:rFonts w:ascii="Arial" w:hAnsi="Arial" w:cs="Arial"/>
                <w:color w:val="auto"/>
                <w:sz w:val="16"/>
                <w:u w:val="none"/>
                <w:lang w:val="de-DE"/>
              </w:rPr>
              <w:t>www.kraiburg-tpe.com</w:t>
            </w:r>
          </w:hyperlink>
        </w:p>
      </w:tc>
    </w:tr>
  </w:tbl>
  <w:p w14:paraId="03E4FF06" w14:textId="2135AEEB" w:rsidR="00F125F3" w:rsidRPr="00B0608B" w:rsidRDefault="00AA4BDB" w:rsidP="00C0054B">
    <w:pPr>
      <w:pStyle w:val="Kopfzeile"/>
      <w:tabs>
        <w:tab w:val="clear" w:pos="4703"/>
        <w:tab w:val="clear" w:pos="9406"/>
      </w:tabs>
      <w:rPr>
        <w:rFonts w:ascii="Arial" w:hAnsi="Arial" w:cs="Arial"/>
        <w:sz w:val="20"/>
        <w:szCs w:val="20"/>
        <w:lang w:val="de-DE"/>
      </w:rPr>
    </w:pPr>
    <w:r>
      <w:rPr>
        <w:rFonts w:ascii="Arial" w:hAnsi="Arial" w:cs="Arial"/>
        <w:b/>
        <w:noProof/>
        <w:sz w:val="24"/>
        <w:szCs w:val="24"/>
        <w:lang w:val="de-DE" w:eastAsia="zh-CN" w:bidi="ar-SA"/>
      </w:rPr>
      <mc:AlternateContent>
        <mc:Choice Requires="wps">
          <w:drawing>
            <wp:anchor distT="0" distB="0" distL="114300" distR="114300" simplePos="0" relativeHeight="251662336" behindDoc="0" locked="0" layoutInCell="1" allowOverlap="1" wp14:anchorId="19EE1CE1" wp14:editId="6969F700">
              <wp:simplePos x="0" y="0"/>
              <wp:positionH relativeFrom="column">
                <wp:posOffset>4291965</wp:posOffset>
              </wp:positionH>
              <wp:positionV relativeFrom="paragraph">
                <wp:posOffset>2816225</wp:posOffset>
              </wp:positionV>
              <wp:extent cx="1979930" cy="441007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410075"/>
                      </a:xfrm>
                      <a:prstGeom prst="rect">
                        <a:avLst/>
                      </a:prstGeom>
                      <a:solidFill>
                        <a:srgbClr val="FFFFFF"/>
                      </a:solidFill>
                      <a:ln>
                        <a:noFill/>
                      </a:ln>
                    </wps:spPr>
                    <wps:txbx>
                      <w:txbxContent>
                        <w:p w14:paraId="5ED6AFB7" w14:textId="77777777" w:rsidR="006A7575" w:rsidRPr="00B0608B" w:rsidRDefault="004F607A" w:rsidP="004F607A">
                          <w:pPr>
                            <w:pStyle w:val="Kopfzeile"/>
                            <w:rPr>
                              <w:rFonts w:ascii="Arial" w:hAnsi="Arial" w:cs="Arial"/>
                              <w:b/>
                              <w:sz w:val="16"/>
                              <w:szCs w:val="16"/>
                              <w:lang w:val="de-DE"/>
                            </w:rPr>
                          </w:pPr>
                          <w:r w:rsidRPr="00B0608B">
                            <w:rPr>
                              <w:rFonts w:ascii="Arial" w:hAnsi="Arial" w:cs="Arial"/>
                              <w:b/>
                              <w:sz w:val="16"/>
                              <w:szCs w:val="16"/>
                              <w:lang w:val="de-DE"/>
                            </w:rPr>
                            <w:t>Medien</w:t>
                          </w:r>
                          <w:r w:rsidR="006A7575" w:rsidRPr="00B0608B">
                            <w:rPr>
                              <w:rFonts w:ascii="Arial" w:hAnsi="Arial" w:cs="Arial"/>
                              <w:b/>
                              <w:sz w:val="16"/>
                              <w:szCs w:val="16"/>
                              <w:lang w:val="de-DE"/>
                            </w:rPr>
                            <w:t>kontakt</w:t>
                          </w:r>
                        </w:p>
                        <w:p w14:paraId="6D1FE05C" w14:textId="77777777" w:rsidR="006A7575" w:rsidRPr="00B0608B" w:rsidRDefault="006A7575" w:rsidP="004F607A">
                          <w:pPr>
                            <w:pStyle w:val="Textkrper-Zeileneinzug"/>
                            <w:spacing w:line="240" w:lineRule="auto"/>
                            <w:ind w:left="0"/>
                            <w:rPr>
                              <w:bCs/>
                              <w:sz w:val="16"/>
                              <w:szCs w:val="16"/>
                              <w:lang w:val="de-DE"/>
                            </w:rPr>
                          </w:pPr>
                        </w:p>
                        <w:p w14:paraId="7AEF244D" w14:textId="77777777" w:rsidR="00280BA4" w:rsidRPr="00B0608B" w:rsidRDefault="00280BA4" w:rsidP="004F607A">
                          <w:pPr>
                            <w:pStyle w:val="Textkrper-Zeileneinzug"/>
                            <w:spacing w:line="240" w:lineRule="auto"/>
                            <w:ind w:left="0"/>
                            <w:rPr>
                              <w:iCs w:val="0"/>
                              <w:sz w:val="16"/>
                              <w:lang w:val="de-DE"/>
                            </w:rPr>
                          </w:pPr>
                          <w:r w:rsidRPr="00B0608B">
                            <w:rPr>
                              <w:iCs w:val="0"/>
                              <w:sz w:val="16"/>
                              <w:lang w:val="de-DE"/>
                            </w:rPr>
                            <w:t>Europa, Naher Osten, Afrika &amp; Amerika</w:t>
                          </w:r>
                        </w:p>
                        <w:p w14:paraId="435099FB"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Juliane Schmidhuber</w:t>
                          </w:r>
                        </w:p>
                        <w:p w14:paraId="062FFD57"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PR &amp; Communications Manager</w:t>
                          </w:r>
                        </w:p>
                        <w:p w14:paraId="7A16AD32" w14:textId="77777777" w:rsidR="00E07B9C" w:rsidRPr="00B0608B" w:rsidRDefault="004F607A" w:rsidP="004F607A">
                          <w:pPr>
                            <w:pStyle w:val="Textkrper-Zeileneinzug"/>
                            <w:spacing w:line="240" w:lineRule="auto"/>
                            <w:ind w:left="0"/>
                            <w:rPr>
                              <w:i w:val="0"/>
                              <w:sz w:val="16"/>
                              <w:szCs w:val="16"/>
                              <w:lang w:val="de-DE"/>
                            </w:rPr>
                          </w:pPr>
                          <w:r w:rsidRPr="00B0608B">
                            <w:rPr>
                              <w:i w:val="0"/>
                              <w:sz w:val="16"/>
                              <w:lang w:val="de-DE"/>
                            </w:rPr>
                            <w:t>Tel.</w:t>
                          </w:r>
                          <w:r w:rsidR="00E07B9C" w:rsidRPr="00B0608B">
                            <w:rPr>
                              <w:i w:val="0"/>
                              <w:sz w:val="16"/>
                              <w:lang w:val="de-DE"/>
                            </w:rPr>
                            <w:t xml:space="preserve"> +49 8638 9810 568</w:t>
                          </w:r>
                        </w:p>
                        <w:p w14:paraId="52FF5904" w14:textId="77777777" w:rsidR="006A7575" w:rsidRPr="00B0608B" w:rsidRDefault="00133CDE" w:rsidP="004F607A">
                          <w:pPr>
                            <w:pStyle w:val="Textkrper-Zeileneinzug"/>
                            <w:spacing w:line="240" w:lineRule="auto"/>
                            <w:ind w:left="0"/>
                            <w:rPr>
                              <w:rStyle w:val="Hyperlink"/>
                              <w:i w:val="0"/>
                              <w:sz w:val="16"/>
                              <w:lang w:val="de-DE"/>
                            </w:rPr>
                          </w:pPr>
                          <w:hyperlink r:id="rId4" w:history="1">
                            <w:r w:rsidR="00E07B9C" w:rsidRPr="00B0608B">
                              <w:rPr>
                                <w:rStyle w:val="Hyperlink"/>
                                <w:i w:val="0"/>
                                <w:sz w:val="16"/>
                                <w:lang w:val="de-DE"/>
                              </w:rPr>
                              <w:t>juliane.schmidhuber@kraiburg-tpe.com</w:t>
                            </w:r>
                          </w:hyperlink>
                        </w:p>
                        <w:p w14:paraId="2906C00D" w14:textId="77777777" w:rsidR="006A7575" w:rsidRPr="00B0608B" w:rsidRDefault="006A7575" w:rsidP="004F607A">
                          <w:pPr>
                            <w:pStyle w:val="Textkrper-Zeileneinzug"/>
                            <w:spacing w:line="240" w:lineRule="auto"/>
                            <w:ind w:left="0"/>
                            <w:rPr>
                              <w:bCs/>
                              <w:sz w:val="16"/>
                              <w:szCs w:val="16"/>
                              <w:lang w:val="de-DE"/>
                            </w:rPr>
                          </w:pPr>
                        </w:p>
                        <w:p w14:paraId="03028526" w14:textId="77777777" w:rsidR="004F607A" w:rsidRPr="00B0608B" w:rsidRDefault="004F607A" w:rsidP="004F607A">
                          <w:pPr>
                            <w:pStyle w:val="Textkrper-Zeileneinzug"/>
                            <w:spacing w:line="240" w:lineRule="auto"/>
                            <w:ind w:left="0"/>
                            <w:rPr>
                              <w:iCs w:val="0"/>
                              <w:sz w:val="16"/>
                              <w:lang w:val="de-DE"/>
                            </w:rPr>
                          </w:pPr>
                          <w:r w:rsidRPr="00B0608B">
                            <w:rPr>
                              <w:iCs w:val="0"/>
                              <w:sz w:val="16"/>
                              <w:lang w:val="de-DE"/>
                            </w:rPr>
                            <w:t>Asien &amp; Pazifischer Raum</w:t>
                          </w:r>
                        </w:p>
                        <w:p w14:paraId="12BAAECA" w14:textId="77777777" w:rsidR="004F607A" w:rsidRPr="00AA4BDB" w:rsidRDefault="004F607A" w:rsidP="004F607A">
                          <w:pPr>
                            <w:pStyle w:val="Kopfzeile"/>
                            <w:rPr>
                              <w:rFonts w:ascii="Arial" w:hAnsi="Arial" w:cs="Arial"/>
                              <w:sz w:val="16"/>
                              <w:szCs w:val="16"/>
                              <w:lang w:val="en-US"/>
                            </w:rPr>
                          </w:pPr>
                          <w:r w:rsidRPr="00AA4BDB">
                            <w:rPr>
                              <w:rFonts w:ascii="Arial" w:hAnsi="Arial" w:cs="Arial"/>
                              <w:sz w:val="16"/>
                              <w:szCs w:val="16"/>
                              <w:lang w:val="en-US"/>
                            </w:rPr>
                            <w:t>Bridget Ngang</w:t>
                          </w:r>
                        </w:p>
                        <w:p w14:paraId="1ED046C4" w14:textId="77777777" w:rsidR="004F607A" w:rsidRPr="00AA4BDB" w:rsidRDefault="004F607A" w:rsidP="004F607A">
                          <w:pPr>
                            <w:pStyle w:val="Kopfzeile"/>
                            <w:rPr>
                              <w:rFonts w:ascii="Arial" w:hAnsi="Arial" w:cs="Arial"/>
                              <w:sz w:val="16"/>
                              <w:szCs w:val="16"/>
                              <w:lang w:val="en-US"/>
                            </w:rPr>
                          </w:pPr>
                          <w:r w:rsidRPr="00AA4BDB">
                            <w:rPr>
                              <w:rFonts w:ascii="Arial" w:hAnsi="Arial" w:cs="Arial"/>
                              <w:sz w:val="16"/>
                              <w:szCs w:val="16"/>
                              <w:lang w:val="en-US"/>
                            </w:rPr>
                            <w:t xml:space="preserve">Marketing </w:t>
                          </w:r>
                          <w:r w:rsidRPr="00B0608B">
                            <w:rPr>
                              <w:rFonts w:ascii="Arial" w:hAnsi="Arial" w:cs="Arial"/>
                              <w:sz w:val="16"/>
                              <w:szCs w:val="16"/>
                              <w:lang w:val="en-US"/>
                            </w:rPr>
                            <w:t>Manager Asia Pacific</w:t>
                          </w:r>
                        </w:p>
                        <w:p w14:paraId="37378D58" w14:textId="77777777" w:rsidR="004F607A" w:rsidRPr="00B0608B" w:rsidRDefault="004F607A" w:rsidP="004F607A">
                          <w:pPr>
                            <w:pStyle w:val="Kopfzeile"/>
                            <w:rPr>
                              <w:rFonts w:ascii="Arial" w:hAnsi="Arial" w:cs="Arial"/>
                              <w:sz w:val="16"/>
                              <w:szCs w:val="16"/>
                              <w:lang w:val="de-DE"/>
                            </w:rPr>
                          </w:pPr>
                          <w:r w:rsidRPr="00B0608B">
                            <w:rPr>
                              <w:rFonts w:ascii="Arial" w:hAnsi="Arial" w:cs="Arial"/>
                              <w:sz w:val="16"/>
                              <w:szCs w:val="16"/>
                              <w:lang w:val="de-DE"/>
                            </w:rPr>
                            <w:t>Tel: +603 9545 6301</w:t>
                          </w:r>
                        </w:p>
                        <w:p w14:paraId="69362F06" w14:textId="77777777" w:rsidR="004F607A" w:rsidRPr="00B0608B" w:rsidRDefault="00133CDE" w:rsidP="004F607A">
                          <w:pPr>
                            <w:pStyle w:val="Kopfzeile"/>
                            <w:rPr>
                              <w:rStyle w:val="Hyperlink"/>
                              <w:rFonts w:ascii="Arial" w:hAnsi="Arial" w:cs="Arial"/>
                              <w:color w:val="auto"/>
                              <w:sz w:val="16"/>
                              <w:szCs w:val="16"/>
                              <w:u w:val="none"/>
                              <w:lang w:val="de-DE"/>
                            </w:rPr>
                          </w:pPr>
                          <w:hyperlink r:id="rId5" w:history="1">
                            <w:r w:rsidR="004F607A" w:rsidRPr="00B0608B">
                              <w:rPr>
                                <w:rStyle w:val="Hyperlink"/>
                                <w:rFonts w:ascii="Arial" w:hAnsi="Arial" w:cs="Arial"/>
                                <w:sz w:val="16"/>
                                <w:szCs w:val="16"/>
                                <w:lang w:val="de-DE"/>
                              </w:rPr>
                              <w:t>bridget.ngang@kraiburg-tpe.com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B0608B" w:rsidRDefault="0037152D" w:rsidP="004F607A">
                          <w:pPr>
                            <w:spacing w:after="0" w:line="240" w:lineRule="auto"/>
                            <w:rPr>
                              <w:rFonts w:ascii="Arial" w:hAnsi="Arial" w:cs="Arial"/>
                              <w:sz w:val="16"/>
                              <w:szCs w:val="16"/>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19EE1CE1" id="_x0000_t202" coordsize="21600,21600" o:spt="202" path="m,l,21600r21600,l21600,xe">
              <v:stroke joinstyle="miter"/>
              <v:path gradientshapeok="t" o:connecttype="rect"/>
            </v:shapetype>
            <v:shape id="Text Box 2" o:spid="_x0000_s1026" type="#_x0000_t202" style="position:absolute;margin-left:337.95pt;margin-top:221.75pt;width:155.9pt;height:347.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" stroked="f">
              <v:textbox inset=",0,,0">
                <w:txbxContent>
                  <w:p w14:paraId="5ED6AFB7" w14:textId="77777777" w:rsidR="006A7575" w:rsidRPr="00B0608B" w:rsidRDefault="004F607A" w:rsidP="004F607A">
                    <w:pPr>
                      <w:pStyle w:val="Kopfzeile"/>
                      <w:rPr>
                        <w:rFonts w:ascii="Arial" w:hAnsi="Arial" w:cs="Arial"/>
                        <w:b/>
                        <w:sz w:val="16"/>
                        <w:szCs w:val="16"/>
                        <w:lang w:val="de-DE"/>
                      </w:rPr>
                    </w:pPr>
                    <w:r w:rsidRPr="00B0608B">
                      <w:rPr>
                        <w:rFonts w:ascii="Arial" w:hAnsi="Arial" w:cs="Arial"/>
                        <w:b/>
                        <w:sz w:val="16"/>
                        <w:szCs w:val="16"/>
                        <w:lang w:val="de-DE"/>
                      </w:rPr>
                      <w:t>Medien</w:t>
                    </w:r>
                    <w:r w:rsidR="006A7575" w:rsidRPr="00B0608B">
                      <w:rPr>
                        <w:rFonts w:ascii="Arial" w:hAnsi="Arial" w:cs="Arial"/>
                        <w:b/>
                        <w:sz w:val="16"/>
                        <w:szCs w:val="16"/>
                        <w:lang w:val="de-DE"/>
                      </w:rPr>
                      <w:t>kontakt</w:t>
                    </w:r>
                  </w:p>
                  <w:p w14:paraId="6D1FE05C" w14:textId="77777777" w:rsidR="006A7575" w:rsidRPr="00B0608B" w:rsidRDefault="006A7575" w:rsidP="004F607A">
                    <w:pPr>
                      <w:pStyle w:val="Textkrper-Zeileneinzug"/>
                      <w:spacing w:line="240" w:lineRule="auto"/>
                      <w:ind w:left="0"/>
                      <w:rPr>
                        <w:bCs/>
                        <w:sz w:val="16"/>
                        <w:szCs w:val="16"/>
                        <w:lang w:val="de-DE"/>
                      </w:rPr>
                    </w:pPr>
                  </w:p>
                  <w:p w14:paraId="7AEF244D" w14:textId="77777777" w:rsidR="00280BA4" w:rsidRPr="00B0608B" w:rsidRDefault="00280BA4" w:rsidP="004F607A">
                    <w:pPr>
                      <w:pStyle w:val="Textkrper-Zeileneinzug"/>
                      <w:spacing w:line="240" w:lineRule="auto"/>
                      <w:ind w:left="0"/>
                      <w:rPr>
                        <w:iCs w:val="0"/>
                        <w:sz w:val="16"/>
                        <w:lang w:val="de-DE"/>
                      </w:rPr>
                    </w:pPr>
                    <w:r w:rsidRPr="00B0608B">
                      <w:rPr>
                        <w:iCs w:val="0"/>
                        <w:sz w:val="16"/>
                        <w:lang w:val="de-DE"/>
                      </w:rPr>
                      <w:t>Europa, Naher Osten, Afrika &amp; Amerika</w:t>
                    </w:r>
                  </w:p>
                  <w:p w14:paraId="435099FB"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Juliane Schmidhuber</w:t>
                    </w:r>
                  </w:p>
                  <w:p w14:paraId="062FFD57" w14:textId="77777777" w:rsidR="00E07B9C" w:rsidRPr="00B0608B" w:rsidRDefault="00E07B9C" w:rsidP="004F607A">
                    <w:pPr>
                      <w:pStyle w:val="Textkrper-Zeileneinzug"/>
                      <w:spacing w:line="240" w:lineRule="auto"/>
                      <w:ind w:left="0"/>
                      <w:rPr>
                        <w:i w:val="0"/>
                        <w:sz w:val="16"/>
                        <w:szCs w:val="16"/>
                        <w:lang w:val="de-DE"/>
                      </w:rPr>
                    </w:pPr>
                    <w:r w:rsidRPr="00B0608B">
                      <w:rPr>
                        <w:i w:val="0"/>
                        <w:sz w:val="16"/>
                        <w:lang w:val="de-DE"/>
                      </w:rPr>
                      <w:t>PR &amp; Communications Manager</w:t>
                    </w:r>
                  </w:p>
                  <w:p w14:paraId="7A16AD32" w14:textId="77777777" w:rsidR="00E07B9C" w:rsidRPr="00B0608B" w:rsidRDefault="004F607A" w:rsidP="004F607A">
                    <w:pPr>
                      <w:pStyle w:val="Textkrper-Zeileneinzug"/>
                      <w:spacing w:line="240" w:lineRule="auto"/>
                      <w:ind w:left="0"/>
                      <w:rPr>
                        <w:i w:val="0"/>
                        <w:sz w:val="16"/>
                        <w:szCs w:val="16"/>
                        <w:lang w:val="de-DE"/>
                      </w:rPr>
                    </w:pPr>
                    <w:r w:rsidRPr="00B0608B">
                      <w:rPr>
                        <w:i w:val="0"/>
                        <w:sz w:val="16"/>
                        <w:lang w:val="de-DE"/>
                      </w:rPr>
                      <w:t>Tel.</w:t>
                    </w:r>
                    <w:r w:rsidR="00E07B9C" w:rsidRPr="00B0608B">
                      <w:rPr>
                        <w:i w:val="0"/>
                        <w:sz w:val="16"/>
                        <w:lang w:val="de-DE"/>
                      </w:rPr>
                      <w:t xml:space="preserve"> +49 8638 9810 568</w:t>
                    </w:r>
                  </w:p>
                  <w:p w14:paraId="52FF5904" w14:textId="77777777" w:rsidR="006A7575" w:rsidRPr="00B0608B" w:rsidRDefault="00133CDE" w:rsidP="004F607A">
                    <w:pPr>
                      <w:pStyle w:val="Textkrper-Zeileneinzug"/>
                      <w:spacing w:line="240" w:lineRule="auto"/>
                      <w:ind w:left="0"/>
                      <w:rPr>
                        <w:rStyle w:val="Hyperlink"/>
                        <w:i w:val="0"/>
                        <w:sz w:val="16"/>
                        <w:lang w:val="de-DE"/>
                      </w:rPr>
                    </w:pPr>
                    <w:hyperlink r:id="rId6" w:history="1">
                      <w:r w:rsidR="00E07B9C" w:rsidRPr="00B0608B">
                        <w:rPr>
                          <w:rStyle w:val="Hyperlink"/>
                          <w:i w:val="0"/>
                          <w:sz w:val="16"/>
                          <w:lang w:val="de-DE"/>
                        </w:rPr>
                        <w:t>juliane.schmidhuber@kraiburg-tpe.com</w:t>
                      </w:r>
                    </w:hyperlink>
                  </w:p>
                  <w:p w14:paraId="2906C00D" w14:textId="77777777" w:rsidR="006A7575" w:rsidRPr="00B0608B" w:rsidRDefault="006A7575" w:rsidP="004F607A">
                    <w:pPr>
                      <w:pStyle w:val="Textkrper-Zeileneinzug"/>
                      <w:spacing w:line="240" w:lineRule="auto"/>
                      <w:ind w:left="0"/>
                      <w:rPr>
                        <w:bCs/>
                        <w:sz w:val="16"/>
                        <w:szCs w:val="16"/>
                        <w:lang w:val="de-DE"/>
                      </w:rPr>
                    </w:pPr>
                  </w:p>
                  <w:p w14:paraId="03028526" w14:textId="77777777" w:rsidR="004F607A" w:rsidRPr="00B0608B" w:rsidRDefault="004F607A" w:rsidP="004F607A">
                    <w:pPr>
                      <w:pStyle w:val="Textkrper-Zeileneinzug"/>
                      <w:spacing w:line="240" w:lineRule="auto"/>
                      <w:ind w:left="0"/>
                      <w:rPr>
                        <w:iCs w:val="0"/>
                        <w:sz w:val="16"/>
                        <w:lang w:val="de-DE"/>
                      </w:rPr>
                    </w:pPr>
                    <w:r w:rsidRPr="00B0608B">
                      <w:rPr>
                        <w:iCs w:val="0"/>
                        <w:sz w:val="16"/>
                        <w:lang w:val="de-DE"/>
                      </w:rPr>
                      <w:t>Asien &amp; Pazifischer Raum</w:t>
                    </w:r>
                  </w:p>
                  <w:p w14:paraId="12BAAECA" w14:textId="77777777" w:rsidR="004F607A" w:rsidRPr="00AA4BDB" w:rsidRDefault="004F607A" w:rsidP="004F607A">
                    <w:pPr>
                      <w:pStyle w:val="Kopfzeile"/>
                      <w:rPr>
                        <w:rFonts w:ascii="Arial" w:hAnsi="Arial" w:cs="Arial"/>
                        <w:sz w:val="16"/>
                        <w:szCs w:val="16"/>
                        <w:lang w:val="en-US"/>
                      </w:rPr>
                    </w:pPr>
                    <w:r w:rsidRPr="00AA4BDB">
                      <w:rPr>
                        <w:rFonts w:ascii="Arial" w:hAnsi="Arial" w:cs="Arial"/>
                        <w:sz w:val="16"/>
                        <w:szCs w:val="16"/>
                        <w:lang w:val="en-US"/>
                      </w:rPr>
                      <w:t>Bridget Ngang</w:t>
                    </w:r>
                  </w:p>
                  <w:p w14:paraId="1ED046C4" w14:textId="77777777" w:rsidR="004F607A" w:rsidRPr="00AA4BDB" w:rsidRDefault="004F607A" w:rsidP="004F607A">
                    <w:pPr>
                      <w:pStyle w:val="Kopfzeile"/>
                      <w:rPr>
                        <w:rFonts w:ascii="Arial" w:hAnsi="Arial" w:cs="Arial"/>
                        <w:sz w:val="16"/>
                        <w:szCs w:val="16"/>
                        <w:lang w:val="en-US"/>
                      </w:rPr>
                    </w:pPr>
                    <w:r w:rsidRPr="00AA4BDB">
                      <w:rPr>
                        <w:rFonts w:ascii="Arial" w:hAnsi="Arial" w:cs="Arial"/>
                        <w:sz w:val="16"/>
                        <w:szCs w:val="16"/>
                        <w:lang w:val="en-US"/>
                      </w:rPr>
                      <w:t xml:space="preserve">Marketing </w:t>
                    </w:r>
                    <w:r w:rsidRPr="00B0608B">
                      <w:rPr>
                        <w:rFonts w:ascii="Arial" w:hAnsi="Arial" w:cs="Arial"/>
                        <w:sz w:val="16"/>
                        <w:szCs w:val="16"/>
                        <w:lang w:val="en-US"/>
                      </w:rPr>
                      <w:t>Manager Asia Pacific</w:t>
                    </w:r>
                  </w:p>
                  <w:p w14:paraId="37378D58" w14:textId="77777777" w:rsidR="004F607A" w:rsidRPr="00B0608B" w:rsidRDefault="004F607A" w:rsidP="004F607A">
                    <w:pPr>
                      <w:pStyle w:val="Kopfzeile"/>
                      <w:rPr>
                        <w:rFonts w:ascii="Arial" w:hAnsi="Arial" w:cs="Arial"/>
                        <w:sz w:val="16"/>
                        <w:szCs w:val="16"/>
                        <w:lang w:val="de-DE"/>
                      </w:rPr>
                    </w:pPr>
                    <w:r w:rsidRPr="00B0608B">
                      <w:rPr>
                        <w:rFonts w:ascii="Arial" w:hAnsi="Arial" w:cs="Arial"/>
                        <w:sz w:val="16"/>
                        <w:szCs w:val="16"/>
                        <w:lang w:val="de-DE"/>
                      </w:rPr>
                      <w:t>Tel: +603 9545 6301</w:t>
                    </w:r>
                  </w:p>
                  <w:p w14:paraId="69362F06" w14:textId="77777777" w:rsidR="004F607A" w:rsidRPr="00B0608B" w:rsidRDefault="00133CDE" w:rsidP="004F607A">
                    <w:pPr>
                      <w:pStyle w:val="Kopfzeile"/>
                      <w:rPr>
                        <w:rStyle w:val="Hyperlink"/>
                        <w:rFonts w:ascii="Arial" w:hAnsi="Arial" w:cs="Arial"/>
                        <w:color w:val="auto"/>
                        <w:sz w:val="16"/>
                        <w:szCs w:val="16"/>
                        <w:u w:val="none"/>
                        <w:lang w:val="de-DE"/>
                      </w:rPr>
                    </w:pPr>
                    <w:hyperlink r:id="rId7" w:history="1">
                      <w:r w:rsidR="004F607A" w:rsidRPr="00B0608B">
                        <w:rPr>
                          <w:rStyle w:val="Hyperlink"/>
                          <w:rFonts w:ascii="Arial" w:hAnsi="Arial" w:cs="Arial"/>
                          <w:sz w:val="16"/>
                          <w:szCs w:val="16"/>
                          <w:lang w:val="de-DE"/>
                        </w:rPr>
                        <w:t>bridget.ngang@kraiburg-tpe.com</w:t>
                      </w:r>
                    </w:hyperlink>
                  </w:p>
                  <w:p w14:paraId="5EB6F303" w14:textId="77777777" w:rsidR="004F607A" w:rsidRPr="00B0608B" w:rsidRDefault="004F607A" w:rsidP="004F607A">
                    <w:pPr>
                      <w:pStyle w:val="Textkrper-Zeileneinzug"/>
                      <w:spacing w:line="240" w:lineRule="auto"/>
                      <w:ind w:left="0"/>
                      <w:rPr>
                        <w:bCs/>
                        <w:sz w:val="16"/>
                        <w:szCs w:val="16"/>
                        <w:lang w:val="de-DE"/>
                      </w:rPr>
                    </w:pPr>
                  </w:p>
                  <w:p w14:paraId="448C95AF" w14:textId="2F1169C2" w:rsidR="0037152D" w:rsidRPr="00B0608B" w:rsidRDefault="0037152D" w:rsidP="004F607A">
                    <w:pPr>
                      <w:spacing w:after="0" w:line="240" w:lineRule="auto"/>
                      <w:rPr>
                        <w:rFonts w:ascii="Arial" w:hAnsi="Arial" w:cs="Arial"/>
                        <w:sz w:val="16"/>
                        <w:szCs w:val="16"/>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7571053"/>
    <w:multiLevelType w:val="hybridMultilevel"/>
    <w:tmpl w:val="31865F80"/>
    <w:lvl w:ilvl="0" w:tplc="FF9E080C">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997BC5"/>
    <w:multiLevelType w:val="hybridMultilevel"/>
    <w:tmpl w:val="CA220724"/>
    <w:lvl w:ilvl="0" w:tplc="4BD24B94">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68390366">
    <w:abstractNumId w:val="1"/>
  </w:num>
  <w:num w:numId="2" w16cid:durableId="685448981">
    <w:abstractNumId w:val="4"/>
  </w:num>
  <w:num w:numId="3" w16cid:durableId="1100954307">
    <w:abstractNumId w:val="0"/>
  </w:num>
  <w:num w:numId="4" w16cid:durableId="1959339675">
    <w:abstractNumId w:val="6"/>
  </w:num>
  <w:num w:numId="5" w16cid:durableId="384136967">
    <w:abstractNumId w:val="5"/>
  </w:num>
  <w:num w:numId="6" w16cid:durableId="1234971311">
    <w:abstractNumId w:val="2"/>
  </w:num>
  <w:num w:numId="7" w16cid:durableId="86344471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41703"/>
    <w:rsid w:val="00041B77"/>
    <w:rsid w:val="0004695A"/>
    <w:rsid w:val="00053B3B"/>
    <w:rsid w:val="00071236"/>
    <w:rsid w:val="00083596"/>
    <w:rsid w:val="0008699C"/>
    <w:rsid w:val="00096CA7"/>
    <w:rsid w:val="00097D31"/>
    <w:rsid w:val="000A510D"/>
    <w:rsid w:val="000A52F9"/>
    <w:rsid w:val="000B6A97"/>
    <w:rsid w:val="000D12E7"/>
    <w:rsid w:val="000D178A"/>
    <w:rsid w:val="000E090A"/>
    <w:rsid w:val="000E500D"/>
    <w:rsid w:val="000F2C44"/>
    <w:rsid w:val="000F2DAE"/>
    <w:rsid w:val="000F32CD"/>
    <w:rsid w:val="000F7C99"/>
    <w:rsid w:val="00111092"/>
    <w:rsid w:val="00122298"/>
    <w:rsid w:val="001246FA"/>
    <w:rsid w:val="00132B14"/>
    <w:rsid w:val="00133CDE"/>
    <w:rsid w:val="00144072"/>
    <w:rsid w:val="00146E7E"/>
    <w:rsid w:val="00156A2A"/>
    <w:rsid w:val="00163E63"/>
    <w:rsid w:val="00166485"/>
    <w:rsid w:val="00172921"/>
    <w:rsid w:val="0017332B"/>
    <w:rsid w:val="00180F66"/>
    <w:rsid w:val="001A1A47"/>
    <w:rsid w:val="001A4BDC"/>
    <w:rsid w:val="001C4EAE"/>
    <w:rsid w:val="00201710"/>
    <w:rsid w:val="00225FD8"/>
    <w:rsid w:val="0022610A"/>
    <w:rsid w:val="00235BA5"/>
    <w:rsid w:val="002631F5"/>
    <w:rsid w:val="00280BA4"/>
    <w:rsid w:val="00290773"/>
    <w:rsid w:val="00294245"/>
    <w:rsid w:val="0029752E"/>
    <w:rsid w:val="002A37DD"/>
    <w:rsid w:val="002B3A55"/>
    <w:rsid w:val="002C4280"/>
    <w:rsid w:val="002C6993"/>
    <w:rsid w:val="002D65C0"/>
    <w:rsid w:val="002E6774"/>
    <w:rsid w:val="002F2061"/>
    <w:rsid w:val="002F563D"/>
    <w:rsid w:val="003006F2"/>
    <w:rsid w:val="00303EB6"/>
    <w:rsid w:val="0030448E"/>
    <w:rsid w:val="003104B2"/>
    <w:rsid w:val="003156C4"/>
    <w:rsid w:val="00334E61"/>
    <w:rsid w:val="0035315F"/>
    <w:rsid w:val="00355967"/>
    <w:rsid w:val="0037152D"/>
    <w:rsid w:val="00385A9C"/>
    <w:rsid w:val="00387EDA"/>
    <w:rsid w:val="003C6DEF"/>
    <w:rsid w:val="003C78DA"/>
    <w:rsid w:val="003D6B6B"/>
    <w:rsid w:val="003E705C"/>
    <w:rsid w:val="003E7832"/>
    <w:rsid w:val="00400168"/>
    <w:rsid w:val="004002A2"/>
    <w:rsid w:val="00406438"/>
    <w:rsid w:val="00406C85"/>
    <w:rsid w:val="00407A93"/>
    <w:rsid w:val="00456843"/>
    <w:rsid w:val="00456A3B"/>
    <w:rsid w:val="0047073F"/>
    <w:rsid w:val="00471A94"/>
    <w:rsid w:val="00480CB1"/>
    <w:rsid w:val="00481947"/>
    <w:rsid w:val="00494AD5"/>
    <w:rsid w:val="004A2B03"/>
    <w:rsid w:val="004A2B11"/>
    <w:rsid w:val="004A62E0"/>
    <w:rsid w:val="004C6E24"/>
    <w:rsid w:val="004D5BAF"/>
    <w:rsid w:val="004F607A"/>
    <w:rsid w:val="005011E4"/>
    <w:rsid w:val="00502615"/>
    <w:rsid w:val="0050419E"/>
    <w:rsid w:val="00525CEA"/>
    <w:rsid w:val="00537CE9"/>
    <w:rsid w:val="0054497A"/>
    <w:rsid w:val="00550C61"/>
    <w:rsid w:val="005D467D"/>
    <w:rsid w:val="005D6AE6"/>
    <w:rsid w:val="005E1C3F"/>
    <w:rsid w:val="00614013"/>
    <w:rsid w:val="0061421D"/>
    <w:rsid w:val="00621DDB"/>
    <w:rsid w:val="00630B26"/>
    <w:rsid w:val="00652714"/>
    <w:rsid w:val="00661BAB"/>
    <w:rsid w:val="006709AB"/>
    <w:rsid w:val="00674DA8"/>
    <w:rsid w:val="006840C4"/>
    <w:rsid w:val="00686A94"/>
    <w:rsid w:val="006A7575"/>
    <w:rsid w:val="006B0D90"/>
    <w:rsid w:val="006B1DAF"/>
    <w:rsid w:val="006B33D8"/>
    <w:rsid w:val="006C59A3"/>
    <w:rsid w:val="006C59C9"/>
    <w:rsid w:val="006D0902"/>
    <w:rsid w:val="006E4B80"/>
    <w:rsid w:val="006E65CF"/>
    <w:rsid w:val="006F4EAE"/>
    <w:rsid w:val="0071575E"/>
    <w:rsid w:val="00717F62"/>
    <w:rsid w:val="00724DF8"/>
    <w:rsid w:val="00744F3B"/>
    <w:rsid w:val="00752CEF"/>
    <w:rsid w:val="0078239C"/>
    <w:rsid w:val="007831E2"/>
    <w:rsid w:val="00784C57"/>
    <w:rsid w:val="00794FE0"/>
    <w:rsid w:val="007B4C2D"/>
    <w:rsid w:val="007D7444"/>
    <w:rsid w:val="007F1877"/>
    <w:rsid w:val="007F3DBF"/>
    <w:rsid w:val="008313F0"/>
    <w:rsid w:val="0083635C"/>
    <w:rsid w:val="008477CA"/>
    <w:rsid w:val="008765D5"/>
    <w:rsid w:val="0088592F"/>
    <w:rsid w:val="00885B5F"/>
    <w:rsid w:val="00885E31"/>
    <w:rsid w:val="00893ECA"/>
    <w:rsid w:val="008A7F93"/>
    <w:rsid w:val="008B1F30"/>
    <w:rsid w:val="008B2E96"/>
    <w:rsid w:val="008B6AFF"/>
    <w:rsid w:val="008C43CA"/>
    <w:rsid w:val="008D6339"/>
    <w:rsid w:val="008E5B5F"/>
    <w:rsid w:val="00914F5B"/>
    <w:rsid w:val="00923D2E"/>
    <w:rsid w:val="00924047"/>
    <w:rsid w:val="00937972"/>
    <w:rsid w:val="0094682D"/>
    <w:rsid w:val="00947D55"/>
    <w:rsid w:val="0096067A"/>
    <w:rsid w:val="00964C40"/>
    <w:rsid w:val="00972DC1"/>
    <w:rsid w:val="00980DBB"/>
    <w:rsid w:val="009931D7"/>
    <w:rsid w:val="009A211A"/>
    <w:rsid w:val="009B2597"/>
    <w:rsid w:val="009D1170"/>
    <w:rsid w:val="009E74A0"/>
    <w:rsid w:val="00A2616A"/>
    <w:rsid w:val="00A418DD"/>
    <w:rsid w:val="00A57CD6"/>
    <w:rsid w:val="00A60297"/>
    <w:rsid w:val="00A709B8"/>
    <w:rsid w:val="00A805C3"/>
    <w:rsid w:val="00A805F6"/>
    <w:rsid w:val="00A832FB"/>
    <w:rsid w:val="00A86E26"/>
    <w:rsid w:val="00AA4BDB"/>
    <w:rsid w:val="00AB0CC7"/>
    <w:rsid w:val="00AB48F2"/>
    <w:rsid w:val="00AC2FDD"/>
    <w:rsid w:val="00AD13B3"/>
    <w:rsid w:val="00AF51F3"/>
    <w:rsid w:val="00AF706E"/>
    <w:rsid w:val="00AF786F"/>
    <w:rsid w:val="00B02DB7"/>
    <w:rsid w:val="00B0608B"/>
    <w:rsid w:val="00B068E3"/>
    <w:rsid w:val="00B20D0E"/>
    <w:rsid w:val="00B21133"/>
    <w:rsid w:val="00B26193"/>
    <w:rsid w:val="00B26BB1"/>
    <w:rsid w:val="00B43FD8"/>
    <w:rsid w:val="00B71FAC"/>
    <w:rsid w:val="00B76FE3"/>
    <w:rsid w:val="00B81B58"/>
    <w:rsid w:val="00B95517"/>
    <w:rsid w:val="00BA2BC5"/>
    <w:rsid w:val="00BA445C"/>
    <w:rsid w:val="00BC1A81"/>
    <w:rsid w:val="00BC43F8"/>
    <w:rsid w:val="00BE26DD"/>
    <w:rsid w:val="00BF28D4"/>
    <w:rsid w:val="00C0054B"/>
    <w:rsid w:val="00C10035"/>
    <w:rsid w:val="00C24DA3"/>
    <w:rsid w:val="00C24DC3"/>
    <w:rsid w:val="00C2633B"/>
    <w:rsid w:val="00C30003"/>
    <w:rsid w:val="00C33B05"/>
    <w:rsid w:val="00C37A0D"/>
    <w:rsid w:val="00C4485E"/>
    <w:rsid w:val="00C566EF"/>
    <w:rsid w:val="00C70EBC"/>
    <w:rsid w:val="00C71DA0"/>
    <w:rsid w:val="00C760BA"/>
    <w:rsid w:val="00C8056E"/>
    <w:rsid w:val="00C82071"/>
    <w:rsid w:val="00C8574F"/>
    <w:rsid w:val="00C95294"/>
    <w:rsid w:val="00C97AAF"/>
    <w:rsid w:val="00CC2BDA"/>
    <w:rsid w:val="00CE3169"/>
    <w:rsid w:val="00CE6C93"/>
    <w:rsid w:val="00CF1F82"/>
    <w:rsid w:val="00D07C9B"/>
    <w:rsid w:val="00D07FA6"/>
    <w:rsid w:val="00D1475E"/>
    <w:rsid w:val="00D14F71"/>
    <w:rsid w:val="00D2192F"/>
    <w:rsid w:val="00D238FD"/>
    <w:rsid w:val="00D34D49"/>
    <w:rsid w:val="00D41761"/>
    <w:rsid w:val="00D50D0C"/>
    <w:rsid w:val="00D56D20"/>
    <w:rsid w:val="00D625E9"/>
    <w:rsid w:val="00D81F17"/>
    <w:rsid w:val="00D821DB"/>
    <w:rsid w:val="00D84114"/>
    <w:rsid w:val="00D9749E"/>
    <w:rsid w:val="00DB2468"/>
    <w:rsid w:val="00DC02D6"/>
    <w:rsid w:val="00DC0F26"/>
    <w:rsid w:val="00DC10C6"/>
    <w:rsid w:val="00DC32CA"/>
    <w:rsid w:val="00DD7CD3"/>
    <w:rsid w:val="00DF59FE"/>
    <w:rsid w:val="00E0247F"/>
    <w:rsid w:val="00E039D8"/>
    <w:rsid w:val="00E07B9C"/>
    <w:rsid w:val="00E17CAC"/>
    <w:rsid w:val="00E45449"/>
    <w:rsid w:val="00E533F6"/>
    <w:rsid w:val="00E63538"/>
    <w:rsid w:val="00E64724"/>
    <w:rsid w:val="00E81C0B"/>
    <w:rsid w:val="00E908C9"/>
    <w:rsid w:val="00EB3CEA"/>
    <w:rsid w:val="00ED5F87"/>
    <w:rsid w:val="00ED7A78"/>
    <w:rsid w:val="00F11E25"/>
    <w:rsid w:val="00F125F3"/>
    <w:rsid w:val="00F14DFB"/>
    <w:rsid w:val="00F20F7E"/>
    <w:rsid w:val="00F33088"/>
    <w:rsid w:val="00F50B59"/>
    <w:rsid w:val="00F540D8"/>
    <w:rsid w:val="00F54D5B"/>
    <w:rsid w:val="00F56344"/>
    <w:rsid w:val="00F95E0C"/>
    <w:rsid w:val="00F97DC4"/>
    <w:rsid w:val="00FA13B7"/>
    <w:rsid w:val="00FA1F87"/>
    <w:rsid w:val="00FB6011"/>
    <w:rsid w:val="00FC06E4"/>
    <w:rsid w:val="00FC50D1"/>
    <w:rsid w:val="00FD5697"/>
    <w:rsid w:val="00FE7558"/>
    <w:rsid w:val="00FE7AD7"/>
    <w:rsid w:val="00FF34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8FB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104B2"/>
    <w:rPr>
      <w:lang w:val="de-DE"/>
    </w:rPr>
  </w:style>
  <w:style w:type="paragraph" w:styleId="berschrift1">
    <w:name w:val="heading 1"/>
    <w:basedOn w:val="Standard"/>
    <w:next w:val="Standard"/>
    <w:link w:val="berschrift1Zchn"/>
    <w:uiPriority w:val="9"/>
    <w:qFormat/>
    <w:rsid w:val="00E647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lang w:val="en-GB"/>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lang w:val="en-GB"/>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lang w:val="en-GB"/>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en-GB"/>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rPr>
      <w:lang w:val="en-GB"/>
    </w:rPr>
  </w:style>
  <w:style w:type="character" w:customStyle="1" w:styleId="KopfzeileZchn">
    <w:name w:val="Kopfzeile Zchn"/>
    <w:basedOn w:val="Absatz-Standardschriftart"/>
    <w:link w:val="Kopfzeile"/>
    <w:uiPriority w:val="99"/>
    <w:rsid w:val="00784C57"/>
    <w:rPr>
      <w:lang w:val="en-GB"/>
    </w:rPr>
  </w:style>
  <w:style w:type="paragraph" w:styleId="Fuzeile">
    <w:name w:val="footer"/>
    <w:basedOn w:val="Standard"/>
    <w:link w:val="FuzeileZchn"/>
    <w:uiPriority w:val="99"/>
    <w:unhideWhenUsed/>
    <w:rsid w:val="00784C57"/>
    <w:pPr>
      <w:tabs>
        <w:tab w:val="center" w:pos="4703"/>
        <w:tab w:val="right" w:pos="9406"/>
      </w:tabs>
      <w:spacing w:after="0" w:line="240" w:lineRule="auto"/>
    </w:pPr>
    <w:rPr>
      <w:lang w:val="en-GB"/>
    </w:rPr>
  </w:style>
  <w:style w:type="character" w:customStyle="1" w:styleId="FuzeileZchn">
    <w:name w:val="Fußzeile Zchn"/>
    <w:basedOn w:val="Absatz-Standardschriftart"/>
    <w:link w:val="Fuzeile"/>
    <w:uiPriority w:val="99"/>
    <w:rsid w:val="00784C57"/>
    <w:rPr>
      <w:lang w:val="en-GB"/>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lang w:val="en-GB"/>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en-GB"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semiHidden/>
    <w:unhideWhenUsed/>
    <w:rsid w:val="00DB2468"/>
    <w:pPr>
      <w:spacing w:line="240" w:lineRule="auto"/>
    </w:pPr>
    <w:rPr>
      <w:sz w:val="20"/>
      <w:szCs w:val="20"/>
      <w:lang w:val="en-GB"/>
    </w:rPr>
  </w:style>
  <w:style w:type="character" w:customStyle="1" w:styleId="KommentartextZchn">
    <w:name w:val="Kommentartext Zchn"/>
    <w:basedOn w:val="Absatz-Standardschriftart"/>
    <w:link w:val="Kommentartext"/>
    <w:uiPriority w:val="99"/>
    <w:semiHidden/>
    <w:rsid w:val="00DB2468"/>
    <w:rPr>
      <w:sz w:val="20"/>
      <w:szCs w:val="20"/>
      <w:lang w:val="en-GB"/>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en-GB"/>
    </w:rPr>
  </w:style>
  <w:style w:type="paragraph" w:styleId="Textkrper">
    <w:name w:val="Body Text"/>
    <w:basedOn w:val="Standard"/>
    <w:link w:val="TextkrperZchn"/>
    <w:uiPriority w:val="99"/>
    <w:semiHidden/>
    <w:unhideWhenUsed/>
    <w:rsid w:val="00083596"/>
    <w:pPr>
      <w:spacing w:after="120"/>
    </w:pPr>
    <w:rPr>
      <w:lang w:val="en-GB"/>
    </w:rPr>
  </w:style>
  <w:style w:type="character" w:customStyle="1" w:styleId="TextkrperZchn">
    <w:name w:val="Textkörper Zchn"/>
    <w:basedOn w:val="Absatz-Standardschriftart"/>
    <w:link w:val="Textkrper"/>
    <w:uiPriority w:val="99"/>
    <w:semiHidden/>
    <w:rsid w:val="00083596"/>
    <w:rPr>
      <w:lang w:val="en-GB"/>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lang w:val="en-GB"/>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lang w:val="en-GB"/>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table" w:styleId="Tabellenraster">
    <w:name w:val="Table Grid"/>
    <w:basedOn w:val="NormaleTabelle"/>
    <w:uiPriority w:val="39"/>
    <w:rsid w:val="00D1475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E64724"/>
    <w:rPr>
      <w:rFonts w:asciiTheme="majorHAnsi" w:eastAsiaTheme="majorEastAsia" w:hAnsiTheme="majorHAnsi" w:cstheme="majorBidi"/>
      <w:b/>
      <w:bCs/>
      <w:color w:val="365F91" w:themeColor="accent1" w:themeShade="BF"/>
      <w:sz w:val="28"/>
      <w:szCs w:val="28"/>
      <w:lang w:val="en-US"/>
    </w:rPr>
  </w:style>
  <w:style w:type="paragraph" w:customStyle="1" w:styleId="Default">
    <w:name w:val="Default"/>
    <w:rsid w:val="000E500D"/>
    <w:pPr>
      <w:autoSpaceDE w:val="0"/>
      <w:autoSpaceDN w:val="0"/>
      <w:adjustRightInd w:val="0"/>
      <w:spacing w:after="0" w:line="240" w:lineRule="auto"/>
    </w:pPr>
    <w:rPr>
      <w:rFonts w:ascii="Titillium Web" w:eastAsia="Times New Roman" w:hAnsi="Titillium Web" w:cs="Titillium Web"/>
      <w:color w:val="000000"/>
      <w:sz w:val="24"/>
      <w:szCs w:val="24"/>
      <w:lang w:val="de-DE" w:eastAsia="de-DE"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0857093">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833787923">
      <w:bodyDiv w:val="1"/>
      <w:marLeft w:val="0"/>
      <w:marRight w:val="0"/>
      <w:marTop w:val="0"/>
      <w:marBottom w:val="0"/>
      <w:divBdr>
        <w:top w:val="none" w:sz="0" w:space="0" w:color="auto"/>
        <w:left w:val="none" w:sz="0" w:space="0" w:color="auto"/>
        <w:bottom w:val="none" w:sz="0" w:space="0" w:color="auto"/>
        <w:right w:val="none" w:sz="0" w:space="0" w:color="auto"/>
      </w:divBdr>
      <w:divsChild>
        <w:div w:id="1724674299">
          <w:marLeft w:val="0"/>
          <w:marRight w:val="0"/>
          <w:marTop w:val="0"/>
          <w:marBottom w:val="0"/>
          <w:divBdr>
            <w:top w:val="none" w:sz="0" w:space="0" w:color="auto"/>
            <w:left w:val="none" w:sz="0" w:space="0" w:color="auto"/>
            <w:bottom w:val="none" w:sz="0" w:space="0" w:color="auto"/>
            <w:right w:val="none" w:sz="0" w:space="0" w:color="auto"/>
          </w:divBdr>
          <w:divsChild>
            <w:div w:id="1667901359">
              <w:marLeft w:val="0"/>
              <w:marRight w:val="0"/>
              <w:marTop w:val="0"/>
              <w:marBottom w:val="0"/>
              <w:divBdr>
                <w:top w:val="none" w:sz="0" w:space="0" w:color="auto"/>
                <w:left w:val="none" w:sz="0" w:space="0" w:color="auto"/>
                <w:bottom w:val="none" w:sz="0" w:space="0" w:color="auto"/>
                <w:right w:val="none" w:sz="0" w:space="0" w:color="auto"/>
              </w:divBdr>
            </w:div>
          </w:divsChild>
        </w:div>
        <w:div w:id="79184196">
          <w:marLeft w:val="0"/>
          <w:marRight w:val="0"/>
          <w:marTop w:val="0"/>
          <w:marBottom w:val="0"/>
          <w:divBdr>
            <w:top w:val="none" w:sz="0" w:space="0" w:color="auto"/>
            <w:left w:val="none" w:sz="0" w:space="0" w:color="auto"/>
            <w:bottom w:val="none" w:sz="0" w:space="0" w:color="auto"/>
            <w:right w:val="none" w:sz="0" w:space="0" w:color="auto"/>
          </w:divBdr>
        </w:div>
      </w:divsChild>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stagram.com/kraiburg_tpe/?hl=de" TargetMode="External"/><Relationship Id="rId18" Type="http://schemas.openxmlformats.org/officeDocument/2006/relationships/image" Target="media/image6.pn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www.youtube.com/channel/UCQKi_-RJ8sJqMNfyfAO8PVQ" TargetMode="External"/><Relationship Id="rId7" Type="http://schemas.openxmlformats.org/officeDocument/2006/relationships/endnotes" Target="endnotes.xml"/><Relationship Id="rId12" Type="http://schemas.openxmlformats.org/officeDocument/2006/relationships/hyperlink" Target="https://bit.ly/34qxBOV" TargetMode="External"/><Relationship Id="rId17" Type="http://schemas.openxmlformats.org/officeDocument/2006/relationships/hyperlink" Target="https://www.facebook.com/KRAIBURGTPE/"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www.linkedin.com/company/kraiburg-tpe/?originalSubdomain=de" TargetMode="External"/><Relationship Id="rId23" Type="http://schemas.openxmlformats.org/officeDocument/2006/relationships/hyperlink" Target="file:///\\file-ktd\Organisation$\MV\MV_TCC\01_PR_Content\01_PR_Agency\Press_Releases\2022\2022_PressReleases\KTD\06_K-Preview\www.kraiburg-tpe.com" TargetMode="External"/><Relationship Id="rId28" Type="http://schemas.openxmlformats.org/officeDocument/2006/relationships/theme" Target="theme/theme1.xml"/><Relationship Id="rId10" Type="http://schemas.openxmlformats.org/officeDocument/2006/relationships/hyperlink" Target="https://bit.ly/34qxBOV" TargetMode="External"/><Relationship Id="rId19" Type="http://schemas.openxmlformats.org/officeDocument/2006/relationships/hyperlink" Target="https://www.xing.com/pages/kraiburg-tp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http://www.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info@kraiburg-tpe.com" TargetMode="External"/><Relationship Id="rId1" Type="http://schemas.openxmlformats.org/officeDocument/2006/relationships/image" Target="media/image9.jpeg"/><Relationship Id="rId6" Type="http://schemas.openxmlformats.org/officeDocument/2006/relationships/hyperlink" Target="mailto:juliane.schmidhuber@kraiburg-tpe.com" TargetMode="External"/><Relationship Id="rId5" Type="http://schemas.openxmlformats.org/officeDocument/2006/relationships/hyperlink" Target="mailto:bridget.ngang@kraiburg-tpe.com" TargetMode="External"/><Relationship Id="rId4" Type="http://schemas.openxmlformats.org/officeDocument/2006/relationships/hyperlink" Target="mailto:juliane.schmidhub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089C22-33FF-4399-8752-731C2DB8F2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780</Words>
  <Characters>4915</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5684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2023-08-24T09:22:00Z</dcterms:created>
  <dcterms:modified xsi:type="dcterms:W3CDTF">2023-09-28T11:43:00Z</dcterms:modified>
</cp:coreProperties>
</file>