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0A61D" w14:textId="21D777AF" w:rsidR="001F4135" w:rsidRPr="00BA4014" w:rsidRDefault="008A4BEB" w:rsidP="00BA4014">
      <w:pPr>
        <w:spacing w:after="0" w:line="360" w:lineRule="auto"/>
        <w:ind w:right="1523"/>
        <w:rPr>
          <w:rFonts w:ascii="Arial" w:hAnsi="Arial" w:cs="Arial"/>
          <w:b/>
          <w:bCs/>
          <w:sz w:val="24"/>
          <w:szCs w:val="24"/>
        </w:rPr>
      </w:pPr>
      <w:bookmarkStart w:id="0" w:name="_Hlk20227311"/>
      <w:r w:rsidRPr="00BA4014">
        <w:rPr>
          <w:rFonts w:ascii="Arial" w:hAnsi="Arial" w:cs="Arial"/>
          <w:b/>
          <w:bCs/>
          <w:sz w:val="24"/>
          <w:szCs w:val="24"/>
        </w:rPr>
        <w:t>The rise of TPE</w:t>
      </w:r>
      <w:r w:rsidR="00FD6138" w:rsidRPr="00BA4014">
        <w:rPr>
          <w:rFonts w:ascii="Arial" w:hAnsi="Arial" w:cs="Arial"/>
          <w:b/>
          <w:bCs/>
          <w:sz w:val="24"/>
          <w:szCs w:val="24"/>
        </w:rPr>
        <w:t>s</w:t>
      </w:r>
      <w:r w:rsidRPr="00BA4014">
        <w:rPr>
          <w:rFonts w:ascii="Arial" w:hAnsi="Arial" w:cs="Arial"/>
          <w:b/>
          <w:bCs/>
          <w:sz w:val="24"/>
          <w:szCs w:val="24"/>
        </w:rPr>
        <w:t xml:space="preserve"> in the medical industry</w:t>
      </w:r>
    </w:p>
    <w:p w14:paraId="5E00F2FF" w14:textId="5211E10C" w:rsidR="004562AC" w:rsidRPr="00FD6138" w:rsidRDefault="004562AC" w:rsidP="00BA4014">
      <w:pPr>
        <w:spacing w:after="0" w:line="360" w:lineRule="auto"/>
        <w:ind w:right="1523"/>
        <w:jc w:val="both"/>
        <w:rPr>
          <w:rFonts w:ascii="Arial" w:hAnsi="Arial" w:cs="Arial"/>
          <w:b/>
        </w:rPr>
      </w:pPr>
    </w:p>
    <w:bookmarkEnd w:id="0"/>
    <w:p w14:paraId="5793BD49" w14:textId="62172C65" w:rsidR="008A4BEB" w:rsidRPr="00BA4014" w:rsidRDefault="008A4BEB" w:rsidP="00BA4014">
      <w:pPr>
        <w:spacing w:line="360" w:lineRule="auto"/>
        <w:ind w:right="1523"/>
        <w:jc w:val="both"/>
        <w:rPr>
          <w:rFonts w:ascii="Arial" w:hAnsi="Arial" w:cs="Arial"/>
          <w:b/>
          <w:bCs/>
          <w:sz w:val="20"/>
          <w:szCs w:val="20"/>
        </w:rPr>
      </w:pPr>
      <w:r w:rsidRPr="00BA4014">
        <w:rPr>
          <w:rFonts w:ascii="Arial" w:hAnsi="Arial" w:cs="Arial"/>
          <w:b/>
          <w:bCs/>
          <w:sz w:val="20"/>
          <w:szCs w:val="20"/>
        </w:rPr>
        <w:t xml:space="preserve">KRAIBURG TPE, a recognized global </w:t>
      </w:r>
      <w:r w:rsidR="00F33127" w:rsidRPr="00BA4014">
        <w:rPr>
          <w:rFonts w:ascii="Arial" w:hAnsi="Arial" w:cs="Arial"/>
          <w:b/>
          <w:bCs/>
          <w:sz w:val="20"/>
          <w:szCs w:val="20"/>
        </w:rPr>
        <w:t>manufacturer</w:t>
      </w:r>
      <w:r w:rsidRPr="00BA4014">
        <w:rPr>
          <w:rFonts w:ascii="Arial" w:hAnsi="Arial" w:cs="Arial"/>
          <w:b/>
          <w:bCs/>
          <w:sz w:val="20"/>
          <w:szCs w:val="20"/>
        </w:rPr>
        <w:t xml:space="preserve"> in superior TPE compounds, offers a range of </w:t>
      </w:r>
      <w:r w:rsidR="00FD6138" w:rsidRPr="00BA4014">
        <w:rPr>
          <w:rFonts w:ascii="Arial" w:hAnsi="Arial" w:cs="Arial"/>
          <w:b/>
          <w:bCs/>
          <w:sz w:val="20"/>
          <w:szCs w:val="20"/>
        </w:rPr>
        <w:t xml:space="preserve">the </w:t>
      </w:r>
      <w:r w:rsidRPr="00BA4014">
        <w:rPr>
          <w:rFonts w:ascii="Arial" w:hAnsi="Arial" w:cs="Arial"/>
          <w:b/>
          <w:bCs/>
          <w:sz w:val="20"/>
          <w:szCs w:val="20"/>
        </w:rPr>
        <w:t>THERMOLAST</w:t>
      </w:r>
      <w:r w:rsidRPr="00BA4014">
        <w:rPr>
          <w:rFonts w:ascii="Arial" w:hAnsi="Arial" w:cs="Arial"/>
          <w:b/>
          <w:bCs/>
          <w:sz w:val="20"/>
          <w:szCs w:val="20"/>
          <w:vertAlign w:val="superscript"/>
        </w:rPr>
        <w:t>®</w:t>
      </w:r>
      <w:r w:rsidRPr="00BA4014">
        <w:rPr>
          <w:rFonts w:ascii="Arial" w:hAnsi="Arial" w:cs="Arial"/>
          <w:b/>
          <w:bCs/>
          <w:sz w:val="20"/>
          <w:szCs w:val="20"/>
        </w:rPr>
        <w:t xml:space="preserve"> M TPE series for the medical industry</w:t>
      </w:r>
      <w:r w:rsidR="002C6327" w:rsidRPr="00BA4014">
        <w:rPr>
          <w:rFonts w:ascii="Arial" w:hAnsi="Arial" w:cs="Arial"/>
          <w:b/>
          <w:bCs/>
          <w:sz w:val="20"/>
          <w:szCs w:val="20"/>
        </w:rPr>
        <w:t>.</w:t>
      </w:r>
    </w:p>
    <w:p w14:paraId="59D18710" w14:textId="2B8F48D1" w:rsidR="008A4BEB" w:rsidRPr="00BA4014" w:rsidRDefault="008A4BEB" w:rsidP="00BA4014">
      <w:pPr>
        <w:spacing w:after="0" w:line="360" w:lineRule="auto"/>
        <w:ind w:right="1523"/>
        <w:jc w:val="both"/>
        <w:rPr>
          <w:rFonts w:ascii="Arial" w:hAnsi="Arial" w:cs="Arial"/>
          <w:sz w:val="20"/>
          <w:szCs w:val="20"/>
        </w:rPr>
      </w:pPr>
      <w:r w:rsidRPr="00BA4014">
        <w:rPr>
          <w:rFonts w:ascii="Arial" w:hAnsi="Arial" w:cs="Arial"/>
          <w:sz w:val="20"/>
          <w:szCs w:val="20"/>
        </w:rPr>
        <w:t>Technological breakthroughs in the medical sector have provided more efficient, safer and more affordable systems of healthcare delivery.</w:t>
      </w:r>
      <w:r w:rsidR="00FD6138" w:rsidRPr="00BA4014">
        <w:rPr>
          <w:rFonts w:ascii="Arial" w:hAnsi="Arial" w:cs="Arial"/>
          <w:sz w:val="20"/>
          <w:szCs w:val="20"/>
        </w:rPr>
        <w:t xml:space="preserve"> The rising graying population</w:t>
      </w:r>
      <w:r w:rsidRPr="00BA4014">
        <w:rPr>
          <w:rFonts w:ascii="Arial" w:hAnsi="Arial" w:cs="Arial"/>
          <w:sz w:val="20"/>
          <w:szCs w:val="20"/>
        </w:rPr>
        <w:t xml:space="preserve"> and changing healthcare needs</w:t>
      </w:r>
      <w:r w:rsidR="00FD6138" w:rsidRPr="00BA4014">
        <w:rPr>
          <w:rFonts w:ascii="Arial" w:hAnsi="Arial" w:cs="Arial"/>
          <w:sz w:val="20"/>
          <w:szCs w:val="20"/>
        </w:rPr>
        <w:t>, to combat newer</w:t>
      </w:r>
      <w:r w:rsidR="004D75AB" w:rsidRPr="00BA4014">
        <w:rPr>
          <w:rFonts w:ascii="Arial" w:hAnsi="Arial" w:cs="Arial"/>
          <w:sz w:val="20"/>
          <w:szCs w:val="20"/>
        </w:rPr>
        <w:t xml:space="preserve"> and stronger viruses</w:t>
      </w:r>
      <w:r w:rsidR="00FD6138" w:rsidRPr="00BA4014">
        <w:rPr>
          <w:rFonts w:ascii="Arial" w:hAnsi="Arial" w:cs="Arial"/>
          <w:sz w:val="20"/>
          <w:szCs w:val="20"/>
        </w:rPr>
        <w:t xml:space="preserve">, </w:t>
      </w:r>
      <w:r w:rsidRPr="00BA4014">
        <w:rPr>
          <w:rFonts w:ascii="Arial" w:hAnsi="Arial" w:cs="Arial"/>
          <w:sz w:val="20"/>
          <w:szCs w:val="20"/>
        </w:rPr>
        <w:t>are requiring novel techniques in diag</w:t>
      </w:r>
      <w:r w:rsidR="00FD6138" w:rsidRPr="00BA4014">
        <w:rPr>
          <w:rFonts w:ascii="Arial" w:hAnsi="Arial" w:cs="Arial"/>
          <w:sz w:val="20"/>
          <w:szCs w:val="20"/>
        </w:rPr>
        <w:t>nostics and therapies. These include</w:t>
      </w:r>
      <w:r w:rsidRPr="00BA4014">
        <w:rPr>
          <w:rFonts w:ascii="Arial" w:hAnsi="Arial" w:cs="Arial"/>
          <w:sz w:val="20"/>
          <w:szCs w:val="20"/>
        </w:rPr>
        <w:t xml:space="preserve"> innovative medical devices for prevention, treatment, and monitoring of health disorders and disabilities. </w:t>
      </w:r>
    </w:p>
    <w:p w14:paraId="019EC1BB" w14:textId="77777777" w:rsidR="008A4BEB" w:rsidRPr="00FD6138" w:rsidRDefault="008A4BEB" w:rsidP="008A4BEB">
      <w:pPr>
        <w:spacing w:after="0" w:line="360" w:lineRule="auto"/>
        <w:ind w:right="1800"/>
        <w:jc w:val="both"/>
        <w:rPr>
          <w:rFonts w:ascii="Arial" w:hAnsi="Arial" w:cs="Arial"/>
        </w:rPr>
      </w:pPr>
    </w:p>
    <w:p w14:paraId="5DF7C71F" w14:textId="7C84CB31" w:rsidR="000B5732" w:rsidRPr="00BA4014" w:rsidRDefault="008A4BEB" w:rsidP="00BA4014">
      <w:pPr>
        <w:spacing w:after="0" w:line="360" w:lineRule="auto"/>
        <w:ind w:right="1523"/>
        <w:jc w:val="both"/>
        <w:rPr>
          <w:rFonts w:ascii="Arial" w:hAnsi="Arial" w:cs="Arial"/>
          <w:sz w:val="20"/>
          <w:szCs w:val="20"/>
        </w:rPr>
      </w:pPr>
      <w:r w:rsidRPr="00BA4014">
        <w:rPr>
          <w:rFonts w:ascii="Arial" w:hAnsi="Arial" w:cs="Arial"/>
          <w:sz w:val="20"/>
          <w:szCs w:val="20"/>
        </w:rPr>
        <w:t>KRAIBURG TPE, a global TPE manufacturer of a wide range of thermoplastic elastomer products and custom solutions for multiple industries, offers high-quality custom engineered THERMOLAST</w:t>
      </w:r>
      <w:r w:rsidRPr="00BA4014">
        <w:rPr>
          <w:rFonts w:ascii="Arial" w:hAnsi="Arial" w:cs="Arial"/>
          <w:sz w:val="20"/>
          <w:szCs w:val="20"/>
          <w:vertAlign w:val="superscript"/>
        </w:rPr>
        <w:t>®</w:t>
      </w:r>
      <w:r w:rsidRPr="00BA4014">
        <w:rPr>
          <w:rFonts w:ascii="Arial" w:hAnsi="Arial" w:cs="Arial"/>
          <w:sz w:val="20"/>
          <w:szCs w:val="20"/>
        </w:rPr>
        <w:t xml:space="preserve"> M </w:t>
      </w:r>
      <w:r w:rsidR="00A24D75" w:rsidRPr="00BA4014">
        <w:rPr>
          <w:rFonts w:ascii="Arial" w:hAnsi="Arial" w:cs="Arial"/>
          <w:sz w:val="20"/>
          <w:szCs w:val="20"/>
        </w:rPr>
        <w:t>TPE</w:t>
      </w:r>
      <w:r w:rsidR="000B5732" w:rsidRPr="00BA4014">
        <w:rPr>
          <w:rFonts w:ascii="Arial" w:hAnsi="Arial" w:cs="Arial"/>
          <w:sz w:val="20"/>
          <w:szCs w:val="20"/>
        </w:rPr>
        <w:t xml:space="preserve"> </w:t>
      </w:r>
      <w:r w:rsidR="00286F40" w:rsidRPr="00BA4014">
        <w:rPr>
          <w:rFonts w:ascii="Arial" w:hAnsi="Arial" w:cs="Arial"/>
          <w:sz w:val="20"/>
          <w:szCs w:val="20"/>
        </w:rPr>
        <w:t>materia</w:t>
      </w:r>
      <w:r w:rsidR="004718BA" w:rsidRPr="00BA4014">
        <w:rPr>
          <w:rFonts w:ascii="Arial" w:hAnsi="Arial" w:cs="Arial"/>
          <w:sz w:val="20"/>
          <w:szCs w:val="20"/>
        </w:rPr>
        <w:t>ls</w:t>
      </w:r>
      <w:r w:rsidR="00790F00" w:rsidRPr="00BA4014">
        <w:rPr>
          <w:rFonts w:ascii="Arial" w:hAnsi="Arial" w:cs="Arial"/>
          <w:color w:val="000000" w:themeColor="text1"/>
          <w:sz w:val="20"/>
          <w:szCs w:val="20"/>
        </w:rPr>
        <w:t>.</w:t>
      </w:r>
      <w:r w:rsidRPr="00BA4014">
        <w:rPr>
          <w:rFonts w:ascii="Arial" w:hAnsi="Arial" w:cs="Arial"/>
          <w:color w:val="000000" w:themeColor="text1"/>
          <w:sz w:val="20"/>
          <w:szCs w:val="20"/>
        </w:rPr>
        <w:t xml:space="preserve"> </w:t>
      </w:r>
      <w:r w:rsidR="00A24D75" w:rsidRPr="00BA4014">
        <w:rPr>
          <w:rFonts w:ascii="Arial" w:hAnsi="Arial" w:cs="Arial"/>
          <w:color w:val="000000" w:themeColor="text1"/>
          <w:sz w:val="20"/>
          <w:szCs w:val="20"/>
        </w:rPr>
        <w:t xml:space="preserve">These are envisioned </w:t>
      </w:r>
      <w:r w:rsidRPr="00BA4014">
        <w:rPr>
          <w:rFonts w:ascii="Arial" w:hAnsi="Arial" w:cs="Arial"/>
          <w:sz w:val="20"/>
          <w:szCs w:val="20"/>
        </w:rPr>
        <w:t>for medical device applications, including components of medical devices, disposables (e.g., syringes or tubing); as well as fo</w:t>
      </w:r>
      <w:r w:rsidR="00FD6138" w:rsidRPr="00BA4014">
        <w:rPr>
          <w:rFonts w:ascii="Arial" w:hAnsi="Arial" w:cs="Arial"/>
          <w:sz w:val="20"/>
          <w:szCs w:val="20"/>
        </w:rPr>
        <w:t xml:space="preserve">r pharmaceutical applications. </w:t>
      </w:r>
      <w:r w:rsidR="00D77C06" w:rsidRPr="00BA4014">
        <w:rPr>
          <w:rFonts w:ascii="Arial" w:hAnsi="Arial" w:cs="Arial"/>
          <w:sz w:val="20"/>
          <w:szCs w:val="20"/>
        </w:rPr>
        <w:t>These</w:t>
      </w:r>
      <w:r w:rsidR="00A24D75" w:rsidRPr="00BA4014">
        <w:rPr>
          <w:rFonts w:ascii="Arial" w:hAnsi="Arial" w:cs="Arial"/>
          <w:sz w:val="20"/>
          <w:szCs w:val="20"/>
        </w:rPr>
        <w:t xml:space="preserve"> compound</w:t>
      </w:r>
      <w:r w:rsidRPr="00BA4014">
        <w:rPr>
          <w:rFonts w:ascii="Arial" w:hAnsi="Arial" w:cs="Arial"/>
          <w:sz w:val="20"/>
          <w:szCs w:val="20"/>
        </w:rPr>
        <w:t>s are suited for portable medical devices especially used in the homecare setting.</w:t>
      </w:r>
    </w:p>
    <w:p w14:paraId="26FBE53C" w14:textId="77777777" w:rsidR="002C6327" w:rsidRPr="00FD6138" w:rsidRDefault="002C6327" w:rsidP="002C6327">
      <w:pPr>
        <w:spacing w:after="0" w:line="360" w:lineRule="auto"/>
        <w:ind w:right="1800"/>
        <w:jc w:val="both"/>
        <w:rPr>
          <w:rFonts w:ascii="Arial" w:hAnsi="Arial" w:cs="Arial"/>
        </w:rPr>
      </w:pPr>
    </w:p>
    <w:p w14:paraId="501F8051" w14:textId="077ECEB7" w:rsidR="008A4BEB" w:rsidRPr="00BA4014" w:rsidRDefault="00FD6138" w:rsidP="00BA4014">
      <w:pPr>
        <w:ind w:right="1523"/>
        <w:rPr>
          <w:rFonts w:ascii="Arial" w:hAnsi="Arial" w:cs="Arial"/>
          <w:b/>
          <w:bCs/>
          <w:sz w:val="20"/>
          <w:szCs w:val="20"/>
        </w:rPr>
      </w:pPr>
      <w:r w:rsidRPr="00BA4014">
        <w:rPr>
          <w:rFonts w:ascii="Arial" w:hAnsi="Arial" w:cs="Arial"/>
          <w:b/>
          <w:bCs/>
          <w:sz w:val="20"/>
          <w:szCs w:val="20"/>
        </w:rPr>
        <w:t>Making</w:t>
      </w:r>
      <w:r w:rsidR="008A4BEB" w:rsidRPr="00BA4014">
        <w:rPr>
          <w:rFonts w:ascii="Arial" w:hAnsi="Arial" w:cs="Arial"/>
          <w:b/>
          <w:bCs/>
          <w:sz w:val="20"/>
          <w:szCs w:val="20"/>
        </w:rPr>
        <w:t xml:space="preserve"> safety </w:t>
      </w:r>
      <w:r w:rsidRPr="00BA4014">
        <w:rPr>
          <w:rFonts w:ascii="Arial" w:hAnsi="Arial" w:cs="Arial"/>
          <w:b/>
          <w:bCs/>
          <w:sz w:val="20"/>
          <w:szCs w:val="20"/>
        </w:rPr>
        <w:t xml:space="preserve">a </w:t>
      </w:r>
      <w:proofErr w:type="gramStart"/>
      <w:r w:rsidR="008A4BEB" w:rsidRPr="00BA4014">
        <w:rPr>
          <w:rFonts w:ascii="Arial" w:hAnsi="Arial" w:cs="Arial"/>
          <w:b/>
          <w:bCs/>
          <w:sz w:val="20"/>
          <w:szCs w:val="20"/>
        </w:rPr>
        <w:t>criteria</w:t>
      </w:r>
      <w:proofErr w:type="gramEnd"/>
    </w:p>
    <w:p w14:paraId="2C261F85" w14:textId="77777777" w:rsidR="00FD6138" w:rsidRPr="00BA4014" w:rsidRDefault="008A4BEB" w:rsidP="00BA4014">
      <w:pPr>
        <w:spacing w:line="360" w:lineRule="auto"/>
        <w:ind w:right="1523"/>
        <w:jc w:val="both"/>
        <w:rPr>
          <w:rFonts w:ascii="Arial" w:hAnsi="Arial" w:cs="Arial"/>
          <w:sz w:val="20"/>
          <w:szCs w:val="20"/>
        </w:rPr>
      </w:pPr>
      <w:bookmarkStart w:id="1" w:name="_Hlk31963367"/>
      <w:r w:rsidRPr="00BA4014">
        <w:rPr>
          <w:rFonts w:ascii="Arial" w:hAnsi="Arial" w:cs="Arial"/>
          <w:sz w:val="20"/>
          <w:szCs w:val="20"/>
        </w:rPr>
        <w:t>The THERMOLAST</w:t>
      </w:r>
      <w:r w:rsidRPr="00BA4014">
        <w:rPr>
          <w:rFonts w:ascii="Arial" w:hAnsi="Arial" w:cs="Arial"/>
          <w:sz w:val="20"/>
          <w:szCs w:val="20"/>
          <w:vertAlign w:val="superscript"/>
        </w:rPr>
        <w:t>®</w:t>
      </w:r>
      <w:r w:rsidRPr="00BA4014">
        <w:rPr>
          <w:rFonts w:ascii="Arial" w:hAnsi="Arial" w:cs="Arial"/>
          <w:sz w:val="20"/>
          <w:szCs w:val="20"/>
        </w:rPr>
        <w:t xml:space="preserve"> M </w:t>
      </w:r>
      <w:r w:rsidR="00CE4C32" w:rsidRPr="00BA4014">
        <w:rPr>
          <w:rFonts w:ascii="Arial" w:hAnsi="Arial" w:cs="Arial"/>
          <w:sz w:val="20"/>
          <w:szCs w:val="20"/>
        </w:rPr>
        <w:t xml:space="preserve">range </w:t>
      </w:r>
      <w:bookmarkEnd w:id="1"/>
      <w:r w:rsidR="00CE4C32" w:rsidRPr="00BA4014">
        <w:rPr>
          <w:rFonts w:ascii="Arial" w:hAnsi="Arial" w:cs="Arial"/>
          <w:sz w:val="20"/>
          <w:szCs w:val="20"/>
        </w:rPr>
        <w:t>is</w:t>
      </w:r>
      <w:r w:rsidR="00DE1721" w:rsidRPr="00BA4014">
        <w:rPr>
          <w:rFonts w:ascii="Arial" w:hAnsi="Arial" w:cs="Arial"/>
          <w:sz w:val="20"/>
          <w:szCs w:val="20"/>
        </w:rPr>
        <w:t xml:space="preserve"> </w:t>
      </w:r>
      <w:r w:rsidR="00951339" w:rsidRPr="00BA4014">
        <w:rPr>
          <w:rFonts w:ascii="Arial" w:hAnsi="Arial" w:cs="Arial"/>
          <w:sz w:val="20"/>
          <w:szCs w:val="20"/>
        </w:rPr>
        <w:t>specially developed for applications in the medical, pharmaceutical and diagnostic sectors</w:t>
      </w:r>
      <w:r w:rsidR="004718BA" w:rsidRPr="00BA4014">
        <w:rPr>
          <w:rFonts w:ascii="Arial" w:hAnsi="Arial" w:cs="Arial"/>
          <w:sz w:val="20"/>
          <w:szCs w:val="20"/>
        </w:rPr>
        <w:t xml:space="preserve">, such as in devices that are used for </w:t>
      </w:r>
      <w:r w:rsidR="00951339" w:rsidRPr="00BA4014">
        <w:rPr>
          <w:rFonts w:ascii="Arial" w:hAnsi="Arial" w:cs="Arial"/>
          <w:sz w:val="20"/>
          <w:szCs w:val="20"/>
        </w:rPr>
        <w:t>direct co</w:t>
      </w:r>
      <w:r w:rsidR="004718BA" w:rsidRPr="00BA4014">
        <w:rPr>
          <w:rFonts w:ascii="Arial" w:hAnsi="Arial" w:cs="Arial"/>
          <w:sz w:val="20"/>
          <w:szCs w:val="20"/>
        </w:rPr>
        <w:t>ntact with body fluids and blood</w:t>
      </w:r>
      <w:r w:rsidR="00FD6138" w:rsidRPr="00BA4014">
        <w:rPr>
          <w:rFonts w:ascii="Arial" w:hAnsi="Arial" w:cs="Arial"/>
          <w:sz w:val="20"/>
          <w:szCs w:val="20"/>
        </w:rPr>
        <w:t xml:space="preserve">. </w:t>
      </w:r>
    </w:p>
    <w:p w14:paraId="4A349508" w14:textId="483B68B1" w:rsidR="00FD6138" w:rsidRPr="00BA4014" w:rsidRDefault="00951339" w:rsidP="00BA4014">
      <w:pPr>
        <w:spacing w:line="360" w:lineRule="auto"/>
        <w:ind w:right="1523"/>
        <w:jc w:val="both"/>
        <w:rPr>
          <w:rFonts w:ascii="Arial" w:hAnsi="Arial" w:cs="Arial"/>
          <w:sz w:val="20"/>
          <w:szCs w:val="20"/>
        </w:rPr>
      </w:pPr>
      <w:r w:rsidRPr="00BA4014">
        <w:rPr>
          <w:rFonts w:ascii="Arial" w:hAnsi="Arial" w:cs="Arial"/>
          <w:sz w:val="20"/>
          <w:szCs w:val="20"/>
        </w:rPr>
        <w:t>For the processor and the end customer, the change control management system ensure</w:t>
      </w:r>
      <w:r w:rsidR="00F067E8" w:rsidRPr="00BA4014">
        <w:rPr>
          <w:rFonts w:ascii="Arial" w:hAnsi="Arial" w:cs="Arial"/>
          <w:sz w:val="20"/>
          <w:szCs w:val="20"/>
        </w:rPr>
        <w:t>s</w:t>
      </w:r>
      <w:r w:rsidR="00FD6138" w:rsidRPr="00BA4014">
        <w:rPr>
          <w:rFonts w:ascii="Arial" w:hAnsi="Arial" w:cs="Arial"/>
          <w:sz w:val="20"/>
          <w:szCs w:val="20"/>
        </w:rPr>
        <w:t xml:space="preserve"> that fundamental </w:t>
      </w:r>
      <w:r w:rsidRPr="00BA4014">
        <w:rPr>
          <w:rFonts w:ascii="Arial" w:hAnsi="Arial" w:cs="Arial"/>
          <w:sz w:val="20"/>
          <w:szCs w:val="20"/>
        </w:rPr>
        <w:t>requirements are met.</w:t>
      </w:r>
    </w:p>
    <w:p w14:paraId="2A2C32A2" w14:textId="77777777" w:rsidR="00FD6138" w:rsidRPr="00BA4014" w:rsidRDefault="00951339" w:rsidP="00BA4014">
      <w:pPr>
        <w:spacing w:line="360" w:lineRule="auto"/>
        <w:ind w:right="1523"/>
        <w:jc w:val="both"/>
        <w:rPr>
          <w:rFonts w:ascii="Arial" w:hAnsi="Arial" w:cs="Arial"/>
          <w:sz w:val="20"/>
          <w:szCs w:val="20"/>
        </w:rPr>
      </w:pPr>
      <w:r w:rsidRPr="00BA4014">
        <w:rPr>
          <w:rFonts w:ascii="Arial" w:hAnsi="Arial" w:cs="Arial"/>
          <w:sz w:val="20"/>
          <w:szCs w:val="20"/>
        </w:rPr>
        <w:lastRenderedPageBreak/>
        <w:t xml:space="preserve">The </w:t>
      </w:r>
      <w:r w:rsidR="002C6327" w:rsidRPr="00BA4014">
        <w:rPr>
          <w:rFonts w:ascii="Arial" w:hAnsi="Arial" w:cs="Arial"/>
          <w:sz w:val="20"/>
          <w:szCs w:val="20"/>
        </w:rPr>
        <w:t>THERMOLAST</w:t>
      </w:r>
      <w:r w:rsidR="002C6327" w:rsidRPr="00BA4014">
        <w:rPr>
          <w:rFonts w:ascii="Arial" w:hAnsi="Arial" w:cs="Arial"/>
          <w:sz w:val="20"/>
          <w:szCs w:val="20"/>
          <w:vertAlign w:val="superscript"/>
        </w:rPr>
        <w:t>®</w:t>
      </w:r>
      <w:r w:rsidR="002C6327" w:rsidRPr="00BA4014">
        <w:rPr>
          <w:rFonts w:ascii="Arial" w:hAnsi="Arial" w:cs="Arial"/>
          <w:sz w:val="20"/>
          <w:szCs w:val="20"/>
        </w:rPr>
        <w:t xml:space="preserve"> M</w:t>
      </w:r>
      <w:r w:rsidRPr="00BA4014">
        <w:rPr>
          <w:rFonts w:ascii="Arial" w:hAnsi="Arial" w:cs="Arial"/>
          <w:sz w:val="20"/>
          <w:szCs w:val="20"/>
        </w:rPr>
        <w:t xml:space="preserve"> series </w:t>
      </w:r>
      <w:r w:rsidR="008A4BEB" w:rsidRPr="00BA4014">
        <w:rPr>
          <w:rFonts w:ascii="Arial" w:hAnsi="Arial" w:cs="Arial"/>
          <w:sz w:val="20"/>
          <w:szCs w:val="20"/>
        </w:rPr>
        <w:t xml:space="preserve">meet the requirements of the </w:t>
      </w:r>
      <w:r w:rsidR="00706731" w:rsidRPr="00BA4014">
        <w:rPr>
          <w:rFonts w:ascii="Arial" w:hAnsi="Arial" w:cs="Arial"/>
          <w:sz w:val="20"/>
          <w:szCs w:val="20"/>
        </w:rPr>
        <w:t>VDI</w:t>
      </w:r>
      <w:r w:rsidR="002C6327" w:rsidRPr="00BA4014">
        <w:rPr>
          <w:rFonts w:ascii="Arial" w:hAnsi="Arial" w:cs="Arial"/>
          <w:sz w:val="20"/>
          <w:szCs w:val="20"/>
        </w:rPr>
        <w:t xml:space="preserve"> guideline</w:t>
      </w:r>
      <w:r w:rsidR="00706731" w:rsidRPr="00BA4014">
        <w:rPr>
          <w:rFonts w:ascii="Arial" w:hAnsi="Arial" w:cs="Arial"/>
          <w:sz w:val="20"/>
          <w:szCs w:val="20"/>
        </w:rPr>
        <w:t xml:space="preserve"> </w:t>
      </w:r>
      <w:r w:rsidR="008A4BEB" w:rsidRPr="00BA4014">
        <w:rPr>
          <w:rFonts w:ascii="Arial" w:hAnsi="Arial" w:cs="Arial"/>
          <w:sz w:val="20"/>
          <w:szCs w:val="20"/>
        </w:rPr>
        <w:t>2017 for medical grade plastics (MGPs)</w:t>
      </w:r>
      <w:r w:rsidR="00C34C53" w:rsidRPr="00BA4014">
        <w:rPr>
          <w:rFonts w:ascii="Arial" w:hAnsi="Arial" w:cs="Arial"/>
          <w:sz w:val="20"/>
          <w:szCs w:val="20"/>
        </w:rPr>
        <w:t xml:space="preserve"> issued</w:t>
      </w:r>
      <w:r w:rsidR="008A4BEB" w:rsidRPr="00BA4014">
        <w:rPr>
          <w:rFonts w:ascii="Arial" w:hAnsi="Arial" w:cs="Arial"/>
          <w:sz w:val="20"/>
          <w:szCs w:val="20"/>
        </w:rPr>
        <w:t xml:space="preserve"> by the Association of German Engineers (VDI)</w:t>
      </w:r>
      <w:r w:rsidR="00E60EB9" w:rsidRPr="00BA4014">
        <w:rPr>
          <w:rFonts w:ascii="Arial" w:hAnsi="Arial" w:cs="Arial"/>
          <w:sz w:val="20"/>
          <w:szCs w:val="20"/>
        </w:rPr>
        <w:t xml:space="preserve"> and the Reach and RoHS standards</w:t>
      </w:r>
      <w:r w:rsidR="004816EF" w:rsidRPr="00BA4014">
        <w:rPr>
          <w:rFonts w:ascii="Arial" w:hAnsi="Arial" w:cs="Arial"/>
          <w:sz w:val="20"/>
          <w:szCs w:val="20"/>
        </w:rPr>
        <w:t xml:space="preserve">. </w:t>
      </w:r>
    </w:p>
    <w:p w14:paraId="2C807F14" w14:textId="77777777" w:rsidR="00FD6138" w:rsidRPr="00BA4014" w:rsidRDefault="004816EF" w:rsidP="00BA4014">
      <w:pPr>
        <w:spacing w:line="360" w:lineRule="auto"/>
        <w:ind w:right="1523"/>
        <w:jc w:val="both"/>
        <w:rPr>
          <w:rFonts w:ascii="Arial" w:hAnsi="Arial" w:cs="Arial"/>
          <w:sz w:val="20"/>
          <w:szCs w:val="20"/>
        </w:rPr>
      </w:pPr>
      <w:r w:rsidRPr="00BA4014">
        <w:rPr>
          <w:rFonts w:ascii="Arial" w:hAnsi="Arial" w:cs="Arial"/>
          <w:sz w:val="20"/>
          <w:szCs w:val="20"/>
        </w:rPr>
        <w:t xml:space="preserve">The </w:t>
      </w:r>
      <w:r w:rsidR="008A4BEB" w:rsidRPr="00BA4014">
        <w:rPr>
          <w:rFonts w:ascii="Arial" w:hAnsi="Arial" w:cs="Arial"/>
          <w:sz w:val="20"/>
          <w:szCs w:val="20"/>
        </w:rPr>
        <w:t>TPE compounds are free of animal-based ingredient</w:t>
      </w:r>
      <w:r w:rsidR="00FC497A" w:rsidRPr="00BA4014">
        <w:rPr>
          <w:rFonts w:ascii="Arial" w:hAnsi="Arial" w:cs="Arial"/>
          <w:sz w:val="20"/>
          <w:szCs w:val="20"/>
        </w:rPr>
        <w:t xml:space="preserve">s; </w:t>
      </w:r>
      <w:r w:rsidR="00E60EB9" w:rsidRPr="00BA4014">
        <w:rPr>
          <w:rFonts w:ascii="Arial" w:hAnsi="Arial" w:cs="Arial"/>
          <w:sz w:val="20"/>
          <w:szCs w:val="20"/>
        </w:rPr>
        <w:t>free of latex, PVC, and phthalates; and they are produced without the use of heavy metals</w:t>
      </w:r>
      <w:r w:rsidR="00FC497A" w:rsidRPr="00BA4014">
        <w:rPr>
          <w:rFonts w:ascii="Arial" w:hAnsi="Arial" w:cs="Arial"/>
          <w:sz w:val="20"/>
          <w:szCs w:val="20"/>
        </w:rPr>
        <w:t>.</w:t>
      </w:r>
    </w:p>
    <w:p w14:paraId="71767ED4" w14:textId="77777777" w:rsidR="00FD6138" w:rsidRPr="00BA4014" w:rsidRDefault="00FD6138" w:rsidP="00BA4014">
      <w:pPr>
        <w:spacing w:line="360" w:lineRule="auto"/>
        <w:ind w:right="1523"/>
        <w:jc w:val="both"/>
        <w:rPr>
          <w:rFonts w:ascii="Arial" w:hAnsi="Arial" w:cs="Arial"/>
          <w:sz w:val="20"/>
          <w:szCs w:val="20"/>
        </w:rPr>
      </w:pPr>
      <w:r w:rsidRPr="00BA4014">
        <w:rPr>
          <w:rFonts w:ascii="Arial" w:hAnsi="Arial" w:cs="Arial"/>
          <w:sz w:val="20"/>
          <w:szCs w:val="20"/>
        </w:rPr>
        <w:t xml:space="preserve">Furthermore, the compounds are tested according to DIN ISO 10993-5 Cytotoxicity; DIN ISO 10993-4 </w:t>
      </w:r>
      <w:proofErr w:type="spellStart"/>
      <w:r w:rsidRPr="00BA4014">
        <w:rPr>
          <w:rFonts w:ascii="Arial" w:hAnsi="Arial" w:cs="Arial"/>
          <w:sz w:val="20"/>
          <w:szCs w:val="20"/>
        </w:rPr>
        <w:t>Haemolysis</w:t>
      </w:r>
      <w:proofErr w:type="spellEnd"/>
      <w:r w:rsidRPr="00BA4014">
        <w:rPr>
          <w:rFonts w:ascii="Arial" w:hAnsi="Arial" w:cs="Arial"/>
          <w:sz w:val="20"/>
          <w:szCs w:val="20"/>
        </w:rPr>
        <w:t xml:space="preserve">, indirect blood contact; DIN ISO 10993-10 Intracutaneous irritation and DIN ISO 10993-11 Acute system toxicity; USP Class VI Extraction. </w:t>
      </w:r>
    </w:p>
    <w:p w14:paraId="3C662DA5" w14:textId="69EC6F0B" w:rsidR="00FD6138" w:rsidRPr="00BA4014" w:rsidRDefault="00FD6138" w:rsidP="00BA4014">
      <w:pPr>
        <w:spacing w:line="360" w:lineRule="auto"/>
        <w:ind w:right="1523"/>
        <w:jc w:val="both"/>
        <w:rPr>
          <w:rFonts w:ascii="Arial" w:hAnsi="Arial" w:cs="Arial"/>
          <w:sz w:val="20"/>
          <w:szCs w:val="20"/>
        </w:rPr>
      </w:pPr>
      <w:r w:rsidRPr="00BA4014">
        <w:rPr>
          <w:rFonts w:ascii="Arial" w:hAnsi="Arial" w:cs="Arial"/>
          <w:b/>
          <w:sz w:val="20"/>
          <w:szCs w:val="20"/>
        </w:rPr>
        <w:t xml:space="preserve">Easy processing and design features </w:t>
      </w:r>
    </w:p>
    <w:p w14:paraId="2BD86653" w14:textId="77777777" w:rsidR="00FD6138" w:rsidRPr="00BA4014" w:rsidRDefault="00447457" w:rsidP="00BA4014">
      <w:pPr>
        <w:spacing w:line="360" w:lineRule="auto"/>
        <w:ind w:right="1523"/>
        <w:jc w:val="both"/>
        <w:rPr>
          <w:rFonts w:ascii="Arial" w:hAnsi="Arial" w:cs="Arial"/>
          <w:sz w:val="20"/>
          <w:szCs w:val="20"/>
        </w:rPr>
      </w:pPr>
      <w:r w:rsidRPr="00BA4014">
        <w:rPr>
          <w:rFonts w:ascii="Arial" w:hAnsi="Arial" w:cs="Arial"/>
          <w:sz w:val="20"/>
          <w:szCs w:val="20"/>
        </w:rPr>
        <w:t>The THERMOLAST</w:t>
      </w:r>
      <w:r w:rsidRPr="00BA4014">
        <w:rPr>
          <w:rFonts w:ascii="Arial" w:hAnsi="Arial" w:cs="Arial"/>
          <w:sz w:val="20"/>
          <w:szCs w:val="20"/>
          <w:vertAlign w:val="superscript"/>
        </w:rPr>
        <w:t>®</w:t>
      </w:r>
      <w:r w:rsidRPr="00BA4014">
        <w:rPr>
          <w:rFonts w:ascii="Arial" w:hAnsi="Arial" w:cs="Arial"/>
          <w:sz w:val="20"/>
          <w:szCs w:val="20"/>
        </w:rPr>
        <w:t xml:space="preserve"> M range</w:t>
      </w:r>
      <w:r w:rsidR="008A4BEB" w:rsidRPr="00BA4014">
        <w:rPr>
          <w:rFonts w:ascii="Arial" w:hAnsi="Arial" w:cs="Arial"/>
          <w:sz w:val="20"/>
          <w:szCs w:val="20"/>
        </w:rPr>
        <w:t xml:space="preserve"> can be processed through extrusion</w:t>
      </w:r>
      <w:r w:rsidR="00FD6138" w:rsidRPr="00BA4014">
        <w:rPr>
          <w:rFonts w:ascii="Arial" w:hAnsi="Arial" w:cs="Arial"/>
          <w:sz w:val="20"/>
          <w:szCs w:val="20"/>
        </w:rPr>
        <w:t xml:space="preserve"> </w:t>
      </w:r>
      <w:r w:rsidRPr="00BA4014">
        <w:rPr>
          <w:rFonts w:ascii="Arial" w:hAnsi="Arial" w:cs="Arial"/>
          <w:sz w:val="20"/>
          <w:szCs w:val="20"/>
        </w:rPr>
        <w:t>or</w:t>
      </w:r>
      <w:r w:rsidR="00FD6138" w:rsidRPr="00BA4014">
        <w:rPr>
          <w:rFonts w:ascii="Arial" w:hAnsi="Arial" w:cs="Arial"/>
          <w:sz w:val="20"/>
          <w:szCs w:val="20"/>
        </w:rPr>
        <w:t xml:space="preserve"> injection molding; and are</w:t>
      </w:r>
      <w:r w:rsidR="008A4BEB" w:rsidRPr="00BA4014">
        <w:rPr>
          <w:rFonts w:ascii="Arial" w:hAnsi="Arial" w:cs="Arial"/>
          <w:sz w:val="20"/>
          <w:szCs w:val="20"/>
        </w:rPr>
        <w:t xml:space="preserve"> sterilizable at autoclave 134 °C, </w:t>
      </w:r>
      <w:r w:rsidR="00706731" w:rsidRPr="00BA4014">
        <w:rPr>
          <w:rFonts w:ascii="Arial" w:hAnsi="Arial" w:cs="Arial"/>
          <w:sz w:val="20"/>
          <w:szCs w:val="20"/>
        </w:rPr>
        <w:t>gamma radiation</w:t>
      </w:r>
      <w:r w:rsidR="00FD6138" w:rsidRPr="00BA4014">
        <w:rPr>
          <w:rFonts w:ascii="Arial" w:hAnsi="Arial" w:cs="Arial"/>
          <w:sz w:val="20"/>
          <w:szCs w:val="20"/>
        </w:rPr>
        <w:t xml:space="preserve"> 2x35 </w:t>
      </w:r>
      <w:proofErr w:type="spellStart"/>
      <w:r w:rsidR="00FD6138" w:rsidRPr="00BA4014">
        <w:rPr>
          <w:rFonts w:ascii="Arial" w:hAnsi="Arial" w:cs="Arial"/>
          <w:sz w:val="20"/>
          <w:szCs w:val="20"/>
        </w:rPr>
        <w:t>kGy</w:t>
      </w:r>
      <w:proofErr w:type="spellEnd"/>
      <w:r w:rsidR="00FD6138" w:rsidRPr="00BA4014">
        <w:rPr>
          <w:rFonts w:ascii="Arial" w:hAnsi="Arial" w:cs="Arial"/>
          <w:sz w:val="20"/>
          <w:szCs w:val="20"/>
        </w:rPr>
        <w:t xml:space="preserve"> and </w:t>
      </w:r>
      <w:proofErr w:type="spellStart"/>
      <w:r w:rsidR="00FD6138" w:rsidRPr="00BA4014">
        <w:rPr>
          <w:rFonts w:ascii="Arial" w:hAnsi="Arial" w:cs="Arial"/>
          <w:sz w:val="20"/>
          <w:szCs w:val="20"/>
        </w:rPr>
        <w:t>EtO</w:t>
      </w:r>
      <w:proofErr w:type="spellEnd"/>
      <w:r w:rsidR="00FD6138" w:rsidRPr="00BA4014">
        <w:rPr>
          <w:rFonts w:ascii="Arial" w:hAnsi="Arial" w:cs="Arial"/>
          <w:sz w:val="20"/>
          <w:szCs w:val="20"/>
        </w:rPr>
        <w:t>.</w:t>
      </w:r>
    </w:p>
    <w:p w14:paraId="0071B226" w14:textId="2BD6139C" w:rsidR="008A4BEB" w:rsidRPr="00BA4014" w:rsidRDefault="003247A4" w:rsidP="00BA4014">
      <w:pPr>
        <w:spacing w:line="360" w:lineRule="auto"/>
        <w:ind w:right="1523"/>
        <w:jc w:val="both"/>
        <w:rPr>
          <w:rFonts w:ascii="Arial" w:hAnsi="Arial" w:cs="Arial"/>
          <w:sz w:val="20"/>
          <w:szCs w:val="20"/>
        </w:rPr>
      </w:pPr>
      <w:r w:rsidRPr="00BA4014">
        <w:rPr>
          <w:rFonts w:ascii="Arial" w:hAnsi="Arial" w:cs="Arial"/>
          <w:sz w:val="20"/>
          <w:szCs w:val="20"/>
        </w:rPr>
        <w:t>Other features of the compounds include the soft touch feel. For example,</w:t>
      </w:r>
      <w:r w:rsidR="00F33127" w:rsidRPr="00BA4014">
        <w:rPr>
          <w:rFonts w:ascii="Arial" w:hAnsi="Arial" w:cs="Arial"/>
          <w:sz w:val="20"/>
          <w:szCs w:val="20"/>
        </w:rPr>
        <w:t xml:space="preserve"> t</w:t>
      </w:r>
      <w:r w:rsidR="008A4BEB" w:rsidRPr="00BA4014">
        <w:rPr>
          <w:rFonts w:ascii="Arial" w:hAnsi="Arial" w:cs="Arial"/>
          <w:sz w:val="20"/>
          <w:szCs w:val="20"/>
        </w:rPr>
        <w:t xml:space="preserve">he MC/TL series offers pleasant soft touch feel that is preferred for applications such </w:t>
      </w:r>
      <w:r w:rsidR="00E7228D" w:rsidRPr="00BA4014">
        <w:rPr>
          <w:rFonts w:ascii="Arial" w:hAnsi="Arial" w:cs="Arial"/>
          <w:sz w:val="20"/>
          <w:szCs w:val="20"/>
        </w:rPr>
        <w:t xml:space="preserve">medical cap and infusion bag, </w:t>
      </w:r>
      <w:r w:rsidR="008A4BEB" w:rsidRPr="00BA4014">
        <w:rPr>
          <w:rFonts w:ascii="Arial" w:hAnsi="Arial" w:cs="Arial"/>
          <w:sz w:val="20"/>
          <w:szCs w:val="20"/>
        </w:rPr>
        <w:t>valves, dental guard, orthodontic appliance, mouth bracelet, bracket, menstrual cup, surgeon pencil grip and lung trainer device.</w:t>
      </w:r>
    </w:p>
    <w:p w14:paraId="4205FF41" w14:textId="376D3705" w:rsidR="008A4BEB" w:rsidRPr="00BA4014" w:rsidRDefault="008A4BEB" w:rsidP="00BA4014">
      <w:pPr>
        <w:spacing w:line="360" w:lineRule="auto"/>
        <w:ind w:right="1523"/>
        <w:jc w:val="both"/>
        <w:rPr>
          <w:rFonts w:ascii="Arial" w:hAnsi="Arial" w:cs="Arial"/>
          <w:sz w:val="20"/>
          <w:szCs w:val="20"/>
        </w:rPr>
      </w:pPr>
      <w:r w:rsidRPr="00BA4014">
        <w:rPr>
          <w:rFonts w:ascii="Arial" w:hAnsi="Arial" w:cs="Arial"/>
          <w:sz w:val="20"/>
          <w:szCs w:val="20"/>
        </w:rPr>
        <w:t>The MC/RS series has an outstanding resealing property that is essential in applications, including infusion stopper</w:t>
      </w:r>
      <w:r w:rsidR="003247A4" w:rsidRPr="00BA4014">
        <w:rPr>
          <w:rFonts w:ascii="Arial" w:hAnsi="Arial" w:cs="Arial"/>
          <w:sz w:val="20"/>
          <w:szCs w:val="20"/>
        </w:rPr>
        <w:t>s</w:t>
      </w:r>
      <w:r w:rsidRPr="00BA4014">
        <w:rPr>
          <w:rFonts w:ascii="Arial" w:hAnsi="Arial" w:cs="Arial"/>
          <w:sz w:val="20"/>
          <w:szCs w:val="20"/>
        </w:rPr>
        <w:t xml:space="preserve"> in blood collector cap</w:t>
      </w:r>
      <w:r w:rsidR="003247A4" w:rsidRPr="00BA4014">
        <w:rPr>
          <w:rFonts w:ascii="Arial" w:hAnsi="Arial" w:cs="Arial"/>
          <w:sz w:val="20"/>
          <w:szCs w:val="20"/>
        </w:rPr>
        <w:t>s</w:t>
      </w:r>
      <w:r w:rsidRPr="00BA4014">
        <w:rPr>
          <w:rFonts w:ascii="Arial" w:hAnsi="Arial" w:cs="Arial"/>
          <w:sz w:val="20"/>
          <w:szCs w:val="20"/>
        </w:rPr>
        <w:t xml:space="preserve">, </w:t>
      </w:r>
      <w:r w:rsidR="00DE5415" w:rsidRPr="00BA4014">
        <w:rPr>
          <w:rFonts w:ascii="Arial" w:hAnsi="Arial" w:cs="Arial"/>
          <w:sz w:val="20"/>
          <w:szCs w:val="20"/>
        </w:rPr>
        <w:t xml:space="preserve">pierced </w:t>
      </w:r>
      <w:r w:rsidRPr="00BA4014">
        <w:rPr>
          <w:rFonts w:ascii="Arial" w:hAnsi="Arial" w:cs="Arial"/>
          <w:sz w:val="20"/>
          <w:szCs w:val="20"/>
        </w:rPr>
        <w:t>membrane</w:t>
      </w:r>
      <w:r w:rsidR="00453761" w:rsidRPr="00BA4014">
        <w:rPr>
          <w:rFonts w:ascii="Arial" w:hAnsi="Arial" w:cs="Arial"/>
          <w:sz w:val="20"/>
          <w:szCs w:val="20"/>
        </w:rPr>
        <w:t>s</w:t>
      </w:r>
      <w:r w:rsidRPr="00BA4014">
        <w:rPr>
          <w:rFonts w:ascii="Arial" w:hAnsi="Arial" w:cs="Arial"/>
          <w:sz w:val="20"/>
          <w:szCs w:val="20"/>
        </w:rPr>
        <w:t xml:space="preserve">, and more. </w:t>
      </w:r>
    </w:p>
    <w:p w14:paraId="7B1E37CA" w14:textId="77777777" w:rsidR="008A4BEB" w:rsidRPr="00BA4014" w:rsidRDefault="008A4BEB" w:rsidP="00BA4014">
      <w:pPr>
        <w:spacing w:after="0" w:line="360" w:lineRule="auto"/>
        <w:ind w:right="1523"/>
        <w:jc w:val="both"/>
        <w:rPr>
          <w:rFonts w:ascii="Arial" w:hAnsi="Arial" w:cs="Arial"/>
          <w:b/>
          <w:bCs/>
          <w:sz w:val="20"/>
          <w:szCs w:val="20"/>
        </w:rPr>
      </w:pPr>
      <w:r w:rsidRPr="00BA4014">
        <w:rPr>
          <w:rFonts w:ascii="Arial" w:hAnsi="Arial" w:cs="Arial"/>
          <w:b/>
          <w:bCs/>
          <w:sz w:val="20"/>
          <w:szCs w:val="20"/>
        </w:rPr>
        <w:t>Customer satisfaction at the fore</w:t>
      </w:r>
    </w:p>
    <w:p w14:paraId="514F3A5E" w14:textId="62E0E110" w:rsidR="008A4BEB" w:rsidRPr="00BA4014" w:rsidRDefault="008A4BEB" w:rsidP="00BA4014">
      <w:pPr>
        <w:spacing w:after="0" w:line="360" w:lineRule="auto"/>
        <w:ind w:right="1523"/>
        <w:jc w:val="both"/>
        <w:rPr>
          <w:rFonts w:ascii="Arial" w:hAnsi="Arial" w:cs="Arial"/>
          <w:sz w:val="20"/>
          <w:szCs w:val="20"/>
        </w:rPr>
      </w:pPr>
      <w:r w:rsidRPr="00BA4014">
        <w:rPr>
          <w:rFonts w:ascii="Arial" w:hAnsi="Arial" w:cs="Arial"/>
          <w:sz w:val="20"/>
          <w:szCs w:val="20"/>
        </w:rPr>
        <w:t>KRAIBURG TPE strives to maintain the standards of its products by providing a unique</w:t>
      </w:r>
      <w:r w:rsidR="00785A04" w:rsidRPr="00BA4014">
        <w:rPr>
          <w:rFonts w:ascii="Arial" w:hAnsi="Arial" w:cs="Arial"/>
          <w:sz w:val="20"/>
          <w:szCs w:val="20"/>
        </w:rPr>
        <w:t xml:space="preserve"> service package</w:t>
      </w:r>
      <w:r w:rsidR="007E584C" w:rsidRPr="00BA4014">
        <w:rPr>
          <w:rFonts w:ascii="Arial" w:hAnsi="Arial" w:cs="Arial"/>
          <w:sz w:val="20"/>
          <w:szCs w:val="20"/>
        </w:rPr>
        <w:t xml:space="preserve"> </w:t>
      </w:r>
      <w:r w:rsidR="00CE4C32" w:rsidRPr="00BA4014">
        <w:rPr>
          <w:rFonts w:ascii="Arial" w:hAnsi="Arial" w:cs="Arial"/>
          <w:sz w:val="20"/>
          <w:szCs w:val="20"/>
        </w:rPr>
        <w:t xml:space="preserve">that </w:t>
      </w:r>
      <w:r w:rsidR="002D730A" w:rsidRPr="00BA4014">
        <w:rPr>
          <w:rFonts w:ascii="Arial" w:hAnsi="Arial" w:cs="Arial"/>
          <w:sz w:val="20"/>
          <w:szCs w:val="20"/>
        </w:rPr>
        <w:t>focus</w:t>
      </w:r>
      <w:r w:rsidR="00F4065F" w:rsidRPr="00BA4014">
        <w:rPr>
          <w:rFonts w:ascii="Arial" w:hAnsi="Arial" w:cs="Arial"/>
          <w:sz w:val="20"/>
          <w:szCs w:val="20"/>
        </w:rPr>
        <w:t>es</w:t>
      </w:r>
      <w:r w:rsidR="007E584C" w:rsidRPr="00BA4014">
        <w:rPr>
          <w:rFonts w:ascii="Arial" w:hAnsi="Arial" w:cs="Arial"/>
          <w:sz w:val="20"/>
          <w:szCs w:val="20"/>
        </w:rPr>
        <w:t xml:space="preserve"> on our customer needs in constantly recording manufacturing</w:t>
      </w:r>
      <w:r w:rsidR="00F4065F" w:rsidRPr="00BA4014">
        <w:rPr>
          <w:rFonts w:ascii="Arial" w:hAnsi="Arial" w:cs="Arial"/>
          <w:sz w:val="20"/>
          <w:szCs w:val="20"/>
        </w:rPr>
        <w:t xml:space="preserve"> process in the drug </w:t>
      </w:r>
      <w:r w:rsidR="0079795B" w:rsidRPr="00BA4014">
        <w:rPr>
          <w:rFonts w:ascii="Arial" w:hAnsi="Arial" w:cs="Arial"/>
          <w:sz w:val="20"/>
          <w:szCs w:val="20"/>
        </w:rPr>
        <w:t>m</w:t>
      </w:r>
      <w:r w:rsidR="00F4065F" w:rsidRPr="00BA4014">
        <w:rPr>
          <w:rFonts w:ascii="Arial" w:hAnsi="Arial" w:cs="Arial"/>
          <w:sz w:val="20"/>
          <w:szCs w:val="20"/>
        </w:rPr>
        <w:t>aster</w:t>
      </w:r>
      <w:r w:rsidR="0079795B" w:rsidRPr="00BA4014">
        <w:rPr>
          <w:rFonts w:ascii="Arial" w:hAnsi="Arial" w:cs="Arial"/>
          <w:sz w:val="20"/>
          <w:szCs w:val="20"/>
        </w:rPr>
        <w:t xml:space="preserve"> </w:t>
      </w:r>
      <w:r w:rsidR="00F4065F" w:rsidRPr="00BA4014">
        <w:rPr>
          <w:rFonts w:ascii="Arial" w:hAnsi="Arial" w:cs="Arial"/>
          <w:sz w:val="20"/>
          <w:szCs w:val="20"/>
        </w:rPr>
        <w:t>file</w:t>
      </w:r>
      <w:r w:rsidR="002C6327" w:rsidRPr="00BA4014">
        <w:rPr>
          <w:rFonts w:ascii="Arial" w:hAnsi="Arial" w:cs="Arial"/>
          <w:sz w:val="20"/>
          <w:szCs w:val="20"/>
        </w:rPr>
        <w:t xml:space="preserve"> (DMF)</w:t>
      </w:r>
      <w:r w:rsidR="00F4065F" w:rsidRPr="00BA4014">
        <w:rPr>
          <w:rFonts w:ascii="Arial" w:hAnsi="Arial" w:cs="Arial"/>
          <w:sz w:val="20"/>
          <w:szCs w:val="20"/>
        </w:rPr>
        <w:t xml:space="preserve">; and </w:t>
      </w:r>
      <w:r w:rsidR="00B90954" w:rsidRPr="00BA4014">
        <w:rPr>
          <w:rFonts w:ascii="Arial" w:hAnsi="Arial" w:cs="Arial"/>
          <w:sz w:val="20"/>
          <w:szCs w:val="20"/>
        </w:rPr>
        <w:t>by guaranteeing</w:t>
      </w:r>
      <w:r w:rsidR="007E584C" w:rsidRPr="00BA4014">
        <w:rPr>
          <w:rFonts w:ascii="Arial" w:hAnsi="Arial" w:cs="Arial"/>
          <w:sz w:val="20"/>
          <w:szCs w:val="20"/>
        </w:rPr>
        <w:t xml:space="preserve"> </w:t>
      </w:r>
      <w:r w:rsidR="002D730A" w:rsidRPr="00BA4014">
        <w:rPr>
          <w:rFonts w:ascii="Arial" w:hAnsi="Arial" w:cs="Arial"/>
          <w:sz w:val="20"/>
          <w:szCs w:val="20"/>
        </w:rPr>
        <w:t>24-month</w:t>
      </w:r>
      <w:r w:rsidR="00F4065F" w:rsidRPr="00BA4014">
        <w:rPr>
          <w:rFonts w:ascii="Arial" w:hAnsi="Arial" w:cs="Arial"/>
          <w:sz w:val="20"/>
          <w:szCs w:val="20"/>
        </w:rPr>
        <w:t xml:space="preserve"> supply security and purity of our raw materials </w:t>
      </w:r>
      <w:r w:rsidR="007E584C" w:rsidRPr="00BA4014">
        <w:rPr>
          <w:rFonts w:ascii="Arial" w:hAnsi="Arial" w:cs="Arial"/>
          <w:sz w:val="20"/>
          <w:szCs w:val="20"/>
        </w:rPr>
        <w:t>through</w:t>
      </w:r>
      <w:r w:rsidR="00F4065F" w:rsidRPr="00BA4014">
        <w:rPr>
          <w:rFonts w:ascii="Arial" w:hAnsi="Arial" w:cs="Arial"/>
          <w:sz w:val="20"/>
          <w:szCs w:val="20"/>
        </w:rPr>
        <w:t xml:space="preserve"> </w:t>
      </w:r>
      <w:r w:rsidR="00B90954" w:rsidRPr="00BA4014">
        <w:rPr>
          <w:rFonts w:ascii="Arial" w:hAnsi="Arial" w:cs="Arial"/>
          <w:sz w:val="20"/>
          <w:szCs w:val="20"/>
        </w:rPr>
        <w:t xml:space="preserve">the </w:t>
      </w:r>
      <w:r w:rsidR="007E584C" w:rsidRPr="00BA4014">
        <w:rPr>
          <w:rFonts w:ascii="Arial" w:hAnsi="Arial" w:cs="Arial"/>
          <w:sz w:val="20"/>
          <w:szCs w:val="20"/>
        </w:rPr>
        <w:t xml:space="preserve">commitment of </w:t>
      </w:r>
      <w:r w:rsidR="00B90954" w:rsidRPr="00BA4014">
        <w:rPr>
          <w:rFonts w:ascii="Arial" w:hAnsi="Arial" w:cs="Arial"/>
          <w:sz w:val="20"/>
          <w:szCs w:val="20"/>
        </w:rPr>
        <w:t xml:space="preserve">our </w:t>
      </w:r>
      <w:r w:rsidR="007E584C" w:rsidRPr="00BA4014">
        <w:rPr>
          <w:rFonts w:ascii="Arial" w:hAnsi="Arial" w:cs="Arial"/>
          <w:sz w:val="20"/>
          <w:szCs w:val="20"/>
        </w:rPr>
        <w:t>suppliers</w:t>
      </w:r>
      <w:r w:rsidR="00B90954" w:rsidRPr="00BA4014">
        <w:rPr>
          <w:rFonts w:ascii="Arial" w:hAnsi="Arial" w:cs="Arial"/>
          <w:sz w:val="20"/>
          <w:szCs w:val="20"/>
        </w:rPr>
        <w:t xml:space="preserve"> </w:t>
      </w:r>
      <w:r w:rsidR="007E584C" w:rsidRPr="00BA4014">
        <w:rPr>
          <w:rFonts w:ascii="Arial" w:hAnsi="Arial" w:cs="Arial"/>
          <w:sz w:val="20"/>
          <w:szCs w:val="20"/>
        </w:rPr>
        <w:t xml:space="preserve">and a </w:t>
      </w:r>
      <w:r w:rsidR="00B90954" w:rsidRPr="00BA4014">
        <w:rPr>
          <w:rFonts w:ascii="Arial" w:hAnsi="Arial" w:cs="Arial"/>
          <w:sz w:val="20"/>
          <w:szCs w:val="20"/>
        </w:rPr>
        <w:t xml:space="preserve">dedicated </w:t>
      </w:r>
      <w:r w:rsidR="007E584C" w:rsidRPr="00BA4014">
        <w:rPr>
          <w:rFonts w:ascii="Arial" w:hAnsi="Arial" w:cs="Arial"/>
          <w:sz w:val="20"/>
          <w:szCs w:val="20"/>
        </w:rPr>
        <w:lastRenderedPageBreak/>
        <w:t xml:space="preserve">production unit for </w:t>
      </w:r>
      <w:r w:rsidR="00B90954" w:rsidRPr="00BA4014">
        <w:rPr>
          <w:rFonts w:ascii="Arial" w:hAnsi="Arial" w:cs="Arial"/>
          <w:sz w:val="20"/>
          <w:szCs w:val="20"/>
        </w:rPr>
        <w:t>THERMOLAST® M</w:t>
      </w:r>
      <w:r w:rsidR="002D730A" w:rsidRPr="00BA4014">
        <w:rPr>
          <w:rFonts w:ascii="Arial" w:hAnsi="Arial" w:cs="Arial"/>
          <w:sz w:val="20"/>
          <w:szCs w:val="20"/>
        </w:rPr>
        <w:t xml:space="preserve"> to ensure the quality, safety and reliability of our TPEs. </w:t>
      </w:r>
      <w:r w:rsidR="007E584C" w:rsidRPr="00BA4014">
        <w:rPr>
          <w:rFonts w:ascii="Arial" w:hAnsi="Arial" w:cs="Arial"/>
          <w:sz w:val="20"/>
          <w:szCs w:val="20"/>
        </w:rPr>
        <w:t xml:space="preserve">   </w:t>
      </w:r>
    </w:p>
    <w:p w14:paraId="4CA43399" w14:textId="7762C52F" w:rsidR="00BA4014" w:rsidRDefault="00BA4014" w:rsidP="00EC7126">
      <w:pPr>
        <w:keepNext/>
        <w:keepLines/>
        <w:spacing w:after="0" w:line="360" w:lineRule="auto"/>
        <w:ind w:right="1701"/>
        <w:rPr>
          <w:rFonts w:ascii="Arial" w:hAnsi="Arial" w:cs="Arial"/>
          <w:b/>
          <w:bCs/>
          <w:lang w:bidi="ar-SA"/>
        </w:rPr>
      </w:pPr>
      <w:bookmarkStart w:id="2" w:name="_GoBack"/>
      <w:bookmarkEnd w:id="2"/>
    </w:p>
    <w:p w14:paraId="3D3314A3" w14:textId="678CC711" w:rsidR="00BA4014" w:rsidRPr="00FD6138" w:rsidRDefault="00BA4014" w:rsidP="00EC7126">
      <w:pPr>
        <w:keepNext/>
        <w:keepLines/>
        <w:spacing w:after="0" w:line="360" w:lineRule="auto"/>
        <w:ind w:right="1701"/>
        <w:rPr>
          <w:rFonts w:ascii="Arial" w:hAnsi="Arial" w:cs="Arial"/>
          <w:b/>
          <w:bCs/>
          <w:lang w:bidi="ar-SA"/>
        </w:rPr>
      </w:pPr>
      <w:r>
        <w:rPr>
          <w:rFonts w:ascii="Arial" w:hAnsi="Arial" w:cs="Arial"/>
          <w:b/>
          <w:bCs/>
          <w:noProof/>
          <w:lang w:bidi="ar-SA"/>
        </w:rPr>
        <w:drawing>
          <wp:inline distT="0" distB="0" distL="0" distR="0" wp14:anchorId="11AE0112" wp14:editId="6F345D64">
            <wp:extent cx="4279086" cy="2370429"/>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8551" cy="2375672"/>
                    </a:xfrm>
                    <a:prstGeom prst="rect">
                      <a:avLst/>
                    </a:prstGeom>
                    <a:noFill/>
                    <a:ln>
                      <a:noFill/>
                    </a:ln>
                  </pic:spPr>
                </pic:pic>
              </a:graphicData>
            </a:graphic>
          </wp:inline>
        </w:drawing>
      </w:r>
    </w:p>
    <w:p w14:paraId="448950E1" w14:textId="7549B317" w:rsidR="005320D5" w:rsidRPr="00BA4014" w:rsidRDefault="005320D5" w:rsidP="00EC7126">
      <w:pPr>
        <w:keepNext/>
        <w:keepLines/>
        <w:spacing w:after="0" w:line="360" w:lineRule="auto"/>
        <w:ind w:right="1701"/>
        <w:rPr>
          <w:rFonts w:ascii="Arial" w:hAnsi="Arial" w:cs="Arial"/>
          <w:noProof/>
          <w:sz w:val="20"/>
          <w:szCs w:val="20"/>
        </w:rPr>
      </w:pPr>
      <w:r w:rsidRPr="00BA4014">
        <w:rPr>
          <w:rFonts w:ascii="Arial" w:hAnsi="Arial" w:cs="Arial"/>
          <w:b/>
          <w:bCs/>
          <w:sz w:val="20"/>
          <w:szCs w:val="20"/>
          <w:lang w:bidi="ar-SA"/>
        </w:rPr>
        <w:t>(Photo: © 20</w:t>
      </w:r>
      <w:r w:rsidR="008A4BEB" w:rsidRPr="00BA4014">
        <w:rPr>
          <w:rFonts w:ascii="Arial" w:hAnsi="Arial" w:cs="Arial"/>
          <w:b/>
          <w:bCs/>
          <w:sz w:val="20"/>
          <w:szCs w:val="20"/>
          <w:lang w:bidi="ar-SA"/>
        </w:rPr>
        <w:t>20</w:t>
      </w:r>
      <w:r w:rsidRPr="00BA4014">
        <w:rPr>
          <w:rFonts w:ascii="Arial" w:hAnsi="Arial" w:cs="Arial"/>
          <w:b/>
          <w:bCs/>
          <w:sz w:val="20"/>
          <w:szCs w:val="20"/>
          <w:lang w:bidi="ar-SA"/>
        </w:rPr>
        <w:t xml:space="preserve"> KRAIBURG TPE)</w:t>
      </w:r>
    </w:p>
    <w:p w14:paraId="62F08EF9" w14:textId="77777777" w:rsidR="005320D5" w:rsidRPr="00BA4014" w:rsidRDefault="005320D5" w:rsidP="00EC7126">
      <w:pPr>
        <w:keepLines/>
        <w:spacing w:after="0" w:line="360" w:lineRule="auto"/>
        <w:ind w:right="1701"/>
        <w:rPr>
          <w:rFonts w:ascii="Arial" w:hAnsi="Arial" w:cs="Arial"/>
          <w:color w:val="000000" w:themeColor="text1"/>
          <w:sz w:val="20"/>
          <w:szCs w:val="20"/>
        </w:rPr>
      </w:pPr>
    </w:p>
    <w:p w14:paraId="6FC6BFB4" w14:textId="77777777" w:rsidR="00EC7126" w:rsidRPr="00BA4014" w:rsidRDefault="005320D5" w:rsidP="00EC7126">
      <w:pPr>
        <w:spacing w:after="0" w:line="360" w:lineRule="auto"/>
        <w:ind w:right="1163"/>
        <w:rPr>
          <w:rFonts w:ascii="Arial" w:hAnsi="Arial" w:cs="Arial"/>
          <w:sz w:val="20"/>
          <w:szCs w:val="20"/>
        </w:rPr>
      </w:pPr>
      <w:r w:rsidRPr="00BA4014">
        <w:rPr>
          <w:rFonts w:ascii="Arial" w:hAnsi="Arial" w:cs="Arial"/>
          <w:sz w:val="20"/>
          <w:szCs w:val="20"/>
        </w:rPr>
        <w:t>For high-resolution photography, please contact Bridget Ngang (</w:t>
      </w:r>
      <w:hyperlink r:id="rId9" w:history="1">
        <w:r w:rsidRPr="00BA4014">
          <w:rPr>
            <w:rStyle w:val="Hyperlink"/>
            <w:rFonts w:ascii="Arial" w:hAnsi="Arial" w:cs="Arial"/>
            <w:sz w:val="20"/>
            <w:szCs w:val="20"/>
          </w:rPr>
          <w:t>bridget.ngang@kraiburg-tpe.com</w:t>
        </w:r>
      </w:hyperlink>
      <w:r w:rsidRPr="00BA4014">
        <w:rPr>
          <w:rFonts w:ascii="Arial" w:hAnsi="Arial" w:cs="Arial"/>
          <w:sz w:val="20"/>
          <w:szCs w:val="20"/>
        </w:rPr>
        <w:t xml:space="preserve"> , +6 03 9545 6301).</w:t>
      </w:r>
      <w:r w:rsidR="00EC7126" w:rsidRPr="00BA4014">
        <w:rPr>
          <w:rFonts w:ascii="Arial" w:hAnsi="Arial" w:cs="Arial"/>
          <w:sz w:val="20"/>
          <w:szCs w:val="20"/>
        </w:rPr>
        <w:t xml:space="preserve"> </w:t>
      </w:r>
    </w:p>
    <w:p w14:paraId="79B18251" w14:textId="77777777" w:rsidR="004562AC" w:rsidRDefault="004562AC" w:rsidP="003955E2">
      <w:pPr>
        <w:spacing w:after="0" w:line="360" w:lineRule="auto"/>
        <w:ind w:right="1163"/>
        <w:jc w:val="both"/>
        <w:rPr>
          <w:rFonts w:ascii="Arial" w:hAnsi="Arial" w:cs="Arial"/>
          <w:b/>
          <w:bCs/>
          <w:sz w:val="20"/>
          <w:szCs w:val="20"/>
        </w:rPr>
      </w:pPr>
    </w:p>
    <w:p w14:paraId="0E2A3FAE" w14:textId="77777777" w:rsidR="00BA4014" w:rsidRDefault="00BA4014">
      <w:pPr>
        <w:rPr>
          <w:rFonts w:ascii="Arial" w:hAnsi="Arial" w:cs="Arial"/>
          <w:b/>
          <w:bCs/>
          <w:sz w:val="20"/>
          <w:szCs w:val="20"/>
        </w:rPr>
      </w:pPr>
      <w:r>
        <w:rPr>
          <w:rFonts w:ascii="Arial" w:hAnsi="Arial" w:cs="Arial"/>
          <w:b/>
          <w:bCs/>
          <w:sz w:val="20"/>
          <w:szCs w:val="20"/>
        </w:rPr>
        <w:br w:type="page"/>
      </w:r>
    </w:p>
    <w:p w14:paraId="1223A429" w14:textId="23339D67"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6E6C9844" w14:textId="6A9B0177" w:rsidR="001C2242" w:rsidRPr="00325EA7" w:rsidRDefault="001C2242" w:rsidP="003247A4">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26F83834"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EC7126">
        <w:rPr>
          <w:rFonts w:ascii="Arial" w:hAnsi="Arial" w:cs="Arial"/>
          <w:color w:val="000000" w:themeColor="text1"/>
          <w:sz w:val="20"/>
          <w:szCs w:val="20"/>
        </w:rPr>
        <w:t>0</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15B76" w14:textId="77777777" w:rsidR="00EE0FF5" w:rsidRDefault="00EE0FF5" w:rsidP="00784C57">
      <w:pPr>
        <w:spacing w:after="0" w:line="240" w:lineRule="auto"/>
      </w:pPr>
      <w:r>
        <w:separator/>
      </w:r>
    </w:p>
  </w:endnote>
  <w:endnote w:type="continuationSeparator" w:id="0">
    <w:p w14:paraId="30E5AC2F" w14:textId="77777777" w:rsidR="00EE0FF5" w:rsidRDefault="00EE0FF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5437C5"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437C5"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5437C5"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437C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601D8" w14:textId="77777777" w:rsidR="00EE0FF5" w:rsidRDefault="00EE0FF5" w:rsidP="00784C57">
      <w:pPr>
        <w:spacing w:after="0" w:line="240" w:lineRule="auto"/>
      </w:pPr>
      <w:r>
        <w:separator/>
      </w:r>
    </w:p>
  </w:footnote>
  <w:footnote w:type="continuationSeparator" w:id="0">
    <w:p w14:paraId="6FD744EB" w14:textId="77777777" w:rsidR="00EE0FF5" w:rsidRDefault="00EE0FF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26978621" w14:textId="34E0F5ED" w:rsidR="00887A45" w:rsidRPr="00887A45" w:rsidRDefault="008A4BEB" w:rsidP="00887A45">
          <w:pPr>
            <w:spacing w:after="0" w:line="360" w:lineRule="auto"/>
            <w:ind w:left="-105"/>
            <w:jc w:val="both"/>
            <w:rPr>
              <w:rFonts w:ascii="Arial" w:hAnsi="Arial" w:cs="Arial"/>
              <w:b/>
              <w:bCs/>
              <w:sz w:val="16"/>
              <w:szCs w:val="16"/>
            </w:rPr>
          </w:pPr>
          <w:r>
            <w:rPr>
              <w:rFonts w:ascii="Arial" w:hAnsi="Arial" w:cs="Arial"/>
              <w:b/>
              <w:bCs/>
              <w:sz w:val="16"/>
              <w:szCs w:val="16"/>
            </w:rPr>
            <w:t>The rise of TPE in the medical industry</w:t>
          </w:r>
        </w:p>
        <w:p w14:paraId="2513A90F" w14:textId="77EB5C85"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A06961">
            <w:rPr>
              <w:rFonts w:ascii="Arial" w:hAnsi="Arial"/>
              <w:b/>
              <w:sz w:val="16"/>
              <w:szCs w:val="16"/>
            </w:rPr>
            <w:t>Feb</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D75AB">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D75AB">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77777777"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3" w:name="_Hlk21089242"/>
        </w:p>
        <w:p w14:paraId="03A30245" w14:textId="6E714CFA" w:rsidR="001F4135" w:rsidRPr="001F4135" w:rsidRDefault="008A4BEB" w:rsidP="001F4135">
          <w:pPr>
            <w:spacing w:after="0" w:line="360" w:lineRule="auto"/>
            <w:ind w:left="-105"/>
            <w:jc w:val="both"/>
            <w:rPr>
              <w:rFonts w:ascii="Arial" w:hAnsi="Arial" w:cs="Arial"/>
              <w:b/>
              <w:bCs/>
              <w:color w:val="365F91"/>
              <w:sz w:val="40"/>
              <w:szCs w:val="40"/>
            </w:rPr>
          </w:pPr>
          <w:r>
            <w:rPr>
              <w:rFonts w:ascii="Arial" w:hAnsi="Arial" w:cs="Arial"/>
              <w:b/>
              <w:bCs/>
              <w:sz w:val="16"/>
              <w:szCs w:val="16"/>
            </w:rPr>
            <w:t>The rise of TPE in the medical industry</w:t>
          </w:r>
        </w:p>
        <w:bookmarkEnd w:id="3"/>
        <w:p w14:paraId="765F9503" w14:textId="32C905CF"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A06961">
            <w:rPr>
              <w:rFonts w:ascii="Arial" w:hAnsi="Arial"/>
              <w:b/>
              <w:sz w:val="16"/>
              <w:szCs w:val="16"/>
            </w:rPr>
            <w:t>Feb</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D75AB">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D75AB">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3D7256"/>
    <w:multiLevelType w:val="hybridMultilevel"/>
    <w:tmpl w:val="42984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1459"/>
    <w:rsid w:val="0000282D"/>
    <w:rsid w:val="00005FA1"/>
    <w:rsid w:val="00013EA3"/>
    <w:rsid w:val="00041B77"/>
    <w:rsid w:val="0004695A"/>
    <w:rsid w:val="00055A30"/>
    <w:rsid w:val="00057785"/>
    <w:rsid w:val="00065A69"/>
    <w:rsid w:val="00071236"/>
    <w:rsid w:val="00073D11"/>
    <w:rsid w:val="000759E8"/>
    <w:rsid w:val="00077E64"/>
    <w:rsid w:val="00080130"/>
    <w:rsid w:val="00083596"/>
    <w:rsid w:val="0008699C"/>
    <w:rsid w:val="000903ED"/>
    <w:rsid w:val="0009376B"/>
    <w:rsid w:val="00096CA7"/>
    <w:rsid w:val="00097276"/>
    <w:rsid w:val="00097D31"/>
    <w:rsid w:val="000A4F86"/>
    <w:rsid w:val="000A510D"/>
    <w:rsid w:val="000A52EE"/>
    <w:rsid w:val="000B5732"/>
    <w:rsid w:val="000B6005"/>
    <w:rsid w:val="000B6A97"/>
    <w:rsid w:val="000C05DB"/>
    <w:rsid w:val="000C1FF5"/>
    <w:rsid w:val="000C3CBC"/>
    <w:rsid w:val="000C5E10"/>
    <w:rsid w:val="000D12E7"/>
    <w:rsid w:val="000D178A"/>
    <w:rsid w:val="000D54C6"/>
    <w:rsid w:val="000F1EFB"/>
    <w:rsid w:val="000F2DAE"/>
    <w:rsid w:val="000F32CD"/>
    <w:rsid w:val="000F7C99"/>
    <w:rsid w:val="00110D84"/>
    <w:rsid w:val="00120B15"/>
    <w:rsid w:val="00121D30"/>
    <w:rsid w:val="00122C56"/>
    <w:rsid w:val="001246FA"/>
    <w:rsid w:val="00133856"/>
    <w:rsid w:val="00144072"/>
    <w:rsid w:val="00146E7E"/>
    <w:rsid w:val="001507B4"/>
    <w:rsid w:val="00156BDE"/>
    <w:rsid w:val="00163E63"/>
    <w:rsid w:val="0017332B"/>
    <w:rsid w:val="00177169"/>
    <w:rsid w:val="00180F66"/>
    <w:rsid w:val="0018691E"/>
    <w:rsid w:val="001912E3"/>
    <w:rsid w:val="001937B4"/>
    <w:rsid w:val="00196354"/>
    <w:rsid w:val="001A1A47"/>
    <w:rsid w:val="001A6E10"/>
    <w:rsid w:val="001B400F"/>
    <w:rsid w:val="001C2242"/>
    <w:rsid w:val="001C4EAE"/>
    <w:rsid w:val="001C701E"/>
    <w:rsid w:val="001E1888"/>
    <w:rsid w:val="001F37C4"/>
    <w:rsid w:val="001F4135"/>
    <w:rsid w:val="001F4F5D"/>
    <w:rsid w:val="00201710"/>
    <w:rsid w:val="002129DC"/>
    <w:rsid w:val="00214C89"/>
    <w:rsid w:val="00225FD8"/>
    <w:rsid w:val="002262B1"/>
    <w:rsid w:val="00235BA5"/>
    <w:rsid w:val="002555D4"/>
    <w:rsid w:val="002631F5"/>
    <w:rsid w:val="002662A4"/>
    <w:rsid w:val="00267260"/>
    <w:rsid w:val="00286F40"/>
    <w:rsid w:val="00290773"/>
    <w:rsid w:val="002934F9"/>
    <w:rsid w:val="0029752E"/>
    <w:rsid w:val="002A37DD"/>
    <w:rsid w:val="002A3920"/>
    <w:rsid w:val="002A532B"/>
    <w:rsid w:val="002B3A55"/>
    <w:rsid w:val="002B5F60"/>
    <w:rsid w:val="002C3084"/>
    <w:rsid w:val="002C4280"/>
    <w:rsid w:val="002C6327"/>
    <w:rsid w:val="002C6993"/>
    <w:rsid w:val="002C7BE6"/>
    <w:rsid w:val="002D03CB"/>
    <w:rsid w:val="002D3BC0"/>
    <w:rsid w:val="002D730A"/>
    <w:rsid w:val="002F2061"/>
    <w:rsid w:val="002F4492"/>
    <w:rsid w:val="002F563D"/>
    <w:rsid w:val="00304543"/>
    <w:rsid w:val="003247A4"/>
    <w:rsid w:val="00324D73"/>
    <w:rsid w:val="00325394"/>
    <w:rsid w:val="00325EA7"/>
    <w:rsid w:val="00326FA2"/>
    <w:rsid w:val="00364268"/>
    <w:rsid w:val="0036557B"/>
    <w:rsid w:val="0038768D"/>
    <w:rsid w:val="00390AC8"/>
    <w:rsid w:val="003955E2"/>
    <w:rsid w:val="003958E4"/>
    <w:rsid w:val="00396F67"/>
    <w:rsid w:val="003A2D8D"/>
    <w:rsid w:val="003A389E"/>
    <w:rsid w:val="003A50BB"/>
    <w:rsid w:val="003B042D"/>
    <w:rsid w:val="003C34B2"/>
    <w:rsid w:val="003C4170"/>
    <w:rsid w:val="003C6DEF"/>
    <w:rsid w:val="003C78DA"/>
    <w:rsid w:val="003E334E"/>
    <w:rsid w:val="003E3D8B"/>
    <w:rsid w:val="004002A2"/>
    <w:rsid w:val="00406C85"/>
    <w:rsid w:val="00410B91"/>
    <w:rsid w:val="0044562F"/>
    <w:rsid w:val="00447457"/>
    <w:rsid w:val="0045042F"/>
    <w:rsid w:val="00453761"/>
    <w:rsid w:val="004560BB"/>
    <w:rsid w:val="004562AC"/>
    <w:rsid w:val="00456843"/>
    <w:rsid w:val="00456A3B"/>
    <w:rsid w:val="004718BA"/>
    <w:rsid w:val="00471A94"/>
    <w:rsid w:val="004816EF"/>
    <w:rsid w:val="00481947"/>
    <w:rsid w:val="00482B9C"/>
    <w:rsid w:val="004919AE"/>
    <w:rsid w:val="00493BFC"/>
    <w:rsid w:val="004A3BE3"/>
    <w:rsid w:val="004A62E0"/>
    <w:rsid w:val="004A6454"/>
    <w:rsid w:val="004B0469"/>
    <w:rsid w:val="004B75FE"/>
    <w:rsid w:val="004C1164"/>
    <w:rsid w:val="004C3CCB"/>
    <w:rsid w:val="004C6E24"/>
    <w:rsid w:val="004D5BAF"/>
    <w:rsid w:val="004D75AB"/>
    <w:rsid w:val="004F6395"/>
    <w:rsid w:val="004F758B"/>
    <w:rsid w:val="00502615"/>
    <w:rsid w:val="0050419E"/>
    <w:rsid w:val="00505735"/>
    <w:rsid w:val="005146C9"/>
    <w:rsid w:val="00517446"/>
    <w:rsid w:val="00527D82"/>
    <w:rsid w:val="00530A45"/>
    <w:rsid w:val="005320D5"/>
    <w:rsid w:val="00541D34"/>
    <w:rsid w:val="005437C5"/>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5F3CCD"/>
    <w:rsid w:val="00610497"/>
    <w:rsid w:val="006138BF"/>
    <w:rsid w:val="00614010"/>
    <w:rsid w:val="00614013"/>
    <w:rsid w:val="006154FB"/>
    <w:rsid w:val="00617BB7"/>
    <w:rsid w:val="00620F45"/>
    <w:rsid w:val="00621FED"/>
    <w:rsid w:val="0063701A"/>
    <w:rsid w:val="0064765B"/>
    <w:rsid w:val="006612CA"/>
    <w:rsid w:val="00661BAB"/>
    <w:rsid w:val="00666304"/>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6731"/>
    <w:rsid w:val="007144EB"/>
    <w:rsid w:val="0071575E"/>
    <w:rsid w:val="00721D5E"/>
    <w:rsid w:val="007228C7"/>
    <w:rsid w:val="00722F2A"/>
    <w:rsid w:val="00723A37"/>
    <w:rsid w:val="00726D03"/>
    <w:rsid w:val="00744F3B"/>
    <w:rsid w:val="0075205F"/>
    <w:rsid w:val="00762555"/>
    <w:rsid w:val="0078239C"/>
    <w:rsid w:val="007831E2"/>
    <w:rsid w:val="00784C57"/>
    <w:rsid w:val="00785A04"/>
    <w:rsid w:val="00786798"/>
    <w:rsid w:val="00790F00"/>
    <w:rsid w:val="007935B6"/>
    <w:rsid w:val="00793BF4"/>
    <w:rsid w:val="007974C7"/>
    <w:rsid w:val="0079795B"/>
    <w:rsid w:val="007A5BF6"/>
    <w:rsid w:val="007B1D9F"/>
    <w:rsid w:val="007B3E50"/>
    <w:rsid w:val="007B4C2D"/>
    <w:rsid w:val="007C2FD0"/>
    <w:rsid w:val="007C4364"/>
    <w:rsid w:val="007D5A24"/>
    <w:rsid w:val="007D7444"/>
    <w:rsid w:val="007E584C"/>
    <w:rsid w:val="007F1877"/>
    <w:rsid w:val="007F3DBF"/>
    <w:rsid w:val="00801E68"/>
    <w:rsid w:val="00823B61"/>
    <w:rsid w:val="0082753C"/>
    <w:rsid w:val="00835B9C"/>
    <w:rsid w:val="00863230"/>
    <w:rsid w:val="008710DE"/>
    <w:rsid w:val="008725D0"/>
    <w:rsid w:val="00885E31"/>
    <w:rsid w:val="008868FE"/>
    <w:rsid w:val="00887A45"/>
    <w:rsid w:val="00893ECA"/>
    <w:rsid w:val="008A055F"/>
    <w:rsid w:val="008A4BEB"/>
    <w:rsid w:val="008A7016"/>
    <w:rsid w:val="008B1F30"/>
    <w:rsid w:val="008B2E96"/>
    <w:rsid w:val="008B59D8"/>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51339"/>
    <w:rsid w:val="00964C40"/>
    <w:rsid w:val="00975E8D"/>
    <w:rsid w:val="0098002D"/>
    <w:rsid w:val="00980DBB"/>
    <w:rsid w:val="009863B5"/>
    <w:rsid w:val="009927D5"/>
    <w:rsid w:val="009B1C7C"/>
    <w:rsid w:val="009B5422"/>
    <w:rsid w:val="009D0836"/>
    <w:rsid w:val="009D61E9"/>
    <w:rsid w:val="009D70E1"/>
    <w:rsid w:val="009E74A0"/>
    <w:rsid w:val="009F499B"/>
    <w:rsid w:val="009F619F"/>
    <w:rsid w:val="009F61CE"/>
    <w:rsid w:val="00A034FB"/>
    <w:rsid w:val="00A06877"/>
    <w:rsid w:val="00A06961"/>
    <w:rsid w:val="00A158D1"/>
    <w:rsid w:val="00A24D75"/>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61BFB"/>
    <w:rsid w:val="00B71FAC"/>
    <w:rsid w:val="00B73EDB"/>
    <w:rsid w:val="00B80B6F"/>
    <w:rsid w:val="00B81B58"/>
    <w:rsid w:val="00B82F60"/>
    <w:rsid w:val="00B90954"/>
    <w:rsid w:val="00B9507E"/>
    <w:rsid w:val="00BA383C"/>
    <w:rsid w:val="00BA4014"/>
    <w:rsid w:val="00BA664D"/>
    <w:rsid w:val="00BC1253"/>
    <w:rsid w:val="00BC1A81"/>
    <w:rsid w:val="00BC43F8"/>
    <w:rsid w:val="00BE16AD"/>
    <w:rsid w:val="00BE63E9"/>
    <w:rsid w:val="00BF1594"/>
    <w:rsid w:val="00BF27BE"/>
    <w:rsid w:val="00BF28D4"/>
    <w:rsid w:val="00C0054B"/>
    <w:rsid w:val="00C10035"/>
    <w:rsid w:val="00C153F5"/>
    <w:rsid w:val="00C15806"/>
    <w:rsid w:val="00C2213D"/>
    <w:rsid w:val="00C232C4"/>
    <w:rsid w:val="00C24DC3"/>
    <w:rsid w:val="00C2668C"/>
    <w:rsid w:val="00C30003"/>
    <w:rsid w:val="00C33B05"/>
    <w:rsid w:val="00C34C53"/>
    <w:rsid w:val="00C44B97"/>
    <w:rsid w:val="00C55745"/>
    <w:rsid w:val="00C566EF"/>
    <w:rsid w:val="00C61776"/>
    <w:rsid w:val="00C70EBC"/>
    <w:rsid w:val="00C765FC"/>
    <w:rsid w:val="00C8056E"/>
    <w:rsid w:val="00C95294"/>
    <w:rsid w:val="00C97AAF"/>
    <w:rsid w:val="00CA04C3"/>
    <w:rsid w:val="00CA265C"/>
    <w:rsid w:val="00CB045B"/>
    <w:rsid w:val="00CB5C4A"/>
    <w:rsid w:val="00CC1988"/>
    <w:rsid w:val="00CC1D3B"/>
    <w:rsid w:val="00CC42B7"/>
    <w:rsid w:val="00CD0E68"/>
    <w:rsid w:val="00CD2B5E"/>
    <w:rsid w:val="00CD7C16"/>
    <w:rsid w:val="00CE3169"/>
    <w:rsid w:val="00CE4C32"/>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0F15"/>
    <w:rsid w:val="00D619AD"/>
    <w:rsid w:val="00D625E9"/>
    <w:rsid w:val="00D66013"/>
    <w:rsid w:val="00D77C06"/>
    <w:rsid w:val="00D81F17"/>
    <w:rsid w:val="00D821DB"/>
    <w:rsid w:val="00D8470D"/>
    <w:rsid w:val="00D87E3B"/>
    <w:rsid w:val="00D9749E"/>
    <w:rsid w:val="00DB2468"/>
    <w:rsid w:val="00DB6EAE"/>
    <w:rsid w:val="00DC10C6"/>
    <w:rsid w:val="00DC32CA"/>
    <w:rsid w:val="00DC6774"/>
    <w:rsid w:val="00DD6B70"/>
    <w:rsid w:val="00DE1721"/>
    <w:rsid w:val="00DE2E5C"/>
    <w:rsid w:val="00DE5415"/>
    <w:rsid w:val="00DE6719"/>
    <w:rsid w:val="00DF7FD8"/>
    <w:rsid w:val="00E039D8"/>
    <w:rsid w:val="00E17CAC"/>
    <w:rsid w:val="00E31F55"/>
    <w:rsid w:val="00E34E27"/>
    <w:rsid w:val="00E3594E"/>
    <w:rsid w:val="00E52729"/>
    <w:rsid w:val="00E533F6"/>
    <w:rsid w:val="00E57256"/>
    <w:rsid w:val="00E60EB9"/>
    <w:rsid w:val="00E61AA8"/>
    <w:rsid w:val="00E63371"/>
    <w:rsid w:val="00E7228D"/>
    <w:rsid w:val="00E72840"/>
    <w:rsid w:val="00E75CF3"/>
    <w:rsid w:val="00E812C0"/>
    <w:rsid w:val="00E908C9"/>
    <w:rsid w:val="00E96037"/>
    <w:rsid w:val="00EB2B0B"/>
    <w:rsid w:val="00EC492E"/>
    <w:rsid w:val="00EC6D87"/>
    <w:rsid w:val="00EC7126"/>
    <w:rsid w:val="00ED7A78"/>
    <w:rsid w:val="00EE0FF5"/>
    <w:rsid w:val="00EE4A53"/>
    <w:rsid w:val="00EE5010"/>
    <w:rsid w:val="00F02134"/>
    <w:rsid w:val="00F067E8"/>
    <w:rsid w:val="00F11E25"/>
    <w:rsid w:val="00F125F3"/>
    <w:rsid w:val="00F14DFB"/>
    <w:rsid w:val="00F20F7E"/>
    <w:rsid w:val="00F217EF"/>
    <w:rsid w:val="00F26BC9"/>
    <w:rsid w:val="00F33088"/>
    <w:rsid w:val="00F33127"/>
    <w:rsid w:val="00F4065F"/>
    <w:rsid w:val="00F44146"/>
    <w:rsid w:val="00F50B59"/>
    <w:rsid w:val="00F540D8"/>
    <w:rsid w:val="00F54D5B"/>
    <w:rsid w:val="00F56344"/>
    <w:rsid w:val="00F60F35"/>
    <w:rsid w:val="00F71917"/>
    <w:rsid w:val="00F72F85"/>
    <w:rsid w:val="00F757F5"/>
    <w:rsid w:val="00F81054"/>
    <w:rsid w:val="00F863C0"/>
    <w:rsid w:val="00F918C3"/>
    <w:rsid w:val="00F9551A"/>
    <w:rsid w:val="00F97DC4"/>
    <w:rsid w:val="00FA13B7"/>
    <w:rsid w:val="00FA1F87"/>
    <w:rsid w:val="00FA347F"/>
    <w:rsid w:val="00FA450B"/>
    <w:rsid w:val="00FB04AE"/>
    <w:rsid w:val="00FB2D15"/>
    <w:rsid w:val="00FB6011"/>
    <w:rsid w:val="00FC107C"/>
    <w:rsid w:val="00FC497A"/>
    <w:rsid w:val="00FC5673"/>
    <w:rsid w:val="00FD46CB"/>
    <w:rsid w:val="00FD6138"/>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A4BE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8A4BEB"/>
    <w:rPr>
      <w:rFonts w:asciiTheme="majorHAnsi" w:eastAsiaTheme="majorEastAsia" w:hAnsiTheme="majorHAnsi" w:cstheme="majorBidi"/>
      <w:i/>
      <w:iCs/>
      <w:color w:val="365F91" w:themeColor="accent1" w:themeShade="BF"/>
      <w:lang w:val="en-US"/>
    </w:rPr>
  </w:style>
  <w:style w:type="paragraph" w:styleId="Revision">
    <w:name w:val="Revision"/>
    <w:hidden/>
    <w:uiPriority w:val="99"/>
    <w:semiHidden/>
    <w:rsid w:val="00E3594E"/>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89131">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101161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91A2E-1AF0-450D-801B-90997C7C9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677</Words>
  <Characters>3865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2020-02-11T04:44:00Z</dcterms:created>
  <dcterms:modified xsi:type="dcterms:W3CDTF">2020-02-14T05:47:00Z</dcterms:modified>
</cp:coreProperties>
</file>