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E9E9C" w14:textId="4A66AA3F" w:rsidR="0028707A" w:rsidRPr="00573020" w:rsidRDefault="0028707A" w:rsidP="00E85ACE">
      <w:pPr>
        <w:spacing w:line="360" w:lineRule="auto"/>
        <w:ind w:right="1417"/>
        <w:jc w:val="both"/>
        <w:rPr>
          <w:rFonts w:ascii="SimHei" w:eastAsia="SimHei" w:hAnsi="SimHei" w:cs="Arial"/>
          <w:sz w:val="24"/>
          <w:szCs w:val="24"/>
        </w:rPr>
      </w:pPr>
      <w:r w:rsidRPr="00573020">
        <w:rPr>
          <w:rFonts w:ascii="SimHei" w:eastAsia="SimHei" w:hAnsi="SimHei" w:hint="eastAsia"/>
          <w:b/>
          <w:sz w:val="24"/>
        </w:rPr>
        <w:t>凯柏胶宝</w:t>
      </w:r>
      <w:r w:rsidRPr="00573020">
        <w:rPr>
          <w:rFonts w:ascii="Calibri" w:eastAsia="SimHei" w:hAnsi="Calibri" w:cs="Calibri"/>
          <w:b/>
          <w:sz w:val="24"/>
        </w:rPr>
        <w:t>®</w:t>
      </w:r>
      <w:r w:rsidRPr="00573020">
        <w:rPr>
          <w:rFonts w:ascii="SimHei" w:eastAsia="SimHei" w:hAnsi="SimHei" w:hint="eastAsia"/>
          <w:b/>
          <w:sz w:val="24"/>
        </w:rPr>
        <w:t xml:space="preserve"> 热塑宝 H TPE 进军医用阀门应用领域</w:t>
      </w:r>
      <w:r w:rsidRPr="00573020">
        <w:rPr>
          <w:rFonts w:ascii="SimHei" w:eastAsia="SimHei" w:hAnsi="SimHei" w:hint="eastAsia"/>
          <w:sz w:val="24"/>
        </w:rPr>
        <w:t>。</w:t>
      </w:r>
    </w:p>
    <w:p w14:paraId="26EFC333" w14:textId="110367E3" w:rsidR="00E85ACE" w:rsidRPr="00573020" w:rsidRDefault="00E85ACE" w:rsidP="00E85ACE">
      <w:pPr>
        <w:spacing w:line="360" w:lineRule="auto"/>
        <w:ind w:right="1417"/>
        <w:jc w:val="both"/>
        <w:rPr>
          <w:rFonts w:ascii="SimHei" w:eastAsia="SimHei" w:hAnsi="SimHei" w:cs="Arial"/>
          <w:sz w:val="20"/>
          <w:szCs w:val="20"/>
        </w:rPr>
      </w:pPr>
      <w:r w:rsidRPr="00573020">
        <w:rPr>
          <w:rFonts w:ascii="SimHei" w:eastAsia="SimHei" w:hAnsi="SimHei" w:hint="eastAsia"/>
          <w:sz w:val="20"/>
        </w:rPr>
        <w:t>医用阀门用于控制或输送医用流体（液体和气体），是手术间、重症监护室、门诊科室、实验室，甚至是家庭护理机构不可或缺的部件。随着患者疾病护理和管理技术的不断进步，很难想象，没有了医用阀门，手术设备、患者监护器和其他关键医疗设备该如何正常工作。</w:t>
      </w:r>
    </w:p>
    <w:p w14:paraId="57204602" w14:textId="0FE491E9" w:rsidR="00E85ACE" w:rsidRPr="00573020" w:rsidRDefault="007D2C88" w:rsidP="00E85ACE">
      <w:pPr>
        <w:spacing w:line="360" w:lineRule="auto"/>
        <w:ind w:right="1417"/>
        <w:jc w:val="both"/>
        <w:rPr>
          <w:rFonts w:ascii="SimHei" w:eastAsia="SimHei" w:hAnsi="SimHei" w:cs="Arial"/>
          <w:sz w:val="20"/>
          <w:szCs w:val="20"/>
        </w:rPr>
      </w:pPr>
      <w:r w:rsidRPr="00573020">
        <w:rPr>
          <w:rFonts w:ascii="SimHei" w:eastAsia="SimHei" w:hAnsi="SimHei" w:hint="eastAsia"/>
          <w:sz w:val="20"/>
        </w:rPr>
        <w:t>隔离阀、通用阀和一些其他类型的阀门是当前医疗市场上常见的阀门。这些阀门</w:t>
      </w:r>
      <w:r w:rsidR="00F749CE" w:rsidRPr="00573020">
        <w:rPr>
          <w:rFonts w:ascii="SimHei" w:eastAsia="SimHei" w:hAnsi="SimHei" w:hint="eastAsia"/>
          <w:sz w:val="20"/>
        </w:rPr>
        <w:t>设计</w:t>
      </w:r>
      <w:r w:rsidRPr="00573020">
        <w:rPr>
          <w:rFonts w:ascii="SimHei" w:eastAsia="SimHei" w:hAnsi="SimHei" w:hint="eastAsia"/>
          <w:sz w:val="20"/>
        </w:rPr>
        <w:t>用于调节和输送</w:t>
      </w:r>
      <w:r w:rsidR="00F749CE" w:rsidRPr="00573020">
        <w:rPr>
          <w:rFonts w:ascii="SimHei" w:eastAsia="SimHei" w:hAnsi="SimHei" w:hint="eastAsia"/>
          <w:sz w:val="20"/>
        </w:rPr>
        <w:t>少量内部流体</w:t>
      </w:r>
      <w:r w:rsidR="00A310C7" w:rsidRPr="00573020">
        <w:rPr>
          <w:rFonts w:ascii="SimHei" w:eastAsia="SimHei" w:hAnsi="SimHei" w:hint="eastAsia"/>
          <w:sz w:val="20"/>
        </w:rPr>
        <w:t>。</w:t>
      </w:r>
    </w:p>
    <w:p w14:paraId="2EE06BDD" w14:textId="068726EC" w:rsidR="000521D5" w:rsidRPr="00573020" w:rsidRDefault="000521D5" w:rsidP="00E85ACE">
      <w:pPr>
        <w:spacing w:line="360" w:lineRule="auto"/>
        <w:ind w:right="1417"/>
        <w:jc w:val="both"/>
        <w:rPr>
          <w:rFonts w:ascii="SimHei" w:eastAsia="SimHei" w:hAnsi="SimHei" w:cs="Arial"/>
          <w:sz w:val="20"/>
          <w:szCs w:val="20"/>
        </w:rPr>
      </w:pPr>
      <w:r w:rsidRPr="00573020">
        <w:rPr>
          <w:rFonts w:ascii="SimHei" w:eastAsia="SimHei" w:hAnsi="SimHei" w:hint="eastAsia"/>
          <w:sz w:val="20"/>
        </w:rPr>
        <w:t>热塑性弹性体 (TPE) 因具有柔韧性和耐用性等化合物特性，一直是医用阀门设计的首选材料。医用阀门的尺寸不同，形状各异，而 TPE 的柔韧性</w:t>
      </w:r>
      <w:r w:rsidR="00DD31D8" w:rsidRPr="00573020">
        <w:rPr>
          <w:rFonts w:ascii="SimHei" w:eastAsia="SimHei" w:hAnsi="SimHei" w:hint="eastAsia"/>
          <w:sz w:val="20"/>
        </w:rPr>
        <w:t>及耐用性</w:t>
      </w:r>
      <w:r w:rsidRPr="00573020">
        <w:rPr>
          <w:rFonts w:ascii="SimHei" w:eastAsia="SimHei" w:hAnsi="SimHei" w:hint="eastAsia"/>
          <w:sz w:val="20"/>
        </w:rPr>
        <w:t xml:space="preserve">可以满足医疗设备制造商的各种要求。 </w:t>
      </w:r>
    </w:p>
    <w:p w14:paraId="596FA663" w14:textId="45BC4429" w:rsidR="00E85ACE" w:rsidRPr="00573020" w:rsidRDefault="00E85ACE" w:rsidP="00E85ACE">
      <w:pPr>
        <w:spacing w:line="360" w:lineRule="auto"/>
        <w:ind w:right="1417"/>
        <w:jc w:val="both"/>
        <w:rPr>
          <w:rFonts w:ascii="SimHei" w:eastAsia="SimHei" w:hAnsi="SimHei" w:cs="Arial"/>
          <w:sz w:val="20"/>
          <w:szCs w:val="20"/>
        </w:rPr>
      </w:pPr>
      <w:r w:rsidRPr="00573020">
        <w:rPr>
          <w:rFonts w:ascii="SimHei" w:eastAsia="SimHei" w:hAnsi="SimHei" w:hint="eastAsia"/>
          <w:sz w:val="20"/>
        </w:rPr>
        <w:t>作为一家全球知名的 TPE 制造商，凯柏胶宝</w:t>
      </w:r>
      <w:r w:rsidRPr="00573020">
        <w:rPr>
          <w:rFonts w:ascii="Calibri" w:eastAsia="SimHei" w:hAnsi="Calibri" w:cs="Calibri"/>
          <w:sz w:val="20"/>
        </w:rPr>
        <w:t>®</w:t>
      </w:r>
      <w:r w:rsidRPr="00573020">
        <w:rPr>
          <w:rFonts w:ascii="SimHei" w:eastAsia="SimHei" w:hAnsi="SimHei" w:hint="eastAsia"/>
          <w:sz w:val="20"/>
        </w:rPr>
        <w:t xml:space="preserve"> 致力于为各行各业提供类型多样的优质热塑性弹性体和定制解决方案，包括为医用阀门提供高质量定制</w:t>
      </w:r>
      <w:r w:rsidR="00DD31D8" w:rsidRPr="00573020">
        <w:rPr>
          <w:rFonts w:ascii="SimHei" w:eastAsia="SimHei" w:hAnsi="SimHei" w:hint="eastAsia"/>
          <w:sz w:val="20"/>
        </w:rPr>
        <w:t>TPE</w:t>
      </w:r>
      <w:r w:rsidRPr="00573020">
        <w:rPr>
          <w:rFonts w:ascii="SimHei" w:eastAsia="SimHei" w:hAnsi="SimHei" w:hint="eastAsia"/>
          <w:sz w:val="20"/>
        </w:rPr>
        <w:t xml:space="preserve">。TPE 不仅用材安全，而且具有成本效益，受制造商的青睐，将 TPE </w:t>
      </w:r>
      <w:r w:rsidR="00DD31D8" w:rsidRPr="00573020">
        <w:rPr>
          <w:rFonts w:ascii="SimHei" w:eastAsia="SimHei" w:hAnsi="SimHei" w:hint="eastAsia"/>
          <w:sz w:val="20"/>
        </w:rPr>
        <w:t>纳</w:t>
      </w:r>
      <w:r w:rsidRPr="00573020">
        <w:rPr>
          <w:rFonts w:ascii="SimHei" w:eastAsia="SimHei" w:hAnsi="SimHei" w:hint="eastAsia"/>
          <w:sz w:val="20"/>
        </w:rPr>
        <w:t>入各种应用中。</w:t>
      </w:r>
    </w:p>
    <w:p w14:paraId="2B4F194E" w14:textId="77777777" w:rsidR="00E85ACE" w:rsidRPr="00573020" w:rsidRDefault="00E85ACE" w:rsidP="00E85ACE">
      <w:pPr>
        <w:spacing w:line="360" w:lineRule="auto"/>
        <w:ind w:right="1417"/>
        <w:jc w:val="both"/>
        <w:rPr>
          <w:rFonts w:ascii="SimHei" w:eastAsia="SimHei" w:hAnsi="SimHei" w:cs="Arial"/>
          <w:b/>
          <w:bCs/>
          <w:sz w:val="20"/>
          <w:szCs w:val="20"/>
        </w:rPr>
      </w:pPr>
      <w:r w:rsidRPr="00573020">
        <w:rPr>
          <w:rFonts w:ascii="SimHei" w:eastAsia="SimHei" w:hAnsi="SimHei" w:hint="eastAsia"/>
          <w:b/>
          <w:sz w:val="20"/>
        </w:rPr>
        <w:t>热塑宝 H - 卓越的材料优势</w:t>
      </w:r>
    </w:p>
    <w:p w14:paraId="148A8A0C" w14:textId="3AB9AFD6" w:rsidR="00E85ACE" w:rsidRPr="00573020" w:rsidRDefault="00B85723" w:rsidP="00E85ACE">
      <w:pPr>
        <w:spacing w:line="360" w:lineRule="auto"/>
        <w:ind w:right="1417"/>
        <w:jc w:val="both"/>
        <w:rPr>
          <w:rFonts w:ascii="SimHei" w:eastAsia="SimHei" w:hAnsi="SimHei" w:cs="Arial"/>
          <w:sz w:val="20"/>
          <w:szCs w:val="20"/>
        </w:rPr>
      </w:pPr>
      <w:r w:rsidRPr="00573020">
        <w:rPr>
          <w:rFonts w:ascii="SimHei" w:eastAsia="SimHei" w:hAnsi="SimHei" w:hint="eastAsia"/>
          <w:sz w:val="20"/>
        </w:rPr>
        <w:t>凯柏胶宝</w:t>
      </w:r>
      <w:r w:rsidRPr="00573020">
        <w:rPr>
          <w:rFonts w:ascii="Calibri" w:eastAsia="SimHei" w:hAnsi="Calibri" w:cs="Calibri"/>
          <w:sz w:val="20"/>
        </w:rPr>
        <w:t>®</w:t>
      </w:r>
      <w:r w:rsidRPr="00573020">
        <w:rPr>
          <w:rFonts w:ascii="SimHei" w:eastAsia="SimHei" w:hAnsi="SimHei" w:hint="eastAsia"/>
          <w:sz w:val="20"/>
        </w:rPr>
        <w:t xml:space="preserve"> </w:t>
      </w:r>
      <w:r w:rsidR="00DD31D8" w:rsidRPr="00573020">
        <w:rPr>
          <w:rFonts w:ascii="SimHei" w:eastAsia="SimHei" w:hAnsi="SimHei" w:hint="eastAsia"/>
          <w:sz w:val="20"/>
        </w:rPr>
        <w:t>所</w:t>
      </w:r>
      <w:r w:rsidRPr="00573020">
        <w:rPr>
          <w:rFonts w:ascii="SimHei" w:eastAsia="SimHei" w:hAnsi="SimHei" w:hint="eastAsia"/>
          <w:sz w:val="20"/>
        </w:rPr>
        <w:t>生产的热塑宝 H 系列</w:t>
      </w:r>
      <w:r w:rsidR="00DD31D8" w:rsidRPr="00573020">
        <w:rPr>
          <w:rFonts w:ascii="SimHei" w:eastAsia="SimHei" w:hAnsi="SimHei" w:hint="eastAsia"/>
          <w:sz w:val="20"/>
        </w:rPr>
        <w:t>可</w:t>
      </w:r>
      <w:r w:rsidR="00DD31D8" w:rsidRPr="00573020">
        <w:rPr>
          <w:rFonts w:ascii="SimHei" w:eastAsia="SimHei" w:hAnsi="SimHei"/>
          <w:sz w:val="20"/>
        </w:rPr>
        <w:t>在 121</w:t>
      </w:r>
      <w:r w:rsidR="00DD31D8" w:rsidRPr="00573020">
        <w:rPr>
          <w:rFonts w:ascii="SimHei" w:eastAsia="SimHei" w:hAnsi="SimHei" w:cs="Cambria Math"/>
          <w:sz w:val="20"/>
        </w:rPr>
        <w:t>℃</w:t>
      </w:r>
      <w:r w:rsidR="00DD31D8" w:rsidRPr="00573020">
        <w:rPr>
          <w:rFonts w:ascii="SimHei" w:eastAsia="SimHei" w:hAnsi="SimHei"/>
          <w:sz w:val="20"/>
        </w:rPr>
        <w:t xml:space="preserve"> 和 ETO 下使用高压灭菌器可完全</w:t>
      </w:r>
      <w:r w:rsidR="00DD31D8" w:rsidRPr="00573020">
        <w:rPr>
          <w:rFonts w:ascii="SimHei" w:eastAsia="SimHei" w:hAnsi="SimHei" w:hint="eastAsia"/>
          <w:sz w:val="20"/>
        </w:rPr>
        <w:t>进行</w:t>
      </w:r>
      <w:r w:rsidR="00DD31D8" w:rsidRPr="00573020">
        <w:rPr>
          <w:rFonts w:ascii="SimHei" w:eastAsia="SimHei" w:hAnsi="SimHei"/>
          <w:sz w:val="20"/>
        </w:rPr>
        <w:t>灭菌</w:t>
      </w:r>
      <w:r w:rsidRPr="00573020">
        <w:rPr>
          <w:rFonts w:ascii="SimHei" w:eastAsia="SimHei" w:hAnsi="SimHei" w:hint="eastAsia"/>
          <w:sz w:val="20"/>
        </w:rPr>
        <w:t>消毒。该系列化合物具有卓越的热塑性加工</w:t>
      </w:r>
      <w:r w:rsidRPr="00573020">
        <w:rPr>
          <w:rFonts w:ascii="SimHei" w:eastAsia="SimHei" w:hAnsi="SimHei" w:hint="eastAsia"/>
          <w:strike/>
          <w:sz w:val="20"/>
        </w:rPr>
        <w:t>性能</w:t>
      </w:r>
      <w:r w:rsidRPr="00573020">
        <w:rPr>
          <w:rFonts w:ascii="SimHei" w:eastAsia="SimHei" w:hAnsi="SimHei" w:hint="eastAsia"/>
          <w:sz w:val="20"/>
        </w:rPr>
        <w:t>和流动性能。对 PP 和 PE 具有良好的包胶性、耐化学性和</w:t>
      </w:r>
      <w:r w:rsidR="00DD31D8" w:rsidRPr="00573020">
        <w:rPr>
          <w:rFonts w:ascii="SimHei" w:eastAsia="SimHei" w:hAnsi="SimHei"/>
          <w:sz w:val="20"/>
        </w:rPr>
        <w:t>良好的压缩形变性能</w:t>
      </w:r>
      <w:r w:rsidRPr="00573020">
        <w:rPr>
          <w:rFonts w:ascii="SimHei" w:eastAsia="SimHei" w:hAnsi="SimHei" w:hint="eastAsia"/>
          <w:sz w:val="20"/>
        </w:rPr>
        <w:t xml:space="preserve">，并且不含动物成分。热塑宝 H </w:t>
      </w:r>
      <w:r w:rsidR="005D1FEF" w:rsidRPr="00573020">
        <w:rPr>
          <w:rFonts w:ascii="SimHei" w:eastAsia="SimHei" w:hAnsi="SimHei" w:hint="eastAsia"/>
          <w:sz w:val="20"/>
        </w:rPr>
        <w:t>拥有本色和</w:t>
      </w:r>
      <w:r w:rsidRPr="00573020">
        <w:rPr>
          <w:rFonts w:ascii="SimHei" w:eastAsia="SimHei" w:hAnsi="SimHei" w:hint="eastAsia"/>
          <w:sz w:val="20"/>
        </w:rPr>
        <w:t>半透明色</w:t>
      </w:r>
      <w:r w:rsidR="005D1FEF" w:rsidRPr="00573020">
        <w:rPr>
          <w:rFonts w:ascii="SimHei" w:eastAsia="SimHei" w:hAnsi="SimHei" w:hint="eastAsia"/>
          <w:sz w:val="20"/>
        </w:rPr>
        <w:t>可选</w:t>
      </w:r>
      <w:r w:rsidRPr="00573020">
        <w:rPr>
          <w:rFonts w:ascii="SimHei" w:eastAsia="SimHei" w:hAnsi="SimHei" w:hint="eastAsia"/>
          <w:sz w:val="20"/>
        </w:rPr>
        <w:t>，可根据项目规格，在工厂进行预着色处理。</w:t>
      </w:r>
    </w:p>
    <w:p w14:paraId="21DEB77E" w14:textId="4C55E4C7" w:rsidR="00E85ACE" w:rsidRPr="00573020" w:rsidRDefault="00B85723" w:rsidP="00E85ACE">
      <w:pPr>
        <w:spacing w:line="360" w:lineRule="auto"/>
        <w:ind w:right="1417"/>
        <w:jc w:val="both"/>
        <w:rPr>
          <w:rFonts w:ascii="SimHei" w:eastAsia="SimHei" w:hAnsi="SimHei" w:cs="Arial"/>
          <w:b/>
          <w:bCs/>
          <w:sz w:val="20"/>
          <w:szCs w:val="20"/>
        </w:rPr>
      </w:pPr>
      <w:r w:rsidRPr="00573020">
        <w:rPr>
          <w:rFonts w:ascii="SimHei" w:eastAsia="SimHei" w:hAnsi="SimHei" w:hint="eastAsia"/>
          <w:b/>
          <w:sz w:val="20"/>
        </w:rPr>
        <w:t xml:space="preserve">HC/AP 系列 - 符合安全标准的解决方案 </w:t>
      </w:r>
    </w:p>
    <w:p w14:paraId="78321B09" w14:textId="73E2CD2D" w:rsidR="00E85ACE" w:rsidRPr="00573020" w:rsidRDefault="00E85ACE" w:rsidP="00E85ACE">
      <w:pPr>
        <w:spacing w:line="360" w:lineRule="auto"/>
        <w:ind w:right="1417"/>
        <w:jc w:val="both"/>
        <w:rPr>
          <w:rFonts w:ascii="SimHei" w:eastAsia="SimHei" w:hAnsi="SimHei" w:cs="Arial"/>
          <w:sz w:val="20"/>
          <w:szCs w:val="20"/>
        </w:rPr>
      </w:pPr>
      <w:r w:rsidRPr="00573020">
        <w:rPr>
          <w:rFonts w:ascii="SimHei" w:eastAsia="SimHei" w:hAnsi="SimHei" w:hint="eastAsia"/>
          <w:sz w:val="20"/>
        </w:rPr>
        <w:t>凯柏胶宝</w:t>
      </w:r>
      <w:r w:rsidRPr="00573020">
        <w:rPr>
          <w:rFonts w:ascii="Calibri" w:eastAsia="SimHei" w:hAnsi="Calibri" w:cs="Calibri"/>
          <w:sz w:val="20"/>
        </w:rPr>
        <w:t>®</w:t>
      </w:r>
      <w:r w:rsidRPr="00573020">
        <w:rPr>
          <w:rFonts w:ascii="SimHei" w:eastAsia="SimHei" w:hAnsi="SimHei" w:hint="eastAsia"/>
          <w:sz w:val="20"/>
        </w:rPr>
        <w:t xml:space="preserve"> 为医用阀门市场</w:t>
      </w:r>
      <w:r w:rsidR="00F749CE" w:rsidRPr="00573020">
        <w:rPr>
          <w:rFonts w:ascii="SimHei" w:eastAsia="SimHei" w:hAnsi="SimHei" w:hint="eastAsia"/>
          <w:sz w:val="20"/>
        </w:rPr>
        <w:t>提供</w:t>
      </w:r>
      <w:r w:rsidRPr="00573020">
        <w:rPr>
          <w:rFonts w:ascii="SimHei" w:eastAsia="SimHei" w:hAnsi="SimHei" w:hint="eastAsia"/>
          <w:sz w:val="20"/>
        </w:rPr>
        <w:t>热塑宝 H HC/AP 系列化合产品。该系列材料符合细胞毒性 ISO 10993-5 和国标 GB/T 16886.5 等全球标准，同时遵循欧盟法规 10/2011、GB4806、FDA CFR 21、RoHS 和 REACH 等规定。</w:t>
      </w:r>
    </w:p>
    <w:p w14:paraId="0D880066" w14:textId="77777777" w:rsidR="0057225E" w:rsidRPr="00573020" w:rsidRDefault="0057225E" w:rsidP="0057225E">
      <w:pPr>
        <w:spacing w:line="360" w:lineRule="auto"/>
        <w:ind w:right="1559"/>
        <w:jc w:val="both"/>
        <w:rPr>
          <w:rFonts w:ascii="SimHei" w:eastAsia="SimHei" w:hAnsi="SimHei" w:cs="Arial"/>
          <w:b/>
          <w:bCs/>
          <w:sz w:val="20"/>
          <w:szCs w:val="20"/>
        </w:rPr>
      </w:pPr>
      <w:r w:rsidRPr="00573020">
        <w:rPr>
          <w:rFonts w:ascii="SimHei" w:eastAsia="SimHei" w:hAnsi="SimHei" w:hint="eastAsia"/>
          <w:b/>
          <w:sz w:val="20"/>
        </w:rPr>
        <w:lastRenderedPageBreak/>
        <w:t>TPE 在可持续发展方面取得成功</w:t>
      </w:r>
    </w:p>
    <w:p w14:paraId="358403A6" w14:textId="77777777" w:rsidR="0057225E" w:rsidRPr="00573020" w:rsidRDefault="0057225E" w:rsidP="0057225E">
      <w:pPr>
        <w:spacing w:line="360" w:lineRule="auto"/>
        <w:ind w:right="1559"/>
        <w:jc w:val="both"/>
        <w:rPr>
          <w:rFonts w:ascii="SimHei" w:eastAsia="SimHei" w:hAnsi="SimHei" w:cs="Arial"/>
          <w:sz w:val="20"/>
          <w:szCs w:val="20"/>
        </w:rPr>
      </w:pPr>
      <w:r w:rsidRPr="00573020">
        <w:rPr>
          <w:rFonts w:ascii="SimHei" w:eastAsia="SimHei" w:hAnsi="SimHei" w:hint="eastAsia"/>
          <w:sz w:val="20"/>
        </w:rPr>
        <w:t>凯柏胶宝</w:t>
      </w:r>
      <w:r w:rsidRPr="00573020">
        <w:rPr>
          <w:rFonts w:ascii="Calibri" w:eastAsia="SimHei" w:hAnsi="Calibri" w:cs="Calibri"/>
          <w:sz w:val="20"/>
        </w:rPr>
        <w:t>®</w:t>
      </w:r>
      <w:r w:rsidRPr="00573020">
        <w:rPr>
          <w:rFonts w:ascii="SimHei" w:eastAsia="SimHei" w:hAnsi="SimHei" w:hint="eastAsia"/>
          <w:sz w:val="20"/>
        </w:rPr>
        <w:t xml:space="preserve"> 最近开发的可持续性创新产品包括专门开发的用于汽车、消费和工业应用的材料解决方案，包括消费后回收物（PCR）和后工业回收物（PIR）。 </w:t>
      </w:r>
    </w:p>
    <w:p w14:paraId="248CD2CB" w14:textId="77777777" w:rsidR="0057225E" w:rsidRPr="00573020" w:rsidRDefault="0057225E" w:rsidP="0057225E">
      <w:pPr>
        <w:spacing w:line="360" w:lineRule="auto"/>
        <w:ind w:right="1559"/>
        <w:jc w:val="both"/>
        <w:rPr>
          <w:rFonts w:ascii="SimHei" w:eastAsia="SimHei" w:hAnsi="SimHei" w:cs="Arial"/>
          <w:sz w:val="20"/>
          <w:szCs w:val="20"/>
        </w:rPr>
      </w:pPr>
      <w:r w:rsidRPr="00573020">
        <w:rPr>
          <w:rFonts w:ascii="SimHei" w:eastAsia="SimHei" w:hAnsi="SimHei" w:hint="eastAsia"/>
          <w:sz w:val="20"/>
        </w:rPr>
        <w:t>您正在寻找可持续的 TPE 解决方案？</w:t>
      </w:r>
      <w:r w:rsidRPr="00573020">
        <w:rPr>
          <w:rFonts w:ascii="SimHei" w:eastAsia="SimHei" w:hAnsi="SimHei" w:hint="eastAsia"/>
          <w:sz w:val="20"/>
          <w:u w:val="single"/>
        </w:rPr>
        <w:t>欢迎咨询我们！</w:t>
      </w:r>
      <w:r w:rsidRPr="00573020">
        <w:rPr>
          <w:rFonts w:ascii="SimHei" w:eastAsia="SimHei" w:hAnsi="SimHei" w:hint="eastAsia"/>
          <w:sz w:val="20"/>
        </w:rPr>
        <w:t xml:space="preserve"> </w:t>
      </w:r>
    </w:p>
    <w:p w14:paraId="497F8745" w14:textId="77777777" w:rsidR="0057225E" w:rsidRPr="00573020" w:rsidRDefault="0057225E" w:rsidP="0057225E">
      <w:pPr>
        <w:spacing w:line="360" w:lineRule="auto"/>
        <w:ind w:right="1559"/>
        <w:jc w:val="both"/>
        <w:rPr>
          <w:rFonts w:ascii="SimHei" w:eastAsia="SimHei" w:hAnsi="SimHei" w:cs="Arial"/>
          <w:sz w:val="20"/>
          <w:szCs w:val="20"/>
        </w:rPr>
      </w:pPr>
      <w:r w:rsidRPr="00573020">
        <w:rPr>
          <w:rFonts w:ascii="SimHei" w:eastAsia="SimHei" w:hAnsi="SimHei" w:hint="eastAsia"/>
          <w:sz w:val="20"/>
        </w:rPr>
        <w:t>我们的专家很乐意回答您提出的任何问题，并为您的应用提供正确的解决方案。</w:t>
      </w:r>
    </w:p>
    <w:p w14:paraId="42E9125D" w14:textId="77777777" w:rsidR="00573020" w:rsidRPr="00573020" w:rsidRDefault="00573020" w:rsidP="00573020">
      <w:pPr>
        <w:spacing w:line="360" w:lineRule="auto"/>
        <w:ind w:right="1559"/>
        <w:jc w:val="both"/>
        <w:rPr>
          <w:rFonts w:ascii="SimHei" w:eastAsia="SimHei" w:hAnsi="SimHei"/>
          <w:sz w:val="20"/>
        </w:rPr>
      </w:pPr>
    </w:p>
    <w:p w14:paraId="02725EB8" w14:textId="77777777" w:rsidR="00573020" w:rsidRPr="00573020" w:rsidRDefault="00573020" w:rsidP="00573020">
      <w:pPr>
        <w:spacing w:line="360" w:lineRule="auto"/>
        <w:ind w:right="1559"/>
        <w:jc w:val="both"/>
        <w:rPr>
          <w:rFonts w:ascii="SimHei" w:eastAsia="SimHei" w:hAnsi="SimHei" w:cs="Arial"/>
          <w:sz w:val="20"/>
          <w:szCs w:val="20"/>
        </w:rPr>
      </w:pPr>
      <w:r w:rsidRPr="00573020">
        <w:rPr>
          <w:rFonts w:ascii="SimHei" w:eastAsia="SimHei" w:hAnsi="SimHei"/>
          <w:noProof/>
        </w:rPr>
        <w:drawing>
          <wp:inline distT="0" distB="0" distL="0" distR="0" wp14:anchorId="70E17564" wp14:editId="14616DA6">
            <wp:extent cx="4282440" cy="23688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2001" cy="2374124"/>
                    </a:xfrm>
                    <a:prstGeom prst="rect">
                      <a:avLst/>
                    </a:prstGeom>
                    <a:noFill/>
                    <a:ln>
                      <a:noFill/>
                    </a:ln>
                  </pic:spPr>
                </pic:pic>
              </a:graphicData>
            </a:graphic>
          </wp:inline>
        </w:drawing>
      </w:r>
    </w:p>
    <w:p w14:paraId="78A85FA7" w14:textId="77777777" w:rsidR="00573020" w:rsidRPr="00573020" w:rsidRDefault="00573020" w:rsidP="00573020">
      <w:pPr>
        <w:keepNext/>
        <w:keepLines/>
        <w:spacing w:after="0" w:line="360" w:lineRule="auto"/>
        <w:ind w:right="1559"/>
        <w:rPr>
          <w:rFonts w:ascii="SimHei" w:eastAsia="SimHei" w:hAnsi="SimHei"/>
          <w:noProof/>
        </w:rPr>
      </w:pPr>
      <w:r w:rsidRPr="00573020">
        <w:rPr>
          <w:rFonts w:ascii="SimHei" w:eastAsia="SimHei" w:hAnsi="SimHei" w:hint="eastAsia"/>
          <w:b/>
          <w:sz w:val="20"/>
        </w:rPr>
        <w:t>（图片：</w:t>
      </w:r>
      <w:r w:rsidRPr="00573020">
        <w:rPr>
          <w:rFonts w:ascii="Calibri" w:eastAsia="SimHei" w:hAnsi="Calibri" w:cs="Calibri"/>
          <w:b/>
          <w:sz w:val="20"/>
        </w:rPr>
        <w:t>©</w:t>
      </w:r>
      <w:r w:rsidRPr="00573020">
        <w:rPr>
          <w:rFonts w:ascii="SimHei" w:eastAsia="SimHei" w:hAnsi="SimHei" w:hint="eastAsia"/>
          <w:b/>
          <w:sz w:val="20"/>
        </w:rPr>
        <w:t xml:space="preserve"> 2022 凯柏胶宝</w:t>
      </w:r>
      <w:r w:rsidRPr="00573020">
        <w:rPr>
          <w:rFonts w:ascii="Calibri" w:eastAsia="SimHei" w:hAnsi="Calibri" w:cs="Calibri"/>
          <w:b/>
          <w:sz w:val="20"/>
        </w:rPr>
        <w:t>®</w:t>
      </w:r>
      <w:r w:rsidRPr="00573020">
        <w:rPr>
          <w:rFonts w:ascii="SimHei" w:eastAsia="SimHei" w:hAnsi="SimHei" w:hint="eastAsia"/>
          <w:b/>
          <w:sz w:val="20"/>
        </w:rPr>
        <w:t xml:space="preserve"> 版权所有）</w:t>
      </w:r>
    </w:p>
    <w:p w14:paraId="6E6A8D51" w14:textId="77777777" w:rsidR="00573020" w:rsidRPr="00573020" w:rsidRDefault="00573020" w:rsidP="00573020">
      <w:pPr>
        <w:spacing w:after="0" w:line="360" w:lineRule="auto"/>
        <w:ind w:right="1559"/>
        <w:rPr>
          <w:rFonts w:ascii="SimHei" w:eastAsia="SimHei" w:hAnsi="SimHei" w:cs="Arial"/>
          <w:sz w:val="20"/>
          <w:szCs w:val="20"/>
        </w:rPr>
      </w:pPr>
      <w:r w:rsidRPr="00573020">
        <w:rPr>
          <w:rFonts w:ascii="SimHei" w:eastAsia="SimHei" w:hAnsi="SimHei" w:hint="eastAsia"/>
          <w:sz w:val="20"/>
        </w:rPr>
        <w:t>如需高清图片，请联系 Bridget Ngang（</w:t>
      </w:r>
      <w:hyperlink r:id="rId12" w:history="1">
        <w:r w:rsidRPr="00573020">
          <w:rPr>
            <w:rStyle w:val="Hyperlink"/>
            <w:rFonts w:ascii="SimHei" w:eastAsia="SimHei" w:hAnsi="SimHei" w:hint="eastAsia"/>
            <w:color w:val="auto"/>
            <w:sz w:val="20"/>
          </w:rPr>
          <w:t>bridget.ngang@kraiburg-tpe.com</w:t>
        </w:r>
      </w:hyperlink>
      <w:r w:rsidRPr="00573020">
        <w:rPr>
          <w:rFonts w:ascii="SimHei" w:eastAsia="SimHei" w:hAnsi="SimHei" w:hint="eastAsia"/>
          <w:sz w:val="20"/>
        </w:rPr>
        <w:t xml:space="preserve">，+6 03 9545 6301）。 </w:t>
      </w:r>
    </w:p>
    <w:p w14:paraId="08BC52BE" w14:textId="77777777" w:rsidR="00573020" w:rsidRPr="00573020" w:rsidRDefault="00573020" w:rsidP="00573020">
      <w:pPr>
        <w:spacing w:after="0" w:line="360" w:lineRule="auto"/>
        <w:ind w:right="1559"/>
        <w:jc w:val="both"/>
        <w:rPr>
          <w:rFonts w:ascii="SimHei" w:eastAsia="SimHei" w:hAnsi="SimHei" w:cs="Arial"/>
          <w:sz w:val="20"/>
          <w:szCs w:val="20"/>
        </w:rPr>
      </w:pPr>
    </w:p>
    <w:p w14:paraId="3BBEEF4F" w14:textId="77777777" w:rsidR="00573020" w:rsidRPr="00573020" w:rsidRDefault="00573020" w:rsidP="00573020">
      <w:pPr>
        <w:spacing w:after="0" w:line="360" w:lineRule="auto"/>
        <w:ind w:right="1559"/>
        <w:jc w:val="both"/>
        <w:rPr>
          <w:rFonts w:ascii="SimHei" w:eastAsia="SimHei" w:hAnsi="SimHei" w:cs="Arial"/>
          <w:sz w:val="20"/>
          <w:szCs w:val="20"/>
        </w:rPr>
      </w:pPr>
    </w:p>
    <w:p w14:paraId="26EF6A97" w14:textId="77777777" w:rsidR="00573020" w:rsidRPr="00573020" w:rsidRDefault="00573020" w:rsidP="00573020">
      <w:pPr>
        <w:ind w:right="1559"/>
        <w:rPr>
          <w:rFonts w:ascii="SimHei" w:eastAsia="SimHei" w:hAnsi="SimHei" w:cs="Arial"/>
          <w:b/>
          <w:sz w:val="21"/>
          <w:szCs w:val="21"/>
        </w:rPr>
      </w:pPr>
      <w:r w:rsidRPr="00573020">
        <w:rPr>
          <w:rFonts w:ascii="SimHei" w:eastAsia="SimHei" w:hAnsi="SimHei" w:hint="eastAsia"/>
          <w:b/>
          <w:sz w:val="21"/>
        </w:rPr>
        <w:t>媒体联系人信息：</w:t>
      </w:r>
      <w:r w:rsidRPr="00573020">
        <w:rPr>
          <w:rFonts w:ascii="SimHei" w:eastAsia="SimHei" w:hAnsi="SimHei" w:hint="eastAsia"/>
          <w:noProof/>
        </w:rPr>
        <w:drawing>
          <wp:anchor distT="0" distB="0" distL="114300" distR="114300" simplePos="0" relativeHeight="251662336" behindDoc="0" locked="0" layoutInCell="1" allowOverlap="1" wp14:anchorId="78B83791" wp14:editId="4E38B3B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1"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D8E1DF" w14:textId="77777777" w:rsidR="00573020" w:rsidRPr="00573020" w:rsidRDefault="00573020" w:rsidP="00573020">
      <w:pPr>
        <w:ind w:right="1559"/>
        <w:rPr>
          <w:rFonts w:ascii="SimHei" w:eastAsia="SimHei" w:hAnsi="SimHei" w:cs="Arial"/>
          <w:bCs/>
          <w:sz w:val="21"/>
          <w:szCs w:val="21"/>
        </w:rPr>
      </w:pPr>
      <w:hyperlink r:id="rId15" w:history="1">
        <w:r w:rsidRPr="00573020">
          <w:rPr>
            <w:rStyle w:val="Hyperlink"/>
            <w:rFonts w:ascii="SimHei" w:eastAsia="SimHei" w:hAnsi="SimHei" w:hint="eastAsia"/>
            <w:color w:val="auto"/>
            <w:sz w:val="21"/>
          </w:rPr>
          <w:t>下载高清图片</w:t>
        </w:r>
      </w:hyperlink>
    </w:p>
    <w:p w14:paraId="205DF8A3" w14:textId="77777777" w:rsidR="00573020" w:rsidRPr="00573020" w:rsidRDefault="00573020" w:rsidP="00573020">
      <w:pPr>
        <w:ind w:right="1559"/>
        <w:rPr>
          <w:rFonts w:ascii="SimHei" w:eastAsia="SimHei" w:hAnsi="SimHei" w:cs="Arial"/>
          <w:b/>
          <w:sz w:val="21"/>
          <w:szCs w:val="21"/>
        </w:rPr>
      </w:pPr>
      <w:r w:rsidRPr="00573020">
        <w:rPr>
          <w:rFonts w:ascii="SimHei" w:eastAsia="SimHei" w:hAnsi="SimHei" w:hint="eastAsia"/>
          <w:noProof/>
        </w:rPr>
        <w:lastRenderedPageBreak/>
        <w:drawing>
          <wp:anchor distT="0" distB="0" distL="114300" distR="114300" simplePos="0" relativeHeight="251663360" behindDoc="1" locked="0" layoutInCell="1" allowOverlap="1" wp14:anchorId="7052EE4F" wp14:editId="388D387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2"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01849C6" w14:textId="77777777" w:rsidR="00573020" w:rsidRPr="00573020" w:rsidRDefault="00573020" w:rsidP="00573020">
      <w:pPr>
        <w:ind w:right="1559"/>
        <w:rPr>
          <w:rFonts w:ascii="SimHei" w:eastAsia="SimHei" w:hAnsi="SimHei" w:cs="Arial"/>
          <w:bCs/>
          <w:sz w:val="21"/>
          <w:szCs w:val="21"/>
        </w:rPr>
      </w:pPr>
      <w:hyperlink r:id="rId18" w:history="1">
        <w:r w:rsidRPr="00573020">
          <w:rPr>
            <w:rStyle w:val="Hyperlink"/>
            <w:rFonts w:ascii="SimHei" w:eastAsia="SimHei" w:hAnsi="SimHei" w:hint="eastAsia"/>
            <w:color w:val="auto"/>
            <w:sz w:val="21"/>
          </w:rPr>
          <w:t>凯柏胶宝</w:t>
        </w:r>
        <w:r w:rsidRPr="00573020">
          <w:rPr>
            <w:rStyle w:val="Hyperlink"/>
            <w:rFonts w:ascii="Calibri" w:eastAsia="SimHei" w:hAnsi="Calibri" w:cs="Calibri"/>
            <w:color w:val="auto"/>
            <w:sz w:val="21"/>
          </w:rPr>
          <w:t>®</w:t>
        </w:r>
        <w:r w:rsidRPr="00573020">
          <w:rPr>
            <w:rStyle w:val="Hyperlink"/>
            <w:rFonts w:ascii="SimHei" w:eastAsia="SimHei" w:hAnsi="SimHei" w:hint="eastAsia"/>
            <w:color w:val="auto"/>
            <w:sz w:val="21"/>
          </w:rPr>
          <w:t>最新资讯</w:t>
        </w:r>
      </w:hyperlink>
    </w:p>
    <w:p w14:paraId="4ED3127C" w14:textId="77777777" w:rsidR="00573020" w:rsidRPr="00573020" w:rsidRDefault="00573020" w:rsidP="00573020">
      <w:pPr>
        <w:ind w:right="1559"/>
        <w:rPr>
          <w:rFonts w:ascii="SimHei" w:eastAsia="SimHei" w:hAnsi="SimHei" w:cs="Arial"/>
          <w:b/>
          <w:sz w:val="21"/>
          <w:szCs w:val="21"/>
          <w:lang w:val="en-GB"/>
        </w:rPr>
      </w:pPr>
    </w:p>
    <w:p w14:paraId="12790BEC" w14:textId="77777777" w:rsidR="00573020" w:rsidRPr="00573020" w:rsidRDefault="00573020" w:rsidP="00573020">
      <w:pPr>
        <w:ind w:right="1559"/>
        <w:rPr>
          <w:rFonts w:ascii="SimHei" w:eastAsia="SimHei" w:hAnsi="SimHei" w:cs="Arial"/>
          <w:b/>
          <w:sz w:val="21"/>
          <w:szCs w:val="21"/>
        </w:rPr>
      </w:pPr>
      <w:r w:rsidRPr="00573020">
        <w:rPr>
          <w:rFonts w:ascii="SimHei" w:eastAsia="SimHei" w:hAnsi="SimHei" w:hint="eastAsia"/>
          <w:b/>
          <w:sz w:val="21"/>
        </w:rPr>
        <w:t>连接社交媒体：</w:t>
      </w:r>
    </w:p>
    <w:p w14:paraId="48CB0D4A" w14:textId="77777777" w:rsidR="00573020" w:rsidRPr="00573020" w:rsidRDefault="00573020" w:rsidP="00573020">
      <w:pPr>
        <w:ind w:right="1559"/>
        <w:rPr>
          <w:rFonts w:ascii="SimHei" w:eastAsia="SimHei" w:hAnsi="SimHei" w:cs="Arial"/>
          <w:b/>
          <w:sz w:val="21"/>
          <w:szCs w:val="21"/>
        </w:rPr>
      </w:pP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1CBB4F0C" wp14:editId="58D44CD6">
            <wp:extent cx="289560" cy="289560"/>
            <wp:effectExtent l="0" t="0" r="0" b="0"/>
            <wp:docPr id="13" name="Picture 13"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63948089" wp14:editId="5313FCF5">
            <wp:extent cx="335280" cy="291202"/>
            <wp:effectExtent l="0" t="0" r="7620" b="0"/>
            <wp:docPr id="14" name="Picture 14"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40DC2024" wp14:editId="57C9D673">
            <wp:extent cx="300990" cy="300990"/>
            <wp:effectExtent l="0" t="0" r="3810" b="3810"/>
            <wp:docPr id="15"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7534DDA7" wp14:editId="082854BF">
            <wp:extent cx="296266" cy="296266"/>
            <wp:effectExtent l="0" t="0" r="8890" b="8890"/>
            <wp:docPr id="16"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0E47C748" wp14:editId="72B4C8DB">
            <wp:extent cx="399648" cy="303965"/>
            <wp:effectExtent l="0" t="0" r="635" b="1270"/>
            <wp:docPr id="17" name="Picture 17"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0C99E56" w14:textId="77777777" w:rsidR="00573020" w:rsidRPr="00573020" w:rsidRDefault="00573020" w:rsidP="00573020">
      <w:pPr>
        <w:ind w:right="1559"/>
        <w:rPr>
          <w:rFonts w:ascii="SimHei" w:eastAsia="SimHei" w:hAnsi="SimHei" w:cs="Arial"/>
          <w:b/>
          <w:sz w:val="21"/>
          <w:szCs w:val="21"/>
        </w:rPr>
      </w:pPr>
      <w:r w:rsidRPr="00573020">
        <w:rPr>
          <w:rFonts w:ascii="SimHei" w:eastAsia="SimHei" w:hAnsi="SimHei" w:hint="eastAsia"/>
          <w:b/>
          <w:sz w:val="21"/>
        </w:rPr>
        <w:t>关注我们的微信公众号</w:t>
      </w:r>
    </w:p>
    <w:p w14:paraId="41CC0389" w14:textId="77777777" w:rsidR="00573020" w:rsidRPr="00573020" w:rsidRDefault="00573020" w:rsidP="00573020">
      <w:pPr>
        <w:ind w:right="1559"/>
        <w:rPr>
          <w:rFonts w:ascii="SimHei" w:eastAsia="SimHei" w:hAnsi="SimHei" w:cs="Arial"/>
          <w:b/>
          <w:sz w:val="21"/>
          <w:szCs w:val="21"/>
        </w:rPr>
      </w:pPr>
      <w:r w:rsidRPr="00573020">
        <w:rPr>
          <w:rFonts w:ascii="SimHei" w:eastAsia="SimHei" w:hAnsi="SimHei" w:hint="eastAsia"/>
          <w:noProof/>
          <w:sz w:val="20"/>
        </w:rPr>
        <w:drawing>
          <wp:inline distT="0" distB="0" distL="0" distR="0" wp14:anchorId="1C8A6023" wp14:editId="0396EBD2">
            <wp:extent cx="829310" cy="1036320"/>
            <wp:effectExtent l="0" t="0" r="8890" b="0"/>
            <wp:docPr id="18" name="Picture 1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AB084BF" w14:textId="77777777" w:rsidR="00573020" w:rsidRPr="00573020" w:rsidRDefault="00573020" w:rsidP="00573020">
      <w:pPr>
        <w:spacing w:line="360" w:lineRule="auto"/>
        <w:ind w:right="1417"/>
        <w:jc w:val="both"/>
        <w:rPr>
          <w:rFonts w:ascii="SimHei" w:eastAsia="SimHei" w:hAnsi="SimHei" w:cs="Arial"/>
        </w:rPr>
      </w:pPr>
      <w:r w:rsidRPr="00573020">
        <w:rPr>
          <w:rFonts w:ascii="SimHei" w:eastAsia="SimHei" w:hAnsi="SimHei" w:cs="Arial"/>
        </w:rPr>
        <w:t>凯柏胶宝</w:t>
      </w:r>
      <w:r w:rsidRPr="00573020">
        <w:rPr>
          <w:rFonts w:ascii="Calibri" w:eastAsia="SimHei" w:hAnsi="Calibri" w:cs="Calibri"/>
        </w:rPr>
        <w:t>®</w:t>
      </w:r>
      <w:r w:rsidRPr="00573020">
        <w:rPr>
          <w:rFonts w:ascii="SimHei" w:eastAsia="SimHei" w:hAnsi="SimHei" w:cs="Arial"/>
        </w:rPr>
        <w:t xml:space="preserve"> (www.kraiburg-tpe.cn) 是一家业务足迹遍布全球的定制热塑性弹性体制造商。凯柏胶宝</w:t>
      </w:r>
      <w:r w:rsidRPr="00573020">
        <w:rPr>
          <w:rFonts w:ascii="Calibri" w:eastAsia="SimHei" w:hAnsi="Calibri" w:cs="Calibri"/>
        </w:rPr>
        <w:t>®</w:t>
      </w:r>
      <w:r w:rsidRPr="00573020">
        <w:rPr>
          <w:rFonts w:ascii="SimHei" w:eastAsia="SimHei" w:hAnsi="SimHei" w:cs="Arial"/>
        </w:rPr>
        <w:t xml:space="preserve"> 成立于 2001 年，是凯柏集团旗下的独立业务单位，现已成为 TPE 化合物领域最具竞争力的行业领导者。公司旨在为客户提供安全、可靠、可持续的产品。公司拥有超过 680 名员工，遍布全球，在德国、美国和马来西亚三地建立了生产基地，致力于向汽车、工业、消费品和监管严格的医疗领域提供品类丰富的产品。旗下的成熟产品线——热塑宝 (THERMOLAST</w:t>
      </w:r>
      <w:r w:rsidRPr="00573020">
        <w:rPr>
          <w:rFonts w:ascii="Calibri" w:eastAsia="SimHei" w:hAnsi="Calibri" w:cs="Calibri"/>
        </w:rPr>
        <w:t>®</w:t>
      </w:r>
      <w:r w:rsidRPr="00573020">
        <w:rPr>
          <w:rFonts w:ascii="SimHei" w:eastAsia="SimHei" w:hAnsi="SimHei" w:cs="Arial"/>
        </w:rPr>
        <w:t>)、科柔宝</w:t>
      </w:r>
      <w:r w:rsidRPr="00573020">
        <w:rPr>
          <w:rFonts w:ascii="Calibri" w:eastAsia="SimHei" w:hAnsi="Calibri" w:cs="Calibri"/>
        </w:rPr>
        <w:t>®</w:t>
      </w:r>
      <w:r w:rsidRPr="00573020">
        <w:rPr>
          <w:rFonts w:ascii="SimHei" w:eastAsia="SimHei" w:hAnsi="SimHei" w:cs="Arial"/>
        </w:rPr>
        <w:t xml:space="preserve"> (COPEC</w:t>
      </w:r>
      <w:r w:rsidRPr="00573020">
        <w:rPr>
          <w:rFonts w:ascii="Calibri" w:eastAsia="SimHei" w:hAnsi="Calibri" w:cs="Calibri"/>
        </w:rPr>
        <w:t>®</w:t>
      </w:r>
      <w:r w:rsidRPr="00573020">
        <w:rPr>
          <w:rFonts w:ascii="SimHei" w:eastAsia="SimHei" w:hAnsi="SimHei" w:cs="Arial"/>
        </w:rPr>
        <w:t>)、高温宝 (HIPEX</w:t>
      </w:r>
      <w:r w:rsidRPr="00573020">
        <w:rPr>
          <w:rFonts w:ascii="Calibri" w:eastAsia="SimHei" w:hAnsi="Calibri" w:cs="Calibri"/>
        </w:rPr>
        <w:t>®</w:t>
      </w:r>
      <w:r w:rsidRPr="00573020">
        <w:rPr>
          <w:rFonts w:ascii="SimHei" w:eastAsia="SimHei" w:hAnsi="SimHei" w:cs="Arial"/>
        </w:rPr>
        <w:t>) 和尼塑宝</w:t>
      </w:r>
      <w:r w:rsidRPr="00573020">
        <w:rPr>
          <w:rFonts w:ascii="Calibri" w:eastAsia="SimHei" w:hAnsi="Calibri" w:cs="Calibri"/>
        </w:rPr>
        <w:t>®</w:t>
      </w:r>
      <w:r w:rsidRPr="00573020">
        <w:rPr>
          <w:rFonts w:ascii="SimHei" w:eastAsia="SimHei" w:hAnsi="SimHei" w:cs="Arial"/>
        </w:rPr>
        <w:t xml:space="preserve"> (For Tec E</w:t>
      </w:r>
      <w:r w:rsidRPr="00573020">
        <w:rPr>
          <w:rFonts w:ascii="Calibri" w:eastAsia="SimHei" w:hAnsi="Calibri" w:cs="Calibri"/>
        </w:rPr>
        <w:t>®</w:t>
      </w:r>
      <w:r w:rsidRPr="00573020">
        <w:rPr>
          <w:rFonts w:ascii="SimHei" w:eastAsia="SimHei" w:hAnsi="SimHei" w:cs="Arial"/>
        </w:rPr>
        <w:t>) ，通过采用注塑或挤出工艺，为各行各业的制造商带来出众的加工和产品设计优势。凯柏胶宝</w:t>
      </w:r>
      <w:r w:rsidRPr="00573020">
        <w:rPr>
          <w:rFonts w:ascii="Calibri" w:eastAsia="SimHei" w:hAnsi="Calibri" w:cs="Calibri"/>
        </w:rPr>
        <w:t>®</w:t>
      </w:r>
      <w:r w:rsidRPr="00573020">
        <w:rPr>
          <w:rFonts w:ascii="SimHei" w:eastAsia="SimHei" w:hAnsi="SimHei" w:cs="Arial"/>
        </w:rPr>
        <w:t xml:space="preserve"> 拥有卓越的创新能力和全球客户导向，能够为客户提供定制产品解决方案和可靠的配套服务。公司在德国的总部经过 ISO 50001 认证，全球所有基地均已取得 ISO 9001 和 ISO 14001 认证。</w:t>
      </w:r>
    </w:p>
    <w:p w14:paraId="72541C6C" w14:textId="21C32B7D" w:rsidR="004562AC" w:rsidRPr="00573020" w:rsidRDefault="004562AC" w:rsidP="00A26505">
      <w:pPr>
        <w:spacing w:after="0" w:line="360" w:lineRule="auto"/>
        <w:ind w:right="1559"/>
        <w:jc w:val="both"/>
        <w:rPr>
          <w:rFonts w:ascii="SimHei" w:eastAsia="SimHei" w:hAnsi="SimHei" w:cs="Arial"/>
          <w:sz w:val="20"/>
          <w:szCs w:val="20"/>
          <w:lang w:bidi="ar-SA"/>
        </w:rPr>
      </w:pPr>
    </w:p>
    <w:p w14:paraId="62F08EF9" w14:textId="622BE1CA" w:rsidR="005320D5" w:rsidRPr="00573020" w:rsidRDefault="005320D5" w:rsidP="00A26505">
      <w:pPr>
        <w:keepNext/>
        <w:keepLines/>
        <w:spacing w:after="0" w:line="360" w:lineRule="auto"/>
        <w:ind w:right="1559"/>
        <w:rPr>
          <w:rFonts w:ascii="SimHei" w:eastAsia="SimHei" w:hAnsi="SimHei"/>
          <w:noProof/>
        </w:rPr>
      </w:pPr>
      <w:r w:rsidRPr="00573020">
        <w:rPr>
          <w:rFonts w:ascii="SimHei" w:eastAsia="SimHei" w:hAnsi="SimHei" w:hint="eastAsia"/>
          <w:b/>
          <w:sz w:val="20"/>
        </w:rPr>
        <w:lastRenderedPageBreak/>
        <w:t>（图片：</w:t>
      </w:r>
      <w:r w:rsidRPr="00573020">
        <w:rPr>
          <w:rFonts w:ascii="Calibri" w:eastAsia="SimHei" w:hAnsi="Calibri" w:cs="Calibri"/>
          <w:b/>
          <w:sz w:val="20"/>
        </w:rPr>
        <w:t>©</w:t>
      </w:r>
      <w:r w:rsidRPr="00573020">
        <w:rPr>
          <w:rFonts w:ascii="SimHei" w:eastAsia="SimHei" w:hAnsi="SimHei" w:hint="eastAsia"/>
          <w:b/>
          <w:sz w:val="20"/>
        </w:rPr>
        <w:t xml:space="preserve"> 2022 凯柏胶宝</w:t>
      </w:r>
      <w:r w:rsidRPr="00573020">
        <w:rPr>
          <w:rFonts w:ascii="Calibri" w:eastAsia="SimHei" w:hAnsi="Calibri" w:cs="Calibri"/>
          <w:b/>
          <w:sz w:val="20"/>
        </w:rPr>
        <w:t>®</w:t>
      </w:r>
      <w:r w:rsidRPr="00573020">
        <w:rPr>
          <w:rFonts w:ascii="SimHei" w:eastAsia="SimHei" w:hAnsi="SimHei" w:hint="eastAsia"/>
          <w:b/>
          <w:sz w:val="20"/>
        </w:rPr>
        <w:t xml:space="preserve"> 版权所有）</w:t>
      </w:r>
    </w:p>
    <w:p w14:paraId="6FC6BFB4" w14:textId="273D6631" w:rsidR="00EC7126" w:rsidRPr="00573020" w:rsidRDefault="005320D5" w:rsidP="00A26505">
      <w:pPr>
        <w:spacing w:after="0" w:line="360" w:lineRule="auto"/>
        <w:ind w:right="1559"/>
        <w:rPr>
          <w:rFonts w:ascii="SimHei" w:eastAsia="SimHei" w:hAnsi="SimHei" w:cs="Arial"/>
          <w:sz w:val="20"/>
          <w:szCs w:val="20"/>
        </w:rPr>
      </w:pPr>
      <w:r w:rsidRPr="00573020">
        <w:rPr>
          <w:rFonts w:ascii="SimHei" w:eastAsia="SimHei" w:hAnsi="SimHei" w:hint="eastAsia"/>
          <w:sz w:val="20"/>
        </w:rPr>
        <w:t>如需高清图片，请联系 Bridget Ngang（</w:t>
      </w:r>
      <w:hyperlink r:id="rId30" w:history="1">
        <w:r w:rsidRPr="00573020">
          <w:rPr>
            <w:rStyle w:val="Hyperlink"/>
            <w:rFonts w:ascii="SimHei" w:eastAsia="SimHei" w:hAnsi="SimHei" w:hint="eastAsia"/>
            <w:color w:val="auto"/>
            <w:sz w:val="20"/>
          </w:rPr>
          <w:t>bridget.ngang@kraiburg-tpe.com</w:t>
        </w:r>
      </w:hyperlink>
      <w:r w:rsidRPr="00573020">
        <w:rPr>
          <w:rFonts w:ascii="SimHei" w:eastAsia="SimHei" w:hAnsi="SimHei" w:hint="eastAsia"/>
          <w:sz w:val="20"/>
        </w:rPr>
        <w:t xml:space="preserve">，+6 03 9545 6301）。 </w:t>
      </w:r>
    </w:p>
    <w:p w14:paraId="6588D228" w14:textId="77777777" w:rsidR="00EC7126" w:rsidRPr="00573020" w:rsidRDefault="00EC7126" w:rsidP="00A26505">
      <w:pPr>
        <w:spacing w:after="0" w:line="360" w:lineRule="auto"/>
        <w:ind w:right="1559"/>
        <w:jc w:val="both"/>
        <w:rPr>
          <w:rFonts w:ascii="SimHei" w:eastAsia="SimHei" w:hAnsi="SimHei" w:cs="Arial"/>
          <w:sz w:val="20"/>
          <w:szCs w:val="20"/>
        </w:rPr>
      </w:pPr>
    </w:p>
    <w:p w14:paraId="053987E0" w14:textId="77777777" w:rsidR="00EC7126" w:rsidRPr="00573020" w:rsidRDefault="00EC7126" w:rsidP="00A26505">
      <w:pPr>
        <w:spacing w:after="0" w:line="360" w:lineRule="auto"/>
        <w:ind w:right="1559"/>
        <w:jc w:val="both"/>
        <w:rPr>
          <w:rFonts w:ascii="SimHei" w:eastAsia="SimHei" w:hAnsi="SimHei" w:cs="Arial"/>
          <w:sz w:val="20"/>
          <w:szCs w:val="20"/>
        </w:rPr>
      </w:pPr>
    </w:p>
    <w:p w14:paraId="354AFA3B" w14:textId="77777777" w:rsidR="009D2688" w:rsidRPr="00573020" w:rsidRDefault="009D2688" w:rsidP="00A26505">
      <w:pPr>
        <w:ind w:right="1559"/>
        <w:rPr>
          <w:rFonts w:ascii="SimHei" w:eastAsia="SimHei" w:hAnsi="SimHei" w:cs="Arial"/>
          <w:b/>
          <w:sz w:val="21"/>
          <w:szCs w:val="21"/>
        </w:rPr>
      </w:pPr>
      <w:r w:rsidRPr="00573020">
        <w:rPr>
          <w:rFonts w:ascii="SimHei" w:eastAsia="SimHei" w:hAnsi="SimHei" w:hint="eastAsia"/>
          <w:b/>
          <w:sz w:val="21"/>
        </w:rPr>
        <w:t>媒体联系人信息：</w:t>
      </w:r>
      <w:r w:rsidRPr="00573020">
        <w:rPr>
          <w:rFonts w:ascii="SimHei" w:eastAsia="SimHei" w:hAnsi="SimHei" w:hint="eastAsia"/>
          <w:noProof/>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2BFFA260" w:rsidR="009D2688" w:rsidRPr="00573020" w:rsidRDefault="0079234D" w:rsidP="00A26505">
      <w:pPr>
        <w:ind w:right="1559"/>
        <w:rPr>
          <w:rFonts w:ascii="SimHei" w:eastAsia="SimHei" w:hAnsi="SimHei" w:cs="Arial"/>
          <w:bCs/>
          <w:sz w:val="21"/>
          <w:szCs w:val="21"/>
        </w:rPr>
      </w:pPr>
      <w:hyperlink r:id="rId31" w:history="1">
        <w:r w:rsidR="0057225E" w:rsidRPr="00573020">
          <w:rPr>
            <w:rStyle w:val="Hyperlink"/>
            <w:rFonts w:ascii="SimHei" w:eastAsia="SimHei" w:hAnsi="SimHei" w:hint="eastAsia"/>
            <w:color w:val="auto"/>
            <w:sz w:val="21"/>
          </w:rPr>
          <w:t>下载高清图片</w:t>
        </w:r>
      </w:hyperlink>
    </w:p>
    <w:p w14:paraId="62A3669E" w14:textId="77777777" w:rsidR="009D2688" w:rsidRPr="00573020" w:rsidRDefault="009D2688" w:rsidP="00A26505">
      <w:pPr>
        <w:ind w:right="1559"/>
        <w:rPr>
          <w:rFonts w:ascii="SimHei" w:eastAsia="SimHei" w:hAnsi="SimHei" w:cs="Arial"/>
          <w:b/>
          <w:sz w:val="21"/>
          <w:szCs w:val="21"/>
        </w:rPr>
      </w:pPr>
      <w:r w:rsidRPr="00573020">
        <w:rPr>
          <w:rFonts w:ascii="SimHei" w:eastAsia="SimHei" w:hAnsi="SimHei" w:hint="eastAsia"/>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217950D9" w:rsidR="009D2688" w:rsidRPr="00573020" w:rsidRDefault="0079234D" w:rsidP="00A26505">
      <w:pPr>
        <w:ind w:right="1559"/>
        <w:rPr>
          <w:rFonts w:ascii="SimHei" w:eastAsia="SimHei" w:hAnsi="SimHei" w:cs="Arial"/>
          <w:bCs/>
          <w:sz w:val="21"/>
          <w:szCs w:val="21"/>
        </w:rPr>
      </w:pPr>
      <w:hyperlink r:id="rId32" w:history="1">
        <w:r w:rsidR="0057225E" w:rsidRPr="00573020">
          <w:rPr>
            <w:rStyle w:val="Hyperlink"/>
            <w:rFonts w:ascii="SimHei" w:eastAsia="SimHei" w:hAnsi="SimHei" w:hint="eastAsia"/>
            <w:color w:val="auto"/>
            <w:sz w:val="21"/>
          </w:rPr>
          <w:t>凯柏胶宝</w:t>
        </w:r>
        <w:r w:rsidR="0057225E" w:rsidRPr="00573020">
          <w:rPr>
            <w:rStyle w:val="Hyperlink"/>
            <w:rFonts w:ascii="Calibri" w:eastAsia="SimHei" w:hAnsi="Calibri" w:cs="Calibri"/>
            <w:color w:val="auto"/>
            <w:sz w:val="21"/>
          </w:rPr>
          <w:t>®</w:t>
        </w:r>
        <w:r w:rsidR="0057225E" w:rsidRPr="00573020">
          <w:rPr>
            <w:rStyle w:val="Hyperlink"/>
            <w:rFonts w:ascii="SimHei" w:eastAsia="SimHei" w:hAnsi="SimHei" w:hint="eastAsia"/>
            <w:color w:val="auto"/>
            <w:sz w:val="21"/>
          </w:rPr>
          <w:t>最新资讯</w:t>
        </w:r>
      </w:hyperlink>
    </w:p>
    <w:p w14:paraId="14653B29" w14:textId="77777777" w:rsidR="009D2688" w:rsidRPr="00573020" w:rsidRDefault="009D2688" w:rsidP="00A26505">
      <w:pPr>
        <w:ind w:right="1559"/>
        <w:rPr>
          <w:rFonts w:ascii="SimHei" w:eastAsia="SimHei" w:hAnsi="SimHei" w:cs="Arial"/>
          <w:b/>
          <w:sz w:val="21"/>
          <w:szCs w:val="21"/>
          <w:lang w:val="en-GB"/>
        </w:rPr>
      </w:pPr>
    </w:p>
    <w:p w14:paraId="020DD930" w14:textId="002D7888" w:rsidR="009D2688" w:rsidRPr="00573020" w:rsidRDefault="009D2688" w:rsidP="00A26505">
      <w:pPr>
        <w:ind w:right="1559"/>
        <w:rPr>
          <w:rFonts w:ascii="SimHei" w:eastAsia="SimHei" w:hAnsi="SimHei" w:cs="Arial"/>
          <w:b/>
          <w:sz w:val="21"/>
          <w:szCs w:val="21"/>
        </w:rPr>
      </w:pPr>
      <w:r w:rsidRPr="00573020">
        <w:rPr>
          <w:rFonts w:ascii="SimHei" w:eastAsia="SimHei" w:hAnsi="SimHei" w:hint="eastAsia"/>
          <w:b/>
          <w:sz w:val="21"/>
        </w:rPr>
        <w:t>连接社交媒体：</w:t>
      </w:r>
    </w:p>
    <w:p w14:paraId="6851B976" w14:textId="77777777" w:rsidR="009D2688" w:rsidRPr="00573020" w:rsidRDefault="009D2688" w:rsidP="00A26505">
      <w:pPr>
        <w:ind w:right="1559"/>
        <w:rPr>
          <w:rFonts w:ascii="SimHei" w:eastAsia="SimHei" w:hAnsi="SimHei" w:cs="Arial"/>
          <w:b/>
          <w:sz w:val="21"/>
          <w:szCs w:val="21"/>
        </w:rPr>
      </w:pP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573020">
        <w:rPr>
          <w:rFonts w:ascii="SimHei" w:eastAsia="SimHei" w:hAnsi="SimHei" w:hint="eastAsia"/>
          <w:b/>
          <w:sz w:val="21"/>
        </w:rPr>
        <w:t xml:space="preserve">  </w:t>
      </w:r>
      <w:r w:rsidRPr="00573020">
        <w:rPr>
          <w:rFonts w:ascii="SimHei" w:eastAsia="SimHei" w:hAnsi="SimHei"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573020" w:rsidRDefault="009D2688" w:rsidP="00A26505">
      <w:pPr>
        <w:ind w:right="1559"/>
        <w:rPr>
          <w:rFonts w:ascii="SimHei" w:eastAsia="SimHei" w:hAnsi="SimHei" w:cs="Arial"/>
          <w:b/>
          <w:sz w:val="21"/>
          <w:szCs w:val="21"/>
        </w:rPr>
      </w:pPr>
      <w:r w:rsidRPr="00573020">
        <w:rPr>
          <w:rFonts w:ascii="SimHei" w:eastAsia="SimHei" w:hAnsi="SimHei" w:hint="eastAsia"/>
          <w:b/>
          <w:sz w:val="21"/>
        </w:rPr>
        <w:t>关注我们的微信公众号</w:t>
      </w:r>
    </w:p>
    <w:p w14:paraId="4630E342" w14:textId="77777777" w:rsidR="009D2688" w:rsidRPr="00573020" w:rsidRDefault="009D2688" w:rsidP="00A26505">
      <w:pPr>
        <w:ind w:right="1559"/>
        <w:rPr>
          <w:rFonts w:ascii="SimHei" w:eastAsia="SimHei" w:hAnsi="SimHei" w:cs="Arial"/>
          <w:b/>
          <w:sz w:val="21"/>
          <w:szCs w:val="21"/>
        </w:rPr>
      </w:pPr>
      <w:r w:rsidRPr="00573020">
        <w:rPr>
          <w:rFonts w:ascii="SimHei" w:eastAsia="SimHei" w:hAnsi="SimHei" w:hint="eastAsia"/>
          <w:noProof/>
          <w:sz w:val="20"/>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sectPr w:rsidR="009D2688" w:rsidRPr="00573020"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F108B" w14:textId="77777777" w:rsidR="0013171F" w:rsidRDefault="0013171F" w:rsidP="00784C57">
      <w:pPr>
        <w:spacing w:after="0" w:line="240" w:lineRule="auto"/>
      </w:pPr>
      <w:r>
        <w:separator/>
      </w:r>
    </w:p>
  </w:endnote>
  <w:endnote w:type="continuationSeparator" w:id="0">
    <w:p w14:paraId="779D9C64" w14:textId="77777777" w:rsidR="0013171F" w:rsidRDefault="0013171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3A2884BB" w:rsidR="00EC7126" w:rsidRPr="00395377" w:rsidRDefault="0079234D" w:rsidP="00EC7126">
                          <w:pPr>
                            <w:pStyle w:val="Header"/>
                            <w:spacing w:line="360" w:lineRule="auto"/>
                            <w:rPr>
                              <w:rFonts w:ascii="Arial" w:eastAsia="SimSun" w:hAnsi="Arial" w:cs="Arial"/>
                              <w:sz w:val="16"/>
                              <w:szCs w:val="16"/>
                            </w:rPr>
                          </w:pPr>
                          <w:hyperlink r:id="rId1" w:history="1">
                            <w:r w:rsidR="0057225E">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 xml:space="preserve"> +603 9545 6301</w:t>
                          </w:r>
                        </w:p>
                        <w:p w14:paraId="73E18B48" w14:textId="1B388F65" w:rsidR="001E1888" w:rsidRPr="00607EE4" w:rsidRDefault="0079234D" w:rsidP="001E1888">
                          <w:pPr>
                            <w:pStyle w:val="Header"/>
                            <w:spacing w:line="360" w:lineRule="auto"/>
                            <w:rPr>
                              <w:rFonts w:ascii="Arial" w:eastAsia="SimSun" w:hAnsi="Arial" w:cs="Arial"/>
                              <w:bCs/>
                              <w:iCs/>
                              <w:sz w:val="16"/>
                              <w:szCs w:val="16"/>
                            </w:rPr>
                          </w:pPr>
                          <w:hyperlink r:id="rId2" w:history="1">
                            <w:r w:rsidR="0057225E">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3A2884BB" w:rsidR="00EC7126" w:rsidRPr="00395377" w:rsidRDefault="0013171F" w:rsidP="00EC7126">
                    <w:pPr>
                      <w:pStyle w:val="Header"/>
                      <w:spacing w:line="360" w:lineRule="auto"/>
                      <w:rPr>
                        <w:rFonts w:ascii="Arial" w:eastAsia="SimSun" w:hAnsi="Arial" w:cs="Arial"/>
                        <w:sz w:val="16"/>
                        <w:szCs w:val="16"/>
                      </w:rPr>
                    </w:pPr>
                    <w:hyperlink r:id="rId3" w:history="1">
                      <w:r w:rsidR="0057225E">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 xml:space="preserve"> +603 9545 6301</w:t>
                    </w:r>
                  </w:p>
                  <w:p w14:paraId="73E18B48" w14:textId="1B388F65" w:rsidR="001E1888" w:rsidRPr="00607EE4" w:rsidRDefault="0013171F" w:rsidP="001E1888">
                    <w:pPr>
                      <w:pStyle w:val="Header"/>
                      <w:spacing w:line="360" w:lineRule="auto"/>
                      <w:rPr>
                        <w:rFonts w:ascii="Arial" w:eastAsia="SimSun" w:hAnsi="Arial" w:cs="Arial"/>
                        <w:bCs/>
                        <w:iCs/>
                        <w:sz w:val="16"/>
                        <w:szCs w:val="16"/>
                      </w:rPr>
                    </w:pPr>
                    <w:hyperlink r:id="rId4" w:history="1">
                      <w:r w:rsidR="0057225E">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09948" w14:textId="77777777" w:rsidR="0013171F" w:rsidRDefault="0013171F" w:rsidP="00784C57">
      <w:pPr>
        <w:spacing w:after="0" w:line="240" w:lineRule="auto"/>
      </w:pPr>
      <w:r>
        <w:separator/>
      </w:r>
    </w:p>
  </w:footnote>
  <w:footnote w:type="continuationSeparator" w:id="0">
    <w:p w14:paraId="7F65DD9B" w14:textId="77777777" w:rsidR="0013171F" w:rsidRDefault="0013171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5342147" w14:textId="77777777" w:rsidR="00D95D0D" w:rsidRDefault="00D95D0D" w:rsidP="00D95D0D">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0701C6A8" w14:textId="77777777" w:rsidR="0028707A" w:rsidRPr="0028707A" w:rsidRDefault="0028707A" w:rsidP="0028707A">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凯柏胶宝</w:t>
          </w:r>
          <w:r>
            <w:rPr>
              <w:rFonts w:ascii="Arial" w:eastAsia="SimSun" w:hAnsi="Arial" w:hint="eastAsia"/>
              <w:b/>
              <w:sz w:val="16"/>
            </w:rPr>
            <w:t xml:space="preserve">® </w:t>
          </w:r>
          <w:r>
            <w:rPr>
              <w:rFonts w:ascii="Arial" w:eastAsia="SimSun" w:hAnsi="Arial" w:hint="eastAsia"/>
              <w:b/>
              <w:sz w:val="16"/>
            </w:rPr>
            <w:t>热塑宝</w:t>
          </w:r>
          <w:r>
            <w:rPr>
              <w:rFonts w:ascii="Arial" w:eastAsia="SimSun" w:hAnsi="Arial" w:hint="eastAsia"/>
              <w:b/>
              <w:sz w:val="16"/>
            </w:rPr>
            <w:t xml:space="preserve"> H TPE </w:t>
          </w:r>
          <w:r>
            <w:rPr>
              <w:rFonts w:ascii="Arial" w:eastAsia="SimSun" w:hAnsi="Arial" w:hint="eastAsia"/>
              <w:b/>
              <w:sz w:val="16"/>
            </w:rPr>
            <w:t>进军医用阀门应用领域</w:t>
          </w:r>
        </w:p>
        <w:p w14:paraId="4E4FBEF9" w14:textId="77777777" w:rsidR="008F55F4" w:rsidRPr="002B7CE1" w:rsidRDefault="008F55F4" w:rsidP="008F55F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12 </w:t>
          </w:r>
          <w:r>
            <w:rPr>
              <w:rFonts w:ascii="Arial" w:eastAsia="SimSun" w:hAnsi="Arial" w:hint="eastAsia"/>
              <w:b/>
              <w:sz w:val="16"/>
            </w:rPr>
            <w:t>月，吉隆坡</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2</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D7627E9" w14:textId="77777777" w:rsidR="0028707A" w:rsidRDefault="003C4170" w:rsidP="0028707A">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3F9B17AF" w14:textId="6778B9A0" w:rsidR="0028707A" w:rsidRPr="0028707A" w:rsidRDefault="0028707A" w:rsidP="0028707A">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凯柏胶宝</w:t>
          </w:r>
          <w:r>
            <w:rPr>
              <w:rFonts w:ascii="Arial" w:eastAsia="SimSun" w:hAnsi="Arial" w:hint="eastAsia"/>
              <w:b/>
              <w:sz w:val="16"/>
            </w:rPr>
            <w:t xml:space="preserve">® </w:t>
          </w:r>
          <w:r>
            <w:rPr>
              <w:rFonts w:ascii="Arial" w:eastAsia="SimSun" w:hAnsi="Arial" w:hint="eastAsia"/>
              <w:b/>
              <w:sz w:val="16"/>
            </w:rPr>
            <w:t>热塑宝</w:t>
          </w:r>
          <w:r>
            <w:rPr>
              <w:rFonts w:ascii="Arial" w:eastAsia="SimSun" w:hAnsi="Arial" w:hint="eastAsia"/>
              <w:b/>
              <w:sz w:val="16"/>
            </w:rPr>
            <w:t xml:space="preserve"> H TPE </w:t>
          </w:r>
          <w:r>
            <w:rPr>
              <w:rFonts w:ascii="Arial" w:eastAsia="SimSun" w:hAnsi="Arial" w:hint="eastAsia"/>
              <w:b/>
              <w:sz w:val="16"/>
            </w:rPr>
            <w:t>进军医用阀门应用领域</w:t>
          </w:r>
        </w:p>
        <w:p w14:paraId="765F9503" w14:textId="412BCAEA" w:rsidR="003C4170" w:rsidRPr="002B7CE1" w:rsidRDefault="003C4170" w:rsidP="008F55F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12 </w:t>
          </w:r>
          <w:r>
            <w:rPr>
              <w:rFonts w:ascii="Arial" w:eastAsia="SimSun" w:hAnsi="Arial" w:hint="eastAsia"/>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171F"/>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3020"/>
    <w:rsid w:val="005772B9"/>
    <w:rsid w:val="00597472"/>
    <w:rsid w:val="005A27C6"/>
    <w:rsid w:val="005A34EE"/>
    <w:rsid w:val="005A45F1"/>
    <w:rsid w:val="005A5D20"/>
    <w:rsid w:val="005B26DB"/>
    <w:rsid w:val="005B386E"/>
    <w:rsid w:val="005B6B7E"/>
    <w:rsid w:val="005C1CB1"/>
    <w:rsid w:val="005C2021"/>
    <w:rsid w:val="005C4033"/>
    <w:rsid w:val="005C59F4"/>
    <w:rsid w:val="005D1FEF"/>
    <w:rsid w:val="005D467D"/>
    <w:rsid w:val="005E1753"/>
    <w:rsid w:val="005E1C3F"/>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82D31"/>
    <w:rsid w:val="006919F2"/>
    <w:rsid w:val="00691DF1"/>
    <w:rsid w:val="00692233"/>
    <w:rsid w:val="00692A27"/>
    <w:rsid w:val="00696D06"/>
    <w:rsid w:val="006A03C5"/>
    <w:rsid w:val="006A6A86"/>
    <w:rsid w:val="006B0D90"/>
    <w:rsid w:val="006B1762"/>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06824"/>
    <w:rsid w:val="007144EB"/>
    <w:rsid w:val="0071575E"/>
    <w:rsid w:val="00721D5E"/>
    <w:rsid w:val="007228C7"/>
    <w:rsid w:val="00722F2A"/>
    <w:rsid w:val="00723A37"/>
    <w:rsid w:val="00726D03"/>
    <w:rsid w:val="00730341"/>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10C7"/>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3B01"/>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31D8"/>
    <w:rsid w:val="00DD6B70"/>
    <w:rsid w:val="00DE0725"/>
    <w:rsid w:val="00DE2E5C"/>
    <w:rsid w:val="00DE6719"/>
    <w:rsid w:val="00DF02DC"/>
    <w:rsid w:val="00DF6D95"/>
    <w:rsid w:val="00DF7FD8"/>
    <w:rsid w:val="00E039D8"/>
    <w:rsid w:val="00E17CAC"/>
    <w:rsid w:val="00E31F55"/>
    <w:rsid w:val="00E34355"/>
    <w:rsid w:val="00E34E27"/>
    <w:rsid w:val="00E52729"/>
    <w:rsid w:val="00E533F6"/>
    <w:rsid w:val="00E57256"/>
    <w:rsid w:val="00E61AA8"/>
    <w:rsid w:val="00E628B9"/>
    <w:rsid w:val="00E63371"/>
    <w:rsid w:val="00E63E21"/>
    <w:rsid w:val="00E65924"/>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49CE"/>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yperlink" Target="https://www.kraiburg-tpe.com/de/new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yperlink" Target="https://bit.ly/34qxB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mailto:bridget.ngang@kraiburg-tpe.com" TargetMode="External"/><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290</Words>
  <Characters>1657</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2022-12-01T08:05:00Z</dcterms:created>
  <dcterms:modified xsi:type="dcterms:W3CDTF">2022-12-01T08:06:00Z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