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2592" w14:textId="020629EB" w:rsidR="00091FD2" w:rsidRPr="009D0C3B" w:rsidRDefault="00091FD2" w:rsidP="00091FD2">
      <w:pPr>
        <w:rPr>
          <w:rStyle w:val="Strong"/>
          <w:rFonts w:ascii="Arial" w:eastAsia="SimHei" w:hAnsi="Arial" w:cs="Arial"/>
          <w:sz w:val="24"/>
          <w:szCs w:val="24"/>
        </w:rPr>
      </w:pPr>
      <w:r w:rsidRPr="009D0C3B">
        <w:rPr>
          <w:rStyle w:val="Strong"/>
          <w:rFonts w:ascii="Arial" w:eastAsia="SimHei" w:hAnsi="Arial" w:cs="Arial"/>
          <w:sz w:val="24"/>
        </w:rPr>
        <w:t>医疗与保健领域适用</w:t>
      </w:r>
      <w:r w:rsidRPr="009D0C3B">
        <w:rPr>
          <w:rStyle w:val="Strong"/>
          <w:rFonts w:ascii="Arial" w:eastAsia="SimHei" w:hAnsi="Arial" w:cs="Arial"/>
          <w:sz w:val="24"/>
        </w:rPr>
        <w:t xml:space="preserve"> TPE </w:t>
      </w:r>
      <w:r w:rsidRPr="009D0C3B">
        <w:rPr>
          <w:rStyle w:val="Strong"/>
          <w:rFonts w:ascii="Arial" w:eastAsia="SimHei" w:hAnsi="Arial" w:cs="Arial"/>
          <w:sz w:val="24"/>
        </w:rPr>
        <w:t>的</w:t>
      </w:r>
      <w:r w:rsidR="00843DE0">
        <w:rPr>
          <w:rStyle w:val="Strong"/>
          <w:rFonts w:ascii="Arial" w:eastAsia="SimHei" w:hAnsi="Arial" w:cs="Arial" w:hint="eastAsia"/>
          <w:sz w:val="24"/>
        </w:rPr>
        <w:t>包胶</w:t>
      </w:r>
      <w:r w:rsidRPr="009D0C3B">
        <w:rPr>
          <w:rStyle w:val="Strong"/>
          <w:rFonts w:ascii="Arial" w:eastAsia="SimHei" w:hAnsi="Arial" w:cs="Arial"/>
          <w:sz w:val="24"/>
        </w:rPr>
        <w:t>性与加工特性</w:t>
      </w:r>
    </w:p>
    <w:p w14:paraId="569518B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近期，随着医疗保健与医疗设备领域的迅猛发展，市场对热塑性弹性体</w:t>
      </w:r>
      <w:r w:rsidRPr="009D0C3B">
        <w:rPr>
          <w:rFonts w:ascii="Arial" w:eastAsia="SimHei" w:hAnsi="Arial" w:cs="Arial"/>
          <w:sz w:val="20"/>
        </w:rPr>
        <w:t xml:space="preserve"> (TPE) </w:t>
      </w:r>
      <w:r w:rsidRPr="009D0C3B">
        <w:rPr>
          <w:rFonts w:ascii="Arial" w:eastAsia="SimHei" w:hAnsi="Arial" w:cs="Arial"/>
          <w:sz w:val="20"/>
        </w:rPr>
        <w:t>等高性能工程塑料的需求大幅增长。而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化合物在产量与成本效益方面也大大满足了制造商的期望。</w:t>
      </w:r>
    </w:p>
    <w:p w14:paraId="30E237DE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185FE23" w14:textId="5A8A58CA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在包覆成型或共挤出加工过程中，</w:t>
      </w:r>
      <w:r w:rsidRPr="009D0C3B">
        <w:rPr>
          <w:rFonts w:ascii="Arial" w:eastAsia="SimHei" w:hAnsi="Arial" w:cs="Arial"/>
          <w:sz w:val="20"/>
        </w:rPr>
        <w:t xml:space="preserve">TPE </w:t>
      </w:r>
      <w:r w:rsidRPr="009D0C3B">
        <w:rPr>
          <w:rFonts w:ascii="Arial" w:eastAsia="SimHei" w:hAnsi="Arial" w:cs="Arial"/>
          <w:sz w:val="20"/>
        </w:rPr>
        <w:t>很容易与最常用的结构塑料</w:t>
      </w:r>
      <w:r w:rsidR="009D0C3B">
        <w:rPr>
          <w:rFonts w:ascii="Arial" w:eastAsia="SimHei" w:hAnsi="Arial" w:cs="Arial" w:hint="eastAsia"/>
          <w:sz w:val="20"/>
        </w:rPr>
        <w:t>包胶</w:t>
      </w:r>
      <w:r w:rsidRPr="009D0C3B">
        <w:rPr>
          <w:rFonts w:ascii="Arial" w:eastAsia="SimHei" w:hAnsi="Arial" w:cs="Arial"/>
          <w:sz w:val="20"/>
        </w:rPr>
        <w:t>，无需额外使用粘合剂，加工速度更快，成本效益更高。</w:t>
      </w:r>
    </w:p>
    <w:p w14:paraId="3C737149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33CDDF01" w14:textId="087D12CE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 xml:space="preserve">TPE </w:t>
      </w:r>
      <w:r w:rsidRPr="009D0C3B">
        <w:rPr>
          <w:rFonts w:ascii="Arial" w:eastAsia="SimHei" w:hAnsi="Arial" w:cs="Arial"/>
          <w:sz w:val="20"/>
        </w:rPr>
        <w:t>增长的主要领域之一是包覆成型。许多产品设计师利用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来增加刚性材料的</w:t>
      </w:r>
      <w:r w:rsidRPr="009D0C3B">
        <w:rPr>
          <w:rFonts w:ascii="Arial" w:eastAsia="SimHei" w:hAnsi="Arial" w:cs="Arial"/>
          <w:sz w:val="20"/>
        </w:rPr>
        <w:t>“</w:t>
      </w:r>
      <w:r w:rsidRPr="009D0C3B">
        <w:rPr>
          <w:rFonts w:ascii="Arial" w:eastAsia="SimHei" w:hAnsi="Arial" w:cs="Arial"/>
          <w:sz w:val="20"/>
        </w:rPr>
        <w:t>柔软触感</w:t>
      </w:r>
      <w:r w:rsidRPr="009D0C3B">
        <w:rPr>
          <w:rFonts w:ascii="Arial" w:eastAsia="SimHei" w:hAnsi="Arial" w:cs="Arial"/>
          <w:sz w:val="20"/>
        </w:rPr>
        <w:t>”</w:t>
      </w:r>
      <w:r w:rsidRPr="009D0C3B">
        <w:rPr>
          <w:rFonts w:ascii="Arial" w:eastAsia="SimHei" w:hAnsi="Arial" w:cs="Arial"/>
          <w:sz w:val="20"/>
        </w:rPr>
        <w:t>。</w:t>
      </w:r>
      <w:proofErr w:type="gramStart"/>
      <w:r w:rsidRPr="009D0C3B">
        <w:rPr>
          <w:rFonts w:ascii="Arial" w:eastAsia="SimHei" w:hAnsi="Arial" w:cs="Arial"/>
          <w:sz w:val="20"/>
        </w:rPr>
        <w:t>凯柏胶宝</w:t>
      </w:r>
      <w:proofErr w:type="gramEnd"/>
      <w:r w:rsidRPr="009D0C3B">
        <w:rPr>
          <w:rFonts w:ascii="Arial" w:eastAsia="SimHei" w:hAnsi="Arial" w:cs="Arial"/>
          <w:sz w:val="20"/>
        </w:rPr>
        <w:t xml:space="preserve">® </w:t>
      </w:r>
      <w:r w:rsidRPr="009D0C3B">
        <w:rPr>
          <w:rFonts w:ascii="Arial" w:eastAsia="SimHei" w:hAnsi="Arial" w:cs="Arial"/>
          <w:sz w:val="20"/>
        </w:rPr>
        <w:t>是全球领先的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制造商，针对各行各业提供广泛的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产品和定制解决方案，包括专为亚太地区医疗保健与医疗设备应用开发的热塑宝</w:t>
      </w:r>
      <w:r w:rsidRPr="009D0C3B">
        <w:rPr>
          <w:rFonts w:ascii="Arial" w:eastAsia="SimHei" w:hAnsi="Arial" w:cs="Arial"/>
          <w:sz w:val="20"/>
        </w:rPr>
        <w:t xml:space="preserve"> H HC/AP </w:t>
      </w:r>
      <w:r w:rsidRPr="009D0C3B">
        <w:rPr>
          <w:rFonts w:ascii="Arial" w:eastAsia="SimHei" w:hAnsi="Arial" w:cs="Arial"/>
          <w:sz w:val="20"/>
        </w:rPr>
        <w:t>系列。</w:t>
      </w:r>
      <w:r w:rsidRPr="009D0C3B">
        <w:rPr>
          <w:rFonts w:ascii="Arial" w:eastAsia="SimHei" w:hAnsi="Arial" w:cs="Arial"/>
          <w:sz w:val="20"/>
        </w:rPr>
        <w:t xml:space="preserve">HC/AP </w:t>
      </w:r>
      <w:r w:rsidRPr="009D0C3B">
        <w:rPr>
          <w:rFonts w:ascii="Arial" w:eastAsia="SimHei" w:hAnsi="Arial" w:cs="Arial"/>
          <w:sz w:val="20"/>
        </w:rPr>
        <w:t>系列化合物的硬度范围为</w:t>
      </w:r>
      <w:r w:rsidRPr="009D0C3B">
        <w:rPr>
          <w:rFonts w:ascii="Arial" w:eastAsia="SimHei" w:hAnsi="Arial" w:cs="Arial"/>
          <w:sz w:val="20"/>
        </w:rPr>
        <w:t xml:space="preserve"> 30-90 </w:t>
      </w:r>
      <w:r w:rsidRPr="009D0C3B">
        <w:rPr>
          <w:rFonts w:ascii="Arial" w:eastAsia="SimHei" w:hAnsi="Arial" w:cs="Arial"/>
          <w:sz w:val="20"/>
        </w:rPr>
        <w:t>邵氏</w:t>
      </w:r>
      <w:r w:rsidRPr="009D0C3B">
        <w:rPr>
          <w:rFonts w:ascii="Arial" w:eastAsia="SimHei" w:hAnsi="Arial" w:cs="Arial"/>
          <w:sz w:val="20"/>
        </w:rPr>
        <w:t xml:space="preserve"> A</w:t>
      </w:r>
      <w:r w:rsidRPr="009D0C3B">
        <w:rPr>
          <w:rFonts w:ascii="Arial" w:eastAsia="SimHei" w:hAnsi="Arial" w:cs="Arial"/>
          <w:sz w:val="20"/>
        </w:rPr>
        <w:t>，且因其硬度范围广（柔软到半刚性），适用于各种应用领域。</w:t>
      </w:r>
    </w:p>
    <w:p w14:paraId="7BF0E8E6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6423C0F4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尤其针对医疗与保健应用领域，</w:t>
      </w:r>
      <w:proofErr w:type="gramStart"/>
      <w:r w:rsidRPr="009D0C3B">
        <w:rPr>
          <w:rFonts w:ascii="Arial" w:eastAsia="SimHei" w:hAnsi="Arial" w:cs="Arial"/>
          <w:sz w:val="20"/>
        </w:rPr>
        <w:t>凯柏胶宝</w:t>
      </w:r>
      <w:proofErr w:type="gramEnd"/>
      <w:r w:rsidRPr="009D0C3B">
        <w:rPr>
          <w:rFonts w:ascii="Arial" w:eastAsia="SimHei" w:hAnsi="Arial" w:cs="Arial"/>
          <w:sz w:val="20"/>
        </w:rPr>
        <w:t>®</w:t>
      </w:r>
      <w:r w:rsidRPr="009D0C3B">
        <w:rPr>
          <w:rFonts w:ascii="Arial" w:eastAsia="SimHei" w:hAnsi="Arial" w:cs="Arial"/>
          <w:sz w:val="20"/>
        </w:rPr>
        <w:t>的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系列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化合物可通过包覆成型工艺，制成舒适、防滑、耐磨的手柄、握把和按钮。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4AAE4527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1A9FD451" w14:textId="0522A888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热塑宝</w:t>
      </w:r>
      <w:r w:rsidRPr="009D0C3B">
        <w:rPr>
          <w:rFonts w:ascii="Arial" w:eastAsia="SimHei" w:hAnsi="Arial" w:cs="Arial"/>
          <w:sz w:val="20"/>
        </w:rPr>
        <w:t xml:space="preserve"> H HC/AP </w:t>
      </w:r>
      <w:r w:rsidRPr="009D0C3B">
        <w:rPr>
          <w:rFonts w:ascii="Arial" w:eastAsia="SimHei" w:hAnsi="Arial" w:cs="Arial"/>
          <w:sz w:val="20"/>
        </w:rPr>
        <w:t>系列通过多组份注塑和挤出工艺加工而成，可很好地与聚丙烯</w:t>
      </w:r>
      <w:r w:rsidRPr="009D0C3B">
        <w:rPr>
          <w:rFonts w:ascii="Arial" w:eastAsia="SimHei" w:hAnsi="Arial" w:cs="Arial"/>
          <w:sz w:val="20"/>
        </w:rPr>
        <w:t xml:space="preserve"> (PP) </w:t>
      </w:r>
      <w:r w:rsidRPr="009D0C3B">
        <w:rPr>
          <w:rFonts w:ascii="Arial" w:eastAsia="SimHei" w:hAnsi="Arial" w:cs="Arial"/>
          <w:sz w:val="20"/>
        </w:rPr>
        <w:t>和聚乙烯</w:t>
      </w:r>
      <w:r w:rsidRPr="009D0C3B">
        <w:rPr>
          <w:rFonts w:ascii="Arial" w:eastAsia="SimHei" w:hAnsi="Arial" w:cs="Arial"/>
          <w:sz w:val="20"/>
        </w:rPr>
        <w:t xml:space="preserve"> (PE) </w:t>
      </w:r>
      <w:r w:rsidRPr="009D0C3B">
        <w:rPr>
          <w:rFonts w:ascii="Arial" w:eastAsia="SimHei" w:hAnsi="Arial" w:cs="Arial"/>
          <w:sz w:val="20"/>
        </w:rPr>
        <w:t>树脂</w:t>
      </w:r>
      <w:r w:rsidR="009D0C3B">
        <w:rPr>
          <w:rFonts w:ascii="Arial" w:eastAsia="SimHei" w:hAnsi="Arial" w:cs="Arial" w:hint="eastAsia"/>
          <w:sz w:val="20"/>
        </w:rPr>
        <w:t>包胶</w:t>
      </w:r>
      <w:r w:rsidRPr="009D0C3B">
        <w:rPr>
          <w:rFonts w:ascii="Arial" w:eastAsia="SimHei" w:hAnsi="Arial" w:cs="Arial"/>
          <w:sz w:val="20"/>
        </w:rPr>
        <w:t>，满足产品设计中的灵活性要求。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00A0F787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3A44B030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因此，该化合物可通过包覆成型改变表面触感，提高美观性，缓冲振动。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827F97A" w14:textId="77777777" w:rsidR="00091FD2" w:rsidRPr="009D0C3B" w:rsidRDefault="00091FD2" w:rsidP="00091FD2">
      <w:pPr>
        <w:spacing w:after="0" w:line="360" w:lineRule="auto"/>
        <w:rPr>
          <w:rFonts w:ascii="Arial" w:eastAsia="SimHei" w:hAnsi="Arial" w:cs="Arial"/>
          <w:b/>
          <w:bCs/>
          <w:sz w:val="20"/>
          <w:szCs w:val="20"/>
        </w:rPr>
      </w:pPr>
    </w:p>
    <w:p w14:paraId="309AB309" w14:textId="77777777" w:rsidR="00091FD2" w:rsidRPr="009D0C3B" w:rsidRDefault="00091FD2" w:rsidP="00091FD2">
      <w:pPr>
        <w:spacing w:after="0" w:line="360" w:lineRule="auto"/>
        <w:rPr>
          <w:rFonts w:ascii="Arial" w:eastAsia="SimHei" w:hAnsi="Arial" w:cs="Arial"/>
          <w:b/>
          <w:bCs/>
          <w:sz w:val="20"/>
          <w:szCs w:val="20"/>
        </w:rPr>
      </w:pPr>
      <w:r w:rsidRPr="009D0C3B">
        <w:rPr>
          <w:rFonts w:ascii="Arial" w:eastAsia="SimHei" w:hAnsi="Arial" w:cs="Arial"/>
          <w:b/>
          <w:sz w:val="20"/>
        </w:rPr>
        <w:t>全面的材料解决方案</w:t>
      </w:r>
      <w:r w:rsidRPr="009D0C3B">
        <w:rPr>
          <w:rFonts w:ascii="Arial" w:eastAsia="SimHei" w:hAnsi="Arial" w:cs="Arial"/>
          <w:b/>
          <w:sz w:val="20"/>
        </w:rPr>
        <w:t xml:space="preserve"> </w:t>
      </w:r>
    </w:p>
    <w:p w14:paraId="39D3218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良好的触觉、柔软的触感和理想的弹性改善了产品功能和设计，使医疗设备制造商在其产品应用方面更具创造性。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3BA4043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B402CB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9D0C3B">
        <w:rPr>
          <w:rFonts w:ascii="Arial" w:eastAsia="SimHei" w:hAnsi="Arial" w:cs="Arial"/>
          <w:sz w:val="20"/>
        </w:rPr>
        <w:t>凯柏胶宝</w:t>
      </w:r>
      <w:proofErr w:type="gramEnd"/>
      <w:r w:rsidRPr="009D0C3B">
        <w:rPr>
          <w:rFonts w:ascii="Arial" w:eastAsia="SimHei" w:hAnsi="Arial" w:cs="Arial"/>
          <w:sz w:val="20"/>
        </w:rPr>
        <w:t>®</w:t>
      </w:r>
      <w:r w:rsidRPr="009D0C3B">
        <w:rPr>
          <w:rFonts w:ascii="Arial" w:eastAsia="SimHei" w:hAnsi="Arial" w:cs="Arial"/>
          <w:sz w:val="20"/>
        </w:rPr>
        <w:t>的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化合物具有良好的压缩永久变形性能，适用于密封应用。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8007BB6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596F266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lastRenderedPageBreak/>
        <w:t>此外，此化合物可使用</w:t>
      </w:r>
      <w:r w:rsidRPr="009D0C3B">
        <w:rPr>
          <w:rFonts w:ascii="Arial" w:eastAsia="SimHei" w:hAnsi="Arial" w:cs="Arial"/>
          <w:sz w:val="20"/>
        </w:rPr>
        <w:t xml:space="preserve"> 121°C </w:t>
      </w:r>
      <w:r w:rsidRPr="009D0C3B">
        <w:rPr>
          <w:rFonts w:ascii="Arial" w:eastAsia="SimHei" w:hAnsi="Arial" w:cs="Arial"/>
          <w:sz w:val="20"/>
        </w:rPr>
        <w:t>高压灭菌器通过</w:t>
      </w:r>
      <w:r w:rsidRPr="009D0C3B">
        <w:rPr>
          <w:rFonts w:ascii="Arial" w:eastAsia="SimHei" w:hAnsi="Arial" w:cs="Arial"/>
          <w:sz w:val="20"/>
        </w:rPr>
        <w:t xml:space="preserve"> </w:t>
      </w:r>
      <w:proofErr w:type="spellStart"/>
      <w:r w:rsidRPr="009D0C3B">
        <w:rPr>
          <w:rFonts w:ascii="Arial" w:eastAsia="SimHei" w:hAnsi="Arial" w:cs="Arial"/>
          <w:sz w:val="20"/>
        </w:rPr>
        <w:t>Eto</w:t>
      </w:r>
      <w:proofErr w:type="spellEnd"/>
      <w:r w:rsidRPr="009D0C3B">
        <w:rPr>
          <w:rFonts w:ascii="Arial" w:eastAsia="SimHei" w:hAnsi="Arial" w:cs="Arial"/>
          <w:sz w:val="20"/>
        </w:rPr>
        <w:t xml:space="preserve"> </w:t>
      </w:r>
      <w:r w:rsidRPr="009D0C3B">
        <w:rPr>
          <w:rFonts w:ascii="Arial" w:eastAsia="SimHei" w:hAnsi="Arial" w:cs="Arial"/>
          <w:sz w:val="20"/>
        </w:rPr>
        <w:t>进行灭菌；并具有良好的热塑加工特性和流动性，满足更多医疗部件设计需求。</w:t>
      </w:r>
    </w:p>
    <w:p w14:paraId="4ADE0181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1EC9285" w14:textId="6039CDCD" w:rsidR="00091FD2" w:rsidRPr="009D0C3B" w:rsidRDefault="00091FD2" w:rsidP="00091FD2">
      <w:pPr>
        <w:shd w:val="clear" w:color="auto" w:fill="FFFFFF"/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 xml:space="preserve">HC/AP </w:t>
      </w:r>
      <w:r w:rsidRPr="009D0C3B">
        <w:rPr>
          <w:rFonts w:ascii="Arial" w:eastAsia="SimHei" w:hAnsi="Arial" w:cs="Arial"/>
          <w:sz w:val="20"/>
        </w:rPr>
        <w:t>系列化合物可安全应用于医疗应用领域，符合</w:t>
      </w:r>
      <w:r w:rsidRPr="009D0C3B">
        <w:rPr>
          <w:rFonts w:ascii="Arial" w:eastAsia="SimHei" w:hAnsi="Arial" w:cs="Arial"/>
          <w:sz w:val="20"/>
        </w:rPr>
        <w:t xml:space="preserve"> ISO 10993-5 </w:t>
      </w:r>
      <w:r w:rsidRPr="009D0C3B">
        <w:rPr>
          <w:rFonts w:ascii="Arial" w:eastAsia="SimHei" w:hAnsi="Arial" w:cs="Arial"/>
          <w:sz w:val="20"/>
        </w:rPr>
        <w:t>细胞毒性、</w:t>
      </w:r>
      <w:r w:rsidRPr="009D0C3B">
        <w:rPr>
          <w:rFonts w:ascii="Arial" w:eastAsia="SimHei" w:hAnsi="Arial" w:cs="Arial"/>
          <w:sz w:val="20"/>
        </w:rPr>
        <w:t>GB/T 16886.5</w:t>
      </w:r>
      <w:r w:rsidRPr="009D0C3B">
        <w:rPr>
          <w:rFonts w:ascii="Arial" w:eastAsia="SimHei" w:hAnsi="Arial" w:cs="Arial"/>
          <w:sz w:val="20"/>
        </w:rPr>
        <w:t>、</w:t>
      </w:r>
      <w:r w:rsidRPr="009D0C3B">
        <w:rPr>
          <w:rFonts w:ascii="Arial" w:eastAsia="SimHei" w:hAnsi="Arial" w:cs="Arial"/>
          <w:color w:val="000000"/>
          <w:sz w:val="20"/>
        </w:rPr>
        <w:t xml:space="preserve">ISO 10993-5 </w:t>
      </w:r>
      <w:r w:rsidRPr="009D0C3B">
        <w:rPr>
          <w:rFonts w:ascii="Arial" w:eastAsia="SimHei" w:hAnsi="Arial" w:cs="Arial"/>
          <w:color w:val="000000"/>
          <w:sz w:val="20"/>
        </w:rPr>
        <w:t>和</w:t>
      </w:r>
      <w:r w:rsidRPr="009D0C3B">
        <w:rPr>
          <w:rFonts w:ascii="Arial" w:eastAsia="SimHei" w:hAnsi="Arial" w:cs="Arial"/>
          <w:color w:val="000000"/>
          <w:sz w:val="20"/>
        </w:rPr>
        <w:t xml:space="preserve"> GB/T 16886.5 </w:t>
      </w:r>
      <w:r w:rsidRPr="009D0C3B">
        <w:rPr>
          <w:rFonts w:ascii="Arial" w:eastAsia="SimHei" w:hAnsi="Arial" w:cs="Arial"/>
          <w:color w:val="000000"/>
          <w:sz w:val="20"/>
        </w:rPr>
        <w:t>生物相容性测试等国际和国内标准，</w:t>
      </w:r>
      <w:r w:rsidRPr="009D0C3B">
        <w:rPr>
          <w:rFonts w:ascii="Arial" w:eastAsia="SimHei" w:hAnsi="Arial" w:cs="Arial"/>
          <w:sz w:val="20"/>
        </w:rPr>
        <w:t>以及</w:t>
      </w:r>
      <w:r w:rsidR="009D0C3B">
        <w:rPr>
          <w:rFonts w:ascii="Arial" w:eastAsia="SimHei" w:hAnsi="Arial" w:cs="Arial" w:hint="eastAsia"/>
          <w:sz w:val="20"/>
        </w:rPr>
        <w:t>多项</w:t>
      </w:r>
      <w:r w:rsidRPr="009D0C3B">
        <w:rPr>
          <w:rFonts w:ascii="Arial" w:eastAsia="SimHei" w:hAnsi="Arial" w:cs="Arial"/>
          <w:sz w:val="20"/>
        </w:rPr>
        <w:t>食品接触与医疗国际标准。</w:t>
      </w:r>
    </w:p>
    <w:p w14:paraId="2BBDDE4C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2E05C541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其他性能，如</w:t>
      </w:r>
      <w:r w:rsidRPr="009D0C3B">
        <w:rPr>
          <w:rFonts w:ascii="Arial" w:eastAsia="SimHei" w:hAnsi="Arial" w:cs="Arial"/>
          <w:color w:val="000000"/>
          <w:sz w:val="20"/>
        </w:rPr>
        <w:t>良好的耐化学性</w:t>
      </w:r>
      <w:r w:rsidRPr="009D0C3B">
        <w:rPr>
          <w:rFonts w:ascii="Arial" w:eastAsia="SimHei" w:hAnsi="Arial" w:cs="Arial"/>
          <w:sz w:val="20"/>
        </w:rPr>
        <w:t>、</w:t>
      </w:r>
      <w:r w:rsidRPr="009D0C3B">
        <w:rPr>
          <w:rFonts w:ascii="Arial" w:eastAsia="SimHei" w:hAnsi="Arial" w:cs="Arial"/>
          <w:color w:val="000000"/>
          <w:sz w:val="20"/>
        </w:rPr>
        <w:t>理想的密封性</w:t>
      </w:r>
      <w:r w:rsidRPr="009D0C3B">
        <w:rPr>
          <w:rFonts w:ascii="Arial" w:eastAsia="SimHei" w:hAnsi="Arial" w:cs="Arial"/>
          <w:sz w:val="20"/>
        </w:rPr>
        <w:t>和</w:t>
      </w:r>
      <w:r w:rsidRPr="009D0C3B">
        <w:rPr>
          <w:rFonts w:ascii="Arial" w:eastAsia="SimHei" w:hAnsi="Arial" w:cs="Arial"/>
          <w:color w:val="000000"/>
          <w:sz w:val="20"/>
        </w:rPr>
        <w:t>无潜在细胞毒性，以及可着色为各种颜色效果的能力，使</w:t>
      </w:r>
      <w:proofErr w:type="gramStart"/>
      <w:r w:rsidRPr="009D0C3B">
        <w:rPr>
          <w:rFonts w:ascii="Arial" w:eastAsia="SimHei" w:hAnsi="Arial" w:cs="Arial"/>
          <w:color w:val="000000"/>
          <w:sz w:val="20"/>
        </w:rPr>
        <w:t>凯柏胶宝</w:t>
      </w:r>
      <w:proofErr w:type="gramEnd"/>
      <w:r w:rsidRPr="009D0C3B">
        <w:rPr>
          <w:rFonts w:ascii="Arial" w:eastAsia="SimHei" w:hAnsi="Arial" w:cs="Arial"/>
          <w:color w:val="000000"/>
          <w:sz w:val="20"/>
        </w:rPr>
        <w:t>®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化合物成为医疗与保健领域的全面材料解决方案。</w:t>
      </w:r>
    </w:p>
    <w:p w14:paraId="5188FF50" w14:textId="24791DFF" w:rsidR="009B335D" w:rsidRDefault="009B335D" w:rsidP="001F799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bidi="ar-SA"/>
        </w:rPr>
      </w:pPr>
    </w:p>
    <w:p w14:paraId="55808C36" w14:textId="06D46BF1" w:rsidR="00FA11C8" w:rsidRPr="009D0C3B" w:rsidRDefault="00FA11C8" w:rsidP="001F799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31CC8FC" wp14:editId="27066534">
            <wp:extent cx="4320540" cy="2390775"/>
            <wp:effectExtent l="0" t="0" r="3810" b="9525"/>
            <wp:docPr id="1" name="Picture 1" descr="A close-up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B923FFE" w:rsidR="005320D5" w:rsidRPr="009D0C3B" w:rsidRDefault="005320D5" w:rsidP="001F799F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9D0C3B">
        <w:rPr>
          <w:rFonts w:ascii="Arial" w:eastAsia="SimHei" w:hAnsi="Arial" w:cs="Arial"/>
          <w:b/>
          <w:sz w:val="20"/>
        </w:rPr>
        <w:t>（图片：</w:t>
      </w:r>
      <w:r w:rsidRPr="009D0C3B">
        <w:rPr>
          <w:rFonts w:ascii="Arial" w:eastAsia="SimHei" w:hAnsi="Arial" w:cs="Arial"/>
          <w:b/>
          <w:sz w:val="20"/>
        </w:rPr>
        <w:t xml:space="preserve">© 2022 </w:t>
      </w:r>
      <w:proofErr w:type="gramStart"/>
      <w:r w:rsidRPr="009D0C3B">
        <w:rPr>
          <w:rFonts w:ascii="Arial" w:eastAsia="SimHei" w:hAnsi="Arial" w:cs="Arial"/>
          <w:b/>
          <w:sz w:val="20"/>
        </w:rPr>
        <w:t>凯柏胶宝</w:t>
      </w:r>
      <w:proofErr w:type="gramEnd"/>
      <w:r w:rsidRPr="009D0C3B">
        <w:rPr>
          <w:rFonts w:ascii="Arial" w:eastAsia="SimHei" w:hAnsi="Arial" w:cs="Arial"/>
          <w:b/>
          <w:sz w:val="20"/>
        </w:rPr>
        <w:t xml:space="preserve">® </w:t>
      </w:r>
      <w:r w:rsidRPr="009D0C3B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9D0C3B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  <w:szCs w:val="20"/>
        </w:rPr>
      </w:pPr>
    </w:p>
    <w:p w14:paraId="10DD776B" w14:textId="5EA8D530" w:rsidR="003C5102" w:rsidRPr="009D0C3B" w:rsidRDefault="005320D5" w:rsidP="00700EDA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9D0C3B">
        <w:rPr>
          <w:rFonts w:ascii="Arial" w:eastAsia="SimHei" w:hAnsi="Arial" w:cs="Arial"/>
          <w:sz w:val="20"/>
        </w:rPr>
        <w:t>如需高清</w:t>
      </w:r>
      <w:proofErr w:type="gramEnd"/>
      <w:r w:rsidRPr="009D0C3B">
        <w:rPr>
          <w:rFonts w:ascii="Arial" w:eastAsia="SimHei" w:hAnsi="Arial" w:cs="Arial"/>
          <w:sz w:val="20"/>
        </w:rPr>
        <w:t>图片，请联系</w:t>
      </w:r>
      <w:r w:rsidRPr="009D0C3B">
        <w:rPr>
          <w:rFonts w:ascii="Arial" w:eastAsia="SimHei" w:hAnsi="Arial" w:cs="Arial"/>
          <w:sz w:val="20"/>
        </w:rPr>
        <w:t xml:space="preserve"> Bridget Ngang</w:t>
      </w:r>
      <w:r w:rsidRPr="009D0C3B">
        <w:rPr>
          <w:rFonts w:ascii="Arial" w:eastAsia="SimHei" w:hAnsi="Arial" w:cs="Arial"/>
          <w:sz w:val="20"/>
        </w:rPr>
        <w:t>（</w:t>
      </w:r>
      <w:hyperlink r:id="rId9" w:history="1">
        <w:r w:rsidRPr="009D0C3B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9D0C3B">
        <w:rPr>
          <w:rFonts w:ascii="Arial" w:eastAsia="SimHei" w:hAnsi="Arial" w:cs="Arial"/>
          <w:sz w:val="20"/>
        </w:rPr>
        <w:t>，</w:t>
      </w:r>
      <w:r w:rsidRPr="009D0C3B">
        <w:rPr>
          <w:rFonts w:ascii="Arial" w:eastAsia="SimHei" w:hAnsi="Arial" w:cs="Arial"/>
          <w:sz w:val="20"/>
        </w:rPr>
        <w:t>+6 03 9545 6301</w:t>
      </w:r>
      <w:r w:rsidRPr="009D0C3B">
        <w:rPr>
          <w:rFonts w:ascii="Arial" w:eastAsia="SimHei" w:hAnsi="Arial" w:cs="Arial"/>
          <w:sz w:val="20"/>
        </w:rPr>
        <w:t>）。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6EE3FCDA" w14:textId="77777777" w:rsidR="00514435" w:rsidRDefault="00514435">
      <w:pPr>
        <w:rPr>
          <w:rFonts w:ascii="Arial" w:eastAsia="SimHei" w:hAnsi="Arial" w:cs="Arial"/>
          <w:b/>
          <w:sz w:val="20"/>
        </w:rPr>
      </w:pPr>
      <w:r>
        <w:rPr>
          <w:rFonts w:ascii="Arial" w:eastAsia="SimHei" w:hAnsi="Arial" w:cs="Arial"/>
          <w:b/>
          <w:sz w:val="20"/>
        </w:rPr>
        <w:br w:type="page"/>
      </w:r>
    </w:p>
    <w:p w14:paraId="1223A429" w14:textId="69B8BAD2" w:rsidR="005320D5" w:rsidRPr="009D0C3B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9D0C3B">
        <w:rPr>
          <w:rFonts w:ascii="Arial" w:eastAsia="SimHei" w:hAnsi="Arial" w:cs="Arial"/>
          <w:b/>
          <w:sz w:val="20"/>
        </w:rPr>
        <w:lastRenderedPageBreak/>
        <w:t>关注我们的</w:t>
      </w:r>
      <w:proofErr w:type="gramStart"/>
      <w:r w:rsidRPr="009D0C3B">
        <w:rPr>
          <w:rFonts w:ascii="Arial" w:eastAsia="SimHei" w:hAnsi="Arial" w:cs="Arial"/>
          <w:b/>
          <w:sz w:val="20"/>
        </w:rPr>
        <w:t>微信公众号</w:t>
      </w:r>
      <w:proofErr w:type="gramEnd"/>
    </w:p>
    <w:p w14:paraId="21B404AA" w14:textId="2D4AE413" w:rsidR="005320D5" w:rsidRPr="009D0C3B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sz w:val="20"/>
          <w:szCs w:val="20"/>
        </w:rPr>
      </w:pPr>
      <w:r w:rsidRPr="009D0C3B">
        <w:rPr>
          <w:rFonts w:ascii="Arial" w:eastAsia="SimHei" w:hAnsi="Arial" w:cs="Arial"/>
          <w:b/>
          <w:noProof/>
          <w:sz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9D0C3B" w:rsidRDefault="00D201C4" w:rsidP="00D201C4">
      <w:pPr>
        <w:rPr>
          <w:rFonts w:ascii="Arial" w:eastAsia="SimHei" w:hAnsi="Arial" w:cs="Arial"/>
          <w:b/>
          <w:sz w:val="20"/>
          <w:szCs w:val="20"/>
        </w:rPr>
      </w:pPr>
    </w:p>
    <w:p w14:paraId="495187DD" w14:textId="77777777" w:rsidR="00514435" w:rsidRPr="00B51823" w:rsidRDefault="00514435" w:rsidP="00514435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57D5F363" w14:textId="77777777" w:rsidR="00514435" w:rsidRPr="00B51823" w:rsidRDefault="00514435" w:rsidP="00514435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Pr="009D0C3B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  <w:lang w:val="en-MY"/>
        </w:rPr>
      </w:pPr>
    </w:p>
    <w:p w14:paraId="4837FE41" w14:textId="77777777" w:rsidR="00DC32CA" w:rsidRPr="009D0C3B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9D0C3B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17FA" w14:textId="77777777" w:rsidR="001F277B" w:rsidRDefault="001F277B" w:rsidP="00784C57">
      <w:pPr>
        <w:spacing w:after="0" w:line="240" w:lineRule="auto"/>
      </w:pPr>
      <w:r>
        <w:separator/>
      </w:r>
    </w:p>
  </w:endnote>
  <w:endnote w:type="continuationSeparator" w:id="0">
    <w:p w14:paraId="522EE6C8" w14:textId="77777777" w:rsidR="001F277B" w:rsidRDefault="001F277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3AF7CC09" w14:textId="0E078E13" w:rsidR="00FC1245" w:rsidRPr="00FC1245" w:rsidRDefault="0051443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F277B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52E21723" w:rsidR="001E1888" w:rsidRPr="00607EE4" w:rsidRDefault="0051443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F277B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3AF7CC09" w14:textId="0E078E13" w:rsidR="00FC1245" w:rsidRPr="00FC1245" w:rsidRDefault="009D0C3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1F277B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52E21723" w:rsidR="001E1888" w:rsidRPr="00607EE4" w:rsidRDefault="009D0C3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F277B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0D98" w14:textId="77777777" w:rsidR="001F277B" w:rsidRDefault="001F277B" w:rsidP="00784C57">
      <w:pPr>
        <w:spacing w:after="0" w:line="240" w:lineRule="auto"/>
      </w:pPr>
      <w:r>
        <w:separator/>
      </w:r>
    </w:p>
  </w:footnote>
  <w:footnote w:type="continuationSeparator" w:id="0">
    <w:p w14:paraId="75D1C32D" w14:textId="77777777" w:rsidR="001F277B" w:rsidRDefault="001F277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91344C" w14:textId="77777777" w:rsidR="009D0C3B" w:rsidRPr="009D0C3B" w:rsidRDefault="009D0C3B" w:rsidP="009D0C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2ECE2A4A" w14:textId="77777777" w:rsidR="00843DE0" w:rsidRPr="009D0C3B" w:rsidRDefault="00843DE0" w:rsidP="00843DE0">
          <w:pPr>
            <w:spacing w:after="0" w:line="360" w:lineRule="auto"/>
            <w:ind w:left="-105"/>
            <w:jc w:val="both"/>
            <w:rPr>
              <w:rStyle w:val="Strong"/>
              <w:rFonts w:ascii="Arial" w:eastAsia="SimHei" w:hAnsi="Arial" w:cs="Arial"/>
              <w:sz w:val="16"/>
              <w:szCs w:val="16"/>
            </w:rPr>
          </w:pPr>
          <w:r w:rsidRPr="009D0C3B">
            <w:rPr>
              <w:rStyle w:val="Strong"/>
              <w:rFonts w:ascii="Arial" w:eastAsia="SimHei" w:hAnsi="Arial" w:cs="Arial"/>
              <w:sz w:val="16"/>
            </w:rPr>
            <w:t>医疗与保健领域适用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 xml:space="preserve"> TPE 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的</w:t>
          </w:r>
          <w:r>
            <w:rPr>
              <w:rStyle w:val="Strong"/>
              <w:rFonts w:ascii="Arial" w:eastAsia="SimHei" w:hAnsi="Arial" w:cs="Arial" w:hint="eastAsia"/>
              <w:sz w:val="16"/>
            </w:rPr>
            <w:t>包胶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性与加工特性</w:t>
          </w:r>
        </w:p>
        <w:p w14:paraId="0551AB1A" w14:textId="77777777" w:rsidR="009D0C3B" w:rsidRPr="009D0C3B" w:rsidRDefault="009D0C3B" w:rsidP="009D0C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D0C3B">
            <w:rPr>
              <w:rFonts w:ascii="Arial" w:eastAsia="SimHei" w:hAnsi="Arial" w:cs="Arial"/>
              <w:b/>
              <w:sz w:val="16"/>
            </w:rPr>
            <w:t>年</w:t>
          </w:r>
          <w:r w:rsidRPr="009D0C3B">
            <w:rPr>
              <w:rFonts w:ascii="Arial" w:eastAsia="SimHei" w:hAnsi="Arial" w:cs="Arial"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 xml:space="preserve">2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>月</w:t>
          </w:r>
          <w:r w:rsidRPr="009D0C3B">
            <w:rPr>
              <w:rFonts w:ascii="Arial" w:eastAsia="SimHei" w:hAnsi="Arial" w:cs="Arial"/>
              <w:b/>
              <w:sz w:val="16"/>
            </w:rPr>
            <w:t>，吉隆坡</w:t>
          </w:r>
        </w:p>
        <w:p w14:paraId="1A56E795" w14:textId="291DA5B7" w:rsidR="00502615" w:rsidRPr="00073D11" w:rsidRDefault="009D0C3B" w:rsidP="009D0C3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>第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t>页，共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1ED462" w14:textId="77777777" w:rsidR="00091FD2" w:rsidRPr="009D0C3B" w:rsidRDefault="003C4170" w:rsidP="00091FD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12080103" w14:textId="3CEAEF7F" w:rsidR="00091FD2" w:rsidRPr="009D0C3B" w:rsidRDefault="00091FD2" w:rsidP="00091FD2">
          <w:pPr>
            <w:spacing w:after="0" w:line="360" w:lineRule="auto"/>
            <w:ind w:left="-105"/>
            <w:jc w:val="both"/>
            <w:rPr>
              <w:rStyle w:val="Strong"/>
              <w:rFonts w:ascii="Arial" w:eastAsia="SimHei" w:hAnsi="Arial" w:cs="Arial"/>
              <w:sz w:val="16"/>
              <w:szCs w:val="16"/>
            </w:rPr>
          </w:pPr>
          <w:r w:rsidRPr="009D0C3B">
            <w:rPr>
              <w:rStyle w:val="Strong"/>
              <w:rFonts w:ascii="Arial" w:eastAsia="SimHei" w:hAnsi="Arial" w:cs="Arial"/>
              <w:sz w:val="16"/>
            </w:rPr>
            <w:t>医疗与保健领域适用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 xml:space="preserve"> TPE 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的</w:t>
          </w:r>
          <w:r w:rsidR="00843DE0">
            <w:rPr>
              <w:rStyle w:val="Strong"/>
              <w:rFonts w:ascii="Arial" w:eastAsia="SimHei" w:hAnsi="Arial" w:cs="Arial" w:hint="eastAsia"/>
              <w:sz w:val="16"/>
            </w:rPr>
            <w:t>包胶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性与加工特性</w:t>
          </w:r>
        </w:p>
        <w:p w14:paraId="765F9503" w14:textId="155A9FC0" w:rsidR="003C4170" w:rsidRPr="009D0C3B" w:rsidRDefault="003C4170" w:rsidP="00091FD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D0C3B">
            <w:rPr>
              <w:rFonts w:ascii="Arial" w:eastAsia="SimHei" w:hAnsi="Arial" w:cs="Arial"/>
              <w:b/>
              <w:sz w:val="16"/>
            </w:rPr>
            <w:t>年</w:t>
          </w:r>
          <w:r w:rsidRPr="009D0C3B">
            <w:rPr>
              <w:rFonts w:ascii="Arial" w:eastAsia="SimHei" w:hAnsi="Arial" w:cs="Arial"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 xml:space="preserve">2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>月</w:t>
          </w:r>
          <w:r w:rsidRPr="009D0C3B">
            <w:rPr>
              <w:rFonts w:ascii="Arial" w:eastAsia="SimHei" w:hAnsi="Arial" w:cs="Arial"/>
              <w:b/>
              <w:sz w:val="16"/>
            </w:rPr>
            <w:t>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>第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9D0C3B">
            <w:rPr>
              <w:rFonts w:ascii="Arial" w:eastAsia="SimHei" w:hAnsi="Arial" w:cs="Arial"/>
              <w:b/>
              <w:sz w:val="16"/>
            </w:rPr>
            <w:t>1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t>页，共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9D0C3B">
            <w:rPr>
              <w:rFonts w:ascii="Arial" w:eastAsia="SimHei" w:hAnsi="Arial" w:cs="Arial"/>
              <w:b/>
              <w:sz w:val="16"/>
            </w:rPr>
            <w:t>4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277B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3692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4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43DE0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29C6"/>
    <w:rsid w:val="009927D5"/>
    <w:rsid w:val="009B09FA"/>
    <w:rsid w:val="009B1C7C"/>
    <w:rsid w:val="009B335D"/>
    <w:rsid w:val="009B5422"/>
    <w:rsid w:val="009C48F1"/>
    <w:rsid w:val="009D0C3B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1C8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2022-02-14T00:13:00Z</dcterms:created>
  <dcterms:modified xsi:type="dcterms:W3CDTF">2022-02-23T05:52:00Z</dcterms:modified>
</cp:coreProperties>
</file>