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01CCA" w14:textId="6EFC1CD3" w:rsidR="00C364BB" w:rsidRPr="00AA0291" w:rsidRDefault="00C364BB" w:rsidP="00626E8F">
      <w:pPr>
        <w:spacing w:after="0" w:line="360" w:lineRule="auto"/>
        <w:ind w:right="1700"/>
        <w:jc w:val="both"/>
        <w:rPr>
          <w:rFonts w:ascii="SimHei" w:eastAsia="SimHei" w:hAnsi="SimHei" w:cs="Arial"/>
          <w:bCs/>
          <w:sz w:val="20"/>
        </w:rPr>
      </w:pPr>
      <w:r w:rsidRPr="00AA0291">
        <w:rPr>
          <w:rFonts w:ascii="SimHei" w:eastAsia="SimHei" w:hAnsi="SimHei" w:cs="Arial" w:hint="eastAsia"/>
          <w:bCs/>
          <w:sz w:val="20"/>
        </w:rPr>
        <w:t>弹性体/热塑性塑料混合物的全新技术平台？</w:t>
      </w:r>
    </w:p>
    <w:p w14:paraId="58EAC6BB" w14:textId="77777777" w:rsidR="00C364BB" w:rsidRPr="00AA0291" w:rsidRDefault="00C364BB" w:rsidP="00626E8F">
      <w:pPr>
        <w:spacing w:after="0" w:line="360" w:lineRule="auto"/>
        <w:ind w:right="1700"/>
        <w:jc w:val="both"/>
        <w:rPr>
          <w:rFonts w:ascii="SimHei" w:eastAsia="SimHei" w:hAnsi="SimHei" w:cs="Arial"/>
          <w:bCs/>
          <w:sz w:val="20"/>
        </w:rPr>
      </w:pPr>
    </w:p>
    <w:p w14:paraId="65582B8F" w14:textId="2BA3C3AE" w:rsidR="00C8574F" w:rsidRPr="00AA0291" w:rsidRDefault="00C364BB" w:rsidP="00626E8F">
      <w:pPr>
        <w:spacing w:after="0" w:line="360" w:lineRule="auto"/>
        <w:ind w:right="1700"/>
        <w:jc w:val="both"/>
        <w:rPr>
          <w:rFonts w:ascii="SimHei" w:eastAsia="SimHei" w:hAnsi="SimHei" w:cs="Arial"/>
          <w:bCs/>
          <w:sz w:val="20"/>
          <w:szCs w:val="20"/>
        </w:rPr>
      </w:pPr>
      <w:r w:rsidRPr="00AA0291">
        <w:rPr>
          <w:rFonts w:ascii="SimHei" w:eastAsia="SimHei" w:hAnsi="SimHei" w:cs="Arial" w:hint="eastAsia"/>
          <w:bCs/>
          <w:sz w:val="20"/>
        </w:rPr>
        <w:t>新的技术</w:t>
      </w:r>
      <w:r w:rsidR="0026205A" w:rsidRPr="00AA0291">
        <w:rPr>
          <w:rFonts w:ascii="SimHei" w:eastAsia="SimHei" w:hAnsi="SimHei" w:cs="Arial"/>
          <w:bCs/>
          <w:sz w:val="20"/>
        </w:rPr>
        <w:t xml:space="preserve">性能将 </w:t>
      </w:r>
      <w:r w:rsidR="0026205A" w:rsidRPr="00177789">
        <w:rPr>
          <w:rFonts w:ascii="Arial" w:eastAsia="SimHei" w:hAnsi="Arial" w:cs="Arial"/>
          <w:bCs/>
          <w:sz w:val="20"/>
        </w:rPr>
        <w:t>TPE</w:t>
      </w:r>
      <w:r w:rsidR="0026205A" w:rsidRPr="00AA0291">
        <w:rPr>
          <w:rFonts w:ascii="SimHei" w:eastAsia="SimHei" w:hAnsi="SimHei" w:cs="Arial"/>
          <w:bCs/>
          <w:sz w:val="20"/>
        </w:rPr>
        <w:t xml:space="preserve"> 和弹性体的优点集于一身</w:t>
      </w:r>
    </w:p>
    <w:p w14:paraId="028C0477" w14:textId="5FC7A4AC" w:rsidR="00C30003" w:rsidRPr="00AA0291" w:rsidRDefault="0026205A" w:rsidP="00626E8F">
      <w:pPr>
        <w:spacing w:after="0" w:line="360" w:lineRule="auto"/>
        <w:ind w:right="1700"/>
        <w:jc w:val="both"/>
        <w:rPr>
          <w:rFonts w:ascii="SimHei" w:eastAsia="SimHei" w:hAnsi="SimHei" w:cs="Arial"/>
          <w:b/>
          <w:sz w:val="24"/>
          <w:szCs w:val="24"/>
        </w:rPr>
      </w:pPr>
      <w:r w:rsidRPr="00AA0291">
        <w:rPr>
          <w:rFonts w:ascii="SimHei" w:eastAsia="SimHei" w:hAnsi="SimHei" w:cs="Arial"/>
          <w:b/>
          <w:sz w:val="24"/>
        </w:rPr>
        <w:t>凯柏胶宝</w:t>
      </w:r>
      <w:r w:rsidR="00AA0291" w:rsidRPr="00AA0291">
        <w:rPr>
          <w:rFonts w:ascii="Calibri" w:eastAsia="SimHei" w:hAnsi="Calibri" w:cs="Calibri"/>
          <w:b/>
          <w:sz w:val="24"/>
          <w:vertAlign w:val="superscript"/>
        </w:rPr>
        <w:t>®</w:t>
      </w:r>
      <w:r w:rsidRPr="00AA0291">
        <w:rPr>
          <w:rFonts w:ascii="SimHei" w:eastAsia="SimHei" w:hAnsi="SimHei" w:cs="Arial"/>
          <w:b/>
          <w:sz w:val="24"/>
        </w:rPr>
        <w:t xml:space="preserve">将在 </w:t>
      </w:r>
      <w:r w:rsidRPr="00177789">
        <w:rPr>
          <w:rFonts w:ascii="Arial" w:eastAsia="SimHei" w:hAnsi="Arial" w:cs="Arial"/>
          <w:b/>
          <w:sz w:val="24"/>
        </w:rPr>
        <w:t xml:space="preserve">K 2019 </w:t>
      </w:r>
      <w:r w:rsidRPr="00AA0291">
        <w:rPr>
          <w:rFonts w:ascii="SimHei" w:eastAsia="SimHei" w:hAnsi="SimHei" w:cs="Arial"/>
          <w:b/>
          <w:sz w:val="24"/>
        </w:rPr>
        <w:t>展会上推出针对热塑性弹性体混合物的灵活材料开发平台</w:t>
      </w:r>
    </w:p>
    <w:p w14:paraId="5093F1D7" w14:textId="77777777" w:rsidR="00083596" w:rsidRPr="00AA0291" w:rsidRDefault="00083596" w:rsidP="00626E8F">
      <w:pPr>
        <w:keepLines/>
        <w:spacing w:after="0" w:line="360" w:lineRule="auto"/>
        <w:ind w:right="1701"/>
        <w:jc w:val="both"/>
        <w:rPr>
          <w:rFonts w:ascii="SimHei" w:eastAsia="SimHei" w:hAnsi="SimHei" w:cs="Arial"/>
          <w:sz w:val="20"/>
          <w:szCs w:val="20"/>
        </w:rPr>
      </w:pPr>
    </w:p>
    <w:p w14:paraId="56B1B02E" w14:textId="74A1339C" w:rsidR="00083596" w:rsidRPr="00AA0291" w:rsidRDefault="0026205A" w:rsidP="00626E8F">
      <w:pPr>
        <w:keepLines/>
        <w:spacing w:after="0" w:line="360" w:lineRule="auto"/>
        <w:ind w:right="1701"/>
        <w:jc w:val="both"/>
        <w:rPr>
          <w:rFonts w:ascii="SimHei" w:eastAsia="SimHei" w:hAnsi="SimHei" w:cs="Arial"/>
          <w:b/>
          <w:sz w:val="20"/>
          <w:szCs w:val="20"/>
        </w:rPr>
      </w:pPr>
      <w:r w:rsidRPr="00AA0291">
        <w:rPr>
          <w:rFonts w:ascii="SimHei" w:eastAsia="SimHei" w:hAnsi="SimHei" w:cs="Arial"/>
          <w:b/>
          <w:sz w:val="20"/>
        </w:rPr>
        <w:t>为缩小热塑性弹性体与传统弹性体化合物之间的性能差距，凯柏胶宝</w:t>
      </w:r>
      <w:r w:rsidR="00AA0291" w:rsidRPr="00AA0291">
        <w:rPr>
          <w:rFonts w:ascii="Calibri" w:eastAsia="SimHei" w:hAnsi="Calibri" w:cs="Calibri"/>
          <w:b/>
          <w:sz w:val="20"/>
          <w:vertAlign w:val="superscript"/>
        </w:rPr>
        <w:t>®</w:t>
      </w:r>
      <w:r w:rsidRPr="00AA0291">
        <w:rPr>
          <w:rFonts w:ascii="SimHei" w:eastAsia="SimHei" w:hAnsi="SimHei" w:cs="Arial"/>
          <w:b/>
          <w:sz w:val="20"/>
        </w:rPr>
        <w:t>专为热塑性弹性体混合物</w:t>
      </w:r>
      <w:r w:rsidRPr="00177789">
        <w:rPr>
          <w:rFonts w:ascii="Arial" w:eastAsia="SimHei" w:hAnsi="Arial" w:cs="Arial"/>
          <w:b/>
          <w:sz w:val="20"/>
        </w:rPr>
        <w:t>（</w:t>
      </w:r>
      <w:r w:rsidRPr="00177789">
        <w:rPr>
          <w:rFonts w:ascii="Arial" w:eastAsia="SimHei" w:hAnsi="Arial" w:cs="Arial"/>
          <w:b/>
          <w:sz w:val="20"/>
        </w:rPr>
        <w:t>TEH</w:t>
      </w:r>
      <w:r w:rsidRPr="00177789">
        <w:rPr>
          <w:rFonts w:ascii="Arial" w:eastAsia="SimHei" w:hAnsi="Arial" w:cs="Arial"/>
          <w:b/>
          <w:sz w:val="20"/>
        </w:rPr>
        <w:t>）</w:t>
      </w:r>
      <w:r w:rsidRPr="00AA0291">
        <w:rPr>
          <w:rFonts w:ascii="SimHei" w:eastAsia="SimHei" w:hAnsi="SimHei" w:cs="Arial"/>
          <w:b/>
          <w:sz w:val="20"/>
        </w:rPr>
        <w:t>推出了新的先进技术平台。</w:t>
      </w:r>
      <w:r w:rsidRPr="00177789">
        <w:rPr>
          <w:rFonts w:ascii="Arial" w:eastAsia="SimHei" w:hAnsi="Arial" w:cs="Arial"/>
          <w:b/>
          <w:sz w:val="20"/>
        </w:rPr>
        <w:t>TEH</w:t>
      </w:r>
      <w:r w:rsidRPr="00AA0291">
        <w:rPr>
          <w:rFonts w:ascii="SimHei" w:eastAsia="SimHei" w:hAnsi="SimHei" w:cs="Arial"/>
          <w:b/>
          <w:sz w:val="20"/>
        </w:rPr>
        <w:t xml:space="preserve"> 化合物是专为客户特定应用而量身定制的产品。此款化合物与选定的弹性体相结合，既具有与弹性体相同的特征，又保持了 </w:t>
      </w:r>
      <w:r w:rsidRPr="00177789">
        <w:rPr>
          <w:rFonts w:ascii="Arial" w:eastAsia="SimHei" w:hAnsi="Arial" w:cs="Arial"/>
          <w:b/>
          <w:sz w:val="20"/>
        </w:rPr>
        <w:t xml:space="preserve">TPE </w:t>
      </w:r>
      <w:r w:rsidRPr="00AA0291">
        <w:rPr>
          <w:rFonts w:ascii="SimHei" w:eastAsia="SimHei" w:hAnsi="SimHei" w:cs="Arial"/>
          <w:b/>
          <w:sz w:val="20"/>
        </w:rPr>
        <w:t xml:space="preserve">优良的可加工性。公司将在杜塞尔多夫举办的 </w:t>
      </w:r>
      <w:r w:rsidRPr="00177789">
        <w:rPr>
          <w:rFonts w:ascii="Arial" w:eastAsia="SimHei" w:hAnsi="Arial" w:cs="Arial"/>
          <w:b/>
          <w:sz w:val="20"/>
        </w:rPr>
        <w:t>K 2019</w:t>
      </w:r>
      <w:r w:rsidRPr="00AA0291">
        <w:rPr>
          <w:rFonts w:ascii="SimHei" w:eastAsia="SimHei" w:hAnsi="SimHei" w:cs="Arial"/>
          <w:b/>
          <w:sz w:val="20"/>
        </w:rPr>
        <w:t xml:space="preserve"> 贸易展览会期间</w:t>
      </w:r>
      <w:r w:rsidRPr="00177789">
        <w:rPr>
          <w:rFonts w:ascii="Arial" w:eastAsia="SimHei" w:hAnsi="Arial" w:cs="Arial"/>
          <w:b/>
          <w:sz w:val="20"/>
        </w:rPr>
        <w:t>（</w:t>
      </w:r>
      <w:r w:rsidRPr="00177789">
        <w:rPr>
          <w:rFonts w:ascii="Arial" w:eastAsia="SimHei" w:hAnsi="Arial" w:cs="Arial"/>
          <w:b/>
          <w:sz w:val="20"/>
        </w:rPr>
        <w:t>6</w:t>
      </w:r>
      <w:r w:rsidRPr="00AA0291">
        <w:rPr>
          <w:rFonts w:ascii="SimHei" w:eastAsia="SimHei" w:hAnsi="SimHei" w:cs="Arial"/>
          <w:b/>
          <w:sz w:val="20"/>
        </w:rPr>
        <w:t xml:space="preserve"> 号展厅，</w:t>
      </w:r>
      <w:r w:rsidRPr="00177789">
        <w:rPr>
          <w:rFonts w:ascii="Arial" w:eastAsia="SimHei" w:hAnsi="Arial" w:cs="Arial"/>
          <w:b/>
          <w:sz w:val="20"/>
        </w:rPr>
        <w:t>C-58-05</w:t>
      </w:r>
      <w:r w:rsidRPr="00AA0291">
        <w:rPr>
          <w:rFonts w:ascii="SimHei" w:eastAsia="SimHei" w:hAnsi="SimHei" w:cs="Arial"/>
          <w:b/>
          <w:sz w:val="20"/>
        </w:rPr>
        <w:t xml:space="preserve"> 和 </w:t>
      </w:r>
      <w:r w:rsidRPr="00177789">
        <w:rPr>
          <w:rFonts w:ascii="Arial" w:eastAsia="SimHei" w:hAnsi="Arial" w:cs="Arial"/>
          <w:b/>
          <w:sz w:val="20"/>
        </w:rPr>
        <w:t>E22</w:t>
      </w:r>
      <w:r w:rsidRPr="00AA0291">
        <w:rPr>
          <w:rFonts w:ascii="SimHei" w:eastAsia="SimHei" w:hAnsi="SimHei" w:cs="Arial"/>
          <w:b/>
          <w:sz w:val="20"/>
        </w:rPr>
        <w:t xml:space="preserve"> 展位）详细介绍这项创新技术。</w:t>
      </w:r>
    </w:p>
    <w:p w14:paraId="79C0B4D7" w14:textId="77777777" w:rsidR="00D9749E" w:rsidRPr="00AA0291" w:rsidRDefault="00D9749E" w:rsidP="00626E8F">
      <w:pPr>
        <w:keepLines/>
        <w:spacing w:after="0" w:line="360" w:lineRule="auto"/>
        <w:ind w:right="1701"/>
        <w:jc w:val="both"/>
        <w:rPr>
          <w:rFonts w:ascii="SimHei" w:eastAsia="SimHei" w:hAnsi="SimHei" w:cs="Arial"/>
          <w:sz w:val="20"/>
          <w:szCs w:val="20"/>
        </w:rPr>
      </w:pPr>
    </w:p>
    <w:p w14:paraId="70E69E07" w14:textId="77777777" w:rsidR="0026205A" w:rsidRPr="00AA0291" w:rsidRDefault="0026205A"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热塑性弹性体制造商一直在努力寻找途径来延续经典弹性体的性能。尽管我们在热塑性共聚酯弹性体</w:t>
      </w:r>
      <w:r w:rsidRPr="00177789">
        <w:rPr>
          <w:rFonts w:ascii="Arial" w:eastAsia="SimHei" w:hAnsi="Arial" w:cs="Arial"/>
          <w:sz w:val="20"/>
        </w:rPr>
        <w:t>（</w:t>
      </w:r>
      <w:r w:rsidRPr="00177789">
        <w:rPr>
          <w:rFonts w:ascii="Arial" w:eastAsia="SimHei" w:hAnsi="Arial" w:cs="Arial"/>
          <w:sz w:val="20"/>
        </w:rPr>
        <w:t>TPC</w:t>
      </w:r>
      <w:r w:rsidRPr="00177789">
        <w:rPr>
          <w:rFonts w:ascii="Arial" w:eastAsia="SimHei" w:hAnsi="Arial" w:cs="Arial"/>
          <w:sz w:val="20"/>
        </w:rPr>
        <w:t>）</w:t>
      </w:r>
      <w:r w:rsidRPr="00AA0291">
        <w:rPr>
          <w:rFonts w:ascii="SimHei" w:eastAsia="SimHei" w:hAnsi="SimHei" w:cs="Arial"/>
          <w:sz w:val="20"/>
        </w:rPr>
        <w:t>和热塑性聚酰胺弹性体</w:t>
      </w:r>
      <w:r w:rsidRPr="00177789">
        <w:rPr>
          <w:rFonts w:ascii="Arial" w:eastAsia="SimHei" w:hAnsi="Arial" w:cs="Arial"/>
          <w:sz w:val="20"/>
        </w:rPr>
        <w:t>（</w:t>
      </w:r>
      <w:r w:rsidRPr="00177789">
        <w:rPr>
          <w:rFonts w:ascii="Arial" w:eastAsia="SimHei" w:hAnsi="Arial" w:cs="Arial"/>
          <w:sz w:val="20"/>
        </w:rPr>
        <w:t>TPA</w:t>
      </w:r>
      <w:r w:rsidRPr="00177789">
        <w:rPr>
          <w:rFonts w:ascii="Arial" w:eastAsia="SimHei" w:hAnsi="Arial" w:cs="Arial"/>
          <w:sz w:val="20"/>
        </w:rPr>
        <w:t>）</w:t>
      </w:r>
      <w:r w:rsidRPr="00AA0291">
        <w:rPr>
          <w:rFonts w:ascii="SimHei" w:eastAsia="SimHei" w:hAnsi="SimHei" w:cs="Arial"/>
          <w:sz w:val="20"/>
        </w:rPr>
        <w:t xml:space="preserve">领域已取得了一些成功，但以前始终无法找到能与弹性体或橡胶性能相匹配的“通用超级 </w:t>
      </w:r>
      <w:r w:rsidRPr="00177789">
        <w:rPr>
          <w:rFonts w:ascii="Arial" w:eastAsia="SimHei" w:hAnsi="Arial" w:cs="Arial"/>
          <w:sz w:val="20"/>
        </w:rPr>
        <w:t>TPE</w:t>
      </w:r>
      <w:r w:rsidRPr="00AA0291">
        <w:rPr>
          <w:rFonts w:ascii="SimHei" w:eastAsia="SimHei" w:hAnsi="SimHei" w:cs="Arial"/>
          <w:sz w:val="20"/>
        </w:rPr>
        <w:t>”。这主要是由于该领域中的典型应用多种多样。</w:t>
      </w:r>
    </w:p>
    <w:p w14:paraId="5A49718C" w14:textId="77777777" w:rsidR="0026205A" w:rsidRPr="00AA0291" w:rsidRDefault="0026205A" w:rsidP="00626E8F">
      <w:pPr>
        <w:keepLines/>
        <w:spacing w:after="0" w:line="360" w:lineRule="auto"/>
        <w:ind w:right="1701"/>
        <w:jc w:val="both"/>
        <w:rPr>
          <w:rFonts w:ascii="SimHei" w:eastAsia="SimHei" w:hAnsi="SimHei" w:cs="Arial"/>
          <w:sz w:val="20"/>
        </w:rPr>
      </w:pPr>
    </w:p>
    <w:p w14:paraId="4E95DD34" w14:textId="2B17E9F2" w:rsidR="0026205A" w:rsidRPr="00AA0291" w:rsidRDefault="0026205A"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 xml:space="preserve">“为了缩小已有 </w:t>
      </w:r>
      <w:r w:rsidRPr="00177789">
        <w:rPr>
          <w:rFonts w:ascii="Arial" w:eastAsia="SimHei" w:hAnsi="Arial" w:cs="Arial"/>
          <w:sz w:val="20"/>
        </w:rPr>
        <w:t>TPE</w:t>
      </w:r>
      <w:r w:rsidRPr="00AA0291">
        <w:rPr>
          <w:rFonts w:ascii="SimHei" w:eastAsia="SimHei" w:hAnsi="SimHei" w:cs="Arial"/>
          <w:sz w:val="20"/>
        </w:rPr>
        <w:t xml:space="preserve"> 和弹性体之间的性能差距，尤其是耐热性方面，我们正在采取一种严密关注应用和客户方法，”凯柏胶宝</w:t>
      </w:r>
      <w:r w:rsidR="00AA0291" w:rsidRPr="00AA0291">
        <w:rPr>
          <w:rFonts w:ascii="Calibri" w:eastAsia="SimHei" w:hAnsi="Calibri" w:cs="Calibri"/>
          <w:sz w:val="20"/>
          <w:vertAlign w:val="superscript"/>
        </w:rPr>
        <w:t>®</w:t>
      </w:r>
      <w:r w:rsidRPr="00AA0291">
        <w:rPr>
          <w:rFonts w:ascii="SimHei" w:eastAsia="SimHei" w:hAnsi="SimHei" w:cs="Arial"/>
          <w:sz w:val="20"/>
        </w:rPr>
        <w:t>欧洲、中东和非洲</w:t>
      </w:r>
      <w:r w:rsidRPr="00177789">
        <w:rPr>
          <w:rFonts w:ascii="Arial" w:eastAsia="SimHei" w:hAnsi="Arial" w:cs="Arial"/>
          <w:sz w:val="20"/>
        </w:rPr>
        <w:t>（</w:t>
      </w:r>
      <w:r w:rsidRPr="00177789">
        <w:rPr>
          <w:rFonts w:ascii="Arial" w:eastAsia="SimHei" w:hAnsi="Arial" w:cs="Arial"/>
          <w:sz w:val="20"/>
        </w:rPr>
        <w:t>EMEA</w:t>
      </w:r>
      <w:r w:rsidRPr="00177789">
        <w:rPr>
          <w:rFonts w:ascii="Arial" w:eastAsia="SimHei" w:hAnsi="Arial" w:cs="Arial"/>
          <w:sz w:val="20"/>
        </w:rPr>
        <w:t>）</w:t>
      </w:r>
      <w:r w:rsidRPr="00AA0291">
        <w:rPr>
          <w:rFonts w:ascii="SimHei" w:eastAsia="SimHei" w:hAnsi="SimHei" w:cs="Arial"/>
          <w:sz w:val="20"/>
        </w:rPr>
        <w:t xml:space="preserve">业务开发主管 </w:t>
      </w:r>
      <w:r w:rsidRPr="00177789">
        <w:rPr>
          <w:rFonts w:ascii="Arial" w:eastAsia="SimHei" w:hAnsi="Arial" w:cs="Arial"/>
          <w:sz w:val="20"/>
        </w:rPr>
        <w:t>Dirk Butschkau</w:t>
      </w:r>
      <w:r w:rsidRPr="00AA0291">
        <w:rPr>
          <w:rFonts w:ascii="SimHei" w:eastAsia="SimHei" w:hAnsi="SimHei" w:cs="Arial"/>
          <w:sz w:val="20"/>
        </w:rPr>
        <w:t xml:space="preserve"> 表示。“例如，我们根据每种化合物的特定相容性和所需应用温度、耐化学性和力学性能的适用性，来选择弹性体和热塑性塑料的比例。”</w:t>
      </w:r>
    </w:p>
    <w:p w14:paraId="4F76B1D2" w14:textId="77777777" w:rsidR="00AA0291" w:rsidRPr="00AA0291" w:rsidRDefault="00AA0291" w:rsidP="00626E8F">
      <w:pPr>
        <w:keepLines/>
        <w:spacing w:after="0" w:line="360" w:lineRule="auto"/>
        <w:ind w:right="1701"/>
        <w:jc w:val="both"/>
        <w:rPr>
          <w:rFonts w:ascii="SimHei" w:eastAsia="SimHei" w:hAnsi="SimHei" w:cs="Arial"/>
          <w:sz w:val="20"/>
        </w:rPr>
      </w:pPr>
    </w:p>
    <w:p w14:paraId="6653E975" w14:textId="77777777" w:rsidR="0026205A" w:rsidRPr="00AA0291" w:rsidRDefault="0026205A"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努力的结果，就是我们一款与弹性体成分完全交联的“定制工艺”</w:t>
      </w:r>
      <w:r w:rsidRPr="00177789">
        <w:rPr>
          <w:rFonts w:ascii="Arial" w:eastAsia="SimHei" w:hAnsi="Arial" w:cs="Arial"/>
          <w:sz w:val="20"/>
        </w:rPr>
        <w:t>TEH</w:t>
      </w:r>
      <w:r w:rsidRPr="00AA0291">
        <w:rPr>
          <w:rFonts w:ascii="SimHei" w:eastAsia="SimHei" w:hAnsi="SimHei" w:cs="Arial"/>
          <w:sz w:val="20"/>
        </w:rPr>
        <w:t xml:space="preserve"> 化合物。与传统弹性体混合物相比，它可以让注射模型成形机像以往一样经济地加工技术热塑性塑料。不再需要大多数弹性体通常必不可少的精加工，即便是含 </w:t>
      </w:r>
      <w:r w:rsidRPr="00177789">
        <w:rPr>
          <w:rFonts w:ascii="Arial" w:eastAsia="SimHei" w:hAnsi="Arial" w:cs="Arial"/>
          <w:sz w:val="20"/>
        </w:rPr>
        <w:t>PP</w:t>
      </w:r>
      <w:r w:rsidRPr="00AA0291">
        <w:rPr>
          <w:rFonts w:ascii="SimHei" w:eastAsia="SimHei" w:hAnsi="SimHei" w:cs="Arial"/>
          <w:sz w:val="20"/>
        </w:rPr>
        <w:t>、</w:t>
      </w:r>
      <w:r w:rsidRPr="00177789">
        <w:rPr>
          <w:rFonts w:ascii="Arial" w:eastAsia="SimHei" w:hAnsi="Arial" w:cs="Arial"/>
          <w:sz w:val="20"/>
        </w:rPr>
        <w:t>PBT</w:t>
      </w:r>
      <w:r w:rsidRPr="00AA0291">
        <w:rPr>
          <w:rFonts w:ascii="SimHei" w:eastAsia="SimHei" w:hAnsi="SimHei" w:cs="Arial"/>
          <w:sz w:val="20"/>
        </w:rPr>
        <w:t xml:space="preserve"> 或 </w:t>
      </w:r>
      <w:r w:rsidRPr="00177789">
        <w:rPr>
          <w:rFonts w:ascii="Arial" w:eastAsia="SimHei" w:hAnsi="Arial" w:cs="Arial"/>
          <w:sz w:val="20"/>
        </w:rPr>
        <w:t>PA</w:t>
      </w:r>
      <w:r w:rsidRPr="00AA0291">
        <w:rPr>
          <w:rFonts w:ascii="SimHei" w:eastAsia="SimHei" w:hAnsi="SimHei" w:cs="Arial"/>
          <w:sz w:val="20"/>
        </w:rPr>
        <w:t xml:space="preserve"> 的复杂精细的双组份应用也可以无需粘合剂。</w:t>
      </w:r>
    </w:p>
    <w:p w14:paraId="3C3017FA" w14:textId="77777777" w:rsidR="0026205A" w:rsidRPr="00486D58" w:rsidRDefault="0026205A" w:rsidP="00626E8F">
      <w:pPr>
        <w:keepLines/>
        <w:spacing w:after="0" w:line="360" w:lineRule="auto"/>
        <w:ind w:right="1701"/>
        <w:jc w:val="both"/>
        <w:rPr>
          <w:rFonts w:ascii="Arial" w:hAnsi="Arial" w:cs="Arial"/>
          <w:sz w:val="20"/>
        </w:rPr>
      </w:pPr>
    </w:p>
    <w:p w14:paraId="1C14AFEF" w14:textId="77777777" w:rsidR="0026205A" w:rsidRPr="00AA0291" w:rsidRDefault="0026205A"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 xml:space="preserve">新技术平台可提供邵氏 </w:t>
      </w:r>
      <w:r w:rsidRPr="00177789">
        <w:rPr>
          <w:rFonts w:ascii="Arial" w:eastAsia="SimHei" w:hAnsi="Arial" w:cs="Arial"/>
          <w:sz w:val="20"/>
        </w:rPr>
        <w:t>A</w:t>
      </w:r>
      <w:r w:rsidRPr="00AA0291">
        <w:rPr>
          <w:rFonts w:ascii="SimHei" w:eastAsia="SimHei" w:hAnsi="SimHei" w:cs="Arial"/>
          <w:sz w:val="20"/>
        </w:rPr>
        <w:t xml:space="preserve"> 硬度范围为 </w:t>
      </w:r>
      <w:r w:rsidRPr="00177789">
        <w:rPr>
          <w:rFonts w:ascii="Arial" w:eastAsia="SimHei" w:hAnsi="Arial" w:cs="Arial"/>
          <w:sz w:val="20"/>
        </w:rPr>
        <w:t>55</w:t>
      </w:r>
      <w:r w:rsidRPr="00AA0291">
        <w:rPr>
          <w:rFonts w:ascii="SimHei" w:eastAsia="SimHei" w:hAnsi="SimHei" w:cs="Arial"/>
          <w:sz w:val="20"/>
        </w:rPr>
        <w:t xml:space="preserve"> 至 </w:t>
      </w:r>
      <w:r w:rsidRPr="00177789">
        <w:rPr>
          <w:rFonts w:ascii="Arial" w:eastAsia="SimHei" w:hAnsi="Arial" w:cs="Arial"/>
          <w:sz w:val="20"/>
        </w:rPr>
        <w:t>80</w:t>
      </w:r>
      <w:r w:rsidRPr="00AA0291">
        <w:rPr>
          <w:rFonts w:ascii="SimHei" w:eastAsia="SimHei" w:hAnsi="SimHei" w:cs="Arial"/>
          <w:sz w:val="20"/>
        </w:rPr>
        <w:t xml:space="preserve"> 的先进 </w:t>
      </w:r>
      <w:r w:rsidRPr="00177789">
        <w:rPr>
          <w:rFonts w:ascii="Arial" w:eastAsia="SimHei" w:hAnsi="Arial" w:cs="Arial"/>
          <w:sz w:val="20"/>
        </w:rPr>
        <w:t>TPE</w:t>
      </w:r>
      <w:r w:rsidRPr="00AA0291">
        <w:rPr>
          <w:rFonts w:ascii="SimHei" w:eastAsia="SimHei" w:hAnsi="SimHei" w:cs="Arial"/>
          <w:sz w:val="20"/>
        </w:rPr>
        <w:t xml:space="preserve"> 材料，由于采用两种材料——弹性体和热塑性塑料构成，因此具有出色的优化性能。除了优良的力学性能外，这些材料还具有高达 </w:t>
      </w:r>
      <w:r w:rsidRPr="00177789">
        <w:rPr>
          <w:rFonts w:ascii="Arial" w:eastAsia="SimHei" w:hAnsi="Arial" w:cs="Arial"/>
          <w:sz w:val="20"/>
        </w:rPr>
        <w:t>150 °C</w:t>
      </w:r>
      <w:r w:rsidRPr="00AA0291">
        <w:rPr>
          <w:rFonts w:ascii="SimHei" w:eastAsia="SimHei" w:hAnsi="SimHei" w:cs="Arial"/>
          <w:sz w:val="20"/>
        </w:rPr>
        <w:t xml:space="preserve"> 的连续工作温度，以及对油脂、润滑剂和燃料的出色耐化学性。此外，由于从 </w:t>
      </w:r>
      <w:r w:rsidRPr="00177789">
        <w:rPr>
          <w:rFonts w:ascii="Arial" w:eastAsia="SimHei" w:hAnsi="Arial" w:cs="Arial"/>
          <w:sz w:val="20"/>
        </w:rPr>
        <w:t>TEH</w:t>
      </w:r>
      <w:r w:rsidRPr="00AA0291">
        <w:rPr>
          <w:rFonts w:ascii="SimHei" w:eastAsia="SimHei" w:hAnsi="SimHei" w:cs="Arial"/>
          <w:sz w:val="20"/>
        </w:rPr>
        <w:t xml:space="preserve"> 生产成型品时材料不交联，它们还具有完全可回收性。</w:t>
      </w:r>
    </w:p>
    <w:p w14:paraId="60AE1CB1" w14:textId="77777777" w:rsidR="0026205A" w:rsidRPr="00486D58" w:rsidRDefault="0026205A" w:rsidP="00626E8F">
      <w:pPr>
        <w:keepLines/>
        <w:spacing w:after="0" w:line="360" w:lineRule="auto"/>
        <w:ind w:right="1701"/>
        <w:jc w:val="both"/>
        <w:rPr>
          <w:rFonts w:ascii="Arial" w:hAnsi="Arial" w:cs="Arial"/>
          <w:sz w:val="20"/>
        </w:rPr>
      </w:pPr>
    </w:p>
    <w:p w14:paraId="128FAD56" w14:textId="1E5D40FE" w:rsidR="0026205A" w:rsidRPr="00AA0291" w:rsidRDefault="00367847"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与普通弹性体相比，</w:t>
      </w:r>
      <w:r w:rsidRPr="00177789">
        <w:rPr>
          <w:rFonts w:ascii="Arial" w:eastAsia="SimHei" w:hAnsi="Arial" w:cs="Arial"/>
          <w:sz w:val="20"/>
        </w:rPr>
        <w:t>TEH</w:t>
      </w:r>
      <w:r w:rsidRPr="00AA0291">
        <w:rPr>
          <w:rFonts w:ascii="SimHei" w:eastAsia="SimHei" w:hAnsi="SimHei" w:cs="Arial"/>
          <w:sz w:val="20"/>
        </w:rPr>
        <w:t xml:space="preserve"> 化合物的热塑性可加工性可在同等壁厚和射胶下将</w:t>
      </w:r>
      <w:r w:rsidR="00C364BB" w:rsidRPr="00AA0291">
        <w:rPr>
          <w:rFonts w:ascii="SimHei" w:eastAsia="SimHei" w:hAnsi="SimHei" w:cs="Arial" w:hint="eastAsia"/>
          <w:sz w:val="20"/>
        </w:rPr>
        <w:t>成型</w:t>
      </w:r>
      <w:r w:rsidRPr="00AA0291">
        <w:rPr>
          <w:rFonts w:ascii="SimHei" w:eastAsia="SimHei" w:hAnsi="SimHei" w:cs="Arial"/>
          <w:sz w:val="20"/>
        </w:rPr>
        <w:t xml:space="preserve">时间缩短多达 </w:t>
      </w:r>
      <w:r w:rsidRPr="00177789">
        <w:rPr>
          <w:rFonts w:ascii="Arial" w:eastAsia="SimHei" w:hAnsi="Arial" w:cs="Arial"/>
          <w:sz w:val="20"/>
        </w:rPr>
        <w:t>80%</w:t>
      </w:r>
      <w:r w:rsidRPr="00AA0291">
        <w:rPr>
          <w:rFonts w:ascii="SimHei" w:eastAsia="SimHei" w:hAnsi="SimHei" w:cs="Arial"/>
          <w:sz w:val="20"/>
        </w:rPr>
        <w:t xml:space="preserve">。这意味着它们不仅可提供极具成本效益的替代方案，还可适用于各种可能的新应用。工艺和特性专门针对发动机盖、油槽、燃料加注盖和油盖的部件，以及冷却和/或温度控制单元。其他适用的例子有齿轮箱、发动机和泵中的吸音和减震部件，还有连接器、螺纹电缆密封套和紧固件。初期成功用例包括在 </w:t>
      </w:r>
      <w:r w:rsidRPr="00177789">
        <w:rPr>
          <w:rFonts w:ascii="Arial" w:eastAsia="SimHei" w:hAnsi="Arial" w:cs="Arial"/>
          <w:sz w:val="20"/>
        </w:rPr>
        <w:t>2</w:t>
      </w:r>
      <w:r w:rsidRPr="00AA0291">
        <w:rPr>
          <w:rFonts w:ascii="SimHei" w:eastAsia="SimHei" w:hAnsi="SimHei" w:cs="Arial"/>
          <w:sz w:val="20"/>
        </w:rPr>
        <w:t xml:space="preserve"> 升柴油发动机的润滑回路中使用、与发动机油长期接触并且在用冷发动机驱动期间暴露于大量的柴油和</w:t>
      </w:r>
      <w:r w:rsidR="00705CD2" w:rsidRPr="00AA0291">
        <w:rPr>
          <w:rFonts w:ascii="SimHei" w:eastAsia="SimHei" w:hAnsi="SimHei" w:cs="Arial" w:hint="eastAsia"/>
          <w:sz w:val="20"/>
        </w:rPr>
        <w:t>油</w:t>
      </w:r>
      <w:r w:rsidRPr="00AA0291">
        <w:rPr>
          <w:rFonts w:ascii="SimHei" w:eastAsia="SimHei" w:hAnsi="SimHei" w:cs="Arial"/>
          <w:sz w:val="20"/>
        </w:rPr>
        <w:t>气</w:t>
      </w:r>
      <w:r w:rsidR="00705CD2" w:rsidRPr="00AA0291">
        <w:rPr>
          <w:rFonts w:ascii="SimHei" w:eastAsia="SimHei" w:hAnsi="SimHei" w:cs="Arial" w:hint="eastAsia"/>
          <w:sz w:val="20"/>
        </w:rPr>
        <w:t>之中</w:t>
      </w:r>
      <w:r w:rsidRPr="00AA0291">
        <w:rPr>
          <w:rFonts w:ascii="SimHei" w:eastAsia="SimHei" w:hAnsi="SimHei" w:cs="Arial"/>
          <w:sz w:val="20"/>
        </w:rPr>
        <w:t>。</w:t>
      </w:r>
    </w:p>
    <w:p w14:paraId="2CF97976" w14:textId="77777777" w:rsidR="0026205A" w:rsidRPr="00AA0291" w:rsidRDefault="0026205A" w:rsidP="00626E8F">
      <w:pPr>
        <w:keepLines/>
        <w:spacing w:after="0" w:line="360" w:lineRule="auto"/>
        <w:ind w:right="1701"/>
        <w:jc w:val="both"/>
        <w:rPr>
          <w:rFonts w:ascii="SimHei" w:eastAsia="SimHei" w:hAnsi="SimHei" w:cs="Arial"/>
          <w:sz w:val="20"/>
        </w:rPr>
      </w:pPr>
    </w:p>
    <w:p w14:paraId="79B566B3" w14:textId="260F07AD" w:rsidR="0026205A" w:rsidRPr="00AA0291" w:rsidRDefault="005C286F" w:rsidP="00626E8F">
      <w:pPr>
        <w:keepLines/>
        <w:spacing w:after="0" w:line="360" w:lineRule="auto"/>
        <w:ind w:right="1701"/>
        <w:jc w:val="both"/>
        <w:rPr>
          <w:rFonts w:ascii="SimHei" w:eastAsia="SimHei" w:hAnsi="SimHei" w:cs="Arial"/>
          <w:sz w:val="20"/>
        </w:rPr>
      </w:pPr>
      <w:r w:rsidRPr="00AA0291">
        <w:rPr>
          <w:rFonts w:ascii="SimHei" w:eastAsia="SimHei" w:hAnsi="SimHei" w:cs="Arial"/>
          <w:sz w:val="20"/>
        </w:rPr>
        <w:t>经过</w:t>
      </w:r>
      <w:r w:rsidR="00705CD2" w:rsidRPr="00AA0291">
        <w:rPr>
          <w:rFonts w:ascii="SimHei" w:eastAsia="SimHei" w:hAnsi="SimHei" w:cs="Arial" w:hint="eastAsia"/>
          <w:sz w:val="20"/>
        </w:rPr>
        <w:t>长期</w:t>
      </w:r>
      <w:r w:rsidRPr="00AA0291">
        <w:rPr>
          <w:rFonts w:ascii="SimHei" w:eastAsia="SimHei" w:hAnsi="SimHei" w:cs="Arial"/>
          <w:sz w:val="20"/>
        </w:rPr>
        <w:t>的开发和各种基础研究调查，凯柏胶宝</w:t>
      </w:r>
      <w:r w:rsidR="00AA0291" w:rsidRPr="00AA0291">
        <w:rPr>
          <w:rFonts w:ascii="Calibri" w:eastAsia="SimHei" w:hAnsi="Calibri" w:cs="Calibri"/>
          <w:sz w:val="20"/>
          <w:vertAlign w:val="superscript"/>
        </w:rPr>
        <w:t>®</w:t>
      </w:r>
      <w:r w:rsidRPr="00AA0291">
        <w:rPr>
          <w:rFonts w:ascii="SimHei" w:eastAsia="SimHei" w:hAnsi="SimHei" w:cs="Arial"/>
          <w:sz w:val="20"/>
        </w:rPr>
        <w:t xml:space="preserve">看到了进一步开拓这项刚刚引入市场的新技术的巨大潜力。“我们目前正在测试使用丁基橡胶来改善阻隔性能，正在想办法来实现低于邵氏 </w:t>
      </w:r>
      <w:r w:rsidRPr="00177789">
        <w:rPr>
          <w:rFonts w:ascii="Arial" w:eastAsia="SimHei" w:hAnsi="Arial" w:cs="Arial"/>
          <w:sz w:val="20"/>
        </w:rPr>
        <w:t>A 50</w:t>
      </w:r>
      <w:r w:rsidRPr="00AA0291">
        <w:rPr>
          <w:rFonts w:ascii="SimHei" w:eastAsia="SimHei" w:hAnsi="SimHei" w:cs="Arial"/>
          <w:sz w:val="20"/>
        </w:rPr>
        <w:t xml:space="preserve"> 硬度的更软的 </w:t>
      </w:r>
      <w:r w:rsidRPr="00177789">
        <w:rPr>
          <w:rFonts w:ascii="Arial" w:eastAsia="SimHei" w:hAnsi="Arial" w:cs="Arial"/>
          <w:sz w:val="20"/>
        </w:rPr>
        <w:t>TEH</w:t>
      </w:r>
      <w:r w:rsidRPr="00AA0291">
        <w:rPr>
          <w:rFonts w:ascii="SimHei" w:eastAsia="SimHei" w:hAnsi="SimHei" w:cs="Arial"/>
          <w:sz w:val="20"/>
        </w:rPr>
        <w:t xml:space="preserve"> 等级，”</w:t>
      </w:r>
      <w:r w:rsidRPr="00177789">
        <w:rPr>
          <w:rFonts w:ascii="Arial" w:eastAsia="SimHei" w:hAnsi="Arial" w:cs="Arial"/>
          <w:sz w:val="20"/>
        </w:rPr>
        <w:t>Butschkau</w:t>
      </w:r>
      <w:r w:rsidRPr="00AA0291">
        <w:rPr>
          <w:rFonts w:ascii="SimHei" w:eastAsia="SimHei" w:hAnsi="SimHei" w:cs="Arial"/>
          <w:sz w:val="20"/>
        </w:rPr>
        <w:t xml:space="preserve">补充道：“热塑性塑料的选择很广泛，包括 </w:t>
      </w:r>
      <w:r w:rsidRPr="00177789">
        <w:rPr>
          <w:rFonts w:ascii="Arial" w:eastAsia="SimHei" w:hAnsi="Arial" w:cs="Arial"/>
          <w:sz w:val="20"/>
        </w:rPr>
        <w:t>PE</w:t>
      </w:r>
      <w:r w:rsidRPr="00AA0291">
        <w:rPr>
          <w:rFonts w:ascii="SimHei" w:eastAsia="SimHei" w:hAnsi="SimHei" w:cs="Arial"/>
          <w:sz w:val="20"/>
        </w:rPr>
        <w:t>、</w:t>
      </w:r>
      <w:r w:rsidRPr="00177789">
        <w:rPr>
          <w:rFonts w:ascii="Arial" w:eastAsia="SimHei" w:hAnsi="Arial" w:cs="Arial"/>
          <w:sz w:val="20"/>
        </w:rPr>
        <w:t>PBZ</w:t>
      </w:r>
      <w:r w:rsidRPr="00AA0291">
        <w:rPr>
          <w:rFonts w:ascii="SimHei" w:eastAsia="SimHei" w:hAnsi="SimHei" w:cs="Arial"/>
          <w:sz w:val="20"/>
        </w:rPr>
        <w:t>、</w:t>
      </w:r>
      <w:r w:rsidRPr="00177789">
        <w:rPr>
          <w:rFonts w:ascii="Arial" w:eastAsia="SimHei" w:hAnsi="Arial" w:cs="Arial"/>
          <w:sz w:val="20"/>
        </w:rPr>
        <w:t>PET</w:t>
      </w:r>
      <w:r w:rsidRPr="00AA0291">
        <w:rPr>
          <w:rFonts w:ascii="SimHei" w:eastAsia="SimHei" w:hAnsi="SimHei" w:cs="Arial"/>
          <w:sz w:val="20"/>
        </w:rPr>
        <w:t>、</w:t>
      </w:r>
      <w:r w:rsidRPr="00177789">
        <w:rPr>
          <w:rFonts w:ascii="Arial" w:eastAsia="SimHei" w:hAnsi="Arial" w:cs="Arial"/>
          <w:sz w:val="20"/>
        </w:rPr>
        <w:t>TPO</w:t>
      </w:r>
      <w:r w:rsidRPr="00AA0291">
        <w:rPr>
          <w:rFonts w:ascii="SimHei" w:eastAsia="SimHei" w:hAnsi="SimHei" w:cs="Arial"/>
          <w:sz w:val="20"/>
        </w:rPr>
        <w:t xml:space="preserve"> 和 </w:t>
      </w:r>
      <w:r w:rsidRPr="00177789">
        <w:rPr>
          <w:rFonts w:ascii="Arial" w:eastAsia="SimHei" w:hAnsi="Arial" w:cs="Arial"/>
          <w:sz w:val="20"/>
        </w:rPr>
        <w:t>TPU</w:t>
      </w:r>
      <w:r w:rsidRPr="00AA0291">
        <w:rPr>
          <w:rFonts w:ascii="SimHei" w:eastAsia="SimHei" w:hAnsi="SimHei" w:cs="Arial"/>
          <w:sz w:val="20"/>
        </w:rPr>
        <w:t xml:space="preserve"> 等塑料，它们都会对材料特性产生不同的影响。”</w:t>
      </w:r>
    </w:p>
    <w:p w14:paraId="3F31E221" w14:textId="77777777" w:rsidR="0026205A" w:rsidRPr="00AA0291" w:rsidRDefault="0026205A" w:rsidP="00626E8F">
      <w:pPr>
        <w:keepLines/>
        <w:spacing w:after="0" w:line="360" w:lineRule="auto"/>
        <w:ind w:right="1701"/>
        <w:jc w:val="both"/>
        <w:rPr>
          <w:rFonts w:ascii="SimHei" w:eastAsia="SimHei" w:hAnsi="SimHei" w:cs="Arial"/>
          <w:sz w:val="20"/>
        </w:rPr>
      </w:pPr>
    </w:p>
    <w:p w14:paraId="77BCE4A0" w14:textId="28258799" w:rsidR="00961CFD" w:rsidRPr="00AA0291" w:rsidRDefault="0026205A" w:rsidP="00626E8F">
      <w:pPr>
        <w:keepLines/>
        <w:spacing w:after="0" w:line="360" w:lineRule="auto"/>
        <w:ind w:right="1701"/>
        <w:jc w:val="both"/>
        <w:rPr>
          <w:rFonts w:ascii="SimHei" w:eastAsia="SimHei" w:hAnsi="SimHei" w:cs="Arial"/>
          <w:sz w:val="20"/>
        </w:rPr>
      </w:pPr>
      <w:r w:rsidRPr="00177789">
        <w:rPr>
          <w:rFonts w:ascii="Arial" w:eastAsia="SimHei" w:hAnsi="Arial" w:cs="Arial"/>
          <w:sz w:val="20"/>
        </w:rPr>
        <w:t>K 2019</w:t>
      </w:r>
      <w:r w:rsidRPr="00AA0291">
        <w:rPr>
          <w:rFonts w:ascii="SimHei" w:eastAsia="SimHei" w:hAnsi="SimHei" w:cs="Arial"/>
          <w:sz w:val="20"/>
        </w:rPr>
        <w:t xml:space="preserve"> 展会期间，凯柏胶宝</w:t>
      </w:r>
      <w:r w:rsidR="00AA0291" w:rsidRPr="00AA0291">
        <w:rPr>
          <w:rFonts w:ascii="Calibri" w:eastAsia="SimHei" w:hAnsi="Calibri" w:cs="Calibri"/>
          <w:sz w:val="20"/>
          <w:vertAlign w:val="superscript"/>
        </w:rPr>
        <w:t>®</w:t>
      </w:r>
      <w:r w:rsidRPr="00AA0291">
        <w:rPr>
          <w:rFonts w:ascii="SimHei" w:eastAsia="SimHei" w:hAnsi="SimHei" w:cs="Arial"/>
          <w:sz w:val="20"/>
        </w:rPr>
        <w:t>将盛邀参观者结识凯柏胶宝</w:t>
      </w:r>
      <w:r w:rsidR="00AA0291">
        <w:rPr>
          <w:rFonts w:ascii="Calibri" w:eastAsia="SimHei" w:hAnsi="Calibri" w:cs="Calibri"/>
          <w:sz w:val="20"/>
        </w:rPr>
        <w:t>®</w:t>
      </w:r>
      <w:r w:rsidRPr="00AA0291">
        <w:rPr>
          <w:rFonts w:ascii="SimHei" w:eastAsia="SimHei" w:hAnsi="SimHei" w:cs="Arial"/>
          <w:sz w:val="20"/>
        </w:rPr>
        <w:t xml:space="preserve">的材料和市场专家，参观 </w:t>
      </w:r>
      <w:r w:rsidRPr="00177789">
        <w:rPr>
          <w:rFonts w:ascii="Arial" w:eastAsia="SimHei" w:hAnsi="Arial" w:cs="Arial"/>
          <w:sz w:val="20"/>
        </w:rPr>
        <w:t>6</w:t>
      </w:r>
      <w:r w:rsidRPr="00AA0291">
        <w:rPr>
          <w:rFonts w:ascii="SimHei" w:eastAsia="SimHei" w:hAnsi="SimHei" w:cs="Arial"/>
          <w:sz w:val="20"/>
        </w:rPr>
        <w:t xml:space="preserve"> 号展厅 </w:t>
      </w:r>
      <w:r w:rsidRPr="00177789">
        <w:rPr>
          <w:rFonts w:ascii="Arial" w:eastAsia="SimHei" w:hAnsi="Arial" w:cs="Arial"/>
          <w:sz w:val="20"/>
        </w:rPr>
        <w:t>E22</w:t>
      </w:r>
      <w:r w:rsidRPr="00AA0291">
        <w:rPr>
          <w:rFonts w:ascii="SimHei" w:eastAsia="SimHei" w:hAnsi="SimHei" w:cs="Arial"/>
          <w:sz w:val="20"/>
        </w:rPr>
        <w:t xml:space="preserve"> 展位，与</w:t>
      </w:r>
      <w:r w:rsidR="00705CD2" w:rsidRPr="00AA0291">
        <w:rPr>
          <w:rFonts w:ascii="SimHei" w:eastAsia="SimHei" w:hAnsi="SimHei" w:cs="Arial" w:hint="eastAsia"/>
          <w:sz w:val="20"/>
        </w:rPr>
        <w:t>技术专家</w:t>
      </w:r>
      <w:r w:rsidRPr="00AA0291">
        <w:rPr>
          <w:rFonts w:ascii="SimHei" w:eastAsia="SimHei" w:hAnsi="SimHei" w:cs="Arial"/>
          <w:sz w:val="20"/>
        </w:rPr>
        <w:t xml:space="preserve">进行技术讨论，并亲眼见证新 </w:t>
      </w:r>
      <w:r w:rsidRPr="00177789">
        <w:rPr>
          <w:rFonts w:ascii="Arial" w:eastAsia="SimHei" w:hAnsi="Arial" w:cs="Arial"/>
          <w:sz w:val="20"/>
        </w:rPr>
        <w:t>TEH</w:t>
      </w:r>
      <w:r w:rsidRPr="00AA0291">
        <w:rPr>
          <w:rFonts w:ascii="SimHei" w:eastAsia="SimHei" w:hAnsi="SimHei" w:cs="Arial"/>
          <w:sz w:val="20"/>
        </w:rPr>
        <w:t xml:space="preserve"> 技术所带来的优势和机遇。</w:t>
      </w:r>
    </w:p>
    <w:p w14:paraId="249BC9C2" w14:textId="04CEF8C2" w:rsidR="0026205A" w:rsidRPr="00486D58" w:rsidRDefault="0026205A" w:rsidP="00626E8F">
      <w:pPr>
        <w:keepLines/>
        <w:spacing w:after="0" w:line="360" w:lineRule="auto"/>
        <w:ind w:right="1701"/>
        <w:jc w:val="both"/>
        <w:rPr>
          <w:rFonts w:ascii="Arial" w:hAnsi="Arial" w:cs="Arial"/>
          <w:sz w:val="20"/>
        </w:rPr>
      </w:pPr>
    </w:p>
    <w:p w14:paraId="0797E63B" w14:textId="77777777" w:rsidR="00E17CAC" w:rsidRPr="00486D58" w:rsidRDefault="00E17CAC" w:rsidP="00626E8F">
      <w:pPr>
        <w:keepLines/>
        <w:spacing w:after="0" w:line="360" w:lineRule="auto"/>
        <w:ind w:right="1701"/>
        <w:jc w:val="both"/>
        <w:rPr>
          <w:rFonts w:ascii="Arial" w:hAnsi="Arial" w:cs="Arial"/>
          <w:sz w:val="20"/>
          <w:szCs w:val="20"/>
        </w:rPr>
      </w:pPr>
    </w:p>
    <w:p w14:paraId="6968153C" w14:textId="1F316E51" w:rsidR="00FC50D1" w:rsidRPr="00486D58" w:rsidRDefault="008E2BA6" w:rsidP="00626E8F">
      <w:pPr>
        <w:keepNext/>
        <w:keepLines/>
        <w:spacing w:after="0" w:line="360" w:lineRule="auto"/>
        <w:ind w:right="1701"/>
        <w:jc w:val="both"/>
        <w:rPr>
          <w:rFonts w:ascii="Arial" w:eastAsia="SimSun" w:hAnsi="Arial" w:cs="Arial"/>
          <w:color w:val="000000" w:themeColor="text1"/>
          <w:sz w:val="20"/>
        </w:rPr>
      </w:pPr>
      <w:r>
        <w:rPr>
          <w:rFonts w:ascii="Arial" w:eastAsia="SimSun" w:hAnsi="Arial" w:cs="Arial"/>
          <w:noProof/>
          <w:color w:val="000000" w:themeColor="text1"/>
          <w:sz w:val="20"/>
        </w:rPr>
        <w:lastRenderedPageBreak/>
        <w:drawing>
          <wp:inline distT="0" distB="0" distL="0" distR="0" wp14:anchorId="4FE35527" wp14:editId="007ADF01">
            <wp:extent cx="4545686" cy="2882603"/>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5311" cy="2901389"/>
                    </a:xfrm>
                    <a:prstGeom prst="rect">
                      <a:avLst/>
                    </a:prstGeom>
                    <a:noFill/>
                  </pic:spPr>
                </pic:pic>
              </a:graphicData>
            </a:graphic>
          </wp:inline>
        </w:drawing>
      </w:r>
    </w:p>
    <w:p w14:paraId="59039AA7" w14:textId="77777777" w:rsidR="00961CFD" w:rsidRPr="00AA0291" w:rsidRDefault="0026205A" w:rsidP="00177789">
      <w:pPr>
        <w:keepLines/>
        <w:spacing w:after="0" w:line="360" w:lineRule="auto"/>
        <w:ind w:right="1343"/>
        <w:jc w:val="both"/>
        <w:rPr>
          <w:rFonts w:ascii="SimHei" w:eastAsia="SimHei" w:hAnsi="SimHei" w:cs="Arial"/>
          <w:color w:val="000000" w:themeColor="text1"/>
          <w:sz w:val="20"/>
        </w:rPr>
      </w:pPr>
      <w:r w:rsidRPr="00AA0291">
        <w:rPr>
          <w:rFonts w:ascii="SimHei" w:eastAsia="SimHei" w:hAnsi="SimHei" w:cs="Arial"/>
          <w:color w:val="000000" w:themeColor="text1"/>
          <w:sz w:val="20"/>
        </w:rPr>
        <w:t xml:space="preserve">表：与橡胶和标准 </w:t>
      </w:r>
      <w:r w:rsidRPr="00177789">
        <w:rPr>
          <w:rFonts w:ascii="Arial" w:eastAsia="SimHei" w:hAnsi="Arial" w:cs="Arial"/>
          <w:color w:val="000000" w:themeColor="text1"/>
          <w:sz w:val="20"/>
        </w:rPr>
        <w:t>TPE</w:t>
      </w:r>
      <w:r w:rsidRPr="00AA0291">
        <w:rPr>
          <w:rFonts w:ascii="SimHei" w:eastAsia="SimHei" w:hAnsi="SimHei" w:cs="Arial"/>
          <w:color w:val="000000" w:themeColor="text1"/>
          <w:sz w:val="20"/>
        </w:rPr>
        <w:t xml:space="preserve"> 化合物</w:t>
      </w:r>
      <w:r w:rsidRPr="00177789">
        <w:rPr>
          <w:rFonts w:ascii="Arial" w:eastAsia="SimHei" w:hAnsi="Arial" w:cs="Arial"/>
          <w:color w:val="000000" w:themeColor="text1"/>
          <w:sz w:val="20"/>
        </w:rPr>
        <w:t>（</w:t>
      </w:r>
      <w:r w:rsidRPr="00177789">
        <w:rPr>
          <w:rFonts w:ascii="Arial" w:eastAsia="SimHei" w:hAnsi="Arial" w:cs="Arial"/>
          <w:color w:val="000000" w:themeColor="text1"/>
          <w:sz w:val="20"/>
        </w:rPr>
        <w:t>TPS/TPV</w:t>
      </w:r>
      <w:r w:rsidRPr="00177789">
        <w:rPr>
          <w:rFonts w:ascii="Arial" w:eastAsia="SimHei" w:hAnsi="Arial" w:cs="Arial"/>
          <w:color w:val="000000" w:themeColor="text1"/>
          <w:sz w:val="20"/>
        </w:rPr>
        <w:t>）</w:t>
      </w:r>
      <w:r w:rsidRPr="00AA0291">
        <w:rPr>
          <w:rFonts w:ascii="SimHei" w:eastAsia="SimHei" w:hAnsi="SimHei" w:cs="Arial"/>
          <w:color w:val="000000" w:themeColor="text1"/>
          <w:sz w:val="20"/>
        </w:rPr>
        <w:t>相比的热塑性弹性体杂化物的性能</w:t>
      </w:r>
    </w:p>
    <w:p w14:paraId="7A50DC2B" w14:textId="1CD4A4FD" w:rsidR="0037152D" w:rsidRPr="00AA0291" w:rsidRDefault="00FC50D1" w:rsidP="00AA0291">
      <w:pPr>
        <w:keepLines/>
        <w:spacing w:after="0" w:line="360" w:lineRule="auto"/>
        <w:ind w:right="1523"/>
        <w:jc w:val="both"/>
        <w:rPr>
          <w:rFonts w:ascii="SimHei" w:eastAsia="SimHei" w:hAnsi="SimHei" w:cs="Arial"/>
          <w:color w:val="000000" w:themeColor="text1"/>
          <w:sz w:val="20"/>
        </w:rPr>
      </w:pPr>
      <w:r w:rsidRPr="00AA0291">
        <w:rPr>
          <w:rFonts w:ascii="SimHei" w:eastAsia="SimHei" w:hAnsi="SimHei" w:cs="Arial"/>
          <w:color w:val="000000" w:themeColor="text1"/>
          <w:sz w:val="20"/>
        </w:rPr>
        <w:t>（图片来源：</w:t>
      </w:r>
      <w:r w:rsidRPr="00AA0291">
        <w:rPr>
          <w:rFonts w:ascii="Calibri" w:eastAsia="SimHei" w:hAnsi="Calibri" w:cs="Calibri"/>
          <w:color w:val="000000" w:themeColor="text1"/>
          <w:sz w:val="20"/>
        </w:rPr>
        <w:t>©</w:t>
      </w:r>
      <w:r w:rsidRPr="00AA0291">
        <w:rPr>
          <w:rFonts w:ascii="SimHei" w:eastAsia="SimHei" w:hAnsi="SimHei" w:cs="Arial"/>
          <w:color w:val="000000" w:themeColor="text1"/>
          <w:sz w:val="20"/>
        </w:rPr>
        <w:t xml:space="preserve"> </w:t>
      </w:r>
      <w:r w:rsidRPr="00177789">
        <w:rPr>
          <w:rFonts w:ascii="Arial" w:eastAsia="SimHei" w:hAnsi="Arial" w:cs="Arial"/>
          <w:color w:val="000000" w:themeColor="text1"/>
          <w:sz w:val="20"/>
        </w:rPr>
        <w:t>2019</w:t>
      </w:r>
      <w:r w:rsidRPr="00AA0291">
        <w:rPr>
          <w:rFonts w:ascii="SimHei" w:eastAsia="SimHei" w:hAnsi="SimHei" w:cs="Arial"/>
          <w:color w:val="000000" w:themeColor="text1"/>
          <w:sz w:val="20"/>
        </w:rPr>
        <w:t xml:space="preserve"> 凯柏胶宝</w:t>
      </w:r>
      <w:r w:rsidR="00AA0291" w:rsidRPr="00AA0291">
        <w:rPr>
          <w:rFonts w:ascii="Calibri" w:eastAsia="SimHei" w:hAnsi="Calibri" w:cs="Calibri"/>
          <w:color w:val="000000" w:themeColor="text1"/>
          <w:sz w:val="20"/>
          <w:vertAlign w:val="superscript"/>
        </w:rPr>
        <w:t>®</w:t>
      </w:r>
      <w:r w:rsidRPr="00AA0291">
        <w:rPr>
          <w:rFonts w:ascii="SimHei" w:eastAsia="SimHei" w:hAnsi="SimHei" w:cs="Arial"/>
          <w:color w:val="000000" w:themeColor="text1"/>
          <w:sz w:val="20"/>
        </w:rPr>
        <w:t>版权所有）</w:t>
      </w:r>
    </w:p>
    <w:p w14:paraId="31FD661F" w14:textId="61437918" w:rsidR="00D84589" w:rsidRPr="00486D58" w:rsidRDefault="00D84589" w:rsidP="00626E8F">
      <w:pPr>
        <w:keepLines/>
        <w:spacing w:after="0" w:line="360" w:lineRule="auto"/>
        <w:ind w:right="1701"/>
        <w:jc w:val="both"/>
        <w:rPr>
          <w:rFonts w:ascii="Arial" w:hAnsi="Arial" w:cs="Arial"/>
          <w:color w:val="000000" w:themeColor="text1"/>
          <w:sz w:val="20"/>
          <w:lang w:val="de-DE"/>
        </w:rPr>
      </w:pPr>
    </w:p>
    <w:p w14:paraId="29B0DC5D" w14:textId="77777777" w:rsidR="008D05B3" w:rsidRPr="00486D58" w:rsidRDefault="008D05B3" w:rsidP="00D84589">
      <w:pPr>
        <w:keepLines/>
        <w:spacing w:after="0" w:line="360" w:lineRule="auto"/>
        <w:ind w:right="1701"/>
        <w:jc w:val="both"/>
        <w:rPr>
          <w:rFonts w:ascii="Arial" w:hAnsi="Arial" w:cs="Arial"/>
          <w:b/>
          <w:color w:val="000000"/>
          <w:sz w:val="21"/>
          <w:szCs w:val="21"/>
          <w:lang w:val="de-DE"/>
        </w:rPr>
      </w:pPr>
    </w:p>
    <w:p w14:paraId="4C2D582E" w14:textId="77777777" w:rsidR="008E2BA6" w:rsidRDefault="008E2BA6">
      <w:pPr>
        <w:rPr>
          <w:rFonts w:ascii="SimHei" w:eastAsia="SimHei" w:hAnsi="SimHei" w:cs="Arial"/>
          <w:b/>
          <w:bCs/>
          <w:sz w:val="20"/>
          <w:szCs w:val="20"/>
        </w:rPr>
      </w:pPr>
      <w:r>
        <w:rPr>
          <w:rFonts w:ascii="SimHei" w:eastAsia="SimHei" w:hAnsi="SimHei" w:cs="Arial"/>
          <w:b/>
          <w:bCs/>
          <w:sz w:val="20"/>
          <w:szCs w:val="20"/>
        </w:rPr>
        <w:br w:type="page"/>
      </w:r>
    </w:p>
    <w:p w14:paraId="1AB4986E" w14:textId="04C9C8E9" w:rsidR="00AA0291" w:rsidRPr="00331783" w:rsidRDefault="00AA0291" w:rsidP="00AA0291">
      <w:pPr>
        <w:spacing w:line="360" w:lineRule="auto"/>
        <w:rPr>
          <w:rFonts w:ascii="SimHei" w:eastAsia="SimHei" w:hAnsi="SimHei" w:cs="Arial"/>
          <w:b/>
          <w:bCs/>
          <w:sz w:val="20"/>
          <w:szCs w:val="20"/>
        </w:rPr>
      </w:pPr>
      <w:r w:rsidRPr="00331783">
        <w:rPr>
          <w:rFonts w:ascii="SimHei" w:eastAsia="SimHei" w:hAnsi="SimHei" w:cs="Arial" w:hint="eastAsia"/>
          <w:b/>
          <w:bCs/>
          <w:sz w:val="20"/>
          <w:szCs w:val="20"/>
        </w:rPr>
        <w:lastRenderedPageBreak/>
        <w:t>请关注我司微信</w:t>
      </w:r>
    </w:p>
    <w:p w14:paraId="1D486F15" w14:textId="77777777" w:rsidR="00AA0291" w:rsidRPr="00331783" w:rsidRDefault="00AA0291" w:rsidP="00AA0291">
      <w:pPr>
        <w:spacing w:after="0" w:line="360" w:lineRule="auto"/>
        <w:ind w:right="-46"/>
        <w:rPr>
          <w:rFonts w:ascii="SimHei" w:eastAsia="SimHei" w:hAnsi="SimHei" w:cs="Arial"/>
          <w:sz w:val="20"/>
          <w:szCs w:val="20"/>
        </w:rPr>
      </w:pPr>
      <w:r w:rsidRPr="00331783">
        <w:rPr>
          <w:rFonts w:ascii="SimHei" w:eastAsia="SimHei" w:hAnsi="SimHei" w:cs="Arial"/>
          <w:noProof/>
          <w:sz w:val="20"/>
          <w:szCs w:val="20"/>
          <w:lang w:val="en-MY" w:eastAsia="en-MY"/>
        </w:rPr>
        <w:drawing>
          <wp:inline distT="0" distB="0" distL="0" distR="0" wp14:anchorId="742780A4" wp14:editId="2A7F0A0B">
            <wp:extent cx="829310" cy="103632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EDA382A" w14:textId="77777777" w:rsidR="00AA0291" w:rsidRPr="00331783" w:rsidRDefault="00AA0291" w:rsidP="00AA0291">
      <w:pPr>
        <w:spacing w:after="0" w:line="360" w:lineRule="auto"/>
        <w:ind w:right="-21"/>
        <w:jc w:val="both"/>
        <w:rPr>
          <w:rFonts w:ascii="SimHei" w:eastAsia="SimHei" w:hAnsi="SimHei"/>
          <w:b/>
          <w:color w:val="000000"/>
          <w:sz w:val="20"/>
          <w:szCs w:val="20"/>
        </w:rPr>
      </w:pPr>
    </w:p>
    <w:p w14:paraId="14A9A4A9" w14:textId="77777777" w:rsidR="00AA0291" w:rsidRPr="00331783" w:rsidRDefault="00AA0291" w:rsidP="00AA0291">
      <w:pPr>
        <w:tabs>
          <w:tab w:val="left" w:pos="6660"/>
        </w:tabs>
        <w:spacing w:after="0" w:line="360" w:lineRule="auto"/>
        <w:ind w:right="1703"/>
        <w:jc w:val="both"/>
        <w:rPr>
          <w:rFonts w:ascii="SimHei" w:eastAsia="SimHei" w:hAnsi="SimHei" w:cs="Arial"/>
          <w:b/>
          <w:color w:val="000000"/>
          <w:sz w:val="20"/>
          <w:szCs w:val="20"/>
        </w:rPr>
      </w:pPr>
      <w:r w:rsidRPr="00331783">
        <w:rPr>
          <w:rFonts w:ascii="SimHei" w:eastAsia="SimHei" w:hAnsi="SimHei" w:hint="eastAsia"/>
          <w:b/>
          <w:color w:val="000000"/>
          <w:sz w:val="20"/>
          <w:szCs w:val="20"/>
        </w:rPr>
        <w:t>关于凯柏胶宝</w:t>
      </w:r>
      <w:r w:rsidRPr="00331783">
        <w:rPr>
          <w:rFonts w:eastAsia="SimHei" w:cs="Calibri"/>
          <w:b/>
          <w:color w:val="000000"/>
          <w:sz w:val="20"/>
          <w:szCs w:val="20"/>
          <w:vertAlign w:val="superscript"/>
        </w:rPr>
        <w:t>®</w:t>
      </w:r>
    </w:p>
    <w:p w14:paraId="4B1EB58B" w14:textId="77777777" w:rsidR="00AA0291" w:rsidRPr="00331783" w:rsidRDefault="00AA0291" w:rsidP="00AA0291">
      <w:pPr>
        <w:tabs>
          <w:tab w:val="left" w:pos="6660"/>
        </w:tabs>
        <w:spacing w:after="0" w:line="360" w:lineRule="auto"/>
        <w:ind w:right="1703"/>
        <w:jc w:val="both"/>
        <w:rPr>
          <w:rFonts w:ascii="SimHei" w:eastAsia="SimHei" w:hAnsi="SimHei" w:cs="Arial"/>
          <w:color w:val="000000" w:themeColor="text1"/>
          <w:sz w:val="20"/>
          <w:szCs w:val="20"/>
        </w:rPr>
      </w:pPr>
      <w:r w:rsidRPr="00331783">
        <w:rPr>
          <w:rFonts w:ascii="SimHei" w:eastAsia="SimHei" w:hAnsi="SimHei" w:hint="eastAsia"/>
          <w:color w:val="000000"/>
          <w:sz w:val="20"/>
          <w:szCs w:val="20"/>
        </w:rPr>
        <w:t>凯柏胶宝</w:t>
      </w:r>
      <w:r w:rsidRPr="00331783">
        <w:rPr>
          <w:rFonts w:eastAsia="SimHei" w:cs="Calibri"/>
          <w:bCs/>
          <w:color w:val="000000"/>
          <w:sz w:val="20"/>
          <w:szCs w:val="20"/>
          <w:vertAlign w:val="superscript"/>
        </w:rPr>
        <w:t>®</w:t>
      </w:r>
      <w:r w:rsidRPr="00177789">
        <w:rPr>
          <w:rFonts w:ascii="Arial" w:eastAsia="SimHei" w:hAnsi="Arial" w:cs="Arial"/>
          <w:color w:val="000000"/>
          <w:sz w:val="20"/>
          <w:szCs w:val="20"/>
        </w:rPr>
        <w:t>（</w:t>
      </w:r>
      <w:hyperlink r:id="rId10" w:history="1">
        <w:r w:rsidRPr="00177789">
          <w:rPr>
            <w:rStyle w:val="Hyperlink"/>
            <w:rFonts w:ascii="Arial" w:eastAsia="SimHei" w:hAnsi="Arial" w:cs="Arial"/>
            <w:sz w:val="20"/>
            <w:szCs w:val="20"/>
          </w:rPr>
          <w:t>www.kraiburg-tpe.com</w:t>
        </w:r>
      </w:hyperlink>
      <w:r w:rsidRPr="00177789">
        <w:rPr>
          <w:rFonts w:ascii="Arial" w:eastAsia="SimHei" w:hAnsi="Arial" w:cs="Arial"/>
          <w:color w:val="000000"/>
          <w:sz w:val="20"/>
          <w:szCs w:val="20"/>
        </w:rPr>
        <w:t>）</w:t>
      </w:r>
      <w:r w:rsidRPr="00331783">
        <w:rPr>
          <w:rFonts w:ascii="SimHei" w:eastAsia="SimHei" w:hAnsi="SimHei" w:hint="eastAsia"/>
          <w:color w:val="000000"/>
          <w:sz w:val="20"/>
          <w:szCs w:val="20"/>
        </w:rPr>
        <w:t xml:space="preserve">是一家业务足迹遍布全球的热塑性弹性体制造商。公司创建于 </w:t>
      </w:r>
      <w:r w:rsidRPr="00177789">
        <w:rPr>
          <w:rFonts w:ascii="Arial" w:eastAsia="SimHei" w:hAnsi="Arial" w:cs="Arial"/>
          <w:color w:val="000000"/>
          <w:sz w:val="20"/>
          <w:szCs w:val="20"/>
        </w:rPr>
        <w:t>2001</w:t>
      </w:r>
      <w:r w:rsidRPr="00331783">
        <w:rPr>
          <w:rFonts w:ascii="SimHei" w:eastAsia="SimHei" w:hAnsi="SimHei" w:hint="eastAsia"/>
          <w:color w:val="000000"/>
          <w:sz w:val="20"/>
          <w:szCs w:val="20"/>
        </w:rPr>
        <w:t xml:space="preserve"> 年，隶属于历史悠久的</w:t>
      </w:r>
      <w:r w:rsidRPr="00177789">
        <w:rPr>
          <w:rFonts w:ascii="Arial" w:eastAsia="SimHei" w:hAnsi="Arial" w:cs="Arial"/>
          <w:color w:val="000000"/>
          <w:sz w:val="20"/>
          <w:szCs w:val="20"/>
        </w:rPr>
        <w:t>KRAIBURG</w:t>
      </w:r>
      <w:r w:rsidRPr="00331783">
        <w:rPr>
          <w:rFonts w:ascii="SimHei" w:eastAsia="SimHei" w:hAnsi="SimHei" w:cs="Arial"/>
          <w:color w:val="000000"/>
          <w:sz w:val="20"/>
          <w:szCs w:val="20"/>
        </w:rPr>
        <w:t>集</w:t>
      </w:r>
      <w:r w:rsidRPr="00331783">
        <w:rPr>
          <w:rFonts w:ascii="SimHei" w:eastAsia="SimHei" w:hAnsi="SimHei" w:hint="eastAsia"/>
          <w:color w:val="000000"/>
          <w:sz w:val="20"/>
          <w:szCs w:val="20"/>
        </w:rPr>
        <w:t>团（</w:t>
      </w:r>
      <w:r w:rsidRPr="00177789">
        <w:rPr>
          <w:rFonts w:ascii="Arial" w:eastAsia="SimHei" w:hAnsi="Arial" w:cs="Arial"/>
          <w:color w:val="000000"/>
          <w:sz w:val="20"/>
          <w:szCs w:val="20"/>
        </w:rPr>
        <w:t>1947</w:t>
      </w:r>
      <w:r w:rsidRPr="00331783">
        <w:rPr>
          <w:rFonts w:ascii="SimHei" w:eastAsia="SimHei" w:hAnsi="SimHei" w:hint="eastAsia"/>
          <w:color w:val="000000"/>
          <w:sz w:val="20"/>
          <w:szCs w:val="20"/>
        </w:rPr>
        <w:t xml:space="preserve"> 年创建），始终致力于推进 </w:t>
      </w:r>
      <w:r w:rsidRPr="00331783">
        <w:rPr>
          <w:rFonts w:ascii="SimHei" w:eastAsia="SimHei" w:hAnsi="SimHei"/>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177789">
        <w:rPr>
          <w:rFonts w:ascii="Arial" w:eastAsia="SimHei" w:hAnsi="Arial" w:cs="Arial"/>
          <w:color w:val="000000"/>
          <w:sz w:val="20"/>
          <w:szCs w:val="20"/>
        </w:rPr>
        <w:t>（</w:t>
      </w:r>
      <w:r w:rsidRPr="00177789">
        <w:rPr>
          <w:rFonts w:ascii="Arial" w:eastAsia="SimHei" w:hAnsi="Arial" w:cs="Arial"/>
          <w:color w:val="000000"/>
          <w:sz w:val="20"/>
          <w:szCs w:val="20"/>
        </w:rPr>
        <w:t>THERMOLAST</w:t>
      </w:r>
      <w:r w:rsidRPr="00177789">
        <w:rPr>
          <w:rFonts w:ascii="Arial" w:eastAsia="SimHei" w:hAnsi="Arial" w:cs="Arial"/>
          <w:color w:val="000000"/>
          <w:sz w:val="20"/>
          <w:szCs w:val="20"/>
          <w:vertAlign w:val="superscript"/>
        </w:rPr>
        <w:t>®</w:t>
      </w:r>
      <w:r w:rsidRPr="00177789">
        <w:rPr>
          <w:rFonts w:ascii="Arial" w:eastAsia="SimHei" w:hAnsi="Arial" w:cs="Arial"/>
          <w:color w:val="000000"/>
          <w:sz w:val="20"/>
          <w:szCs w:val="20"/>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177789">
        <w:rPr>
          <w:rFonts w:ascii="Arial" w:eastAsia="SimHei" w:hAnsi="Arial" w:cs="Arial"/>
          <w:color w:val="000000"/>
          <w:sz w:val="20"/>
          <w:szCs w:val="20"/>
        </w:rPr>
        <w:t>（</w:t>
      </w:r>
      <w:r w:rsidRPr="00177789">
        <w:rPr>
          <w:rFonts w:ascii="Arial" w:eastAsia="SimHei" w:hAnsi="Arial" w:cs="Arial"/>
          <w:color w:val="000000"/>
          <w:sz w:val="20"/>
          <w:szCs w:val="20"/>
        </w:rPr>
        <w:t>COPEC</w:t>
      </w:r>
      <w:r w:rsidRPr="00177789">
        <w:rPr>
          <w:rFonts w:ascii="Arial" w:eastAsia="SimHei" w:hAnsi="Arial" w:cs="Arial"/>
          <w:color w:val="000000"/>
          <w:sz w:val="20"/>
          <w:szCs w:val="20"/>
          <w:vertAlign w:val="superscript"/>
        </w:rPr>
        <w:t>®</w:t>
      </w:r>
      <w:r w:rsidRPr="00177789">
        <w:rPr>
          <w:rFonts w:ascii="Arial" w:eastAsia="SimHei" w:hAnsi="Arial" w:cs="Arial"/>
          <w:color w:val="000000"/>
          <w:sz w:val="20"/>
          <w:szCs w:val="20"/>
        </w:rPr>
        <w:t>）、</w:t>
      </w:r>
      <w:r w:rsidRPr="00331783">
        <w:rPr>
          <w:rFonts w:ascii="SimHei" w:eastAsia="SimHei" w:hAnsi="SimHei" w:hint="eastAsia"/>
          <w:color w:val="000000"/>
          <w:sz w:val="20"/>
          <w:szCs w:val="20"/>
        </w:rPr>
        <w:t>高温宝</w:t>
      </w:r>
      <w:r w:rsidRPr="00177789">
        <w:rPr>
          <w:rFonts w:ascii="Arial" w:eastAsia="SimHei" w:hAnsi="Arial" w:cs="Arial"/>
          <w:color w:val="000000"/>
          <w:sz w:val="20"/>
          <w:szCs w:val="20"/>
        </w:rPr>
        <w:t>（</w:t>
      </w:r>
      <w:r w:rsidRPr="00177789">
        <w:rPr>
          <w:rFonts w:ascii="Arial" w:eastAsia="SimHei" w:hAnsi="Arial" w:cs="Arial"/>
          <w:color w:val="000000"/>
          <w:sz w:val="20"/>
          <w:szCs w:val="20"/>
        </w:rPr>
        <w:t>HIPEX</w:t>
      </w:r>
      <w:r w:rsidRPr="00177789">
        <w:rPr>
          <w:rFonts w:ascii="Arial" w:eastAsia="SimHei" w:hAnsi="Arial" w:cs="Arial"/>
          <w:color w:val="000000"/>
          <w:sz w:val="20"/>
          <w:szCs w:val="20"/>
          <w:vertAlign w:val="superscript"/>
        </w:rPr>
        <w:t>®</w:t>
      </w:r>
      <w:r w:rsidRPr="00177789">
        <w:rPr>
          <w:rFonts w:ascii="Arial" w:eastAsia="SimHei" w:hAnsi="Arial" w:cs="Arial"/>
          <w:color w:val="000000"/>
          <w:sz w:val="20"/>
          <w:szCs w:val="20"/>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177789">
        <w:rPr>
          <w:rFonts w:ascii="Arial" w:eastAsia="SimHei" w:hAnsi="Arial" w:cs="Arial"/>
          <w:color w:val="000000"/>
          <w:sz w:val="20"/>
          <w:szCs w:val="20"/>
        </w:rPr>
        <w:t>（</w:t>
      </w:r>
      <w:r w:rsidRPr="00177789">
        <w:rPr>
          <w:rFonts w:ascii="Arial" w:eastAsia="SimHei" w:hAnsi="Arial" w:cs="Arial"/>
          <w:color w:val="000000"/>
          <w:sz w:val="20"/>
          <w:szCs w:val="20"/>
        </w:rPr>
        <w:t>For Tec E</w:t>
      </w:r>
      <w:r w:rsidRPr="00177789">
        <w:rPr>
          <w:rFonts w:ascii="Arial" w:eastAsia="SimHei" w:hAnsi="Arial" w:cs="Arial"/>
          <w:color w:val="000000"/>
          <w:sz w:val="20"/>
          <w:szCs w:val="20"/>
          <w:vertAlign w:val="superscript"/>
        </w:rPr>
        <w:t>®</w:t>
      </w:r>
      <w:r w:rsidRPr="00177789">
        <w:rPr>
          <w:rFonts w:ascii="Arial" w:eastAsia="SimHei" w:hAnsi="Arial" w:cs="Arial"/>
          <w:color w:val="000000"/>
          <w:sz w:val="20"/>
          <w:szCs w:val="20"/>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bCs/>
          <w:color w:val="000000"/>
          <w:sz w:val="20"/>
          <w:szCs w:val="20"/>
        </w:rPr>
        <w:t xml:space="preserve"> </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177789">
        <w:rPr>
          <w:rFonts w:ascii="Arial" w:eastAsia="SimHei" w:hAnsi="Arial" w:cs="Arial"/>
          <w:color w:val="000000"/>
          <w:sz w:val="20"/>
          <w:szCs w:val="20"/>
        </w:rPr>
        <w:t>ISO 50001</w:t>
      </w:r>
      <w:r w:rsidRPr="00331783">
        <w:rPr>
          <w:rFonts w:ascii="SimHei" w:eastAsia="SimHei" w:hAnsi="SimHei" w:hint="eastAsia"/>
          <w:color w:val="000000"/>
          <w:sz w:val="20"/>
          <w:szCs w:val="20"/>
        </w:rPr>
        <w:t xml:space="preserve"> 认证，全球所有基地均已取得 </w:t>
      </w:r>
      <w:r w:rsidRPr="00177789">
        <w:rPr>
          <w:rFonts w:ascii="Arial" w:eastAsia="SimHei" w:hAnsi="Arial" w:cs="Arial"/>
          <w:color w:val="000000"/>
          <w:sz w:val="20"/>
          <w:szCs w:val="20"/>
        </w:rPr>
        <w:t>ISO 9001</w:t>
      </w:r>
      <w:r w:rsidRPr="00331783">
        <w:rPr>
          <w:rFonts w:ascii="SimHei" w:eastAsia="SimHei" w:hAnsi="SimHei" w:hint="eastAsia"/>
          <w:color w:val="000000"/>
          <w:sz w:val="20"/>
          <w:szCs w:val="20"/>
        </w:rPr>
        <w:t xml:space="preserve"> 和 </w:t>
      </w:r>
      <w:r w:rsidRPr="00177789">
        <w:rPr>
          <w:rFonts w:ascii="Arial" w:eastAsia="SimHei" w:hAnsi="Arial" w:cs="Arial"/>
          <w:color w:val="000000"/>
          <w:sz w:val="20"/>
          <w:szCs w:val="20"/>
        </w:rPr>
        <w:t>ISO 14001</w:t>
      </w:r>
      <w:r w:rsidRPr="00331783">
        <w:rPr>
          <w:rFonts w:ascii="SimHei" w:eastAsia="SimHei" w:hAnsi="SimHei" w:hint="eastAsia"/>
          <w:color w:val="000000"/>
          <w:sz w:val="20"/>
          <w:szCs w:val="20"/>
        </w:rPr>
        <w:t xml:space="preserve"> 认证。</w:t>
      </w:r>
      <w:r w:rsidRPr="00177789">
        <w:rPr>
          <w:rFonts w:ascii="Arial" w:eastAsia="SimHei" w:hAnsi="Arial" w:cs="Arial"/>
          <w:color w:val="000000"/>
          <w:sz w:val="20"/>
          <w:szCs w:val="20"/>
        </w:rPr>
        <w:t>2018</w:t>
      </w:r>
      <w:r w:rsidRPr="00331783">
        <w:rPr>
          <w:rFonts w:ascii="SimHei" w:eastAsia="SimHei" w:hAnsi="SimHei" w:hint="eastAsia"/>
          <w:color w:val="000000"/>
          <w:sz w:val="20"/>
          <w:szCs w:val="20"/>
        </w:rPr>
        <w:t xml:space="preserve"> 年，在全球 </w:t>
      </w:r>
      <w:r w:rsidRPr="00177789">
        <w:rPr>
          <w:rFonts w:ascii="Arial" w:eastAsia="SimHei" w:hAnsi="Arial" w:cs="Arial"/>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177789">
        <w:rPr>
          <w:rFonts w:ascii="Arial" w:eastAsia="SimHei" w:hAnsi="Arial" w:cs="Arial"/>
          <w:color w:val="000000"/>
          <w:sz w:val="20"/>
          <w:szCs w:val="20"/>
        </w:rPr>
        <w:t>1.89</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亿欧元的销售额。</w:t>
      </w:r>
    </w:p>
    <w:p w14:paraId="70030C49" w14:textId="77777777" w:rsidR="00D84589" w:rsidRPr="00486D58" w:rsidRDefault="00D84589" w:rsidP="00D84589">
      <w:pPr>
        <w:keepLines/>
        <w:spacing w:after="0" w:line="360" w:lineRule="auto"/>
        <w:ind w:right="1701"/>
        <w:rPr>
          <w:rFonts w:ascii="Arial" w:hAnsi="Arial" w:cs="Arial"/>
          <w:bCs/>
          <w:sz w:val="20"/>
          <w:szCs w:val="20"/>
        </w:rPr>
      </w:pPr>
    </w:p>
    <w:p w14:paraId="3FFB4348" w14:textId="77777777" w:rsidR="00D84589" w:rsidRPr="00AA0291" w:rsidRDefault="00D84589" w:rsidP="00D84589">
      <w:pPr>
        <w:keepLines/>
        <w:spacing w:after="0" w:line="360" w:lineRule="auto"/>
        <w:ind w:right="1701"/>
        <w:rPr>
          <w:rFonts w:ascii="SimHei" w:eastAsia="SimHei" w:hAnsi="SimHei" w:cs="Arial"/>
          <w:color w:val="000000" w:themeColor="text1"/>
          <w:sz w:val="20"/>
        </w:rPr>
      </w:pPr>
      <w:r w:rsidRPr="00AA0291">
        <w:rPr>
          <w:rFonts w:ascii="SimHei" w:eastAsia="SimHei" w:hAnsi="SimHei" w:cs="Arial"/>
          <w:bCs/>
          <w:sz w:val="20"/>
          <w:szCs w:val="20"/>
        </w:rPr>
        <w:t xml:space="preserve">欢迎访问 </w:t>
      </w:r>
      <w:hyperlink r:id="rId11" w:history="1">
        <w:r w:rsidRPr="00177789">
          <w:rPr>
            <w:rStyle w:val="Hyperlink"/>
            <w:rFonts w:ascii="Arial" w:eastAsia="SimHei" w:hAnsi="Arial" w:cs="Arial"/>
            <w:color w:val="000000" w:themeColor="text1"/>
            <w:sz w:val="20"/>
          </w:rPr>
          <w:t>www.PressReleaseFinder.com</w:t>
        </w:r>
      </w:hyperlink>
      <w:r w:rsidRPr="00AA0291">
        <w:rPr>
          <w:rFonts w:ascii="SimHei" w:eastAsia="SimHei" w:hAnsi="SimHei" w:cs="Arial"/>
          <w:color w:val="000000" w:themeColor="text1"/>
          <w:sz w:val="20"/>
        </w:rPr>
        <w:t xml:space="preserve"> 下载该新闻稿和相关插图。</w:t>
      </w:r>
    </w:p>
    <w:p w14:paraId="2550F740" w14:textId="3BA6C88D" w:rsidR="00D84589" w:rsidRPr="00177789" w:rsidRDefault="00D84589" w:rsidP="00D84589">
      <w:pPr>
        <w:keepLines/>
        <w:spacing w:after="0" w:line="360" w:lineRule="auto"/>
        <w:ind w:right="1701"/>
        <w:rPr>
          <w:rFonts w:ascii="Arial" w:eastAsia="SimHei" w:hAnsi="Arial" w:cs="Arial"/>
          <w:color w:val="000000" w:themeColor="text1"/>
          <w:sz w:val="20"/>
        </w:rPr>
      </w:pPr>
      <w:r w:rsidRPr="00AA0291">
        <w:rPr>
          <w:rFonts w:ascii="SimHei" w:eastAsia="SimHei" w:hAnsi="SimHei" w:cs="Arial"/>
          <w:color w:val="000000" w:themeColor="text1"/>
          <w:sz w:val="20"/>
        </w:rPr>
        <w:t>如需高清图片，请联系：</w:t>
      </w:r>
      <w:r w:rsidR="0069192E">
        <w:rPr>
          <w:rFonts w:ascii="Arial" w:eastAsia="SimHei" w:hAnsi="Arial" w:cs="Arial"/>
          <w:color w:val="000000" w:themeColor="text1"/>
          <w:sz w:val="20"/>
        </w:rPr>
        <w:t>Bridget Ngang</w:t>
      </w:r>
      <w:r w:rsidRPr="00177789">
        <w:rPr>
          <w:rFonts w:ascii="Arial" w:eastAsia="SimHei" w:hAnsi="Arial" w:cs="Arial"/>
          <w:color w:val="000000" w:themeColor="text1"/>
          <w:sz w:val="20"/>
        </w:rPr>
        <w:t>（</w:t>
      </w:r>
      <w:hyperlink r:id="rId12" w:history="1">
        <w:r w:rsidR="00CE6EFF" w:rsidRPr="00DD15AD">
          <w:rPr>
            <w:rStyle w:val="Hyperlink"/>
          </w:rPr>
          <w:t>bridget.ngang@kraiburg-tpe.com</w:t>
        </w:r>
      </w:hyperlink>
      <w:r w:rsidR="0069192E">
        <w:t xml:space="preserve"> </w:t>
      </w:r>
      <w:r w:rsidRPr="00177789">
        <w:rPr>
          <w:rFonts w:ascii="Arial" w:eastAsia="SimHei" w:hAnsi="Arial" w:cs="Arial"/>
          <w:color w:val="000000" w:themeColor="text1"/>
          <w:sz w:val="20"/>
        </w:rPr>
        <w:t>，</w:t>
      </w:r>
      <w:r w:rsidR="0069192E" w:rsidRPr="0069192E">
        <w:rPr>
          <w:rFonts w:ascii="Arial" w:eastAsia="SimHei" w:hAnsi="Arial" w:cs="Arial"/>
          <w:color w:val="000000" w:themeColor="text1"/>
          <w:sz w:val="20"/>
        </w:rPr>
        <w:t>+603 9545 6301</w:t>
      </w:r>
      <w:r w:rsidRPr="00177789">
        <w:rPr>
          <w:rFonts w:ascii="Arial" w:eastAsia="SimHei" w:hAnsi="Arial" w:cs="Arial"/>
          <w:color w:val="000000" w:themeColor="text1"/>
          <w:sz w:val="20"/>
        </w:rPr>
        <w:t>）。</w:t>
      </w:r>
    </w:p>
    <w:p w14:paraId="748972A5" w14:textId="77777777" w:rsidR="00D84589" w:rsidRPr="00486D58" w:rsidRDefault="00D84589" w:rsidP="00626E8F">
      <w:pPr>
        <w:keepLines/>
        <w:spacing w:after="0" w:line="360" w:lineRule="auto"/>
        <w:ind w:right="1701"/>
        <w:jc w:val="both"/>
        <w:rPr>
          <w:rFonts w:ascii="Arial" w:hAnsi="Arial" w:cs="Arial"/>
          <w:color w:val="000000" w:themeColor="text1"/>
          <w:sz w:val="20"/>
        </w:rPr>
      </w:pPr>
      <w:bookmarkStart w:id="0" w:name="_GoBack"/>
      <w:bookmarkEnd w:id="0"/>
    </w:p>
    <w:sectPr w:rsidR="00D84589" w:rsidRPr="00486D58" w:rsidSect="00F125F3">
      <w:headerReference w:type="default" r:id="rId13"/>
      <w:headerReference w:type="first" r:id="rId14"/>
      <w:footerReference w:type="first" r:id="rId1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A134A" w14:textId="77777777" w:rsidR="0077185F" w:rsidRDefault="0077185F" w:rsidP="00784C57">
      <w:pPr>
        <w:spacing w:after="0" w:line="240" w:lineRule="auto"/>
      </w:pPr>
      <w:r>
        <w:separator/>
      </w:r>
    </w:p>
  </w:endnote>
  <w:endnote w:type="continuationSeparator" w:id="0">
    <w:p w14:paraId="192D3923" w14:textId="77777777" w:rsidR="0077185F" w:rsidRDefault="0077185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SimHei"/>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4D4E"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0589B" w14:textId="77777777" w:rsidR="0077185F" w:rsidRDefault="0077185F" w:rsidP="00784C57">
      <w:pPr>
        <w:spacing w:after="0" w:line="240" w:lineRule="auto"/>
      </w:pPr>
      <w:r>
        <w:separator/>
      </w:r>
    </w:p>
  </w:footnote>
  <w:footnote w:type="continuationSeparator" w:id="0">
    <w:p w14:paraId="5CAE187E" w14:textId="77777777" w:rsidR="0077185F" w:rsidRDefault="0077185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944D7"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60288" behindDoc="0" locked="0" layoutInCell="1" allowOverlap="1" wp14:anchorId="192E46AC" wp14:editId="1F59FDC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6205A" w14:paraId="2EDFA8BC" w14:textId="77777777" w:rsidTr="00502615">
      <w:tc>
        <w:tcPr>
          <w:tcW w:w="6912" w:type="dxa"/>
        </w:tcPr>
        <w:p w14:paraId="41D2C4D2" w14:textId="77777777" w:rsidR="00C97AAF" w:rsidRPr="00AA0291" w:rsidRDefault="00C97AAF" w:rsidP="00626E8F">
          <w:pPr>
            <w:spacing w:after="0" w:line="360" w:lineRule="auto"/>
            <w:ind w:left="-105"/>
            <w:jc w:val="both"/>
            <w:rPr>
              <w:rFonts w:ascii="SimHei" w:eastAsia="SimHei" w:hAnsi="SimHei" w:cs="Arial"/>
              <w:b/>
              <w:bCs/>
              <w:color w:val="365F91"/>
              <w:sz w:val="40"/>
              <w:szCs w:val="40"/>
            </w:rPr>
          </w:pPr>
          <w:r w:rsidRPr="00AA0291">
            <w:rPr>
              <w:rFonts w:ascii="SimHei" w:eastAsia="SimHei" w:hAnsi="SimHei" w:hint="eastAsia"/>
              <w:b/>
              <w:bCs/>
              <w:color w:val="365F91"/>
              <w:sz w:val="40"/>
              <w:szCs w:val="40"/>
            </w:rPr>
            <w:t>新闻通讯</w:t>
          </w:r>
        </w:p>
        <w:p w14:paraId="4DD58886" w14:textId="77777777" w:rsidR="00724DF8" w:rsidRPr="00AA0291" w:rsidRDefault="00234DDD" w:rsidP="00626E8F">
          <w:pPr>
            <w:spacing w:after="0" w:line="360" w:lineRule="auto"/>
            <w:ind w:left="-105"/>
            <w:rPr>
              <w:rFonts w:ascii="SimHei" w:eastAsia="SimHei" w:hAnsi="SimHei" w:cs="Arial"/>
              <w:b/>
              <w:bCs/>
              <w:sz w:val="16"/>
              <w:szCs w:val="16"/>
            </w:rPr>
          </w:pPr>
          <w:r w:rsidRPr="00AA0291">
            <w:rPr>
              <w:rFonts w:ascii="SimHei" w:eastAsia="SimHei" w:hAnsi="SimHei" w:hint="eastAsia"/>
              <w:b/>
              <w:sz w:val="16"/>
            </w:rPr>
            <w:t>定制工艺弹性体/热塑性塑料混合物的全新技术平台</w:t>
          </w:r>
        </w:p>
        <w:p w14:paraId="05D66C89" w14:textId="77777777" w:rsidR="008D05B3" w:rsidRPr="00AA0291" w:rsidRDefault="008D05B3" w:rsidP="008D05B3">
          <w:pPr>
            <w:spacing w:after="0" w:line="360" w:lineRule="auto"/>
            <w:ind w:left="-105"/>
            <w:jc w:val="both"/>
            <w:rPr>
              <w:rFonts w:ascii="SimHei" w:eastAsia="SimHei" w:hAnsi="SimHei" w:cs="Arial"/>
              <w:b/>
              <w:bCs/>
              <w:sz w:val="16"/>
              <w:szCs w:val="16"/>
            </w:rPr>
          </w:pPr>
          <w:r w:rsidRPr="00AA0291">
            <w:rPr>
              <w:rFonts w:ascii="SimHei" w:eastAsia="SimHei" w:hAnsi="SimHei" w:hint="eastAsia"/>
              <w:b/>
              <w:sz w:val="16"/>
            </w:rPr>
            <w:t>瓦尔德克赖堡 - 2019 年 10 月</w:t>
          </w:r>
        </w:p>
        <w:p w14:paraId="16ED764A" w14:textId="77777777" w:rsidR="00502615" w:rsidRPr="00C97AAF" w:rsidRDefault="00C97AAF" w:rsidP="00626E8F">
          <w:pPr>
            <w:spacing w:after="0" w:line="360" w:lineRule="auto"/>
            <w:ind w:left="-105"/>
            <w:jc w:val="both"/>
            <w:rPr>
              <w:rFonts w:ascii="Arial" w:eastAsia="SimSun" w:hAnsi="Arial" w:cs="Arial"/>
              <w:b/>
              <w:bCs/>
              <w:sz w:val="16"/>
              <w:szCs w:val="16"/>
            </w:rPr>
          </w:pPr>
          <w:r w:rsidRPr="00AA0291">
            <w:rPr>
              <w:rFonts w:ascii="SimHei" w:eastAsia="SimHei" w:hAnsi="SimHei" w:hint="eastAsia"/>
              <w:b/>
              <w:sz w:val="16"/>
            </w:rPr>
            <w:t xml:space="preserve">第 </w:t>
          </w:r>
          <w:r w:rsidR="00757114" w:rsidRPr="00AA0291">
            <w:rPr>
              <w:rFonts w:ascii="SimHei" w:eastAsia="SimHei" w:hAnsi="SimHei" w:hint="eastAsia"/>
              <w:b/>
              <w:sz w:val="16"/>
            </w:rPr>
            <w:fldChar w:fldCharType="begin"/>
          </w:r>
          <w:r w:rsidRPr="00AA0291">
            <w:rPr>
              <w:rFonts w:ascii="SimHei" w:eastAsia="SimHei" w:hAnsi="SimHei" w:hint="eastAsia"/>
              <w:b/>
              <w:sz w:val="16"/>
            </w:rPr>
            <w:instrText>PAGE  \* Arabic  \* MERGEFORMAT</w:instrText>
          </w:r>
          <w:r w:rsidR="00757114" w:rsidRPr="00AA0291">
            <w:rPr>
              <w:rFonts w:ascii="SimHei" w:eastAsia="SimHei" w:hAnsi="SimHei" w:hint="eastAsia"/>
              <w:b/>
              <w:sz w:val="16"/>
            </w:rPr>
            <w:fldChar w:fldCharType="separate"/>
          </w:r>
          <w:r w:rsidR="00486D58" w:rsidRPr="00AA0291">
            <w:rPr>
              <w:rFonts w:ascii="SimHei" w:eastAsia="SimHei" w:hAnsi="SimHei"/>
              <w:b/>
              <w:noProof/>
              <w:sz w:val="16"/>
            </w:rPr>
            <w:t>2</w:t>
          </w:r>
          <w:r w:rsidR="00757114" w:rsidRPr="00AA0291">
            <w:rPr>
              <w:rFonts w:ascii="SimHei" w:eastAsia="SimHei" w:hAnsi="SimHei" w:hint="eastAsia"/>
              <w:b/>
              <w:sz w:val="16"/>
            </w:rPr>
            <w:fldChar w:fldCharType="end"/>
          </w:r>
          <w:r w:rsidRPr="00AA0291">
            <w:rPr>
              <w:rFonts w:ascii="SimHei" w:eastAsia="SimHei" w:hAnsi="SimHei" w:hint="eastAsia"/>
              <w:b/>
              <w:sz w:val="16"/>
            </w:rPr>
            <w:t xml:space="preserve"> 页，共 </w:t>
          </w:r>
          <w:r w:rsidR="00346738" w:rsidRPr="00AA0291">
            <w:rPr>
              <w:rFonts w:ascii="SimHei" w:eastAsia="SimHei" w:hAnsi="SimHei" w:hint="eastAsia"/>
              <w:b/>
              <w:sz w:val="16"/>
            </w:rPr>
            <w:fldChar w:fldCharType="begin"/>
          </w:r>
          <w:r w:rsidR="00346738" w:rsidRPr="00AA0291">
            <w:rPr>
              <w:rFonts w:ascii="SimHei" w:eastAsia="SimHei" w:hAnsi="SimHei" w:hint="eastAsia"/>
              <w:b/>
              <w:sz w:val="16"/>
            </w:rPr>
            <w:instrText>NUMPAGES  \* Arabic  \* MERGEFORMAT</w:instrText>
          </w:r>
          <w:r w:rsidR="00346738" w:rsidRPr="00AA0291">
            <w:rPr>
              <w:rFonts w:ascii="SimHei" w:eastAsia="SimHei" w:hAnsi="SimHei" w:hint="eastAsia"/>
              <w:b/>
              <w:sz w:val="16"/>
            </w:rPr>
            <w:fldChar w:fldCharType="separate"/>
          </w:r>
          <w:r w:rsidR="00486D58" w:rsidRPr="00AA0291">
            <w:rPr>
              <w:rFonts w:ascii="SimHei" w:eastAsia="SimHei" w:hAnsi="SimHei"/>
              <w:b/>
              <w:noProof/>
              <w:sz w:val="16"/>
            </w:rPr>
            <w:t>4</w:t>
          </w:r>
          <w:r w:rsidR="00346738" w:rsidRPr="00AA0291">
            <w:rPr>
              <w:rFonts w:ascii="SimHei" w:eastAsia="SimHei" w:hAnsi="SimHei" w:hint="eastAsia"/>
              <w:b/>
              <w:sz w:val="16"/>
            </w:rPr>
            <w:fldChar w:fldCharType="end"/>
          </w:r>
          <w:r w:rsidRPr="00AA0291">
            <w:rPr>
              <w:rFonts w:ascii="SimHei" w:eastAsia="SimHei" w:hAnsi="SimHei" w:hint="eastAsia"/>
            </w:rPr>
            <w:t xml:space="preserve"> 页</w:t>
          </w:r>
        </w:p>
      </w:tc>
    </w:tr>
  </w:tbl>
  <w:p w14:paraId="55590272" w14:textId="77777777" w:rsidR="00502615" w:rsidRDefault="00502615" w:rsidP="00502615">
    <w:pPr>
      <w:pStyle w:val="Header"/>
      <w:tabs>
        <w:tab w:val="clear" w:pos="4703"/>
        <w:tab w:val="clear" w:pos="9406"/>
      </w:tabs>
      <w:rPr>
        <w:rFonts w:ascii="Arial" w:hAnsi="Arial" w:cs="Arial"/>
        <w:sz w:val="20"/>
        <w:szCs w:val="20"/>
        <w:lang w:val="de-DE"/>
      </w:rPr>
    </w:pPr>
  </w:p>
  <w:p w14:paraId="52BFBA90"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FAA7"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8240" behindDoc="0" locked="0" layoutInCell="1" allowOverlap="1" wp14:anchorId="5A691467" wp14:editId="0C40A93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0FF18FA0" w14:textId="77777777" w:rsidTr="00AF662E">
      <w:tc>
        <w:tcPr>
          <w:tcW w:w="6912" w:type="dxa"/>
        </w:tcPr>
        <w:p w14:paraId="3695B0B6" w14:textId="77777777" w:rsidR="00C97AAF" w:rsidRPr="00AA0291" w:rsidRDefault="00C97AAF" w:rsidP="00626E8F">
          <w:pPr>
            <w:spacing w:after="0" w:line="360" w:lineRule="auto"/>
            <w:ind w:left="-105"/>
            <w:jc w:val="both"/>
            <w:rPr>
              <w:rFonts w:ascii="SimHei" w:eastAsia="SimHei" w:hAnsi="SimHei" w:cs="Arial"/>
              <w:b/>
              <w:bCs/>
              <w:color w:val="365F91"/>
              <w:sz w:val="40"/>
              <w:szCs w:val="40"/>
            </w:rPr>
          </w:pPr>
          <w:r w:rsidRPr="00AA0291">
            <w:rPr>
              <w:rFonts w:ascii="SimHei" w:eastAsia="SimHei" w:hAnsi="SimHei" w:hint="eastAsia"/>
              <w:b/>
              <w:bCs/>
              <w:color w:val="365F91"/>
              <w:sz w:val="40"/>
              <w:szCs w:val="40"/>
            </w:rPr>
            <w:t>新闻通讯</w:t>
          </w:r>
        </w:p>
        <w:p w14:paraId="27A8FA01" w14:textId="77777777" w:rsidR="00502615" w:rsidRPr="00AA0291" w:rsidRDefault="0026205A" w:rsidP="00626E8F">
          <w:pPr>
            <w:spacing w:after="0" w:line="360" w:lineRule="auto"/>
            <w:ind w:left="-105"/>
            <w:rPr>
              <w:rFonts w:ascii="SimHei" w:eastAsia="SimHei" w:hAnsi="SimHei" w:cs="Arial"/>
              <w:b/>
              <w:bCs/>
              <w:sz w:val="16"/>
              <w:szCs w:val="16"/>
            </w:rPr>
          </w:pPr>
          <w:r w:rsidRPr="00AA0291">
            <w:rPr>
              <w:rFonts w:ascii="SimHei" w:eastAsia="SimHei" w:hAnsi="SimHei" w:hint="eastAsia"/>
              <w:b/>
              <w:sz w:val="16"/>
            </w:rPr>
            <w:t>定制工艺弹性体和热塑性塑料混合物的全新技术平台</w:t>
          </w:r>
        </w:p>
        <w:p w14:paraId="188BC192" w14:textId="15852D7C" w:rsidR="00502615" w:rsidRPr="00AA0291" w:rsidRDefault="00502615" w:rsidP="00626E8F">
          <w:pPr>
            <w:spacing w:after="0" w:line="360" w:lineRule="auto"/>
            <w:ind w:left="-105"/>
            <w:jc w:val="both"/>
            <w:rPr>
              <w:rFonts w:ascii="SimHei" w:eastAsia="SimHei" w:hAnsi="SimHei" w:cs="Arial"/>
              <w:b/>
              <w:bCs/>
              <w:sz w:val="16"/>
              <w:szCs w:val="16"/>
            </w:rPr>
          </w:pPr>
          <w:r w:rsidRPr="00AA0291">
            <w:rPr>
              <w:rFonts w:ascii="SimHei" w:eastAsia="SimHei" w:hAnsi="SimHei" w:hint="eastAsia"/>
              <w:b/>
              <w:sz w:val="16"/>
            </w:rPr>
            <w:t>瓦尔德克赖堡 - 2019 年 10 月</w:t>
          </w:r>
        </w:p>
        <w:p w14:paraId="448DC346" w14:textId="77777777" w:rsidR="00502615" w:rsidRPr="00C97AAF" w:rsidRDefault="00C97AAF" w:rsidP="00626E8F">
          <w:pPr>
            <w:spacing w:after="0" w:line="360" w:lineRule="auto"/>
            <w:ind w:left="-105"/>
            <w:jc w:val="both"/>
            <w:rPr>
              <w:rFonts w:ascii="Arial" w:eastAsia="SimSun" w:hAnsi="Arial" w:cs="Arial"/>
              <w:b/>
              <w:bCs/>
              <w:sz w:val="16"/>
              <w:szCs w:val="16"/>
            </w:rPr>
          </w:pPr>
          <w:r w:rsidRPr="00AA0291">
            <w:rPr>
              <w:rFonts w:ascii="SimHei" w:eastAsia="SimHei" w:hAnsi="SimHei" w:hint="eastAsia"/>
              <w:b/>
              <w:sz w:val="16"/>
            </w:rPr>
            <w:t xml:space="preserve">第 </w:t>
          </w:r>
          <w:r w:rsidR="00757114" w:rsidRPr="00AA0291">
            <w:rPr>
              <w:rFonts w:ascii="SimHei" w:eastAsia="SimHei" w:hAnsi="SimHei" w:hint="eastAsia"/>
              <w:b/>
              <w:sz w:val="16"/>
            </w:rPr>
            <w:fldChar w:fldCharType="begin"/>
          </w:r>
          <w:r w:rsidR="00502615" w:rsidRPr="00AA0291">
            <w:rPr>
              <w:rFonts w:ascii="SimHei" w:eastAsia="SimHei" w:hAnsi="SimHei" w:hint="eastAsia"/>
              <w:b/>
              <w:sz w:val="16"/>
            </w:rPr>
            <w:instrText>PAGE  \* Arabic  \* MERGEFORMAT</w:instrText>
          </w:r>
          <w:r w:rsidR="00757114" w:rsidRPr="00AA0291">
            <w:rPr>
              <w:rFonts w:ascii="SimHei" w:eastAsia="SimHei" w:hAnsi="SimHei" w:hint="eastAsia"/>
              <w:b/>
              <w:sz w:val="16"/>
            </w:rPr>
            <w:fldChar w:fldCharType="separate"/>
          </w:r>
          <w:r w:rsidR="00486D58" w:rsidRPr="00AA0291">
            <w:rPr>
              <w:rFonts w:ascii="SimHei" w:eastAsia="SimHei" w:hAnsi="SimHei"/>
              <w:b/>
              <w:noProof/>
              <w:sz w:val="16"/>
            </w:rPr>
            <w:t>1</w:t>
          </w:r>
          <w:r w:rsidR="00757114" w:rsidRPr="00AA0291">
            <w:rPr>
              <w:rFonts w:ascii="SimHei" w:eastAsia="SimHei" w:hAnsi="SimHei" w:hint="eastAsia"/>
              <w:b/>
              <w:sz w:val="16"/>
            </w:rPr>
            <w:fldChar w:fldCharType="end"/>
          </w:r>
          <w:r w:rsidRPr="00AA0291">
            <w:rPr>
              <w:rFonts w:ascii="SimHei" w:eastAsia="SimHei" w:hAnsi="SimHei" w:hint="eastAsia"/>
              <w:b/>
              <w:sz w:val="16"/>
            </w:rPr>
            <w:t xml:space="preserve"> 页，共 </w:t>
          </w:r>
          <w:r w:rsidR="00346738" w:rsidRPr="00AA0291">
            <w:rPr>
              <w:rFonts w:ascii="SimHei" w:eastAsia="SimHei" w:hAnsi="SimHei" w:hint="eastAsia"/>
              <w:b/>
              <w:sz w:val="16"/>
            </w:rPr>
            <w:fldChar w:fldCharType="begin"/>
          </w:r>
          <w:r w:rsidR="00346738" w:rsidRPr="00AA0291">
            <w:rPr>
              <w:rFonts w:ascii="SimHei" w:eastAsia="SimHei" w:hAnsi="SimHei" w:hint="eastAsia"/>
              <w:b/>
              <w:sz w:val="16"/>
            </w:rPr>
            <w:instrText>NUMPAGES  \* Arabic  \* MERGEFORMAT</w:instrText>
          </w:r>
          <w:r w:rsidR="00346738" w:rsidRPr="00AA0291">
            <w:rPr>
              <w:rFonts w:ascii="SimHei" w:eastAsia="SimHei" w:hAnsi="SimHei" w:hint="eastAsia"/>
              <w:b/>
              <w:sz w:val="16"/>
            </w:rPr>
            <w:fldChar w:fldCharType="separate"/>
          </w:r>
          <w:r w:rsidR="00486D58" w:rsidRPr="00AA0291">
            <w:rPr>
              <w:rFonts w:ascii="SimHei" w:eastAsia="SimHei" w:hAnsi="SimHei"/>
              <w:b/>
              <w:noProof/>
              <w:sz w:val="16"/>
            </w:rPr>
            <w:t>4</w:t>
          </w:r>
          <w:r w:rsidR="00346738" w:rsidRPr="00AA0291">
            <w:rPr>
              <w:rFonts w:ascii="SimHei" w:eastAsia="SimHei" w:hAnsi="SimHei" w:hint="eastAsia"/>
              <w:b/>
              <w:sz w:val="16"/>
            </w:rPr>
            <w:fldChar w:fldCharType="end"/>
          </w:r>
          <w:r w:rsidRPr="00AA0291">
            <w:rPr>
              <w:rFonts w:ascii="SimHei" w:eastAsia="SimHei" w:hAnsi="SimHei" w:hint="eastAsia"/>
            </w:rPr>
            <w:t xml:space="preserve"> 页</w:t>
          </w:r>
        </w:p>
      </w:tc>
      <w:tc>
        <w:tcPr>
          <w:tcW w:w="2977" w:type="dxa"/>
        </w:tcPr>
        <w:p w14:paraId="0D8927FA" w14:textId="77777777" w:rsidR="00502615" w:rsidRPr="00AC398C"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KRAIBURG TPE GmbH &amp; Co. KG</w:t>
          </w:r>
        </w:p>
        <w:p w14:paraId="61CF699A" w14:textId="77777777" w:rsidR="00502615" w:rsidRPr="00AC398C"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Friedrich-Schmidt-Strasse 2</w:t>
          </w:r>
        </w:p>
        <w:p w14:paraId="6D13133B" w14:textId="77777777" w:rsidR="00502615" w:rsidRPr="008D05B3"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84478 Waldkraiburg</w:t>
          </w:r>
        </w:p>
        <w:p w14:paraId="0FD5B9EB" w14:textId="77777777" w:rsidR="00502615" w:rsidRPr="008D05B3" w:rsidRDefault="00FB6011"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Germany</w:t>
          </w:r>
        </w:p>
        <w:p w14:paraId="154A2D0A" w14:textId="77777777" w:rsidR="00502615" w:rsidRPr="008D05B3" w:rsidRDefault="00502615" w:rsidP="00502615">
          <w:pPr>
            <w:pStyle w:val="Header"/>
            <w:tabs>
              <w:tab w:val="clear" w:pos="4703"/>
              <w:tab w:val="clear" w:pos="9406"/>
            </w:tabs>
            <w:rPr>
              <w:rFonts w:ascii="Arial" w:hAnsi="Arial" w:cs="Arial"/>
              <w:sz w:val="16"/>
              <w:szCs w:val="16"/>
            </w:rPr>
          </w:pPr>
        </w:p>
        <w:p w14:paraId="59AE82BE" w14:textId="77777777" w:rsidR="00C97AAF" w:rsidRPr="008D05B3"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 xml:space="preserve"> +49 8638 9810-0</w:t>
          </w:r>
        </w:p>
        <w:p w14:paraId="16DA9003" w14:textId="77777777" w:rsidR="00C97AAF" w:rsidRPr="00C97AAF"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传真</w:t>
          </w:r>
          <w:r>
            <w:rPr>
              <w:rFonts w:ascii="Arial" w:eastAsia="SimSun" w:hAnsi="Arial" w:hint="eastAsia"/>
              <w:sz w:val="16"/>
              <w:szCs w:val="16"/>
            </w:rPr>
            <w:t xml:space="preserve"> +49 8638 9810-310</w:t>
          </w:r>
        </w:p>
        <w:p w14:paraId="59D38686" w14:textId="77777777" w:rsidR="00502615" w:rsidRPr="00AC398C" w:rsidRDefault="00502615" w:rsidP="00502615">
          <w:pPr>
            <w:pStyle w:val="Header"/>
            <w:tabs>
              <w:tab w:val="clear" w:pos="4703"/>
              <w:tab w:val="clear" w:pos="9406"/>
            </w:tabs>
            <w:rPr>
              <w:rFonts w:ascii="Arial" w:hAnsi="Arial" w:cs="Arial"/>
              <w:sz w:val="16"/>
              <w:szCs w:val="16"/>
            </w:rPr>
          </w:pPr>
        </w:p>
        <w:p w14:paraId="22DCAECE" w14:textId="77777777" w:rsidR="00502615" w:rsidRPr="00C97AAF"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info@kraiburg-tpe.com</w:t>
          </w:r>
        </w:p>
        <w:p w14:paraId="072ACC70" w14:textId="77777777" w:rsidR="00502615" w:rsidRPr="00C97AAF" w:rsidRDefault="00502615" w:rsidP="00C0054B">
          <w:pPr>
            <w:pStyle w:val="Header"/>
            <w:tabs>
              <w:tab w:val="clear" w:pos="4703"/>
              <w:tab w:val="clear" w:pos="9406"/>
            </w:tabs>
            <w:rPr>
              <w:sz w:val="20"/>
            </w:rPr>
          </w:pPr>
          <w:r>
            <w:rPr>
              <w:rFonts w:ascii="Arial" w:eastAsia="SimSun" w:hAnsi="Arial" w:hint="eastAsia"/>
              <w:sz w:val="16"/>
            </w:rPr>
            <w:t>www.kraiburg-tpe.com</w:t>
          </w:r>
        </w:p>
      </w:tc>
    </w:tr>
  </w:tbl>
  <w:p w14:paraId="411FA3AC" w14:textId="49F75B6B" w:rsidR="00F125F3" w:rsidRPr="00C97AAF" w:rsidRDefault="00D84589" w:rsidP="00C0054B">
    <w:pPr>
      <w:pStyle w:val="Header"/>
      <w:tabs>
        <w:tab w:val="clear" w:pos="4703"/>
        <w:tab w:val="clear" w:pos="9406"/>
      </w:tabs>
      <w:rPr>
        <w:rFonts w:ascii="Arial" w:eastAsia="SimSun" w:hAnsi="Arial" w:cs="Arial"/>
        <w:sz w:val="20"/>
        <w:szCs w:val="20"/>
      </w:rPr>
    </w:pPr>
    <w:r>
      <w:rPr>
        <w:rFonts w:ascii="Arial" w:eastAsia="SimSun" w:hAnsi="Arial" w:hint="eastAsia"/>
        <w:b/>
        <w:noProof/>
        <w:sz w:val="24"/>
        <w:szCs w:val="24"/>
        <w:lang w:bidi="th-TH"/>
      </w:rPr>
      <mc:AlternateContent>
        <mc:Choice Requires="wps">
          <w:drawing>
            <wp:anchor distT="0" distB="0" distL="114300" distR="114300" simplePos="0" relativeHeight="251662336" behindDoc="0" locked="0" layoutInCell="1" allowOverlap="1" wp14:anchorId="27A81E69" wp14:editId="1B41E4E8">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A378E9" w14:textId="77777777" w:rsidR="006A7575" w:rsidRPr="004047A2" w:rsidRDefault="006A7575" w:rsidP="006A7575">
                          <w:pPr>
                            <w:pStyle w:val="Header"/>
                            <w:rPr>
                              <w:rFonts w:ascii="Arial" w:eastAsia="SimSun" w:hAnsi="Arial" w:cs="Arial"/>
                              <w:b/>
                              <w:sz w:val="16"/>
                              <w:szCs w:val="16"/>
                            </w:rPr>
                          </w:pPr>
                          <w:r>
                            <w:rPr>
                              <w:rFonts w:ascii="Arial" w:eastAsia="SimSun" w:hAnsi="Arial" w:hint="eastAsia"/>
                              <w:b/>
                              <w:sz w:val="16"/>
                              <w:szCs w:val="16"/>
                            </w:rPr>
                            <w:t>媒体联系人</w:t>
                          </w:r>
                        </w:p>
                        <w:p w14:paraId="55626985" w14:textId="77777777" w:rsidR="006A7575" w:rsidRPr="00311C67" w:rsidRDefault="006A7575" w:rsidP="006A7575">
                          <w:pPr>
                            <w:pStyle w:val="BodyTextIndent"/>
                            <w:ind w:left="0"/>
                            <w:rPr>
                              <w:bCs/>
                              <w:sz w:val="16"/>
                              <w:szCs w:val="16"/>
                            </w:rPr>
                          </w:pPr>
                        </w:p>
                        <w:p w14:paraId="0FB2D733" w14:textId="77777777" w:rsidR="006A7575" w:rsidRPr="00534B6F" w:rsidRDefault="00DD7CA8" w:rsidP="006A7575">
                          <w:pPr>
                            <w:pStyle w:val="BodyTextIndent"/>
                            <w:ind w:left="0"/>
                            <w:rPr>
                              <w:i w:val="0"/>
                              <w:sz w:val="16"/>
                              <w:szCs w:val="16"/>
                            </w:rPr>
                          </w:pPr>
                          <w:r>
                            <w:rPr>
                              <w:rFonts w:hint="eastAsia"/>
                              <w:i w:val="0"/>
                              <w:sz w:val="16"/>
                            </w:rPr>
                            <w:t>企业沟通经理</w:t>
                          </w:r>
                        </w:p>
                        <w:p w14:paraId="5AF66657" w14:textId="77777777" w:rsidR="006A7575" w:rsidRPr="00534B6F" w:rsidRDefault="006A7575" w:rsidP="006A7575">
                          <w:pPr>
                            <w:pStyle w:val="BodyTextIndent"/>
                            <w:ind w:left="0"/>
                            <w:rPr>
                              <w:i w:val="0"/>
                              <w:sz w:val="16"/>
                              <w:szCs w:val="16"/>
                            </w:rPr>
                          </w:pPr>
                          <w:r>
                            <w:rPr>
                              <w:rFonts w:hint="eastAsia"/>
                              <w:i w:val="0"/>
                              <w:sz w:val="16"/>
                            </w:rPr>
                            <w:t>电话：</w:t>
                          </w:r>
                          <w:r>
                            <w:rPr>
                              <w:rFonts w:hint="eastAsia"/>
                              <w:i w:val="0"/>
                              <w:sz w:val="16"/>
                            </w:rPr>
                            <w:t>+49 8638 9810 568</w:t>
                          </w:r>
                        </w:p>
                        <w:p w14:paraId="39C0F4E4" w14:textId="77F5885C" w:rsidR="006A7575" w:rsidRPr="008D05B3" w:rsidRDefault="00CE6EFF" w:rsidP="006A7575">
                          <w:pPr>
                            <w:pStyle w:val="BodyTextIndent"/>
                            <w:ind w:left="0"/>
                            <w:rPr>
                              <w:i w:val="0"/>
                              <w:iCs w:val="0"/>
                              <w:sz w:val="16"/>
                              <w:szCs w:val="16"/>
                            </w:rPr>
                          </w:pPr>
                          <w:hyperlink r:id="rId2" w:history="1">
                            <w:r w:rsidR="008D05B3">
                              <w:rPr>
                                <w:rStyle w:val="Hyperlink"/>
                                <w:rFonts w:hint="eastAsia"/>
                                <w:i w:val="0"/>
                                <w:iCs w:val="0"/>
                                <w:sz w:val="16"/>
                                <w:szCs w:val="16"/>
                              </w:rPr>
                              <w:t>simone.hammerl@kraiburg-tpe.com</w:t>
                            </w:r>
                          </w:hyperlink>
                        </w:p>
                        <w:p w14:paraId="3A7FAE23" w14:textId="77777777" w:rsidR="006A7575" w:rsidRPr="00534B6F" w:rsidRDefault="006A7575" w:rsidP="006A7575">
                          <w:pPr>
                            <w:pStyle w:val="BodyTextIndent"/>
                            <w:ind w:left="0"/>
                            <w:rPr>
                              <w:bCs/>
                              <w:sz w:val="16"/>
                              <w:szCs w:val="16"/>
                            </w:rPr>
                          </w:pPr>
                        </w:p>
                        <w:p w14:paraId="4F48505A" w14:textId="77777777" w:rsidR="006A7575" w:rsidRPr="00534B6F" w:rsidRDefault="006A7575" w:rsidP="006A7575">
                          <w:pPr>
                            <w:pStyle w:val="Header"/>
                            <w:spacing w:line="360" w:lineRule="auto"/>
                            <w:rPr>
                              <w:rFonts w:ascii="Arial" w:eastAsia="SimSun" w:hAnsi="Arial" w:cs="Arial"/>
                              <w:i/>
                              <w:iCs/>
                              <w:sz w:val="16"/>
                              <w:szCs w:val="16"/>
                            </w:rPr>
                          </w:pPr>
                          <w:r>
                            <w:rPr>
                              <w:rFonts w:ascii="Arial" w:eastAsia="SimSun" w:hAnsi="Arial" w:hint="eastAsia"/>
                              <w:i/>
                              <w:iCs/>
                              <w:sz w:val="16"/>
                              <w:szCs w:val="16"/>
                            </w:rPr>
                            <w:t>亚太</w:t>
                          </w:r>
                        </w:p>
                        <w:p w14:paraId="243F6C28" w14:textId="77777777" w:rsidR="006A7575" w:rsidRPr="00534B6F"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3024FDBE" w14:textId="77777777" w:rsidR="006A7575" w:rsidRPr="00534B6F"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亚太区营销经理</w:t>
                          </w:r>
                        </w:p>
                        <w:p w14:paraId="1627393E" w14:textId="77777777" w:rsidR="006A7575" w:rsidRPr="000277F0"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+603 9545 6301</w:t>
                          </w:r>
                        </w:p>
                        <w:p w14:paraId="79CBC37B" w14:textId="77777777" w:rsidR="006A7575" w:rsidRPr="000277F0" w:rsidRDefault="00CE6EFF" w:rsidP="006A7575">
                          <w:pPr>
                            <w:pStyle w:val="Header"/>
                            <w:spacing w:line="360" w:lineRule="auto"/>
                            <w:rPr>
                              <w:rFonts w:ascii="Arial" w:eastAsia="SimSun" w:hAnsi="Arial" w:cs="Arial"/>
                              <w:sz w:val="16"/>
                              <w:szCs w:val="16"/>
                            </w:rPr>
                          </w:pPr>
                          <w:hyperlink r:id="rId3" w:history="1">
                            <w:r w:rsidR="008D05B3">
                              <w:rPr>
                                <w:rStyle w:val="Hyperlink"/>
                                <w:rFonts w:ascii="Arial" w:eastAsia="SimSun" w:hAnsi="Arial" w:hint="eastAsia"/>
                                <w:sz w:val="16"/>
                                <w:szCs w:val="16"/>
                              </w:rPr>
                              <w:t>bridget.ngang@kraiburg-tpe.com</w:t>
                            </w:r>
                          </w:hyperlink>
                        </w:p>
                        <w:p w14:paraId="19173C39" w14:textId="77777777" w:rsidR="006A7575" w:rsidRPr="00311C67" w:rsidRDefault="006A7575" w:rsidP="006A7575">
                          <w:pPr>
                            <w:pStyle w:val="BodyTextIndent"/>
                            <w:ind w:left="0"/>
                            <w:rPr>
                              <w:bCs/>
                              <w:sz w:val="16"/>
                              <w:szCs w:val="16"/>
                            </w:rPr>
                          </w:pPr>
                        </w:p>
                        <w:p w14:paraId="2B6E17F9" w14:textId="77777777" w:rsidR="006A7575" w:rsidRPr="004047A2" w:rsidRDefault="006A7575" w:rsidP="006A7575">
                          <w:pPr>
                            <w:pStyle w:val="BodyTextIndent"/>
                            <w:ind w:left="0"/>
                            <w:rPr>
                              <w:rStyle w:val="Hyperlink"/>
                              <w:b/>
                              <w:i w:val="0"/>
                              <w:sz w:val="16"/>
                            </w:rPr>
                          </w:pPr>
                          <w:r>
                            <w:rPr>
                              <w:rFonts w:hint="eastAsia"/>
                              <w:b/>
                              <w:i w:val="0"/>
                              <w:sz w:val="16"/>
                            </w:rPr>
                            <w:t>通讯机构</w:t>
                          </w:r>
                        </w:p>
                        <w:p w14:paraId="399A66F3" w14:textId="77777777" w:rsidR="006A7575" w:rsidRPr="004047A2"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736C5AA8" w14:textId="77777777" w:rsidR="006A7575" w:rsidRPr="004047A2" w:rsidRDefault="006A7575" w:rsidP="006A7575">
                          <w:pPr>
                            <w:spacing w:after="0" w:line="360" w:lineRule="auto"/>
                            <w:rPr>
                              <w:rFonts w:ascii="Arial" w:eastAsia="SimSun" w:hAnsi="Arial" w:cs="Arial"/>
                              <w:sz w:val="16"/>
                            </w:rPr>
                          </w:pPr>
                          <w:r>
                            <w:rPr>
                              <w:rFonts w:ascii="Arial" w:eastAsia="SimSun" w:hAnsi="Arial" w:hint="eastAsia"/>
                              <w:sz w:val="16"/>
                            </w:rPr>
                            <w:t>Siria Nielsen</w:t>
                          </w:r>
                        </w:p>
                        <w:p w14:paraId="1EDECBD4" w14:textId="77777777" w:rsidR="006A7575" w:rsidRPr="004047A2" w:rsidRDefault="006A7575" w:rsidP="006A7575">
                          <w:pPr>
                            <w:spacing w:after="0" w:line="360" w:lineRule="auto"/>
                            <w:rPr>
                              <w:rFonts w:ascii="Arial" w:eastAsia="SimSun" w:hAnsi="Arial" w:cs="Arial"/>
                              <w:sz w:val="16"/>
                            </w:rPr>
                          </w:pPr>
                          <w:r>
                            <w:rPr>
                              <w:rFonts w:ascii="Arial" w:eastAsia="SimSun" w:hAnsi="Arial" w:hint="eastAsia"/>
                              <w:sz w:val="16"/>
                            </w:rPr>
                            <w:t>电话：</w:t>
                          </w:r>
                          <w:r>
                            <w:rPr>
                              <w:rFonts w:ascii="Arial" w:eastAsia="SimSun" w:hAnsi="Arial" w:hint="eastAsia"/>
                              <w:sz w:val="16"/>
                            </w:rPr>
                            <w:t>+31 164 317 036</w:t>
                          </w:r>
                        </w:p>
                        <w:p w14:paraId="643E53F6" w14:textId="77777777" w:rsidR="0037152D" w:rsidRPr="004047A2" w:rsidRDefault="00CE6EFF" w:rsidP="006A7575">
                          <w:pPr>
                            <w:spacing w:after="0" w:line="360" w:lineRule="auto"/>
                            <w:rPr>
                              <w:rFonts w:ascii="Arial" w:eastAsia="SimSun" w:hAnsi="Arial" w:cs="Arial"/>
                              <w:sz w:val="16"/>
                              <w:szCs w:val="16"/>
                            </w:rPr>
                          </w:pPr>
                          <w:hyperlink r:id="rId4" w:history="1">
                            <w:r w:rsidR="008D05B3">
                              <w:rPr>
                                <w:rStyle w:val="Hyperlink"/>
                                <w:rFonts w:ascii="Arial" w:eastAsia="SimSun" w:hAnsi="Arial" w:hint="eastAsia"/>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81E69"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7A378E9" w14:textId="77777777" w:rsidR="006A7575" w:rsidRPr="004047A2" w:rsidRDefault="006A7575" w:rsidP="006A7575">
                    <w:pPr>
                      <w:pStyle w:val="a5"/>
                      <w:rPr>
                        <w:rFonts w:ascii="Arial" w:eastAsia="宋体" w:hAnsi="Arial" w:cs="Arial"/>
                        <w:b/>
                        <w:sz w:val="16"/>
                        <w:szCs w:val="16"/>
                      </w:rPr>
                    </w:pPr>
                    <w:r>
                      <w:rPr>
                        <w:rFonts w:ascii="Arial" w:eastAsia="宋体" w:hAnsi="Arial" w:hint="eastAsia"/>
                        <w:b/>
                        <w:sz w:val="16"/>
                        <w:szCs w:val="16"/>
                      </w:rPr>
                      <w:t>媒体联系人</w:t>
                    </w:r>
                  </w:p>
                  <w:p w14:paraId="55626985" w14:textId="77777777" w:rsidR="006A7575" w:rsidRPr="00311C67" w:rsidRDefault="006A7575" w:rsidP="006A7575">
                    <w:pPr>
                      <w:pStyle w:val="a9"/>
                      <w:ind w:left="0"/>
                      <w:rPr>
                        <w:bCs/>
                        <w:sz w:val="16"/>
                        <w:szCs w:val="16"/>
                      </w:rPr>
                    </w:pPr>
                  </w:p>
                  <w:p w14:paraId="0FB2D733" w14:textId="77777777" w:rsidR="006A7575" w:rsidRPr="00534B6F" w:rsidRDefault="00DD7CA8" w:rsidP="006A7575">
                    <w:pPr>
                      <w:pStyle w:val="a9"/>
                      <w:ind w:left="0"/>
                      <w:rPr>
                        <w:i w:val="0"/>
                        <w:sz w:val="16"/>
                        <w:szCs w:val="16"/>
                      </w:rPr>
                    </w:pPr>
                    <w:r>
                      <w:rPr>
                        <w:rFonts w:hint="eastAsia"/>
                        <w:i w:val="0"/>
                        <w:sz w:val="16"/>
                      </w:rPr>
                      <w:t>企业沟通经理</w:t>
                    </w:r>
                  </w:p>
                  <w:p w14:paraId="5AF66657" w14:textId="77777777" w:rsidR="006A7575" w:rsidRPr="00534B6F" w:rsidRDefault="006A7575" w:rsidP="006A7575">
                    <w:pPr>
                      <w:pStyle w:val="a9"/>
                      <w:ind w:left="0"/>
                      <w:rPr>
                        <w:i w:val="0"/>
                        <w:sz w:val="16"/>
                        <w:szCs w:val="16"/>
                      </w:rPr>
                    </w:pPr>
                    <w:r>
                      <w:rPr>
                        <w:rFonts w:hint="eastAsia"/>
                        <w:i w:val="0"/>
                        <w:sz w:val="16"/>
                      </w:rPr>
                      <w:t>电话：</w:t>
                    </w:r>
                    <w:r>
                      <w:rPr>
                        <w:rFonts w:hint="eastAsia"/>
                        <w:i w:val="0"/>
                        <w:sz w:val="16"/>
                      </w:rPr>
                      <w:t>+49 8638 9810 568</w:t>
                    </w:r>
                  </w:p>
                  <w:p w14:paraId="39C0F4E4" w14:textId="77F5885C" w:rsidR="006A7575" w:rsidRPr="008D05B3" w:rsidRDefault="0077185F" w:rsidP="006A7575">
                    <w:pPr>
                      <w:pStyle w:val="a9"/>
                      <w:ind w:left="0"/>
                      <w:rPr>
                        <w:i w:val="0"/>
                        <w:iCs w:val="0"/>
                        <w:sz w:val="16"/>
                        <w:szCs w:val="16"/>
                      </w:rPr>
                    </w:pPr>
                    <w:hyperlink r:id="rId5" w:history="1">
                      <w:r w:rsidR="008D05B3">
                        <w:rPr>
                          <w:rStyle w:val="af6"/>
                          <w:rFonts w:hint="eastAsia"/>
                          <w:i w:val="0"/>
                          <w:iCs w:val="0"/>
                          <w:sz w:val="16"/>
                          <w:szCs w:val="16"/>
                        </w:rPr>
                        <w:t>simone.hammerl@kraiburg-tpe.com</w:t>
                      </w:r>
                    </w:hyperlink>
                  </w:p>
                  <w:p w14:paraId="3A7FAE23" w14:textId="77777777" w:rsidR="006A7575" w:rsidRPr="00534B6F" w:rsidRDefault="006A7575" w:rsidP="006A7575">
                    <w:pPr>
                      <w:pStyle w:val="a9"/>
                      <w:ind w:left="0"/>
                      <w:rPr>
                        <w:bCs/>
                        <w:sz w:val="16"/>
                        <w:szCs w:val="16"/>
                      </w:rPr>
                    </w:pPr>
                  </w:p>
                  <w:p w14:paraId="4F48505A" w14:textId="77777777" w:rsidR="006A7575" w:rsidRPr="00534B6F" w:rsidRDefault="006A7575" w:rsidP="006A7575">
                    <w:pPr>
                      <w:pStyle w:val="a5"/>
                      <w:spacing w:line="360" w:lineRule="auto"/>
                      <w:rPr>
                        <w:rFonts w:ascii="Arial" w:eastAsia="宋体" w:hAnsi="Arial" w:cs="Arial"/>
                        <w:i/>
                        <w:iCs/>
                        <w:sz w:val="16"/>
                        <w:szCs w:val="16"/>
                      </w:rPr>
                    </w:pPr>
                    <w:r>
                      <w:rPr>
                        <w:rFonts w:ascii="Arial" w:eastAsia="宋体" w:hAnsi="Arial" w:hint="eastAsia"/>
                        <w:i/>
                        <w:iCs/>
                        <w:sz w:val="16"/>
                        <w:szCs w:val="16"/>
                      </w:rPr>
                      <w:t>亚太</w:t>
                    </w:r>
                  </w:p>
                  <w:p w14:paraId="243F6C28" w14:textId="77777777" w:rsidR="006A7575" w:rsidRPr="00534B6F" w:rsidRDefault="006A7575" w:rsidP="006A7575">
                    <w:pPr>
                      <w:pStyle w:val="a5"/>
                      <w:spacing w:line="360" w:lineRule="auto"/>
                      <w:rPr>
                        <w:rFonts w:ascii="Arial" w:eastAsia="宋体" w:hAnsi="Arial" w:cs="Arial"/>
                        <w:sz w:val="16"/>
                        <w:szCs w:val="16"/>
                      </w:rPr>
                    </w:pPr>
                    <w:r>
                      <w:rPr>
                        <w:rFonts w:ascii="Arial" w:eastAsia="宋体" w:hAnsi="Arial" w:hint="eastAsia"/>
                        <w:sz w:val="16"/>
                        <w:szCs w:val="16"/>
                      </w:rPr>
                      <w:t>Bridget Ngang</w:t>
                    </w:r>
                  </w:p>
                  <w:p w14:paraId="3024FDBE" w14:textId="77777777" w:rsidR="006A7575" w:rsidRPr="00534B6F" w:rsidRDefault="006A7575" w:rsidP="006A7575">
                    <w:pPr>
                      <w:pStyle w:val="a5"/>
                      <w:spacing w:line="360" w:lineRule="auto"/>
                      <w:rPr>
                        <w:rFonts w:ascii="Arial" w:eastAsia="宋体" w:hAnsi="Arial" w:cs="Arial"/>
                        <w:sz w:val="16"/>
                        <w:szCs w:val="16"/>
                      </w:rPr>
                    </w:pPr>
                    <w:r>
                      <w:rPr>
                        <w:rFonts w:ascii="Arial" w:eastAsia="宋体" w:hAnsi="Arial" w:hint="eastAsia"/>
                        <w:sz w:val="16"/>
                        <w:szCs w:val="16"/>
                      </w:rPr>
                      <w:t>亚太区营销经理</w:t>
                    </w:r>
                  </w:p>
                  <w:p w14:paraId="1627393E" w14:textId="77777777" w:rsidR="006A7575" w:rsidRPr="000277F0" w:rsidRDefault="006A7575" w:rsidP="006A7575">
                    <w:pPr>
                      <w:pStyle w:val="a5"/>
                      <w:spacing w:line="360" w:lineRule="auto"/>
                      <w:rPr>
                        <w:rFonts w:ascii="Arial" w:eastAsia="宋体" w:hAnsi="Arial" w:cs="Arial"/>
                        <w:sz w:val="16"/>
                        <w:szCs w:val="16"/>
                      </w:rPr>
                    </w:pPr>
                    <w:r>
                      <w:rPr>
                        <w:rFonts w:ascii="Arial" w:eastAsia="宋体" w:hAnsi="Arial" w:hint="eastAsia"/>
                        <w:sz w:val="16"/>
                        <w:szCs w:val="16"/>
                      </w:rPr>
                      <w:t>电话：</w:t>
                    </w:r>
                    <w:r>
                      <w:rPr>
                        <w:rFonts w:ascii="Arial" w:eastAsia="宋体" w:hAnsi="Arial" w:hint="eastAsia"/>
                        <w:sz w:val="16"/>
                        <w:szCs w:val="16"/>
                      </w:rPr>
                      <w:t>+603 9545 6301</w:t>
                    </w:r>
                  </w:p>
                  <w:p w14:paraId="79CBC37B" w14:textId="77777777" w:rsidR="006A7575" w:rsidRPr="000277F0" w:rsidRDefault="0077185F" w:rsidP="006A7575">
                    <w:pPr>
                      <w:pStyle w:val="a5"/>
                      <w:spacing w:line="360" w:lineRule="auto"/>
                      <w:rPr>
                        <w:rFonts w:ascii="Arial" w:eastAsia="宋体" w:hAnsi="Arial" w:cs="Arial"/>
                        <w:sz w:val="16"/>
                        <w:szCs w:val="16"/>
                      </w:rPr>
                    </w:pPr>
                    <w:hyperlink r:id="rId6" w:history="1">
                      <w:r w:rsidR="008D05B3">
                        <w:rPr>
                          <w:rStyle w:val="af6"/>
                          <w:rFonts w:ascii="Arial" w:eastAsia="宋体" w:hAnsi="Arial" w:hint="eastAsia"/>
                          <w:sz w:val="16"/>
                          <w:szCs w:val="16"/>
                        </w:rPr>
                        <w:t>bridget.ngang@kraiburg-tpe.com</w:t>
                      </w:r>
                    </w:hyperlink>
                  </w:p>
                  <w:p w14:paraId="19173C39" w14:textId="77777777" w:rsidR="006A7575" w:rsidRPr="00311C67" w:rsidRDefault="006A7575" w:rsidP="006A7575">
                    <w:pPr>
                      <w:pStyle w:val="a9"/>
                      <w:ind w:left="0"/>
                      <w:rPr>
                        <w:bCs/>
                        <w:sz w:val="16"/>
                        <w:szCs w:val="16"/>
                      </w:rPr>
                    </w:pPr>
                  </w:p>
                  <w:p w14:paraId="2B6E17F9" w14:textId="77777777" w:rsidR="006A7575" w:rsidRPr="004047A2" w:rsidRDefault="006A7575" w:rsidP="006A7575">
                    <w:pPr>
                      <w:pStyle w:val="a9"/>
                      <w:ind w:left="0"/>
                      <w:rPr>
                        <w:rStyle w:val="af6"/>
                        <w:b/>
                        <w:i w:val="0"/>
                        <w:sz w:val="16"/>
                      </w:rPr>
                    </w:pPr>
                    <w:r>
                      <w:rPr>
                        <w:rFonts w:hint="eastAsia"/>
                        <w:b/>
                        <w:i w:val="0"/>
                        <w:sz w:val="16"/>
                      </w:rPr>
                      <w:t>通讯机构</w:t>
                    </w:r>
                  </w:p>
                  <w:p w14:paraId="399A66F3" w14:textId="77777777" w:rsidR="006A7575" w:rsidRPr="004047A2" w:rsidRDefault="006A7575" w:rsidP="006A7575">
                    <w:pPr>
                      <w:spacing w:after="0" w:line="360" w:lineRule="auto"/>
                      <w:rPr>
                        <w:rFonts w:ascii="Arial" w:eastAsia="宋体" w:hAnsi="Arial" w:cs="Arial"/>
                        <w:sz w:val="16"/>
                      </w:rPr>
                    </w:pPr>
                    <w:r>
                      <w:rPr>
                        <w:rFonts w:ascii="Arial" w:eastAsia="宋体" w:hAnsi="Arial" w:hint="eastAsia"/>
                        <w:i/>
                        <w:sz w:val="16"/>
                      </w:rPr>
                      <w:t>EMG</w:t>
                    </w:r>
                  </w:p>
                  <w:p w14:paraId="736C5AA8" w14:textId="77777777" w:rsidR="006A7575" w:rsidRPr="004047A2" w:rsidRDefault="006A7575" w:rsidP="006A7575">
                    <w:pPr>
                      <w:spacing w:after="0" w:line="360" w:lineRule="auto"/>
                      <w:rPr>
                        <w:rFonts w:ascii="Arial" w:eastAsia="宋体" w:hAnsi="Arial" w:cs="Arial"/>
                        <w:sz w:val="16"/>
                      </w:rPr>
                    </w:pPr>
                    <w:proofErr w:type="spellStart"/>
                    <w:r>
                      <w:rPr>
                        <w:rFonts w:ascii="Arial" w:eastAsia="宋体" w:hAnsi="Arial" w:hint="eastAsia"/>
                        <w:sz w:val="16"/>
                      </w:rPr>
                      <w:t>Siria</w:t>
                    </w:r>
                    <w:proofErr w:type="spellEnd"/>
                    <w:r>
                      <w:rPr>
                        <w:rFonts w:ascii="Arial" w:eastAsia="宋体" w:hAnsi="Arial" w:hint="eastAsia"/>
                        <w:sz w:val="16"/>
                      </w:rPr>
                      <w:t xml:space="preserve"> Nielsen</w:t>
                    </w:r>
                  </w:p>
                  <w:p w14:paraId="1EDECBD4" w14:textId="77777777" w:rsidR="006A7575" w:rsidRPr="004047A2" w:rsidRDefault="006A7575" w:rsidP="006A7575">
                    <w:pPr>
                      <w:spacing w:after="0" w:line="360" w:lineRule="auto"/>
                      <w:rPr>
                        <w:rFonts w:ascii="Arial" w:eastAsia="宋体" w:hAnsi="Arial" w:cs="Arial"/>
                        <w:sz w:val="16"/>
                      </w:rPr>
                    </w:pPr>
                    <w:r>
                      <w:rPr>
                        <w:rFonts w:ascii="Arial" w:eastAsia="宋体" w:hAnsi="Arial" w:hint="eastAsia"/>
                        <w:sz w:val="16"/>
                      </w:rPr>
                      <w:t>电话：</w:t>
                    </w:r>
                    <w:r>
                      <w:rPr>
                        <w:rFonts w:ascii="Arial" w:eastAsia="宋体" w:hAnsi="Arial" w:hint="eastAsia"/>
                        <w:sz w:val="16"/>
                      </w:rPr>
                      <w:t>+31 164 317 036</w:t>
                    </w:r>
                  </w:p>
                  <w:p w14:paraId="643E53F6" w14:textId="77777777" w:rsidR="0037152D" w:rsidRPr="004047A2" w:rsidRDefault="0077185F" w:rsidP="006A7575">
                    <w:pPr>
                      <w:spacing w:after="0" w:line="360" w:lineRule="auto"/>
                      <w:rPr>
                        <w:rFonts w:ascii="Arial" w:eastAsia="宋体" w:hAnsi="Arial" w:cs="Arial"/>
                        <w:sz w:val="16"/>
                        <w:szCs w:val="16"/>
                      </w:rPr>
                    </w:pPr>
                    <w:hyperlink r:id="rId7" w:history="1">
                      <w:r w:rsidR="008D05B3">
                        <w:rPr>
                          <w:rStyle w:val="af6"/>
                          <w:rFonts w:ascii="Arial" w:eastAsia="宋体"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MzY1tDCyNDcxMjFQ0lEKTi0uzszPAykwrgUAx+TOeywAAAA="/>
  </w:docVars>
  <w:rsids>
    <w:rsidRoot w:val="00007995"/>
    <w:rsid w:val="00007995"/>
    <w:rsid w:val="000277F0"/>
    <w:rsid w:val="00041B77"/>
    <w:rsid w:val="0004695A"/>
    <w:rsid w:val="00071236"/>
    <w:rsid w:val="00083596"/>
    <w:rsid w:val="0008699C"/>
    <w:rsid w:val="00096CA7"/>
    <w:rsid w:val="00097D31"/>
    <w:rsid w:val="000A510D"/>
    <w:rsid w:val="000B6A97"/>
    <w:rsid w:val="000D12E7"/>
    <w:rsid w:val="000D178A"/>
    <w:rsid w:val="000F2C44"/>
    <w:rsid w:val="000F2DAE"/>
    <w:rsid w:val="000F32CD"/>
    <w:rsid w:val="000F7C99"/>
    <w:rsid w:val="001246FA"/>
    <w:rsid w:val="00144072"/>
    <w:rsid w:val="00146E7E"/>
    <w:rsid w:val="00156A2A"/>
    <w:rsid w:val="00163E63"/>
    <w:rsid w:val="0017332B"/>
    <w:rsid w:val="00177789"/>
    <w:rsid w:val="00180F66"/>
    <w:rsid w:val="001A121D"/>
    <w:rsid w:val="001A1A47"/>
    <w:rsid w:val="001A4BDC"/>
    <w:rsid w:val="001B7FFC"/>
    <w:rsid w:val="001C4EAE"/>
    <w:rsid w:val="00201710"/>
    <w:rsid w:val="00225FD8"/>
    <w:rsid w:val="00234DDD"/>
    <w:rsid w:val="00235BA5"/>
    <w:rsid w:val="0026205A"/>
    <w:rsid w:val="002631F5"/>
    <w:rsid w:val="002855FC"/>
    <w:rsid w:val="00290773"/>
    <w:rsid w:val="0029752E"/>
    <w:rsid w:val="002A37DD"/>
    <w:rsid w:val="002B3A55"/>
    <w:rsid w:val="002C4280"/>
    <w:rsid w:val="002C6993"/>
    <w:rsid w:val="002E6665"/>
    <w:rsid w:val="002F2061"/>
    <w:rsid w:val="002F563D"/>
    <w:rsid w:val="00311C67"/>
    <w:rsid w:val="00346738"/>
    <w:rsid w:val="00352217"/>
    <w:rsid w:val="00367847"/>
    <w:rsid w:val="0037152D"/>
    <w:rsid w:val="00385A9C"/>
    <w:rsid w:val="003B5F21"/>
    <w:rsid w:val="003C6DEF"/>
    <w:rsid w:val="003C78DA"/>
    <w:rsid w:val="003F48B5"/>
    <w:rsid w:val="004002A2"/>
    <w:rsid w:val="004047A2"/>
    <w:rsid w:val="00406C85"/>
    <w:rsid w:val="004567BB"/>
    <w:rsid w:val="00456843"/>
    <w:rsid w:val="00456A3B"/>
    <w:rsid w:val="004630F8"/>
    <w:rsid w:val="00471A94"/>
    <w:rsid w:val="00481947"/>
    <w:rsid w:val="00486D58"/>
    <w:rsid w:val="004A62E0"/>
    <w:rsid w:val="004C6E24"/>
    <w:rsid w:val="004D5BAF"/>
    <w:rsid w:val="004D63A1"/>
    <w:rsid w:val="004F51FB"/>
    <w:rsid w:val="00502615"/>
    <w:rsid w:val="0050419E"/>
    <w:rsid w:val="005275DB"/>
    <w:rsid w:val="00534B6F"/>
    <w:rsid w:val="00550C61"/>
    <w:rsid w:val="005C09E0"/>
    <w:rsid w:val="005C286F"/>
    <w:rsid w:val="005D467D"/>
    <w:rsid w:val="005E1C3F"/>
    <w:rsid w:val="00614013"/>
    <w:rsid w:val="00626E8F"/>
    <w:rsid w:val="00661BAB"/>
    <w:rsid w:val="006709AB"/>
    <w:rsid w:val="0068410C"/>
    <w:rsid w:val="0069192E"/>
    <w:rsid w:val="006A7575"/>
    <w:rsid w:val="006B0D90"/>
    <w:rsid w:val="006B1DAF"/>
    <w:rsid w:val="006B33D8"/>
    <w:rsid w:val="006B44A4"/>
    <w:rsid w:val="006D0902"/>
    <w:rsid w:val="006E4B80"/>
    <w:rsid w:val="006E65CF"/>
    <w:rsid w:val="00705CD2"/>
    <w:rsid w:val="0071575E"/>
    <w:rsid w:val="00724DF8"/>
    <w:rsid w:val="00727D4E"/>
    <w:rsid w:val="00744F3B"/>
    <w:rsid w:val="00757114"/>
    <w:rsid w:val="0077185F"/>
    <w:rsid w:val="0078239C"/>
    <w:rsid w:val="007831E2"/>
    <w:rsid w:val="00784C57"/>
    <w:rsid w:val="007B4C2D"/>
    <w:rsid w:val="007C316F"/>
    <w:rsid w:val="007D7444"/>
    <w:rsid w:val="007F136B"/>
    <w:rsid w:val="007F1877"/>
    <w:rsid w:val="007F3DBF"/>
    <w:rsid w:val="00825CA6"/>
    <w:rsid w:val="0088592F"/>
    <w:rsid w:val="00885E31"/>
    <w:rsid w:val="00893ECA"/>
    <w:rsid w:val="008B1F30"/>
    <w:rsid w:val="008B2E96"/>
    <w:rsid w:val="008B6AFF"/>
    <w:rsid w:val="008C43CA"/>
    <w:rsid w:val="008D05B3"/>
    <w:rsid w:val="008D6339"/>
    <w:rsid w:val="008E2BA6"/>
    <w:rsid w:val="008E5B5F"/>
    <w:rsid w:val="008F750D"/>
    <w:rsid w:val="00923D2E"/>
    <w:rsid w:val="00937972"/>
    <w:rsid w:val="00947D55"/>
    <w:rsid w:val="00961CFD"/>
    <w:rsid w:val="00964C40"/>
    <w:rsid w:val="00980DBB"/>
    <w:rsid w:val="009B2597"/>
    <w:rsid w:val="009D1170"/>
    <w:rsid w:val="009E74A0"/>
    <w:rsid w:val="00A12C21"/>
    <w:rsid w:val="00A20179"/>
    <w:rsid w:val="00A2616A"/>
    <w:rsid w:val="00A276BC"/>
    <w:rsid w:val="00A57CD6"/>
    <w:rsid w:val="00A709B8"/>
    <w:rsid w:val="00A805C3"/>
    <w:rsid w:val="00A805F6"/>
    <w:rsid w:val="00A832FB"/>
    <w:rsid w:val="00AA0291"/>
    <w:rsid w:val="00AA4E73"/>
    <w:rsid w:val="00AB48F2"/>
    <w:rsid w:val="00AC398C"/>
    <w:rsid w:val="00AD13B3"/>
    <w:rsid w:val="00AF706E"/>
    <w:rsid w:val="00B17539"/>
    <w:rsid w:val="00B17F40"/>
    <w:rsid w:val="00B20D0E"/>
    <w:rsid w:val="00B21133"/>
    <w:rsid w:val="00B43FD8"/>
    <w:rsid w:val="00B64255"/>
    <w:rsid w:val="00B71FAC"/>
    <w:rsid w:val="00B81B58"/>
    <w:rsid w:val="00B876C1"/>
    <w:rsid w:val="00BC1A81"/>
    <w:rsid w:val="00BC43F8"/>
    <w:rsid w:val="00BF28D4"/>
    <w:rsid w:val="00C0054B"/>
    <w:rsid w:val="00C10035"/>
    <w:rsid w:val="00C24DC3"/>
    <w:rsid w:val="00C274C8"/>
    <w:rsid w:val="00C30003"/>
    <w:rsid w:val="00C33B05"/>
    <w:rsid w:val="00C364BB"/>
    <w:rsid w:val="00C566EF"/>
    <w:rsid w:val="00C70EBC"/>
    <w:rsid w:val="00C8056E"/>
    <w:rsid w:val="00C8574F"/>
    <w:rsid w:val="00C95294"/>
    <w:rsid w:val="00C97AAF"/>
    <w:rsid w:val="00CC2BDA"/>
    <w:rsid w:val="00CE3169"/>
    <w:rsid w:val="00CE6C93"/>
    <w:rsid w:val="00CE6EFF"/>
    <w:rsid w:val="00CF1F82"/>
    <w:rsid w:val="00D14F71"/>
    <w:rsid w:val="00D2192F"/>
    <w:rsid w:val="00D238FD"/>
    <w:rsid w:val="00D34D49"/>
    <w:rsid w:val="00D41761"/>
    <w:rsid w:val="00D50D0C"/>
    <w:rsid w:val="00D625E9"/>
    <w:rsid w:val="00D81F17"/>
    <w:rsid w:val="00D821DB"/>
    <w:rsid w:val="00D84589"/>
    <w:rsid w:val="00D9422B"/>
    <w:rsid w:val="00D9749E"/>
    <w:rsid w:val="00DA26B7"/>
    <w:rsid w:val="00DB2468"/>
    <w:rsid w:val="00DC10C6"/>
    <w:rsid w:val="00DC32CA"/>
    <w:rsid w:val="00DD7CA8"/>
    <w:rsid w:val="00DF190A"/>
    <w:rsid w:val="00E039D8"/>
    <w:rsid w:val="00E17CAC"/>
    <w:rsid w:val="00E26536"/>
    <w:rsid w:val="00E533F6"/>
    <w:rsid w:val="00E634A3"/>
    <w:rsid w:val="00E908C9"/>
    <w:rsid w:val="00ED37AB"/>
    <w:rsid w:val="00ED7A78"/>
    <w:rsid w:val="00F0315D"/>
    <w:rsid w:val="00F11E25"/>
    <w:rsid w:val="00F125F3"/>
    <w:rsid w:val="00F14DFB"/>
    <w:rsid w:val="00F20F7E"/>
    <w:rsid w:val="00F33088"/>
    <w:rsid w:val="00F37D07"/>
    <w:rsid w:val="00F50B59"/>
    <w:rsid w:val="00F540D8"/>
    <w:rsid w:val="00F54D5B"/>
    <w:rsid w:val="00F56344"/>
    <w:rsid w:val="00F61FE0"/>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4F2FEC8"/>
  <w15:docId w15:val="{D06A14A1-A034-48CD-9107-0F596DDE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US"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NichtaufgelsteErwhnung1">
    <w:name w:val="Nicht aufgelöste Erwähnung1"/>
    <w:basedOn w:val="DefaultParagraphFont"/>
    <w:uiPriority w:val="99"/>
    <w:semiHidden/>
    <w:unhideWhenUsed/>
    <w:rsid w:val="0026205A"/>
    <w:rPr>
      <w:color w:val="605E5C"/>
      <w:shd w:val="clear" w:color="auto" w:fill="E1DFDD"/>
    </w:rPr>
  </w:style>
  <w:style w:type="table" w:styleId="TableGrid">
    <w:name w:val="Table Grid"/>
    <w:basedOn w:val="TableNormal"/>
    <w:uiPriority w:val="59"/>
    <w:rsid w:val="0068410C"/>
    <w:pPr>
      <w:spacing w:after="0" w:line="240" w:lineRule="auto"/>
    </w:pPr>
    <w:rPr>
      <w:rFonts w:eastAsiaTheme="minorHAnsi"/>
      <w:lang w:val="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8D05B3"/>
    <w:rPr>
      <w:color w:val="605E5C"/>
      <w:shd w:val="clear" w:color="auto" w:fill="E1DFDD"/>
    </w:rPr>
  </w:style>
  <w:style w:type="character" w:styleId="UnresolvedMention">
    <w:name w:val="Unresolved Mention"/>
    <w:basedOn w:val="DefaultParagraphFont"/>
    <w:uiPriority w:val="99"/>
    <w:semiHidden/>
    <w:unhideWhenUsed/>
    <w:rsid w:val="006919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092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ridget.ngang@kraiburg-tp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sReleaseFind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raiburg-tp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EB91F-7963-4257-AE38-FF0DB13A3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326</Words>
  <Characters>1859</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Title</vt:lpstr>
      <vt:lpstr>Title</vt:lpstr>
    </vt:vector>
  </TitlesOfParts>
  <Manager>YOUR NAME</Manager>
  <Company>EMG</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Belinda Boer</dc:creator>
  <cp:keywords>000</cp:keywords>
  <cp:lastModifiedBy>Ngang Shue Hui, Bridget</cp:lastModifiedBy>
  <cp:revision>9</cp:revision>
  <cp:lastPrinted>2019-10-01T03:11:00Z</cp:lastPrinted>
  <dcterms:created xsi:type="dcterms:W3CDTF">2019-09-24T07:28:00Z</dcterms:created>
  <dcterms:modified xsi:type="dcterms:W3CDTF">2019-10-01T03:20:00Z</dcterms:modified>
  <cp:category>PR</cp:category>
</cp:coreProperties>
</file>