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DCD81" w14:textId="77777777" w:rsidR="004922C0" w:rsidRPr="009528C0" w:rsidRDefault="004922C0" w:rsidP="000303B2">
      <w:pPr>
        <w:spacing w:line="360" w:lineRule="auto"/>
        <w:ind w:right="1559"/>
        <w:jc w:val="both"/>
        <w:rPr>
          <w:rFonts w:ascii="Arial" w:eastAsia="MS Gothic" w:hAnsi="Arial" w:cs="Arial"/>
          <w:b/>
          <w:bCs/>
          <w:sz w:val="24"/>
          <w:szCs w:val="24"/>
        </w:rPr>
      </w:pPr>
      <w:r w:rsidRPr="009528C0">
        <w:rPr>
          <w:rFonts w:ascii="Arial" w:eastAsia="MS Gothic" w:hAnsi="Arial" w:hint="eastAsia"/>
          <w:b/>
          <w:bCs/>
          <w:sz w:val="24"/>
          <w:szCs w:val="24"/>
        </w:rPr>
        <w:t>KRAIBURG TPE</w:t>
      </w:r>
      <w:r w:rsidRPr="009528C0">
        <w:rPr>
          <w:rFonts w:ascii="Arial" w:eastAsia="MS Gothic" w:hAnsi="Arial" w:hint="eastAsia"/>
          <w:b/>
          <w:bCs/>
          <w:sz w:val="24"/>
          <w:szCs w:val="24"/>
        </w:rPr>
        <w:t>：先進の</w:t>
      </w:r>
      <w:r w:rsidRPr="009528C0">
        <w:rPr>
          <w:rFonts w:ascii="Arial" w:eastAsia="MS Gothic" w:hAnsi="Arial" w:hint="eastAsia"/>
          <w:b/>
          <w:bCs/>
          <w:sz w:val="24"/>
          <w:szCs w:val="24"/>
        </w:rPr>
        <w:t>TPE</w:t>
      </w:r>
      <w:r w:rsidRPr="009528C0">
        <w:rPr>
          <w:rFonts w:ascii="Arial" w:eastAsia="MS Gothic" w:hAnsi="Arial" w:hint="eastAsia"/>
          <w:b/>
          <w:bCs/>
          <w:sz w:val="24"/>
          <w:szCs w:val="24"/>
        </w:rPr>
        <w:t>がヘッドセットをサステｨナビリティにチューニングする</w:t>
      </w:r>
      <w:r w:rsidRPr="009528C0">
        <w:rPr>
          <w:rFonts w:ascii="Arial" w:eastAsia="MS Gothic" w:hAnsi="Arial" w:hint="eastAsia"/>
          <w:b/>
          <w:bCs/>
          <w:sz w:val="24"/>
          <w:szCs w:val="24"/>
        </w:rPr>
        <w:t>6</w:t>
      </w:r>
      <w:r w:rsidRPr="009528C0">
        <w:rPr>
          <w:rFonts w:ascii="Arial" w:eastAsia="MS Gothic" w:hAnsi="Arial" w:hint="eastAsia"/>
          <w:b/>
          <w:bCs/>
          <w:sz w:val="24"/>
          <w:szCs w:val="24"/>
        </w:rPr>
        <w:t>つの主な理由</w:t>
      </w:r>
    </w:p>
    <w:p w14:paraId="1B7DD169" w14:textId="589B3CC0" w:rsidR="002A5031" w:rsidRPr="009A5C53" w:rsidRDefault="002A5031" w:rsidP="000303B2">
      <w:pPr>
        <w:spacing w:line="360" w:lineRule="auto"/>
        <w:ind w:right="1559"/>
        <w:jc w:val="both"/>
        <w:rPr>
          <w:rFonts w:ascii="Arial" w:eastAsia="MS Gothic" w:hAnsi="Arial" w:cs="Arial"/>
          <w:sz w:val="20"/>
          <w:szCs w:val="20"/>
        </w:rPr>
      </w:pPr>
      <w:r w:rsidRPr="009528C0">
        <w:rPr>
          <w:rFonts w:ascii="Arial" w:eastAsia="MS Gothic" w:hAnsi="Arial" w:hint="eastAsia"/>
          <w:sz w:val="20"/>
          <w:szCs w:val="20"/>
        </w:rPr>
        <w:t>ヘッドセットのような日常的に使用される電子機器は、ライフサイクルのあらゆる段階で、電子機器廃棄物（</w:t>
      </w:r>
      <w:r w:rsidRPr="009528C0">
        <w:rPr>
          <w:rFonts w:ascii="Arial" w:eastAsia="MS Gothic" w:hAnsi="Arial" w:hint="eastAsia"/>
          <w:sz w:val="20"/>
          <w:szCs w:val="20"/>
        </w:rPr>
        <w:t>E-waste</w:t>
      </w:r>
      <w:r w:rsidRPr="009528C0">
        <w:rPr>
          <w:rFonts w:ascii="Arial" w:eastAsia="MS Gothic" w:hAnsi="Arial" w:hint="eastAsia"/>
          <w:sz w:val="20"/>
          <w:szCs w:val="20"/>
        </w:rPr>
        <w:t>）という深刻化する問題の一因となる可能性があります。</w:t>
      </w:r>
      <w:r w:rsidRPr="009528C0">
        <w:rPr>
          <w:rFonts w:ascii="Arial" w:eastAsia="MS Gothic" w:hAnsi="Arial" w:hint="eastAsia"/>
          <w:sz w:val="20"/>
          <w:szCs w:val="20"/>
        </w:rPr>
        <w:t>E-waste</w:t>
      </w:r>
      <w:r w:rsidRPr="009528C0">
        <w:rPr>
          <w:rFonts w:ascii="Arial" w:eastAsia="MS Gothic" w:hAnsi="Arial" w:hint="eastAsia"/>
          <w:sz w:val="20"/>
          <w:szCs w:val="20"/>
        </w:rPr>
        <w:t>の発生源に対処するだけでなく、世界的な安全基準を満たし、</w:t>
      </w:r>
      <w:hyperlink r:id="rId11" w:history="1">
        <w:r w:rsidRPr="009A5C53">
          <w:rPr>
            <w:rStyle w:val="Hyperlink"/>
            <w:rFonts w:ascii="Arial" w:eastAsia="MS Gothic" w:hAnsi="Arial" w:hint="eastAsia"/>
            <w:sz w:val="20"/>
            <w:szCs w:val="20"/>
          </w:rPr>
          <w:t>サステｨナビリティ</w:t>
        </w:r>
      </w:hyperlink>
      <w:r w:rsidRPr="009A5C53">
        <w:rPr>
          <w:rFonts w:ascii="Arial" w:eastAsia="MS Gothic" w:hAnsi="Arial" w:hint="eastAsia"/>
          <w:sz w:val="20"/>
          <w:szCs w:val="20"/>
        </w:rPr>
        <w:t xml:space="preserve"> </w:t>
      </w:r>
      <w:r w:rsidRPr="009A5C53">
        <w:rPr>
          <w:rFonts w:ascii="Arial" w:eastAsia="MS Gothic" w:hAnsi="Arial" w:hint="eastAsia"/>
          <w:sz w:val="20"/>
          <w:szCs w:val="20"/>
        </w:rPr>
        <w:t>に対する市場の需要にも適合する環境に優しい材料を使用することで、メーカーは</w:t>
      </w:r>
      <w:r w:rsidRPr="009A5C53">
        <w:rPr>
          <w:rFonts w:ascii="Arial" w:eastAsia="MS Gothic" w:hAnsi="Arial" w:hint="eastAsia"/>
          <w:sz w:val="20"/>
          <w:szCs w:val="20"/>
        </w:rPr>
        <w:t>E-waste</w:t>
      </w:r>
      <w:r w:rsidRPr="009A5C53">
        <w:rPr>
          <w:rFonts w:ascii="Arial" w:eastAsia="MS Gothic" w:hAnsi="Arial" w:hint="eastAsia"/>
          <w:sz w:val="20"/>
          <w:szCs w:val="20"/>
        </w:rPr>
        <w:t>サイクルから脱却することができます。</w:t>
      </w:r>
    </w:p>
    <w:p w14:paraId="619FD095" w14:textId="77777777" w:rsidR="000303B2" w:rsidRPr="009A5C53" w:rsidRDefault="000303B2" w:rsidP="000303B2">
      <w:pPr>
        <w:spacing w:line="360" w:lineRule="auto"/>
        <w:ind w:right="1559"/>
        <w:jc w:val="both"/>
        <w:rPr>
          <w:rFonts w:ascii="Arial" w:eastAsia="MS Gothic" w:hAnsi="Arial" w:cs="Arial"/>
          <w:sz w:val="6"/>
          <w:szCs w:val="6"/>
        </w:rPr>
      </w:pPr>
    </w:p>
    <w:p w14:paraId="37DB9C3C" w14:textId="60A9BB88" w:rsidR="00DF3D4E" w:rsidRPr="009A5C53" w:rsidRDefault="00DF3D4E" w:rsidP="000303B2">
      <w:pPr>
        <w:spacing w:line="360" w:lineRule="auto"/>
        <w:ind w:right="1559"/>
        <w:jc w:val="both"/>
        <w:rPr>
          <w:rFonts w:ascii="Arial" w:eastAsia="MS Gothic" w:hAnsi="Arial" w:cs="Arial"/>
          <w:b/>
          <w:bCs/>
          <w:sz w:val="20"/>
          <w:szCs w:val="20"/>
        </w:rPr>
      </w:pPr>
      <w:r w:rsidRPr="009A5C53">
        <w:rPr>
          <w:rFonts w:ascii="Arial" w:eastAsia="MS Gothic" w:hAnsi="Arial" w:hint="eastAsia"/>
          <w:b/>
          <w:bCs/>
          <w:sz w:val="20"/>
          <w:szCs w:val="20"/>
        </w:rPr>
        <w:t>二酸化炭素排出量を削減するサステｨナブルな</w:t>
      </w:r>
      <w:r w:rsidRPr="009A5C53">
        <w:rPr>
          <w:rFonts w:ascii="Arial" w:eastAsia="MS Gothic" w:hAnsi="Arial" w:hint="eastAsia"/>
          <w:b/>
          <w:bCs/>
          <w:sz w:val="20"/>
          <w:szCs w:val="20"/>
        </w:rPr>
        <w:t>TPE</w:t>
      </w:r>
    </w:p>
    <w:p w14:paraId="7C0AACE0" w14:textId="187490D2" w:rsidR="004E4FF9" w:rsidRPr="009A5C53" w:rsidRDefault="00DF3D4E" w:rsidP="000303B2">
      <w:pPr>
        <w:spacing w:line="360" w:lineRule="auto"/>
        <w:ind w:right="1559"/>
        <w:jc w:val="both"/>
        <w:rPr>
          <w:rFonts w:ascii="Arial" w:eastAsia="MS Gothic" w:hAnsi="Arial" w:cs="Arial"/>
          <w:sz w:val="20"/>
          <w:szCs w:val="20"/>
        </w:rPr>
      </w:pPr>
      <w:r w:rsidRPr="009A5C53">
        <w:rPr>
          <w:rFonts w:ascii="Arial" w:eastAsia="MS Gothic" w:hAnsi="Arial" w:hint="eastAsia"/>
          <w:sz w:val="20"/>
          <w:szCs w:val="20"/>
        </w:rPr>
        <w:t>革新的な熱可塑性エラストマー（</w:t>
      </w:r>
      <w:r w:rsidRPr="009A5C53">
        <w:rPr>
          <w:rFonts w:ascii="Arial" w:eastAsia="MS Gothic" w:hAnsi="Arial" w:hint="eastAsia"/>
          <w:sz w:val="20"/>
          <w:szCs w:val="20"/>
        </w:rPr>
        <w:t>TPE</w:t>
      </w:r>
      <w:r w:rsidRPr="009A5C53">
        <w:rPr>
          <w:rFonts w:ascii="Arial" w:eastAsia="MS Gothic" w:hAnsi="Arial" w:hint="eastAsia"/>
          <w:sz w:val="20"/>
          <w:szCs w:val="20"/>
        </w:rPr>
        <w:t>）の世界的メーカーである</w:t>
      </w:r>
      <w:r w:rsidRPr="009A5C53">
        <w:rPr>
          <w:rFonts w:ascii="Arial" w:eastAsia="MS Gothic" w:hAnsi="Arial" w:hint="eastAsia"/>
          <w:sz w:val="20"/>
          <w:szCs w:val="20"/>
        </w:rPr>
        <w:t>KRAIBURG TPE</w:t>
      </w:r>
      <w:r w:rsidRPr="009A5C53">
        <w:rPr>
          <w:rFonts w:ascii="Arial" w:eastAsia="MS Gothic" w:hAnsi="Arial" w:hint="eastAsia"/>
          <w:sz w:val="20"/>
          <w:szCs w:val="20"/>
        </w:rPr>
        <w:t>（クライブルク</w:t>
      </w:r>
      <w:r w:rsidRPr="009A5C53">
        <w:rPr>
          <w:rFonts w:ascii="Arial" w:eastAsia="MS Gothic" w:hAnsi="Arial" w:hint="eastAsia"/>
          <w:sz w:val="20"/>
          <w:szCs w:val="20"/>
        </w:rPr>
        <w:t>TPE</w:t>
      </w:r>
      <w:r w:rsidRPr="009A5C53">
        <w:rPr>
          <w:rFonts w:ascii="Arial" w:eastAsia="MS Gothic" w:hAnsi="Arial" w:hint="eastAsia"/>
          <w:sz w:val="20"/>
          <w:szCs w:val="20"/>
        </w:rPr>
        <w:t>）は、ヘッドセットを含むさまざまな用途の要求を満たしながら、</w:t>
      </w:r>
      <w:hyperlink r:id="rId12" w:history="1">
        <w:r w:rsidRPr="009A5C53">
          <w:rPr>
            <w:rStyle w:val="Hyperlink"/>
            <w:rFonts w:ascii="Arial" w:eastAsia="MS Gothic" w:hAnsi="Arial" w:hint="eastAsia"/>
            <w:sz w:val="20"/>
            <w:szCs w:val="20"/>
          </w:rPr>
          <w:t>二酸化炭素排出量を削減</w:t>
        </w:r>
      </w:hyperlink>
      <w:r w:rsidRPr="009A5C53">
        <w:rPr>
          <w:rFonts w:ascii="Arial" w:eastAsia="MS Gothic" w:hAnsi="Arial" w:hint="eastAsia"/>
          <w:sz w:val="20"/>
          <w:szCs w:val="20"/>
        </w:rPr>
        <w:t>する材料ソリューションを提供しています。</w:t>
      </w:r>
    </w:p>
    <w:p w14:paraId="234DEA3C" w14:textId="77777777" w:rsidR="000303B2" w:rsidRPr="009A5C53" w:rsidRDefault="000303B2" w:rsidP="000303B2">
      <w:pPr>
        <w:spacing w:line="360" w:lineRule="auto"/>
        <w:ind w:right="1559"/>
        <w:jc w:val="both"/>
        <w:rPr>
          <w:rFonts w:ascii="Arial" w:eastAsia="MS Gothic" w:hAnsi="Arial" w:cs="Arial"/>
          <w:sz w:val="6"/>
          <w:szCs w:val="6"/>
        </w:rPr>
      </w:pPr>
    </w:p>
    <w:p w14:paraId="2A64B704" w14:textId="77777777" w:rsidR="004E4FF9" w:rsidRPr="009A5C53" w:rsidRDefault="00DF3D4E" w:rsidP="000303B2">
      <w:pPr>
        <w:spacing w:line="360" w:lineRule="auto"/>
        <w:ind w:right="1559"/>
        <w:jc w:val="both"/>
        <w:rPr>
          <w:rFonts w:ascii="Arial" w:eastAsia="MS Gothic" w:hAnsi="Arial" w:cs="Arial"/>
          <w:sz w:val="20"/>
          <w:szCs w:val="20"/>
        </w:rPr>
      </w:pPr>
      <w:r w:rsidRPr="009A5C53">
        <w:rPr>
          <w:rFonts w:ascii="Arial" w:eastAsia="MS Gothic" w:hAnsi="Arial" w:hint="eastAsia"/>
          <w:sz w:val="20"/>
          <w:szCs w:val="20"/>
        </w:rPr>
        <w:t>これらの材料は、最大</w:t>
      </w:r>
      <w:r w:rsidRPr="009A5C53">
        <w:rPr>
          <w:rFonts w:ascii="Arial" w:eastAsia="MS Gothic" w:hAnsi="Arial" w:hint="eastAsia"/>
          <w:sz w:val="20"/>
          <w:szCs w:val="20"/>
        </w:rPr>
        <w:t>48%</w:t>
      </w:r>
      <w:r w:rsidRPr="009A5C53">
        <w:rPr>
          <w:rFonts w:ascii="Arial" w:eastAsia="MS Gothic" w:hAnsi="Arial" w:hint="eastAsia"/>
          <w:sz w:val="20"/>
          <w:szCs w:val="20"/>
        </w:rPr>
        <w:t>のポスト・コンシューマ・リサイクル材（</w:t>
      </w:r>
      <w:r w:rsidRPr="009A5C53">
        <w:rPr>
          <w:rFonts w:ascii="Arial" w:eastAsia="MS Gothic" w:hAnsi="Arial" w:hint="eastAsia"/>
          <w:sz w:val="20"/>
          <w:szCs w:val="20"/>
        </w:rPr>
        <w:t>PCR</w:t>
      </w:r>
      <w:r w:rsidRPr="009A5C53">
        <w:rPr>
          <w:rFonts w:ascii="Arial" w:eastAsia="MS Gothic" w:hAnsi="Arial" w:hint="eastAsia"/>
          <w:sz w:val="20"/>
          <w:szCs w:val="20"/>
        </w:rPr>
        <w:t>）と</w:t>
      </w:r>
      <w:r w:rsidRPr="009A5C53">
        <w:rPr>
          <w:rFonts w:ascii="Arial" w:eastAsia="MS Gothic" w:hAnsi="Arial" w:hint="eastAsia"/>
          <w:sz w:val="20"/>
          <w:szCs w:val="20"/>
        </w:rPr>
        <w:t>50%</w:t>
      </w:r>
      <w:r w:rsidRPr="009A5C53">
        <w:rPr>
          <w:rFonts w:ascii="Arial" w:eastAsia="MS Gothic" w:hAnsi="Arial" w:hint="eastAsia"/>
          <w:sz w:val="20"/>
          <w:szCs w:val="20"/>
        </w:rPr>
        <w:t>のポスト・インダストリアル・リサイクル材（</w:t>
      </w:r>
      <w:r w:rsidRPr="009A5C53">
        <w:rPr>
          <w:rFonts w:ascii="Arial" w:eastAsia="MS Gothic" w:hAnsi="Arial" w:hint="eastAsia"/>
          <w:sz w:val="20"/>
          <w:szCs w:val="20"/>
        </w:rPr>
        <w:t>PIR</w:t>
      </w:r>
      <w:r w:rsidRPr="009A5C53">
        <w:rPr>
          <w:rFonts w:ascii="Arial" w:eastAsia="MS Gothic" w:hAnsi="Arial" w:hint="eastAsia"/>
          <w:sz w:val="20"/>
          <w:szCs w:val="20"/>
        </w:rPr>
        <w:t>）を含み、</w:t>
      </w:r>
      <w:r w:rsidRPr="009A5C53">
        <w:rPr>
          <w:rFonts w:ascii="Arial" w:eastAsia="MS Gothic" w:hAnsi="Arial" w:hint="eastAsia"/>
          <w:sz w:val="20"/>
          <w:szCs w:val="20"/>
        </w:rPr>
        <w:t>REACH SVHC</w:t>
      </w:r>
      <w:r w:rsidRPr="009A5C53">
        <w:rPr>
          <w:rFonts w:ascii="Arial" w:eastAsia="MS Gothic" w:hAnsi="Arial" w:hint="eastAsia"/>
          <w:sz w:val="20"/>
          <w:szCs w:val="20"/>
        </w:rPr>
        <w:t>や</w:t>
      </w:r>
      <w:r w:rsidRPr="009A5C53">
        <w:rPr>
          <w:rFonts w:ascii="Arial" w:eastAsia="MS Gothic" w:hAnsi="Arial" w:hint="eastAsia"/>
          <w:sz w:val="20"/>
          <w:szCs w:val="20"/>
        </w:rPr>
        <w:t>RoHS</w:t>
      </w:r>
      <w:r w:rsidRPr="009A5C53">
        <w:rPr>
          <w:rFonts w:ascii="Arial" w:eastAsia="MS Gothic" w:hAnsi="Arial" w:hint="eastAsia"/>
          <w:sz w:val="20"/>
          <w:szCs w:val="20"/>
        </w:rPr>
        <w:t>など、さまざまな国際規格に適合しています。また、欧州の規制に従って、規制化学物質や有害物質を含まないことを保証しています。</w:t>
      </w:r>
      <w:r w:rsidRPr="009A5C53">
        <w:rPr>
          <w:rFonts w:ascii="Arial" w:eastAsia="MS Gothic" w:hAnsi="Arial" w:hint="eastAsia"/>
          <w:sz w:val="20"/>
          <w:szCs w:val="20"/>
        </w:rPr>
        <w:t xml:space="preserve"> </w:t>
      </w:r>
    </w:p>
    <w:p w14:paraId="2718FE08" w14:textId="77777777" w:rsidR="000303B2" w:rsidRPr="009A5C53" w:rsidRDefault="000303B2" w:rsidP="000303B2">
      <w:pPr>
        <w:spacing w:line="360" w:lineRule="auto"/>
        <w:ind w:right="1559"/>
        <w:jc w:val="both"/>
        <w:rPr>
          <w:rFonts w:ascii="Arial" w:eastAsia="MS Gothic" w:hAnsi="Arial" w:cs="Arial"/>
          <w:sz w:val="6"/>
          <w:szCs w:val="6"/>
        </w:rPr>
      </w:pPr>
    </w:p>
    <w:p w14:paraId="53491834" w14:textId="215C6AC1" w:rsidR="000303B2" w:rsidRPr="009528C0" w:rsidRDefault="00DF3D4E" w:rsidP="000303B2">
      <w:pPr>
        <w:spacing w:line="360" w:lineRule="auto"/>
        <w:ind w:right="1559"/>
        <w:jc w:val="both"/>
        <w:rPr>
          <w:rFonts w:ascii="Arial" w:eastAsia="MS Gothic" w:hAnsi="Arial" w:cs="Arial"/>
          <w:sz w:val="20"/>
          <w:szCs w:val="20"/>
        </w:rPr>
      </w:pPr>
      <w:r w:rsidRPr="009A5C53">
        <w:rPr>
          <w:rFonts w:ascii="Arial" w:eastAsia="MS Gothic" w:hAnsi="Arial" w:hint="eastAsia"/>
          <w:sz w:val="20"/>
          <w:szCs w:val="20"/>
        </w:rPr>
        <w:t>また、この</w:t>
      </w:r>
      <w:r w:rsidRPr="009A5C53">
        <w:rPr>
          <w:rFonts w:ascii="Arial" w:eastAsia="MS Gothic" w:hAnsi="Arial" w:hint="eastAsia"/>
          <w:sz w:val="20"/>
          <w:szCs w:val="20"/>
        </w:rPr>
        <w:t>TPE</w:t>
      </w:r>
      <w:r w:rsidRPr="009A5C53">
        <w:rPr>
          <w:rFonts w:ascii="Arial" w:eastAsia="MS Gothic" w:hAnsi="Arial" w:hint="eastAsia"/>
          <w:sz w:val="20"/>
          <w:szCs w:val="20"/>
        </w:rPr>
        <w:t>シリーズは、食品接触に関する規制基準（</w:t>
      </w:r>
      <w:r w:rsidRPr="009A5C53">
        <w:rPr>
          <w:rFonts w:ascii="Arial" w:eastAsia="MS Gothic" w:hAnsi="Arial" w:hint="eastAsia"/>
          <w:sz w:val="20"/>
          <w:szCs w:val="20"/>
        </w:rPr>
        <w:t>FDA CFR 21</w:t>
      </w:r>
      <w:r w:rsidRPr="009A5C53">
        <w:rPr>
          <w:rFonts w:ascii="Arial" w:eastAsia="MS Gothic" w:hAnsi="Arial" w:hint="eastAsia"/>
          <w:sz w:val="20"/>
          <w:szCs w:val="20"/>
        </w:rPr>
        <w:t>など）にも適合しています。さらに、このコンパウンドは、製品におけるリサイクル材料のサステｨナブルな利用を目的とした</w:t>
      </w:r>
      <w:hyperlink r:id="rId13" w:history="1">
        <w:r w:rsidRPr="009A5C53">
          <w:rPr>
            <w:rStyle w:val="Hyperlink"/>
            <w:rFonts w:ascii="Arial" w:eastAsia="MS Gothic" w:hAnsi="Arial" w:hint="eastAsia"/>
            <w:sz w:val="20"/>
            <w:szCs w:val="20"/>
          </w:rPr>
          <w:t>グローバルリサイクル基準（</w:t>
        </w:r>
        <w:r w:rsidRPr="009A5C53">
          <w:rPr>
            <w:rStyle w:val="Hyperlink"/>
            <w:rFonts w:ascii="Arial" w:eastAsia="MS Gothic" w:hAnsi="Arial" w:hint="eastAsia"/>
            <w:sz w:val="20"/>
            <w:szCs w:val="20"/>
          </w:rPr>
          <w:t>GRS</w:t>
        </w:r>
        <w:r w:rsidRPr="009A5C53">
          <w:rPr>
            <w:rStyle w:val="Hyperlink"/>
            <w:rFonts w:ascii="Arial" w:eastAsia="MS Gothic" w:hAnsi="Arial" w:hint="eastAsia"/>
            <w:sz w:val="20"/>
            <w:szCs w:val="20"/>
          </w:rPr>
          <w:t>）</w:t>
        </w:r>
      </w:hyperlink>
      <w:r w:rsidRPr="009A5C53">
        <w:rPr>
          <w:rFonts w:ascii="Arial" w:eastAsia="MS Gothic" w:hAnsi="Arial" w:hint="eastAsia"/>
          <w:sz w:val="20"/>
          <w:szCs w:val="20"/>
        </w:rPr>
        <w:t>にも準拠しています</w:t>
      </w:r>
      <w:r w:rsidRPr="009528C0">
        <w:rPr>
          <w:rFonts w:ascii="Arial" w:eastAsia="MS Gothic" w:hAnsi="Arial" w:hint="eastAsia"/>
          <w:sz w:val="20"/>
          <w:szCs w:val="20"/>
        </w:rPr>
        <w:t>。</w:t>
      </w:r>
    </w:p>
    <w:p w14:paraId="1A491726" w14:textId="08A34264" w:rsidR="006334A5" w:rsidRPr="009528C0" w:rsidRDefault="004709ED" w:rsidP="000303B2">
      <w:pPr>
        <w:spacing w:line="360" w:lineRule="auto"/>
        <w:ind w:right="1559"/>
        <w:jc w:val="both"/>
        <w:rPr>
          <w:rFonts w:ascii="Arial" w:eastAsia="MS Gothic" w:hAnsi="Arial" w:cs="Arial"/>
          <w:b/>
          <w:bCs/>
          <w:sz w:val="20"/>
          <w:szCs w:val="20"/>
        </w:rPr>
      </w:pPr>
      <w:r w:rsidRPr="009528C0">
        <w:rPr>
          <w:rFonts w:ascii="Arial" w:eastAsia="MS Gothic" w:hAnsi="Arial" w:hint="eastAsia"/>
          <w:b/>
          <w:bCs/>
          <w:sz w:val="20"/>
          <w:szCs w:val="20"/>
        </w:rPr>
        <w:lastRenderedPageBreak/>
        <w:t>リサイクル性を最適化した</w:t>
      </w:r>
      <w:r w:rsidRPr="009528C0">
        <w:rPr>
          <w:rFonts w:ascii="Arial" w:eastAsia="MS Gothic" w:hAnsi="Arial" w:hint="eastAsia"/>
          <w:b/>
          <w:bCs/>
          <w:sz w:val="20"/>
          <w:szCs w:val="20"/>
        </w:rPr>
        <w:t>TPE</w:t>
      </w:r>
    </w:p>
    <w:p w14:paraId="5DDB0506" w14:textId="682CD089" w:rsidR="004E4FF9" w:rsidRPr="009528C0" w:rsidRDefault="003560D2" w:rsidP="000303B2">
      <w:pPr>
        <w:spacing w:line="360" w:lineRule="auto"/>
        <w:ind w:right="1559"/>
        <w:jc w:val="both"/>
        <w:rPr>
          <w:rFonts w:ascii="Arial" w:eastAsia="MS Gothic" w:hAnsi="Arial" w:cs="Arial"/>
          <w:sz w:val="20"/>
          <w:szCs w:val="20"/>
        </w:rPr>
      </w:pPr>
      <w:r w:rsidRPr="009528C0">
        <w:rPr>
          <w:rFonts w:ascii="Arial" w:eastAsia="MS Gothic" w:hAnsi="Arial" w:hint="eastAsia"/>
          <w:sz w:val="20"/>
          <w:szCs w:val="20"/>
        </w:rPr>
        <w:t>これらのコンパウンドは、</w:t>
      </w:r>
      <w:r w:rsidRPr="009528C0">
        <w:rPr>
          <w:rFonts w:ascii="Arial" w:eastAsia="MS Gothic" w:hAnsi="Arial" w:hint="eastAsia"/>
          <w:sz w:val="20"/>
          <w:szCs w:val="20"/>
        </w:rPr>
        <w:t>PP</w:t>
      </w:r>
      <w:r w:rsidRPr="009528C0">
        <w:rPr>
          <w:rFonts w:ascii="Arial" w:eastAsia="MS Gothic" w:hAnsi="Arial" w:hint="eastAsia"/>
          <w:sz w:val="20"/>
          <w:szCs w:val="20"/>
        </w:rPr>
        <w:t>、</w:t>
      </w:r>
      <w:r w:rsidRPr="009528C0">
        <w:rPr>
          <w:rFonts w:ascii="Arial" w:eastAsia="MS Gothic" w:hAnsi="Arial" w:hint="eastAsia"/>
          <w:sz w:val="20"/>
          <w:szCs w:val="20"/>
        </w:rPr>
        <w:t>ABS/PC</w:t>
      </w:r>
      <w:r w:rsidRPr="009528C0">
        <w:rPr>
          <w:rFonts w:ascii="Arial" w:eastAsia="MS Gothic" w:hAnsi="Arial" w:hint="eastAsia"/>
          <w:sz w:val="20"/>
          <w:szCs w:val="20"/>
        </w:rPr>
        <w:t>、</w:t>
      </w:r>
      <w:r w:rsidRPr="009528C0">
        <w:rPr>
          <w:rFonts w:ascii="Arial" w:eastAsia="MS Gothic" w:hAnsi="Arial" w:hint="eastAsia"/>
          <w:sz w:val="20"/>
          <w:szCs w:val="20"/>
        </w:rPr>
        <w:t>PA</w:t>
      </w:r>
      <w:r w:rsidRPr="009528C0">
        <w:rPr>
          <w:rFonts w:ascii="Arial" w:eastAsia="MS Gothic" w:hAnsi="Arial" w:hint="eastAsia"/>
          <w:sz w:val="20"/>
          <w:szCs w:val="20"/>
        </w:rPr>
        <w:t>への接着が容易であり、耐紫外線性と耐熱性、耐薬品性、耐摩耗性を備えています。</w:t>
      </w:r>
    </w:p>
    <w:p w14:paraId="39F0DBCB" w14:textId="77777777" w:rsidR="006334A5" w:rsidRPr="009A5C53" w:rsidRDefault="006334A5" w:rsidP="000303B2">
      <w:pPr>
        <w:spacing w:line="360" w:lineRule="auto"/>
        <w:ind w:right="1559"/>
        <w:jc w:val="both"/>
        <w:rPr>
          <w:rFonts w:ascii="Arial" w:eastAsia="MS Gothic" w:hAnsi="Arial" w:cs="Arial"/>
          <w:sz w:val="6"/>
          <w:szCs w:val="6"/>
        </w:rPr>
      </w:pPr>
    </w:p>
    <w:p w14:paraId="1572B3AB" w14:textId="70BB41F7" w:rsidR="003560D2" w:rsidRPr="009528C0" w:rsidRDefault="003560D2" w:rsidP="000303B2">
      <w:pPr>
        <w:spacing w:line="360" w:lineRule="auto"/>
        <w:ind w:right="1559"/>
        <w:jc w:val="both"/>
        <w:rPr>
          <w:rFonts w:ascii="Arial" w:eastAsia="MS Gothic" w:hAnsi="Arial" w:cs="Arial"/>
          <w:sz w:val="20"/>
          <w:szCs w:val="20"/>
        </w:rPr>
      </w:pPr>
      <w:r w:rsidRPr="009528C0">
        <w:rPr>
          <w:rFonts w:ascii="Arial" w:eastAsia="MS Gothic" w:hAnsi="Arial" w:hint="eastAsia"/>
          <w:sz w:val="20"/>
          <w:szCs w:val="20"/>
        </w:rPr>
        <w:t>ASTM D 6866</w:t>
      </w:r>
      <w:r w:rsidRPr="009528C0">
        <w:rPr>
          <w:rFonts w:ascii="Arial" w:eastAsia="MS Gothic" w:hAnsi="Arial" w:hint="eastAsia"/>
          <w:sz w:val="20"/>
          <w:szCs w:val="20"/>
        </w:rPr>
        <w:t>規格に準拠したバイオベース炭素含有量のトレーサビリティを特長としており、化石資源由来の</w:t>
      </w:r>
      <w:r w:rsidRPr="009528C0">
        <w:rPr>
          <w:rFonts w:ascii="Arial" w:eastAsia="MS Gothic" w:hAnsi="Arial" w:hint="eastAsia"/>
          <w:sz w:val="20"/>
          <w:szCs w:val="20"/>
        </w:rPr>
        <w:t>TPE</w:t>
      </w:r>
      <w:r w:rsidRPr="009528C0">
        <w:rPr>
          <w:rFonts w:ascii="Arial" w:eastAsia="MS Gothic" w:hAnsi="Arial" w:hint="eastAsia"/>
          <w:sz w:val="20"/>
          <w:szCs w:val="20"/>
        </w:rPr>
        <w:t>と同様の加工が可能で、使用済み製品廃棄物からのリサイクルが可能です。また、バイオ含有率が</w:t>
      </w:r>
      <w:r w:rsidRPr="009528C0">
        <w:rPr>
          <w:rFonts w:ascii="Arial" w:eastAsia="MS Gothic" w:hAnsi="Arial" w:hint="eastAsia"/>
          <w:sz w:val="20"/>
          <w:szCs w:val="20"/>
        </w:rPr>
        <w:t>60%</w:t>
      </w:r>
      <w:r w:rsidRPr="009528C0">
        <w:rPr>
          <w:rFonts w:ascii="Arial" w:eastAsia="MS Gothic" w:hAnsi="Arial" w:hint="eastAsia"/>
          <w:sz w:val="20"/>
          <w:szCs w:val="20"/>
        </w:rPr>
        <w:t>以上の個々のコンパウンドを使用することで、工程内リサイクルも可能です。</w:t>
      </w:r>
    </w:p>
    <w:p w14:paraId="00DA98E2" w14:textId="77777777" w:rsidR="00EE0D1D" w:rsidRPr="009528C0" w:rsidRDefault="00EE0D1D" w:rsidP="000303B2">
      <w:pPr>
        <w:spacing w:line="360" w:lineRule="auto"/>
        <w:ind w:right="1559"/>
        <w:jc w:val="both"/>
        <w:rPr>
          <w:rFonts w:ascii="Arial" w:eastAsia="MS Gothic" w:hAnsi="Arial" w:cs="Arial"/>
          <w:sz w:val="6"/>
          <w:szCs w:val="6"/>
        </w:rPr>
      </w:pPr>
    </w:p>
    <w:p w14:paraId="78E0CD84" w14:textId="017B892D" w:rsidR="003560D2" w:rsidRPr="009528C0" w:rsidRDefault="00EE0D1D" w:rsidP="000303B2">
      <w:pPr>
        <w:spacing w:line="360" w:lineRule="auto"/>
        <w:ind w:right="1559"/>
        <w:jc w:val="both"/>
        <w:rPr>
          <w:rFonts w:ascii="Arial" w:eastAsia="MS Gothic" w:hAnsi="Arial" w:cs="Arial"/>
          <w:b/>
          <w:bCs/>
          <w:sz w:val="20"/>
          <w:szCs w:val="20"/>
        </w:rPr>
      </w:pPr>
      <w:r w:rsidRPr="009528C0">
        <w:rPr>
          <w:rFonts w:ascii="Arial" w:eastAsia="MS Gothic" w:hAnsi="Arial" w:hint="eastAsia"/>
          <w:b/>
          <w:bCs/>
          <w:sz w:val="20"/>
          <w:szCs w:val="20"/>
        </w:rPr>
        <w:t>TPE</w:t>
      </w:r>
      <w:r w:rsidRPr="009528C0">
        <w:rPr>
          <w:rFonts w:ascii="Arial" w:eastAsia="MS Gothic" w:hAnsi="Arial" w:hint="eastAsia"/>
          <w:b/>
          <w:bCs/>
          <w:sz w:val="20"/>
          <w:szCs w:val="20"/>
        </w:rPr>
        <w:t>でビートを刻むスタイル</w:t>
      </w:r>
    </w:p>
    <w:p w14:paraId="1CC909BA" w14:textId="000983CB" w:rsidR="004E4FF9" w:rsidRPr="009528C0" w:rsidRDefault="003560D2" w:rsidP="000303B2">
      <w:pPr>
        <w:spacing w:line="360" w:lineRule="auto"/>
        <w:ind w:right="1559"/>
        <w:jc w:val="both"/>
        <w:rPr>
          <w:rFonts w:ascii="Arial" w:eastAsia="MS Gothic" w:hAnsi="Arial" w:cs="Arial"/>
          <w:sz w:val="20"/>
          <w:szCs w:val="20"/>
        </w:rPr>
      </w:pPr>
      <w:r w:rsidRPr="009528C0">
        <w:rPr>
          <w:rFonts w:ascii="Arial" w:eastAsia="MS Gothic" w:hAnsi="Arial" w:hint="eastAsia"/>
          <w:sz w:val="20"/>
          <w:szCs w:val="20"/>
        </w:rPr>
        <w:t>KRAIBURG TPE</w:t>
      </w:r>
      <w:r w:rsidRPr="009528C0">
        <w:rPr>
          <w:rFonts w:ascii="Arial" w:eastAsia="MS Gothic" w:hAnsi="Arial" w:hint="eastAsia"/>
          <w:sz w:val="20"/>
          <w:szCs w:val="20"/>
        </w:rPr>
        <w:t>のコンパウンドは非常に多用途であり、電子機器メーカーのデザインや機能性の要求事項を満たしています。さまざまな色調で提供されるこれらの</w:t>
      </w:r>
      <w:r w:rsidRPr="009528C0">
        <w:rPr>
          <w:rFonts w:ascii="Arial" w:eastAsia="MS Gothic" w:hAnsi="Arial" w:hint="eastAsia"/>
          <w:sz w:val="20"/>
          <w:szCs w:val="20"/>
        </w:rPr>
        <w:t>TPE</w:t>
      </w:r>
      <w:r w:rsidRPr="009528C0">
        <w:rPr>
          <w:rFonts w:ascii="Arial" w:eastAsia="MS Gothic" w:hAnsi="Arial" w:hint="eastAsia"/>
          <w:sz w:val="20"/>
          <w:szCs w:val="20"/>
        </w:rPr>
        <w:t>コンパウンドは着色が可能で、製品を目立たせるための正確な着色や原料着色によるカスタマイズのオプションを提供します。</w:t>
      </w:r>
      <w:r w:rsidRPr="009528C0">
        <w:rPr>
          <w:rFonts w:ascii="Arial" w:eastAsia="MS Gothic" w:hAnsi="Arial" w:hint="eastAsia"/>
          <w:sz w:val="20"/>
          <w:szCs w:val="20"/>
        </w:rPr>
        <w:t xml:space="preserve"> </w:t>
      </w:r>
    </w:p>
    <w:p w14:paraId="201F9E5C" w14:textId="77777777" w:rsidR="000303B2" w:rsidRPr="009528C0" w:rsidRDefault="000303B2" w:rsidP="000303B2">
      <w:pPr>
        <w:spacing w:line="360" w:lineRule="auto"/>
        <w:ind w:right="1559"/>
        <w:jc w:val="both"/>
        <w:rPr>
          <w:rFonts w:ascii="Arial" w:eastAsia="MS Gothic" w:hAnsi="Arial" w:cs="Arial"/>
          <w:sz w:val="6"/>
          <w:szCs w:val="6"/>
        </w:rPr>
      </w:pPr>
    </w:p>
    <w:p w14:paraId="575EA57E" w14:textId="2AA2347F" w:rsidR="004E4FF9" w:rsidRPr="009528C0" w:rsidRDefault="003560D2" w:rsidP="000303B2">
      <w:pPr>
        <w:spacing w:line="360" w:lineRule="auto"/>
        <w:ind w:right="1559"/>
        <w:jc w:val="both"/>
        <w:rPr>
          <w:rFonts w:ascii="Arial" w:eastAsia="MS Gothic" w:hAnsi="Arial" w:cs="Arial"/>
          <w:sz w:val="20"/>
          <w:szCs w:val="20"/>
        </w:rPr>
      </w:pPr>
      <w:r w:rsidRPr="009528C0">
        <w:rPr>
          <w:rFonts w:ascii="Arial" w:eastAsia="MS Gothic" w:hAnsi="Arial" w:hint="eastAsia"/>
          <w:sz w:val="20"/>
          <w:szCs w:val="20"/>
        </w:rPr>
        <w:t>ショア</w:t>
      </w:r>
      <w:r w:rsidRPr="009528C0">
        <w:rPr>
          <w:rFonts w:ascii="Arial" w:eastAsia="MS Gothic" w:hAnsi="Arial" w:hint="eastAsia"/>
          <w:sz w:val="20"/>
          <w:szCs w:val="20"/>
        </w:rPr>
        <w:t>A30</w:t>
      </w:r>
      <w:r w:rsidRPr="009528C0">
        <w:rPr>
          <w:rFonts w:ascii="Arial" w:eastAsia="MS Gothic" w:hAnsi="Arial" w:hint="eastAsia"/>
          <w:sz w:val="20"/>
          <w:szCs w:val="20"/>
        </w:rPr>
        <w:t>～</w:t>
      </w:r>
      <w:r w:rsidRPr="009528C0">
        <w:rPr>
          <w:rFonts w:ascii="Arial" w:eastAsia="MS Gothic" w:hAnsi="Arial" w:hint="eastAsia"/>
          <w:sz w:val="20"/>
          <w:szCs w:val="20"/>
        </w:rPr>
        <w:t>85</w:t>
      </w:r>
      <w:r w:rsidRPr="009528C0">
        <w:rPr>
          <w:rFonts w:ascii="Arial" w:eastAsia="MS Gothic" w:hAnsi="Arial" w:hint="eastAsia"/>
          <w:sz w:val="20"/>
          <w:szCs w:val="20"/>
        </w:rPr>
        <w:t>の硬度範囲を持ち、耐久性を重視して設計されたこれらの製品は、ソフトタッチで滑りにくく、オイルフリーのグリップ特性も備えているため、取り扱いと組み立てが容易です。その結果、快適な装着感を備え、毎日の使用にも耐えるヘッドセットが実現するのです。</w:t>
      </w:r>
    </w:p>
    <w:p w14:paraId="3A1191C4" w14:textId="77777777" w:rsidR="006334A5" w:rsidRPr="009528C0" w:rsidRDefault="006334A5" w:rsidP="000303B2">
      <w:pPr>
        <w:spacing w:line="360" w:lineRule="auto"/>
        <w:ind w:right="1559"/>
        <w:jc w:val="both"/>
        <w:rPr>
          <w:rFonts w:ascii="Arial" w:eastAsia="MS Gothic" w:hAnsi="Arial" w:cs="Arial"/>
          <w:sz w:val="6"/>
          <w:szCs w:val="6"/>
        </w:rPr>
      </w:pPr>
    </w:p>
    <w:p w14:paraId="41232279" w14:textId="382117A7" w:rsidR="004E4FF9" w:rsidRPr="009528C0" w:rsidRDefault="006334A5" w:rsidP="000303B2">
      <w:pPr>
        <w:spacing w:line="360" w:lineRule="auto"/>
        <w:ind w:right="1559"/>
        <w:jc w:val="both"/>
        <w:rPr>
          <w:rFonts w:ascii="Arial" w:eastAsia="MS Gothic" w:hAnsi="Arial" w:cs="Arial"/>
          <w:sz w:val="20"/>
          <w:szCs w:val="20"/>
        </w:rPr>
      </w:pPr>
      <w:r w:rsidRPr="009528C0">
        <w:rPr>
          <w:rFonts w:ascii="Arial" w:eastAsia="MS Gothic" w:hAnsi="Arial" w:hint="eastAsia"/>
          <w:sz w:val="20"/>
          <w:szCs w:val="20"/>
        </w:rPr>
        <w:t>また、この材料の処方はスムーズな触感を実現し、頻繁な操作を必要と</w:t>
      </w:r>
      <w:r w:rsidR="009528C0">
        <w:rPr>
          <w:rFonts w:ascii="Arial" w:eastAsia="MS Gothic" w:hAnsi="Arial" w:hint="eastAsia"/>
          <w:sz w:val="20"/>
          <w:szCs w:val="20"/>
        </w:rPr>
        <w:t>する、あるいは</w:t>
      </w:r>
      <w:r w:rsidRPr="009528C0">
        <w:rPr>
          <w:rFonts w:ascii="Arial" w:eastAsia="MS Gothic" w:hAnsi="Arial" w:hint="eastAsia"/>
          <w:sz w:val="20"/>
          <w:szCs w:val="20"/>
        </w:rPr>
        <w:t>触覚による操作を必要とする製品にとって不可欠な品質を提供します。</w:t>
      </w:r>
    </w:p>
    <w:p w14:paraId="0E0FC899" w14:textId="77777777" w:rsidR="006334A5" w:rsidRPr="009528C0" w:rsidRDefault="006334A5" w:rsidP="000303B2">
      <w:pPr>
        <w:spacing w:line="360" w:lineRule="auto"/>
        <w:ind w:right="1559"/>
        <w:jc w:val="both"/>
        <w:rPr>
          <w:rFonts w:ascii="Arial" w:eastAsia="MS Gothic" w:hAnsi="Arial" w:cs="Arial"/>
          <w:sz w:val="6"/>
          <w:szCs w:val="6"/>
        </w:rPr>
      </w:pPr>
    </w:p>
    <w:p w14:paraId="1F603213" w14:textId="77777777" w:rsidR="004E4FF9" w:rsidRPr="009528C0" w:rsidRDefault="003560D2" w:rsidP="000303B2">
      <w:pPr>
        <w:spacing w:line="360" w:lineRule="auto"/>
        <w:ind w:right="1559"/>
        <w:jc w:val="both"/>
        <w:rPr>
          <w:rFonts w:ascii="Arial" w:eastAsia="MS Gothic" w:hAnsi="Arial" w:cs="Arial"/>
          <w:sz w:val="20"/>
          <w:szCs w:val="20"/>
        </w:rPr>
      </w:pPr>
      <w:r w:rsidRPr="009528C0">
        <w:rPr>
          <w:rFonts w:ascii="Arial" w:eastAsia="MS Gothic" w:hAnsi="Arial" w:hint="eastAsia"/>
          <w:sz w:val="20"/>
          <w:szCs w:val="20"/>
        </w:rPr>
        <w:lastRenderedPageBreak/>
        <w:t>KRAIBURG TPE</w:t>
      </w:r>
      <w:r w:rsidRPr="009528C0">
        <w:rPr>
          <w:rFonts w:ascii="Arial" w:eastAsia="MS Gothic" w:hAnsi="Arial" w:hint="eastAsia"/>
          <w:sz w:val="20"/>
          <w:szCs w:val="20"/>
        </w:rPr>
        <w:t>の材料を使用したオーディオ機器は、高い信頼性と高品質な性能を付加価値とできることでしょう。</w:t>
      </w:r>
    </w:p>
    <w:p w14:paraId="591070CA" w14:textId="77777777" w:rsidR="000303B2" w:rsidRPr="009528C0" w:rsidRDefault="000303B2" w:rsidP="000303B2">
      <w:pPr>
        <w:spacing w:line="360" w:lineRule="auto"/>
        <w:ind w:right="1559"/>
        <w:jc w:val="both"/>
        <w:rPr>
          <w:rFonts w:ascii="Arial" w:eastAsia="MS Gothic" w:hAnsi="Arial" w:cs="Arial"/>
          <w:sz w:val="6"/>
          <w:szCs w:val="6"/>
        </w:rPr>
      </w:pPr>
    </w:p>
    <w:p w14:paraId="5C0964E7" w14:textId="0713A6C3" w:rsidR="004E4FF9" w:rsidRDefault="004E4FF9" w:rsidP="000303B2">
      <w:pPr>
        <w:spacing w:line="360" w:lineRule="auto"/>
        <w:ind w:right="1559"/>
        <w:jc w:val="both"/>
        <w:rPr>
          <w:rFonts w:ascii="Arial" w:eastAsia="SimSun" w:hAnsi="Arial"/>
          <w:sz w:val="20"/>
          <w:szCs w:val="20"/>
          <w:lang w:eastAsia="zh-CN"/>
        </w:rPr>
      </w:pPr>
      <w:r w:rsidRPr="009528C0">
        <w:rPr>
          <w:rFonts w:ascii="Arial" w:eastAsia="MS Gothic" w:hAnsi="Arial" w:hint="eastAsia"/>
          <w:sz w:val="20"/>
          <w:szCs w:val="20"/>
        </w:rPr>
        <w:t>さらに、</w:t>
      </w:r>
      <w:r w:rsidRPr="009528C0">
        <w:rPr>
          <w:rFonts w:ascii="Arial" w:eastAsia="MS Gothic" w:hAnsi="Arial" w:hint="eastAsia"/>
          <w:sz w:val="20"/>
          <w:szCs w:val="20"/>
        </w:rPr>
        <w:t>KRAIBURG TPE</w:t>
      </w:r>
      <w:r w:rsidRPr="009528C0">
        <w:rPr>
          <w:rFonts w:ascii="Arial" w:eastAsia="MS Gothic" w:hAnsi="Arial" w:hint="eastAsia"/>
          <w:sz w:val="20"/>
          <w:szCs w:val="20"/>
        </w:rPr>
        <w:t>の製造プロセスにおけるサステｨナビリティへの取り組みにより、お客様は環境にやさしい材料を利用し、責任ある調達慣行を促進することができます。これは、環境にやさしい電子機器に対する消費者からの高まりつつある需要に応えるものであり、ブランドの評判を高めることにもつながります。</w:t>
      </w:r>
    </w:p>
    <w:p w14:paraId="65B198FB" w14:textId="77777777" w:rsidR="009A5C53" w:rsidRPr="009A5C53" w:rsidRDefault="009A5C53" w:rsidP="000303B2">
      <w:pPr>
        <w:spacing w:line="360" w:lineRule="auto"/>
        <w:ind w:right="1559"/>
        <w:jc w:val="both"/>
        <w:rPr>
          <w:rFonts w:ascii="Arial" w:eastAsia="SimSun" w:hAnsi="Arial" w:hint="eastAsia"/>
          <w:sz w:val="6"/>
          <w:szCs w:val="6"/>
          <w:lang w:eastAsia="zh-CN"/>
        </w:rPr>
      </w:pPr>
    </w:p>
    <w:p w14:paraId="4D289F7C" w14:textId="77777777" w:rsidR="009A5C53" w:rsidRPr="00CA6900" w:rsidRDefault="009A5C53" w:rsidP="009A5C53">
      <w:pPr>
        <w:spacing w:line="360" w:lineRule="auto"/>
        <w:ind w:right="1559"/>
        <w:jc w:val="both"/>
        <w:rPr>
          <w:rFonts w:ascii="Arial" w:eastAsia="MS Gothic" w:hAnsi="Arial" w:cs="Arial"/>
          <w:sz w:val="20"/>
          <w:szCs w:val="20"/>
        </w:rPr>
      </w:pPr>
      <w:r w:rsidRPr="00CA6900">
        <w:rPr>
          <w:rFonts w:ascii="Arial" w:eastAsia="MS Gothic" w:hAnsi="Arial" w:hint="eastAsia"/>
          <w:sz w:val="20"/>
          <w:szCs w:val="20"/>
        </w:rPr>
        <w:t>品質や性能を損なうことなく、</w:t>
      </w:r>
      <w:r>
        <w:rPr>
          <w:rFonts w:ascii="Arial" w:eastAsia="MS Gothic" w:hAnsi="Arial" w:hint="eastAsia"/>
          <w:sz w:val="20"/>
          <w:szCs w:val="20"/>
        </w:rPr>
        <w:t>いかにして</w:t>
      </w:r>
      <w:r w:rsidRPr="00CA6900">
        <w:rPr>
          <w:rFonts w:ascii="Arial" w:eastAsia="MS Gothic" w:hAnsi="Arial" w:hint="eastAsia"/>
          <w:sz w:val="20"/>
          <w:szCs w:val="20"/>
        </w:rPr>
        <w:t>よりサスティナブルな選択肢を提供しているかについては、こちらをご覧ください。</w:t>
      </w:r>
    </w:p>
    <w:p w14:paraId="2A7B31E3" w14:textId="77777777" w:rsidR="009A5C53" w:rsidRPr="00CA6900" w:rsidRDefault="009A5C53" w:rsidP="009A5C53">
      <w:pPr>
        <w:spacing w:line="360" w:lineRule="auto"/>
        <w:ind w:right="1559"/>
        <w:jc w:val="both"/>
        <w:rPr>
          <w:rFonts w:ascii="Arial" w:eastAsia="MS Gothic" w:hAnsi="Arial" w:cs="Arial"/>
          <w:b/>
          <w:bCs/>
          <w:sz w:val="20"/>
          <w:szCs w:val="20"/>
          <w:u w:val="single"/>
        </w:rPr>
      </w:pPr>
      <w:hyperlink r:id="rId14" w:history="1">
        <w:r w:rsidRPr="00CD5275">
          <w:rPr>
            <w:rStyle w:val="Hyperlink"/>
            <w:rFonts w:ascii="Arial" w:eastAsia="MS Gothic" w:hAnsi="Arial" w:hint="eastAsia"/>
            <w:b/>
            <w:bCs/>
            <w:sz w:val="20"/>
            <w:szCs w:val="20"/>
          </w:rPr>
          <w:t>CHINAPLAS 2025</w:t>
        </w:r>
        <w:r w:rsidRPr="00CD5275">
          <w:rPr>
            <w:rStyle w:val="Hyperlink"/>
            <w:rFonts w:ascii="Arial" w:eastAsia="MS Gothic" w:hAnsi="Arial" w:hint="eastAsia"/>
            <w:b/>
            <w:bCs/>
            <w:sz w:val="20"/>
            <w:szCs w:val="20"/>
          </w:rPr>
          <w:t>での</w:t>
        </w:r>
        <w:r w:rsidRPr="00CD5275">
          <w:rPr>
            <w:rStyle w:val="Hyperlink"/>
            <w:rFonts w:ascii="Arial" w:eastAsia="MS Gothic" w:hAnsi="Arial" w:hint="eastAsia"/>
            <w:b/>
            <w:bCs/>
            <w:sz w:val="20"/>
            <w:szCs w:val="20"/>
          </w:rPr>
          <w:t>KRAIBURG TPE</w:t>
        </w:r>
        <w:r w:rsidRPr="00CD5275">
          <w:rPr>
            <w:rStyle w:val="Hyperlink"/>
            <w:rFonts w:ascii="Arial" w:eastAsia="MS Gothic" w:hAnsi="Arial" w:hint="eastAsia"/>
            <w:b/>
            <w:bCs/>
            <w:sz w:val="20"/>
            <w:szCs w:val="20"/>
          </w:rPr>
          <w:t>にお越しください</w:t>
        </w:r>
      </w:hyperlink>
      <w:r w:rsidRPr="00CA6900">
        <w:rPr>
          <w:rFonts w:ascii="Arial" w:eastAsia="MS Gothic" w:hAnsi="Arial" w:hint="eastAsia"/>
          <w:b/>
          <w:bCs/>
          <w:sz w:val="20"/>
          <w:szCs w:val="20"/>
          <w:u w:val="single"/>
        </w:rPr>
        <w:t xml:space="preserve"> </w:t>
      </w:r>
    </w:p>
    <w:p w14:paraId="5335A323" w14:textId="77777777" w:rsidR="009A5C53" w:rsidRPr="00CA6900" w:rsidRDefault="009A5C53" w:rsidP="009A5C53">
      <w:pPr>
        <w:spacing w:line="360" w:lineRule="auto"/>
        <w:ind w:right="1559"/>
        <w:jc w:val="both"/>
        <w:rPr>
          <w:rFonts w:ascii="Arial" w:eastAsia="MS Gothic" w:hAnsi="Arial" w:cs="Arial"/>
          <w:sz w:val="20"/>
          <w:szCs w:val="20"/>
        </w:rPr>
      </w:pPr>
      <w:r w:rsidRPr="00CA6900">
        <w:rPr>
          <w:rFonts w:ascii="Arial" w:eastAsia="MS Gothic" w:hAnsi="Arial" w:hint="eastAsia"/>
          <w:sz w:val="20"/>
          <w:szCs w:val="20"/>
        </w:rPr>
        <w:t>ホール</w:t>
      </w:r>
      <w:r w:rsidRPr="00CA6900">
        <w:rPr>
          <w:rFonts w:ascii="Arial" w:eastAsia="MS Gothic" w:hAnsi="Arial" w:hint="eastAsia"/>
          <w:sz w:val="20"/>
          <w:szCs w:val="20"/>
        </w:rPr>
        <w:t>17</w:t>
      </w:r>
      <w:r w:rsidRPr="00CA6900">
        <w:rPr>
          <w:rFonts w:ascii="Arial" w:eastAsia="MS Gothic" w:hAnsi="Arial" w:hint="eastAsia"/>
          <w:sz w:val="20"/>
          <w:szCs w:val="20"/>
        </w:rPr>
        <w:t>のブース</w:t>
      </w:r>
      <w:r w:rsidRPr="00CA6900">
        <w:rPr>
          <w:rFonts w:ascii="Arial" w:eastAsia="MS Gothic" w:hAnsi="Arial" w:hint="eastAsia"/>
          <w:sz w:val="20"/>
          <w:szCs w:val="20"/>
        </w:rPr>
        <w:t>Q71</w:t>
      </w:r>
      <w:r w:rsidRPr="00CA6900">
        <w:rPr>
          <w:rFonts w:ascii="Arial" w:eastAsia="MS Gothic" w:hAnsi="Arial" w:hint="eastAsia"/>
          <w:sz w:val="20"/>
          <w:szCs w:val="20"/>
        </w:rPr>
        <w:t>でお会いしましょう。革新的なサスティナブルな</w:t>
      </w:r>
      <w:r w:rsidRPr="00CA6900">
        <w:rPr>
          <w:rFonts w:ascii="Arial" w:eastAsia="MS Gothic" w:hAnsi="Arial" w:hint="eastAsia"/>
          <w:sz w:val="20"/>
          <w:szCs w:val="20"/>
        </w:rPr>
        <w:t>TPE</w:t>
      </w:r>
      <w:r w:rsidRPr="00CA6900">
        <w:rPr>
          <w:rFonts w:ascii="Arial" w:eastAsia="MS Gothic" w:hAnsi="Arial" w:hint="eastAsia"/>
          <w:sz w:val="20"/>
          <w:szCs w:val="20"/>
        </w:rPr>
        <w:t>ソリューションをお確かめ頂き、業界の専門家と交流する機会をご活用ください。</w:t>
      </w:r>
    </w:p>
    <w:p w14:paraId="1C142DAA" w14:textId="44524E57" w:rsidR="009A5C53" w:rsidRPr="009A5C53" w:rsidRDefault="009A5C53" w:rsidP="009A5C53">
      <w:pPr>
        <w:spacing w:line="360" w:lineRule="auto"/>
        <w:ind w:right="1559"/>
        <w:rPr>
          <w:rFonts w:ascii="Arial" w:eastAsia="SimSun" w:hAnsi="Arial" w:cs="Arial" w:hint="eastAsia"/>
          <w:sz w:val="20"/>
          <w:szCs w:val="20"/>
          <w:lang w:eastAsia="zh-CN"/>
        </w:rPr>
      </w:pPr>
      <w:r w:rsidRPr="00CA6900">
        <w:rPr>
          <w:rFonts w:ascii="Arial" w:eastAsia="MS Gothic" w:hAnsi="Arial" w:hint="eastAsia"/>
        </w:rPr>
        <w:t>無料のビジター・パスとブースのご予約のため、</w:t>
      </w:r>
      <w:r w:rsidRPr="00CA6900">
        <w:rPr>
          <w:rFonts w:ascii="Arial" w:eastAsia="MS Gothic" w:hAnsi="Arial" w:hint="eastAsia"/>
        </w:rPr>
        <w:t xml:space="preserve"> </w:t>
      </w:r>
      <w:hyperlink r:id="rId15" w:history="1">
        <w:r w:rsidRPr="00CA6900">
          <w:rPr>
            <w:rStyle w:val="Hyperlink"/>
            <w:rFonts w:ascii="Arial" w:eastAsia="MS Gothic" w:hAnsi="Arial" w:hint="eastAsia"/>
            <w:sz w:val="20"/>
            <w:szCs w:val="20"/>
          </w:rPr>
          <w:t>https://forms.office.com/e/dkNkW7mN4a</w:t>
        </w:r>
      </w:hyperlink>
      <w:r w:rsidRPr="00CA6900">
        <w:rPr>
          <w:rFonts w:ascii="Arial" w:eastAsia="MS Gothic" w:hAnsi="Arial" w:hint="eastAsia"/>
          <w:sz w:val="20"/>
          <w:szCs w:val="20"/>
        </w:rPr>
        <w:t>にて是非ご登録ください！お急ぎください</w:t>
      </w:r>
      <w:r w:rsidRPr="00CA6900">
        <w:rPr>
          <w:rFonts w:ascii="Arial" w:eastAsia="MS Gothic" w:hAnsi="Arial" w:hint="eastAsia"/>
          <w:sz w:val="20"/>
          <w:szCs w:val="20"/>
        </w:rPr>
        <w:t xml:space="preserve"> - </w:t>
      </w:r>
      <w:r w:rsidRPr="00CA6900">
        <w:rPr>
          <w:rFonts w:ascii="Arial" w:eastAsia="MS Gothic" w:hAnsi="Arial" w:hint="eastAsia"/>
          <w:sz w:val="20"/>
          <w:szCs w:val="20"/>
        </w:rPr>
        <w:t>数に限りがあります。</w:t>
      </w:r>
      <w:r w:rsidRPr="00CA6900">
        <w:rPr>
          <w:rFonts w:ascii="Arial" w:eastAsia="MS Gothic" w:hAnsi="Arial" w:hint="eastAsia"/>
          <w:sz w:val="20"/>
          <w:szCs w:val="20"/>
        </w:rPr>
        <w:t xml:space="preserve"> </w:t>
      </w:r>
    </w:p>
    <w:p w14:paraId="7A638BE8" w14:textId="6CD249F6" w:rsidR="00AF4CB0" w:rsidRPr="009528C0" w:rsidRDefault="009A5C53" w:rsidP="00690769">
      <w:pPr>
        <w:spacing w:after="0" w:line="360" w:lineRule="auto"/>
        <w:ind w:right="1559"/>
        <w:rPr>
          <w:rFonts w:ascii="Arial" w:eastAsia="MS Gothic" w:hAnsi="Arial" w:cs="Arial"/>
          <w:b/>
          <w:bCs/>
          <w:sz w:val="20"/>
          <w:szCs w:val="20"/>
        </w:rPr>
      </w:pPr>
      <w:r>
        <w:rPr>
          <w:noProof/>
        </w:rPr>
        <w:lastRenderedPageBreak/>
        <w:drawing>
          <wp:inline distT="0" distB="0" distL="0" distR="0" wp14:anchorId="5A6C4964" wp14:editId="5F73EE1B">
            <wp:extent cx="4248150" cy="2351391"/>
            <wp:effectExtent l="0" t="0" r="0" b="0"/>
            <wp:docPr id="1773022633" name="Picture 1" descr="A close-up of a heads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022633" name="Picture 1" descr="A close-up of a headset&#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57218" cy="2356410"/>
                    </a:xfrm>
                    <a:prstGeom prst="rect">
                      <a:avLst/>
                    </a:prstGeom>
                    <a:noFill/>
                    <a:ln>
                      <a:noFill/>
                    </a:ln>
                  </pic:spPr>
                </pic:pic>
              </a:graphicData>
            </a:graphic>
          </wp:inline>
        </w:drawing>
      </w:r>
    </w:p>
    <w:p w14:paraId="37B12721" w14:textId="77777777" w:rsidR="009A5C53" w:rsidRPr="00CD5275" w:rsidRDefault="009A5C53" w:rsidP="009A5C53">
      <w:pPr>
        <w:spacing w:line="360" w:lineRule="auto"/>
        <w:ind w:right="1559"/>
        <w:jc w:val="both"/>
        <w:rPr>
          <w:rFonts w:ascii="Arial" w:eastAsia="SimSun" w:hAnsi="Arial" w:cs="Arial"/>
          <w:sz w:val="20"/>
          <w:szCs w:val="20"/>
          <w:lang w:eastAsia="zh-CN"/>
        </w:rPr>
      </w:pPr>
      <w:r w:rsidRPr="00050D32">
        <w:rPr>
          <w:rFonts w:ascii="Arial" w:eastAsia="MS Gothic" w:hAnsi="Arial" w:hint="eastAsia"/>
        </w:rPr>
        <w:t>（写真：</w:t>
      </w:r>
      <w:r w:rsidRPr="00050D32">
        <w:rPr>
          <w:rFonts w:ascii="Arial" w:eastAsia="MS Gothic" w:hAnsi="Arial" w:hint="eastAsia"/>
          <w:b/>
          <w:bCs/>
          <w:sz w:val="20"/>
          <w:szCs w:val="20"/>
        </w:rPr>
        <w:t>© 2025 KRAIBURG TPE</w:t>
      </w:r>
      <w:r w:rsidRPr="00050D32">
        <w:rPr>
          <w:rFonts w:ascii="Arial" w:eastAsia="MS Gothic" w:hAnsi="Arial" w:hint="eastAsia"/>
          <w:b/>
          <w:bCs/>
          <w:sz w:val="20"/>
          <w:szCs w:val="20"/>
        </w:rPr>
        <w:t>）</w:t>
      </w:r>
    </w:p>
    <w:p w14:paraId="2236F987" w14:textId="77777777" w:rsidR="009A5C53" w:rsidRDefault="009A5C53" w:rsidP="009A5C53">
      <w:pPr>
        <w:spacing w:after="0" w:line="360" w:lineRule="auto"/>
        <w:ind w:right="1559"/>
        <w:rPr>
          <w:rFonts w:ascii="Arial" w:eastAsia="MS Gothic" w:hAnsi="Arial"/>
          <w:sz w:val="20"/>
          <w:szCs w:val="20"/>
        </w:rPr>
      </w:pPr>
      <w:r w:rsidRPr="00050D32">
        <w:rPr>
          <w:rFonts w:ascii="Arial" w:eastAsia="MS Gothic" w:hAnsi="Arial" w:hint="eastAsia"/>
          <w:sz w:val="20"/>
          <w:szCs w:val="20"/>
        </w:rPr>
        <w:t>高精細の画像が必要の際は、下記の担当者にお問い合わせください。</w:t>
      </w:r>
    </w:p>
    <w:p w14:paraId="320F7008" w14:textId="77777777" w:rsidR="009A5C53" w:rsidRDefault="009A5C53" w:rsidP="009A5C53">
      <w:pPr>
        <w:spacing w:after="0" w:line="360" w:lineRule="auto"/>
        <w:ind w:right="1559"/>
        <w:rPr>
          <w:rFonts w:ascii="Arial" w:eastAsia="MS Gothic" w:hAnsi="Arial"/>
          <w:sz w:val="20"/>
          <w:szCs w:val="20"/>
        </w:rPr>
      </w:pPr>
      <w:r w:rsidRPr="00050D32">
        <w:rPr>
          <w:rFonts w:ascii="Arial" w:eastAsia="MS Gothic" w:hAnsi="Arial" w:hint="eastAsia"/>
          <w:sz w:val="20"/>
          <w:szCs w:val="20"/>
        </w:rPr>
        <w:t>Bridget Ngang (</w:t>
      </w:r>
      <w:hyperlink r:id="rId17" w:history="1">
        <w:r w:rsidRPr="00050D32">
          <w:rPr>
            <w:rStyle w:val="Hyperlink"/>
            <w:rFonts w:ascii="Arial" w:eastAsia="MS Gothic" w:hAnsi="Arial" w:hint="eastAsia"/>
            <w:color w:val="auto"/>
            <w:sz w:val="20"/>
            <w:szCs w:val="20"/>
          </w:rPr>
          <w:t>bridget.ngang@kraiburg-tpe.com</w:t>
        </w:r>
      </w:hyperlink>
      <w:r w:rsidRPr="00050D32">
        <w:rPr>
          <w:rFonts w:ascii="Arial" w:eastAsia="MS Gothic" w:hAnsi="Arial" w:hint="eastAsia"/>
          <w:sz w:val="20"/>
          <w:szCs w:val="20"/>
        </w:rPr>
        <w:t xml:space="preserve"> , +6 03 9545 6301). </w:t>
      </w:r>
    </w:p>
    <w:p w14:paraId="1549C165" w14:textId="77777777" w:rsidR="009A5C53" w:rsidRPr="00571AE2" w:rsidRDefault="009A5C53" w:rsidP="009A5C53">
      <w:pPr>
        <w:spacing w:after="0" w:line="360" w:lineRule="auto"/>
        <w:ind w:right="1559"/>
        <w:rPr>
          <w:rFonts w:ascii="Arial" w:eastAsia="SimSun" w:hAnsi="Arial" w:cs="Arial"/>
          <w:sz w:val="20"/>
          <w:szCs w:val="20"/>
          <w:lang w:eastAsia="zh-CN"/>
        </w:rPr>
      </w:pPr>
    </w:p>
    <w:p w14:paraId="498CF50A" w14:textId="77777777" w:rsidR="009A5C53" w:rsidRPr="00050D32" w:rsidRDefault="009A5C53" w:rsidP="009A5C53">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3FA1670F" w14:textId="77777777" w:rsidR="009A5C53" w:rsidRPr="00050D32" w:rsidRDefault="009A5C53" w:rsidP="009A5C53">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1288FAB4" wp14:editId="2C068683">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FB8FE7" w14:textId="77777777" w:rsidR="009A5C53" w:rsidRPr="00050D32" w:rsidRDefault="009A5C53" w:rsidP="009A5C53">
      <w:pPr>
        <w:ind w:right="1559"/>
        <w:rPr>
          <w:rFonts w:ascii="Arial" w:eastAsia="MS Gothic" w:hAnsi="Arial" w:cs="Arial"/>
          <w:bCs/>
          <w:sz w:val="20"/>
          <w:szCs w:val="20"/>
        </w:rPr>
      </w:pPr>
      <w:hyperlink r:id="rId20" w:history="1">
        <w:r w:rsidRPr="00050D32">
          <w:rPr>
            <w:rStyle w:val="Hyperlink"/>
            <w:rFonts w:ascii="Arial" w:eastAsia="MS Gothic" w:hAnsi="Arial" w:hint="eastAsia"/>
            <w:bCs/>
            <w:color w:val="auto"/>
            <w:sz w:val="20"/>
            <w:szCs w:val="20"/>
          </w:rPr>
          <w:t>高精細画像のダウンロード</w:t>
        </w:r>
      </w:hyperlink>
    </w:p>
    <w:p w14:paraId="26CC6883" w14:textId="77777777" w:rsidR="009A5C53" w:rsidRPr="00050D32" w:rsidRDefault="009A5C53" w:rsidP="009A5C53">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3360" behindDoc="1" locked="0" layoutInCell="1" allowOverlap="1" wp14:anchorId="11630F22" wp14:editId="2048400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AD22A08" w14:textId="77777777" w:rsidR="009A5C53" w:rsidRPr="00050D32" w:rsidRDefault="009A5C53" w:rsidP="009A5C53">
      <w:pPr>
        <w:ind w:right="1559"/>
        <w:rPr>
          <w:rFonts w:ascii="Arial" w:eastAsia="MS Gothic" w:hAnsi="Arial" w:cs="Arial"/>
          <w:bCs/>
          <w:sz w:val="20"/>
          <w:szCs w:val="20"/>
        </w:rPr>
      </w:pPr>
      <w:hyperlink r:id="rId23" w:history="1">
        <w:r w:rsidRPr="00050D32">
          <w:rPr>
            <w:rStyle w:val="Hyperlink"/>
            <w:rFonts w:ascii="Arial" w:eastAsia="MS Gothic" w:hAnsi="Arial" w:hint="eastAsia"/>
            <w:bCs/>
            <w:color w:val="auto"/>
            <w:sz w:val="20"/>
            <w:szCs w:val="20"/>
          </w:rPr>
          <w:t>latest news on KRAIBURG TPE</w:t>
        </w:r>
      </w:hyperlink>
    </w:p>
    <w:p w14:paraId="3BA3307A" w14:textId="77777777" w:rsidR="009A5C53" w:rsidRPr="00050D32" w:rsidRDefault="009A5C53" w:rsidP="009A5C53">
      <w:pPr>
        <w:ind w:right="1559"/>
        <w:rPr>
          <w:rFonts w:ascii="Arial" w:eastAsia="MS Gothic" w:hAnsi="Arial" w:cs="Arial"/>
          <w:b/>
          <w:sz w:val="20"/>
          <w:szCs w:val="20"/>
          <w:lang w:val="en-GB"/>
        </w:rPr>
      </w:pPr>
    </w:p>
    <w:p w14:paraId="7E877B4D" w14:textId="77777777" w:rsidR="009A5C53" w:rsidRPr="00050D32" w:rsidRDefault="009A5C53" w:rsidP="009A5C53">
      <w:pPr>
        <w:ind w:right="1559"/>
        <w:rPr>
          <w:rFonts w:ascii="Arial" w:eastAsia="MS Gothic" w:hAnsi="Arial" w:cs="Arial"/>
          <w:b/>
          <w:sz w:val="20"/>
          <w:szCs w:val="20"/>
        </w:rPr>
      </w:pPr>
      <w:r w:rsidRPr="00050D32">
        <w:rPr>
          <w:rFonts w:ascii="Arial" w:eastAsia="MS Gothic" w:hAnsi="Arial" w:hint="eastAsia"/>
          <w:b/>
          <w:sz w:val="20"/>
          <w:szCs w:val="20"/>
        </w:rPr>
        <w:t>ソーシャルメディアでフォローしてください：</w:t>
      </w:r>
    </w:p>
    <w:p w14:paraId="2E924803" w14:textId="77777777" w:rsidR="009A5C53" w:rsidRPr="00050D32" w:rsidRDefault="009A5C53" w:rsidP="009A5C53">
      <w:pPr>
        <w:ind w:right="1559"/>
        <w:rPr>
          <w:rFonts w:ascii="Arial" w:eastAsia="MS Gothic" w:hAnsi="Arial" w:cs="Arial"/>
          <w:b/>
          <w:sz w:val="20"/>
          <w:szCs w:val="20"/>
        </w:rPr>
      </w:pP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0ECD1A9F" wp14:editId="6D830393">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562D18FC" wp14:editId="1B245BAF">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5CDDFDC6" wp14:editId="4B5D6D6B">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5A3B8F91" wp14:editId="39FF8485">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1A8BA9CD" wp14:editId="7AFDDBE2">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CE16B7D" w14:textId="77777777" w:rsidR="009A5C53" w:rsidRPr="00050D32" w:rsidRDefault="009A5C53" w:rsidP="009A5C53">
      <w:pPr>
        <w:ind w:right="1559"/>
        <w:rPr>
          <w:rFonts w:ascii="Arial" w:eastAsia="MS Gothic" w:hAnsi="Arial" w:cs="Arial"/>
          <w:b/>
          <w:sz w:val="20"/>
          <w:szCs w:val="20"/>
        </w:rPr>
      </w:pPr>
      <w:r w:rsidRPr="00050D32">
        <w:rPr>
          <w:rFonts w:ascii="Arial" w:eastAsia="MS Gothic" w:hAnsi="Arial" w:hint="eastAsia"/>
          <w:b/>
          <w:sz w:val="20"/>
          <w:szCs w:val="20"/>
        </w:rPr>
        <w:t>WeChat</w:t>
      </w:r>
      <w:r w:rsidRPr="00050D32">
        <w:rPr>
          <w:rFonts w:ascii="Arial" w:eastAsia="MS Gothic" w:hAnsi="Arial" w:hint="eastAsia"/>
          <w:b/>
          <w:sz w:val="20"/>
          <w:szCs w:val="20"/>
        </w:rPr>
        <w:t>で当社をフォローしてください：</w:t>
      </w:r>
    </w:p>
    <w:p w14:paraId="2EE5706E" w14:textId="77777777" w:rsidR="009A5C53" w:rsidRPr="00050D32" w:rsidRDefault="009A5C53" w:rsidP="009A5C53">
      <w:pPr>
        <w:ind w:right="1559"/>
        <w:rPr>
          <w:rFonts w:ascii="Arial" w:eastAsia="MS Gothic" w:hAnsi="Arial" w:cs="Arial"/>
          <w:b/>
          <w:sz w:val="20"/>
          <w:szCs w:val="20"/>
        </w:rPr>
      </w:pPr>
      <w:r w:rsidRPr="00050D32">
        <w:rPr>
          <w:rFonts w:ascii="Arial" w:eastAsia="MS Gothic" w:hAnsi="Arial" w:hint="eastAsia"/>
          <w:noProof/>
          <w:sz w:val="20"/>
          <w:szCs w:val="20"/>
          <w:lang w:bidi="ar-SA"/>
        </w:rPr>
        <w:lastRenderedPageBreak/>
        <w:drawing>
          <wp:inline distT="0" distB="0" distL="0" distR="0" wp14:anchorId="77E97911" wp14:editId="52D666B4">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BF37ABE" w:rsidR="001655F4" w:rsidRPr="009A5C53" w:rsidRDefault="009A5C53" w:rsidP="009A5C53">
      <w:pPr>
        <w:spacing w:line="360" w:lineRule="auto"/>
        <w:ind w:right="1842"/>
        <w:jc w:val="both"/>
        <w:rPr>
          <w:rFonts w:ascii="Arial" w:eastAsia="SimSun" w:hAnsi="Arial" w:cs="Arial" w:hint="eastAsia"/>
          <w:b/>
          <w:sz w:val="21"/>
          <w:szCs w:val="21"/>
        </w:rPr>
      </w:pPr>
      <w:r w:rsidRPr="00050D32">
        <w:rPr>
          <w:rFonts w:ascii="Arial" w:eastAsia="MS Gothic" w:hAnsi="Arial" w:hint="eastAsia"/>
          <w:sz w:val="20"/>
          <w:szCs w:val="20"/>
        </w:rPr>
        <w:t xml:space="preserve">KRAIBURG TPE </w:t>
      </w:r>
      <w:r w:rsidRPr="00050D32">
        <w:rPr>
          <w:rFonts w:ascii="Arial" w:eastAsia="MS Gothic" w:hAnsi="Arial" w:hint="eastAsia"/>
          <w:sz w:val="20"/>
          <w:szCs w:val="20"/>
        </w:rPr>
        <w:t>（クライブルク</w:t>
      </w:r>
      <w:r w:rsidRPr="00050D32">
        <w:rPr>
          <w:rFonts w:ascii="Arial" w:eastAsia="MS Gothic" w:hAnsi="Arial" w:hint="eastAsia"/>
          <w:sz w:val="20"/>
          <w:szCs w:val="20"/>
        </w:rPr>
        <w:t>TPE</w:t>
      </w:r>
      <w:r w:rsidRPr="00050D32">
        <w:rPr>
          <w:rFonts w:ascii="Arial" w:eastAsia="MS Gothic" w:hAnsi="Arial" w:hint="eastAsia"/>
          <w:sz w:val="20"/>
          <w:szCs w:val="20"/>
        </w:rPr>
        <w:t>：</w:t>
      </w:r>
      <w:r w:rsidRPr="00050D32">
        <w:rPr>
          <w:rFonts w:ascii="Arial" w:eastAsia="MS Gothic" w:hAnsi="Arial" w:hint="eastAsia"/>
          <w:sz w:val="20"/>
          <w:szCs w:val="20"/>
        </w:rPr>
        <w:t>www.kraiburg-tpe.com</w:t>
      </w:r>
      <w:r w:rsidRPr="00050D32">
        <w:rPr>
          <w:rFonts w:ascii="Arial" w:eastAsia="MS Gothic" w:hAnsi="Arial" w:hint="eastAsia"/>
          <w:sz w:val="20"/>
          <w:szCs w:val="20"/>
        </w:rPr>
        <w:t>）は、熱可塑性エラストマーの世界的なメーカーです。</w:t>
      </w:r>
      <w:r w:rsidRPr="00050D32">
        <w:rPr>
          <w:rFonts w:ascii="Arial" w:eastAsia="MS Gothic" w:hAnsi="Arial" w:hint="eastAsia"/>
          <w:sz w:val="20"/>
          <w:szCs w:val="20"/>
        </w:rPr>
        <w:t>KRAIBURG TPE</w:t>
      </w:r>
      <w:r w:rsidRPr="00050D32">
        <w:rPr>
          <w:rFonts w:ascii="Arial" w:eastAsia="MS Gothic" w:hAnsi="Arial" w:hint="eastAsia"/>
          <w:sz w:val="20"/>
          <w:szCs w:val="20"/>
        </w:rPr>
        <w:t>は</w:t>
      </w:r>
      <w:r w:rsidRPr="00050D32">
        <w:rPr>
          <w:rFonts w:ascii="Arial" w:eastAsia="MS Gothic" w:hAnsi="Arial" w:hint="eastAsia"/>
          <w:sz w:val="20"/>
          <w:szCs w:val="20"/>
        </w:rPr>
        <w:t>2001</w:t>
      </w:r>
      <w:r w:rsidRPr="00050D32">
        <w:rPr>
          <w:rFonts w:ascii="Arial" w:eastAsia="MS Gothic" w:hAnsi="Arial" w:hint="eastAsia"/>
          <w:sz w:val="20"/>
          <w:szCs w:val="20"/>
        </w:rPr>
        <w:t>年に</w:t>
      </w:r>
      <w:r w:rsidRPr="00050D32">
        <w:rPr>
          <w:rFonts w:ascii="Arial" w:eastAsia="MS Gothic" w:hAnsi="Arial" w:hint="eastAsia"/>
          <w:sz w:val="20"/>
          <w:szCs w:val="20"/>
        </w:rPr>
        <w:t xml:space="preserve">KRAIBURG </w:t>
      </w:r>
      <w:r w:rsidRPr="00050D32">
        <w:rPr>
          <w:rFonts w:ascii="Arial" w:eastAsia="MS Gothic" w:hAnsi="Arial" w:hint="eastAsia"/>
          <w:sz w:val="20"/>
          <w:szCs w:val="20"/>
        </w:rPr>
        <w:t>グループの独立したビジネスユニットとして設立され、現在では</w:t>
      </w:r>
      <w:r w:rsidRPr="00050D32">
        <w:rPr>
          <w:rFonts w:ascii="Arial" w:eastAsia="MS Gothic" w:hAnsi="Arial" w:hint="eastAsia"/>
          <w:sz w:val="20"/>
          <w:szCs w:val="20"/>
        </w:rPr>
        <w:t>TPE</w:t>
      </w:r>
      <w:r w:rsidRPr="00050D32">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050D32">
        <w:rPr>
          <w:rFonts w:ascii="Arial" w:eastAsia="MS Gothic" w:hAnsi="Arial" w:hint="eastAsia"/>
          <w:sz w:val="20"/>
          <w:szCs w:val="20"/>
        </w:rPr>
        <w:t>6</w:t>
      </w:r>
      <w:r>
        <w:rPr>
          <w:rFonts w:ascii="Arial" w:eastAsia="SimSun" w:hAnsi="Arial" w:hint="eastAsia"/>
          <w:sz w:val="20"/>
          <w:szCs w:val="20"/>
        </w:rPr>
        <w:t>98</w:t>
      </w:r>
      <w:r w:rsidRPr="00050D32">
        <w:rPr>
          <w:rFonts w:ascii="Arial" w:eastAsia="MS Gothic" w:hAnsi="Arial" w:hint="eastAsia"/>
          <w:sz w:val="20"/>
          <w:szCs w:val="20"/>
        </w:rPr>
        <w:t>名以上の従業員と、ドイツ・アメリカおよびマレーシアの工場を通じて、</w:t>
      </w:r>
      <w:r w:rsidRPr="00050D32">
        <w:rPr>
          <w:rFonts w:ascii="Arial" w:eastAsia="MS Gothic" w:hAnsi="Arial" w:hint="eastAsia"/>
          <w:sz w:val="20"/>
          <w:szCs w:val="20"/>
        </w:rPr>
        <w:t>KRAIBURG TPE</w:t>
      </w:r>
      <w:r w:rsidRPr="00050D32">
        <w:rPr>
          <w:rFonts w:ascii="Arial" w:eastAsia="MS Gothic" w:hAnsi="Arial" w:hint="eastAsia"/>
          <w:sz w:val="20"/>
          <w:szCs w:val="20"/>
        </w:rPr>
        <w:t>は自動車、産業機器、消費者向け製品、そして厳格な規制のある医療分野の各用途に向けて、幅広い製品群を提供しています。</w:t>
      </w:r>
      <w:r w:rsidRPr="00050D32">
        <w:rPr>
          <w:rFonts w:ascii="Arial" w:eastAsia="MS Gothic" w:hAnsi="Arial" w:hint="eastAsia"/>
          <w:sz w:val="20"/>
          <w:szCs w:val="20"/>
        </w:rPr>
        <w:t>THERMOLAST®</w:t>
      </w:r>
      <w:r w:rsidRPr="00050D32">
        <w:rPr>
          <w:rFonts w:ascii="Arial" w:eastAsia="MS Gothic" w:hAnsi="Arial" w:hint="eastAsia"/>
          <w:sz w:val="20"/>
          <w:szCs w:val="20"/>
        </w:rPr>
        <w:t>（サーモラスト）、</w:t>
      </w:r>
      <w:r w:rsidRPr="00050D32">
        <w:rPr>
          <w:rFonts w:ascii="Arial" w:eastAsia="MS Gothic" w:hAnsi="Arial" w:hint="eastAsia"/>
          <w:sz w:val="20"/>
          <w:szCs w:val="20"/>
        </w:rPr>
        <w:t>COPEC®</w:t>
      </w:r>
      <w:r w:rsidRPr="00050D32">
        <w:rPr>
          <w:rFonts w:ascii="Arial" w:eastAsia="MS Gothic" w:hAnsi="Arial" w:hint="eastAsia"/>
          <w:sz w:val="20"/>
          <w:szCs w:val="20"/>
        </w:rPr>
        <w:t>（コーペック）</w:t>
      </w:r>
      <w:r>
        <w:rPr>
          <w:rFonts w:ascii="Arial" w:eastAsia="MS Gothic" w:hAnsi="Arial" w:hint="eastAsia"/>
          <w:sz w:val="20"/>
          <w:szCs w:val="20"/>
        </w:rPr>
        <w:t>、</w:t>
      </w:r>
      <w:r w:rsidRPr="00050D32">
        <w:rPr>
          <w:rFonts w:ascii="Arial" w:eastAsia="MS Gothic" w:hAnsi="Arial" w:hint="eastAsia"/>
          <w:sz w:val="20"/>
          <w:szCs w:val="20"/>
        </w:rPr>
        <w:t>HIPEX®</w:t>
      </w:r>
      <w:r w:rsidRPr="00050D32">
        <w:rPr>
          <w:rFonts w:ascii="Arial" w:eastAsia="MS Gothic" w:hAnsi="Arial" w:hint="eastAsia"/>
          <w:sz w:val="20"/>
          <w:szCs w:val="20"/>
        </w:rPr>
        <w:t>（ハイペックス）、そして</w:t>
      </w:r>
      <w:r w:rsidRPr="00050D32">
        <w:rPr>
          <w:rFonts w:ascii="Arial" w:eastAsia="MS Gothic" w:hAnsi="Arial" w:hint="eastAsia"/>
          <w:sz w:val="20"/>
          <w:szCs w:val="20"/>
        </w:rPr>
        <w:t>For Tec E®</w:t>
      </w:r>
      <w:r w:rsidRPr="00050D32">
        <w:rPr>
          <w:rFonts w:ascii="Arial" w:eastAsia="MS Gothic" w:hAnsi="Arial" w:hint="eastAsia"/>
          <w:sz w:val="20"/>
          <w:szCs w:val="20"/>
        </w:rPr>
        <w:t>（フォーテック</w:t>
      </w:r>
      <w:r w:rsidRPr="00050D32">
        <w:rPr>
          <w:rFonts w:ascii="Arial" w:eastAsia="MS Gothic" w:hAnsi="Arial" w:hint="eastAsia"/>
          <w:sz w:val="20"/>
          <w:szCs w:val="20"/>
        </w:rPr>
        <w:t>E</w:t>
      </w:r>
      <w:r w:rsidRPr="00050D32">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050D32">
        <w:rPr>
          <w:rFonts w:ascii="Arial" w:eastAsia="MS Gothic" w:hAnsi="Arial" w:hint="eastAsia"/>
          <w:sz w:val="20"/>
          <w:szCs w:val="20"/>
        </w:rPr>
        <w:t>KRAIBURG TPE</w:t>
      </w:r>
      <w:r w:rsidRPr="00050D32">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050D32">
        <w:rPr>
          <w:rFonts w:ascii="Arial" w:eastAsia="MS Gothic" w:hAnsi="Arial" w:hint="eastAsia"/>
          <w:sz w:val="20"/>
          <w:szCs w:val="20"/>
        </w:rPr>
        <w:t>ISO50001</w:t>
      </w:r>
      <w:r w:rsidRPr="00050D32">
        <w:rPr>
          <w:rFonts w:ascii="Arial" w:eastAsia="MS Gothic" w:hAnsi="Arial" w:hint="eastAsia"/>
          <w:sz w:val="20"/>
          <w:szCs w:val="20"/>
        </w:rPr>
        <w:t>の認証を受けており、またすべてのグローバルサイトにおいても</w:t>
      </w:r>
      <w:r w:rsidRPr="00050D32">
        <w:rPr>
          <w:rFonts w:ascii="Arial" w:eastAsia="MS Gothic" w:hAnsi="Arial" w:hint="eastAsia"/>
          <w:sz w:val="20"/>
          <w:szCs w:val="20"/>
        </w:rPr>
        <w:t>ISO9001</w:t>
      </w:r>
      <w:r w:rsidRPr="00050D32">
        <w:rPr>
          <w:rFonts w:ascii="Arial" w:eastAsia="MS Gothic" w:hAnsi="Arial" w:hint="eastAsia"/>
          <w:sz w:val="20"/>
          <w:szCs w:val="20"/>
        </w:rPr>
        <w:t>および</w:t>
      </w:r>
      <w:r w:rsidRPr="00050D32">
        <w:rPr>
          <w:rFonts w:ascii="Arial" w:eastAsia="MS Gothic" w:hAnsi="Arial" w:hint="eastAsia"/>
          <w:sz w:val="20"/>
          <w:szCs w:val="20"/>
        </w:rPr>
        <w:t>ISO14001</w:t>
      </w:r>
      <w:r w:rsidRPr="00050D32">
        <w:rPr>
          <w:rFonts w:ascii="Arial" w:eastAsia="MS Gothic" w:hAnsi="Arial" w:hint="eastAsia"/>
          <w:sz w:val="20"/>
          <w:szCs w:val="20"/>
        </w:rPr>
        <w:t>の認証を受けています。</w:t>
      </w:r>
    </w:p>
    <w:sectPr w:rsidR="001655F4" w:rsidRPr="009A5C53"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89041" w14:textId="77777777" w:rsidR="009352D5" w:rsidRDefault="009352D5" w:rsidP="00784C57">
      <w:pPr>
        <w:spacing w:after="0" w:line="240" w:lineRule="auto"/>
      </w:pPr>
      <w:r>
        <w:separator/>
      </w:r>
    </w:p>
  </w:endnote>
  <w:endnote w:type="continuationSeparator" w:id="0">
    <w:p w14:paraId="2B21EF2A" w14:textId="77777777" w:rsidR="009352D5" w:rsidRDefault="009352D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3590705A"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984C4" w14:textId="77777777" w:rsidR="009352D5" w:rsidRDefault="009352D5" w:rsidP="00784C57">
      <w:pPr>
        <w:spacing w:after="0" w:line="240" w:lineRule="auto"/>
      </w:pPr>
      <w:r>
        <w:separator/>
      </w:r>
    </w:p>
  </w:footnote>
  <w:footnote w:type="continuationSeparator" w:id="0">
    <w:p w14:paraId="43E18852" w14:textId="77777777" w:rsidR="009352D5" w:rsidRDefault="009352D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rPr>
      <w:drawing>
        <wp:anchor distT="0" distB="0" distL="114300" distR="114300" simplePos="0" relativeHeight="25165721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528C0" w14:paraId="12FEEFFC" w14:textId="77777777" w:rsidTr="00502615">
      <w:tc>
        <w:tcPr>
          <w:tcW w:w="6912" w:type="dxa"/>
        </w:tcPr>
        <w:p w14:paraId="4FD86D9A" w14:textId="77777777" w:rsidR="00A3687E" w:rsidRPr="009528C0" w:rsidRDefault="00D95D0D" w:rsidP="00A3687E">
          <w:pPr>
            <w:spacing w:after="0" w:line="360" w:lineRule="auto"/>
            <w:ind w:left="-105"/>
            <w:jc w:val="both"/>
            <w:rPr>
              <w:rFonts w:ascii="Arial" w:eastAsia="MS Gothic" w:hAnsi="Arial" w:cs="Arial"/>
              <w:b/>
              <w:bCs/>
              <w:color w:val="365F91"/>
              <w:sz w:val="40"/>
              <w:szCs w:val="40"/>
            </w:rPr>
          </w:pPr>
          <w:r w:rsidRPr="009528C0">
            <w:rPr>
              <w:rFonts w:ascii="Arial" w:eastAsia="MS Gothic" w:hAnsi="Arial" w:hint="eastAsia"/>
              <w:b/>
              <w:bCs/>
              <w:color w:val="365F91"/>
              <w:sz w:val="40"/>
              <w:szCs w:val="40"/>
            </w:rPr>
            <w:t>プレス・リリース</w:t>
          </w:r>
        </w:p>
        <w:p w14:paraId="0AB561B9" w14:textId="77777777" w:rsidR="000303B2" w:rsidRPr="009528C0" w:rsidRDefault="000303B2" w:rsidP="000303B2">
          <w:pPr>
            <w:spacing w:after="0" w:line="360" w:lineRule="auto"/>
            <w:ind w:left="-105"/>
            <w:jc w:val="both"/>
            <w:rPr>
              <w:rFonts w:ascii="Arial" w:eastAsia="MS Gothic" w:hAnsi="Arial" w:cs="Arial"/>
              <w:b/>
              <w:bCs/>
              <w:sz w:val="16"/>
              <w:szCs w:val="16"/>
            </w:rPr>
          </w:pPr>
          <w:r w:rsidRPr="009528C0">
            <w:rPr>
              <w:rFonts w:ascii="Arial" w:eastAsia="MS Gothic" w:hAnsi="Arial" w:hint="eastAsia"/>
              <w:b/>
              <w:bCs/>
              <w:sz w:val="16"/>
              <w:szCs w:val="16"/>
            </w:rPr>
            <w:t>KRAIBURG TPE</w:t>
          </w:r>
          <w:r w:rsidRPr="009528C0">
            <w:rPr>
              <w:rFonts w:ascii="Arial" w:eastAsia="MS Gothic" w:hAnsi="Arial" w:hint="eastAsia"/>
              <w:b/>
              <w:bCs/>
              <w:sz w:val="16"/>
              <w:szCs w:val="16"/>
            </w:rPr>
            <w:t>：先進の</w:t>
          </w:r>
          <w:r w:rsidRPr="009528C0">
            <w:rPr>
              <w:rFonts w:ascii="Arial" w:eastAsia="MS Gothic" w:hAnsi="Arial" w:hint="eastAsia"/>
              <w:b/>
              <w:bCs/>
              <w:sz w:val="16"/>
              <w:szCs w:val="16"/>
            </w:rPr>
            <w:t>TPE</w:t>
          </w:r>
          <w:r w:rsidRPr="009528C0">
            <w:rPr>
              <w:rFonts w:ascii="Arial" w:eastAsia="MS Gothic" w:hAnsi="Arial" w:hint="eastAsia"/>
              <w:b/>
              <w:bCs/>
              <w:sz w:val="16"/>
              <w:szCs w:val="16"/>
            </w:rPr>
            <w:t>がヘッドセットをサステｨナビリティにチューニングする</w:t>
          </w:r>
          <w:r w:rsidRPr="009528C0">
            <w:rPr>
              <w:rFonts w:ascii="Arial" w:eastAsia="MS Gothic" w:hAnsi="Arial" w:hint="eastAsia"/>
              <w:b/>
              <w:bCs/>
              <w:sz w:val="16"/>
              <w:szCs w:val="16"/>
            </w:rPr>
            <w:t>6</w:t>
          </w:r>
          <w:r w:rsidRPr="009528C0">
            <w:rPr>
              <w:rFonts w:ascii="Arial" w:eastAsia="MS Gothic" w:hAnsi="Arial" w:hint="eastAsia"/>
              <w:b/>
              <w:bCs/>
              <w:sz w:val="16"/>
              <w:szCs w:val="16"/>
            </w:rPr>
            <w:t>つの主な理由</w:t>
          </w:r>
        </w:p>
        <w:p w14:paraId="6B72AA94" w14:textId="77777777" w:rsidR="000303B2" w:rsidRPr="009528C0" w:rsidRDefault="000303B2" w:rsidP="000303B2">
          <w:pPr>
            <w:spacing w:after="0" w:line="360" w:lineRule="auto"/>
            <w:ind w:left="-105"/>
            <w:jc w:val="both"/>
            <w:rPr>
              <w:rFonts w:ascii="Arial" w:eastAsia="MS Gothic" w:hAnsi="Arial" w:cs="Arial"/>
              <w:b/>
              <w:bCs/>
              <w:color w:val="365F91"/>
              <w:sz w:val="40"/>
              <w:szCs w:val="40"/>
            </w:rPr>
          </w:pPr>
          <w:r w:rsidRPr="009528C0">
            <w:rPr>
              <w:rFonts w:ascii="Arial" w:eastAsia="MS Gothic" w:hAnsi="Arial" w:hint="eastAsia"/>
              <w:b/>
              <w:sz w:val="16"/>
              <w:szCs w:val="16"/>
            </w:rPr>
            <w:t>クアラルンプール、</w:t>
          </w:r>
          <w:r w:rsidRPr="009528C0">
            <w:rPr>
              <w:rFonts w:ascii="Arial" w:eastAsia="MS Gothic" w:hAnsi="Arial" w:hint="eastAsia"/>
              <w:b/>
              <w:sz w:val="16"/>
              <w:szCs w:val="16"/>
            </w:rPr>
            <w:t>2025</w:t>
          </w:r>
          <w:r w:rsidRPr="009528C0">
            <w:rPr>
              <w:rFonts w:ascii="Arial" w:eastAsia="MS Gothic" w:hAnsi="Arial" w:hint="eastAsia"/>
              <w:b/>
              <w:sz w:val="16"/>
              <w:szCs w:val="16"/>
            </w:rPr>
            <w:t>年</w:t>
          </w:r>
          <w:r w:rsidRPr="009528C0">
            <w:rPr>
              <w:rFonts w:ascii="Arial" w:eastAsia="MS Gothic" w:hAnsi="Arial" w:hint="eastAsia"/>
              <w:b/>
              <w:sz w:val="16"/>
              <w:szCs w:val="16"/>
            </w:rPr>
            <w:t>4</w:t>
          </w:r>
          <w:r w:rsidRPr="009528C0">
            <w:rPr>
              <w:rFonts w:ascii="Arial" w:eastAsia="MS Gothic" w:hAnsi="Arial" w:hint="eastAsia"/>
              <w:b/>
              <w:sz w:val="16"/>
              <w:szCs w:val="16"/>
            </w:rPr>
            <w:t>月</w:t>
          </w:r>
        </w:p>
        <w:p w14:paraId="1A56E795" w14:textId="764D39CB" w:rsidR="00502615" w:rsidRPr="009528C0" w:rsidRDefault="001A6108" w:rsidP="001A6108">
          <w:pPr>
            <w:spacing w:after="0" w:line="360" w:lineRule="auto"/>
            <w:ind w:left="-105"/>
            <w:jc w:val="both"/>
            <w:rPr>
              <w:rFonts w:ascii="Arial" w:eastAsia="MS Gothic" w:hAnsi="Arial" w:cs="Arial"/>
              <w:b/>
              <w:bCs/>
              <w:sz w:val="16"/>
              <w:szCs w:val="16"/>
            </w:rPr>
          </w:pPr>
          <w:r w:rsidRPr="009A5C53">
            <w:rPr>
              <w:rFonts w:ascii="Arial" w:eastAsia="MS Gothic" w:hAnsi="Arial" w:hint="eastAsia"/>
              <w:b/>
              <w:bCs/>
              <w:sz w:val="16"/>
              <w:szCs w:val="16"/>
            </w:rPr>
            <w:t>ページ</w:t>
          </w:r>
          <w:r w:rsidRPr="009528C0">
            <w:rPr>
              <w:rFonts w:ascii="Arial" w:eastAsia="MS Gothic" w:hAnsi="Arial" w:hint="eastAsia"/>
            </w:rPr>
            <w:t xml:space="preserve"> </w:t>
          </w:r>
          <w:r w:rsidRPr="009528C0">
            <w:rPr>
              <w:rFonts w:ascii="Arial" w:eastAsia="MS Gothic" w:hAnsi="Arial" w:cs="Arial" w:hint="eastAsia"/>
              <w:b/>
              <w:bCs/>
              <w:sz w:val="16"/>
              <w:szCs w:val="16"/>
            </w:rPr>
            <w:fldChar w:fldCharType="begin"/>
          </w:r>
          <w:r w:rsidRPr="009528C0">
            <w:rPr>
              <w:rFonts w:ascii="Arial" w:eastAsia="MS Gothic" w:hAnsi="Arial" w:cs="Arial" w:hint="eastAsia"/>
              <w:b/>
              <w:bCs/>
              <w:sz w:val="16"/>
              <w:szCs w:val="16"/>
            </w:rPr>
            <w:instrText>PAGE  \* Arabic  \* MERGEFORMAT</w:instrText>
          </w:r>
          <w:r w:rsidRPr="009528C0">
            <w:rPr>
              <w:rFonts w:ascii="Arial" w:eastAsia="MS Gothic" w:hAnsi="Arial" w:cs="Arial" w:hint="eastAsia"/>
              <w:b/>
              <w:bCs/>
              <w:sz w:val="16"/>
              <w:szCs w:val="16"/>
            </w:rPr>
            <w:fldChar w:fldCharType="separate"/>
          </w:r>
          <w:r w:rsidR="006334A5" w:rsidRPr="009528C0">
            <w:rPr>
              <w:rFonts w:ascii="Arial" w:eastAsia="MS Gothic" w:hAnsi="Arial" w:cs="Arial" w:hint="eastAsia"/>
              <w:b/>
              <w:bCs/>
              <w:sz w:val="16"/>
              <w:szCs w:val="16"/>
            </w:rPr>
            <w:t>2</w:t>
          </w:r>
          <w:r w:rsidRPr="009528C0">
            <w:rPr>
              <w:rFonts w:ascii="Arial" w:eastAsia="MS Gothic" w:hAnsi="Arial" w:cs="Arial" w:hint="eastAsia"/>
              <w:b/>
              <w:bCs/>
              <w:sz w:val="16"/>
              <w:szCs w:val="16"/>
            </w:rPr>
            <w:fldChar w:fldCharType="end"/>
          </w:r>
          <w:r w:rsidRPr="009528C0">
            <w:rPr>
              <w:rFonts w:ascii="Arial" w:eastAsia="MS Gothic" w:hAnsi="Arial" w:hint="eastAsia"/>
            </w:rPr>
            <w:t xml:space="preserve"> / </w:t>
          </w:r>
          <w:r w:rsidRPr="009528C0">
            <w:rPr>
              <w:rFonts w:ascii="Arial" w:eastAsia="MS Gothic" w:hAnsi="Arial" w:cs="Arial" w:hint="eastAsia"/>
              <w:b/>
              <w:bCs/>
              <w:sz w:val="16"/>
              <w:szCs w:val="16"/>
            </w:rPr>
            <w:fldChar w:fldCharType="begin"/>
          </w:r>
          <w:r w:rsidRPr="009528C0">
            <w:rPr>
              <w:rFonts w:ascii="Arial" w:eastAsia="MS Gothic" w:hAnsi="Arial" w:cs="Arial" w:hint="eastAsia"/>
              <w:b/>
              <w:bCs/>
              <w:sz w:val="16"/>
              <w:szCs w:val="16"/>
            </w:rPr>
            <w:instrText>NUMPAGES  \* Arabic  \* MERGEFORMAT</w:instrText>
          </w:r>
          <w:r w:rsidRPr="009528C0">
            <w:rPr>
              <w:rFonts w:ascii="Arial" w:eastAsia="MS Gothic" w:hAnsi="Arial" w:cs="Arial" w:hint="eastAsia"/>
              <w:b/>
              <w:bCs/>
              <w:sz w:val="16"/>
              <w:szCs w:val="16"/>
            </w:rPr>
            <w:fldChar w:fldCharType="separate"/>
          </w:r>
          <w:r w:rsidR="006334A5" w:rsidRPr="009528C0">
            <w:rPr>
              <w:rFonts w:ascii="Arial" w:eastAsia="MS Gothic" w:hAnsi="Arial" w:cs="Arial" w:hint="eastAsia"/>
              <w:b/>
              <w:bCs/>
              <w:sz w:val="16"/>
              <w:szCs w:val="16"/>
            </w:rPr>
            <w:t>4</w:t>
          </w:r>
          <w:r w:rsidRPr="009528C0">
            <w:rPr>
              <w:rFonts w:ascii="Arial" w:eastAsia="MS Gothic" w:hAnsi="Arial" w:cs="Arial" w:hint="eastAsia"/>
              <w:b/>
              <w:bCs/>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rPr>
      <w:drawing>
        <wp:anchor distT="0" distB="0" distL="114300" distR="114300" simplePos="0" relativeHeight="25165414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9528C0" w14:paraId="5A28A0D8" w14:textId="77777777" w:rsidTr="00AF662E">
      <w:tc>
        <w:tcPr>
          <w:tcW w:w="6912" w:type="dxa"/>
        </w:tcPr>
        <w:p w14:paraId="4D143EE7" w14:textId="77777777" w:rsidR="00947A2A" w:rsidRPr="009528C0" w:rsidRDefault="003C4170" w:rsidP="00947A2A">
          <w:pPr>
            <w:spacing w:after="0" w:line="360" w:lineRule="auto"/>
            <w:ind w:left="-105"/>
            <w:jc w:val="both"/>
            <w:rPr>
              <w:rFonts w:ascii="Arial" w:eastAsia="MS Gothic" w:hAnsi="Arial" w:cs="Arial"/>
              <w:b/>
              <w:bCs/>
              <w:color w:val="365F91"/>
              <w:sz w:val="40"/>
              <w:szCs w:val="40"/>
            </w:rPr>
          </w:pPr>
          <w:r w:rsidRPr="009528C0">
            <w:rPr>
              <w:rFonts w:ascii="Arial" w:eastAsia="MS Gothic" w:hAnsi="Arial" w:hint="eastAsia"/>
              <w:b/>
              <w:bCs/>
              <w:color w:val="365F91"/>
              <w:sz w:val="40"/>
              <w:szCs w:val="40"/>
            </w:rPr>
            <w:t>プレス・リリース</w:t>
          </w:r>
        </w:p>
        <w:p w14:paraId="58A8BA10" w14:textId="77777777" w:rsidR="000303B2" w:rsidRPr="009528C0" w:rsidRDefault="000303B2" w:rsidP="008F55F4">
          <w:pPr>
            <w:spacing w:after="0" w:line="360" w:lineRule="auto"/>
            <w:ind w:left="-105"/>
            <w:jc w:val="both"/>
            <w:rPr>
              <w:rFonts w:ascii="Arial" w:eastAsia="MS Gothic" w:hAnsi="Arial" w:cs="Arial"/>
              <w:b/>
              <w:bCs/>
              <w:sz w:val="16"/>
              <w:szCs w:val="16"/>
            </w:rPr>
          </w:pPr>
          <w:r w:rsidRPr="009528C0">
            <w:rPr>
              <w:rFonts w:ascii="Arial" w:eastAsia="MS Gothic" w:hAnsi="Arial" w:hint="eastAsia"/>
              <w:b/>
              <w:bCs/>
              <w:sz w:val="16"/>
              <w:szCs w:val="16"/>
            </w:rPr>
            <w:t>KRAIBURG TPE</w:t>
          </w:r>
          <w:r w:rsidRPr="009528C0">
            <w:rPr>
              <w:rFonts w:ascii="Arial" w:eastAsia="MS Gothic" w:hAnsi="Arial" w:hint="eastAsia"/>
              <w:b/>
              <w:bCs/>
              <w:sz w:val="16"/>
              <w:szCs w:val="16"/>
            </w:rPr>
            <w:t>：先進の</w:t>
          </w:r>
          <w:r w:rsidRPr="009528C0">
            <w:rPr>
              <w:rFonts w:ascii="Arial" w:eastAsia="MS Gothic" w:hAnsi="Arial" w:hint="eastAsia"/>
              <w:b/>
              <w:bCs/>
              <w:sz w:val="16"/>
              <w:szCs w:val="16"/>
            </w:rPr>
            <w:t>TPE</w:t>
          </w:r>
          <w:r w:rsidRPr="009528C0">
            <w:rPr>
              <w:rFonts w:ascii="Arial" w:eastAsia="MS Gothic" w:hAnsi="Arial" w:hint="eastAsia"/>
              <w:b/>
              <w:bCs/>
              <w:sz w:val="16"/>
              <w:szCs w:val="16"/>
            </w:rPr>
            <w:t>がヘッドセットをサステｨナビリティにチューニングする</w:t>
          </w:r>
          <w:r w:rsidRPr="009528C0">
            <w:rPr>
              <w:rFonts w:ascii="Arial" w:eastAsia="MS Gothic" w:hAnsi="Arial" w:hint="eastAsia"/>
              <w:b/>
              <w:bCs/>
              <w:sz w:val="16"/>
              <w:szCs w:val="16"/>
            </w:rPr>
            <w:t>6</w:t>
          </w:r>
          <w:r w:rsidRPr="009528C0">
            <w:rPr>
              <w:rFonts w:ascii="Arial" w:eastAsia="MS Gothic" w:hAnsi="Arial" w:hint="eastAsia"/>
              <w:b/>
              <w:bCs/>
              <w:sz w:val="16"/>
              <w:szCs w:val="16"/>
            </w:rPr>
            <w:t>つの主な理由</w:t>
          </w:r>
        </w:p>
        <w:p w14:paraId="765F9503" w14:textId="4EDEE94B" w:rsidR="003C4170" w:rsidRPr="009528C0" w:rsidRDefault="003C4170" w:rsidP="008F55F4">
          <w:pPr>
            <w:spacing w:after="0" w:line="360" w:lineRule="auto"/>
            <w:ind w:left="-105"/>
            <w:jc w:val="both"/>
            <w:rPr>
              <w:rFonts w:ascii="Arial" w:eastAsia="MS Gothic" w:hAnsi="Arial" w:cs="Arial"/>
              <w:b/>
              <w:bCs/>
              <w:color w:val="365F91"/>
              <w:sz w:val="40"/>
              <w:szCs w:val="40"/>
            </w:rPr>
          </w:pPr>
          <w:r w:rsidRPr="009528C0">
            <w:rPr>
              <w:rFonts w:ascii="Arial" w:eastAsia="MS Gothic" w:hAnsi="Arial" w:hint="eastAsia"/>
              <w:b/>
              <w:sz w:val="16"/>
              <w:szCs w:val="16"/>
            </w:rPr>
            <w:t>クアラルンプール、</w:t>
          </w:r>
          <w:r w:rsidRPr="009528C0">
            <w:rPr>
              <w:rFonts w:ascii="Arial" w:eastAsia="MS Gothic" w:hAnsi="Arial" w:hint="eastAsia"/>
              <w:b/>
              <w:sz w:val="16"/>
              <w:szCs w:val="16"/>
            </w:rPr>
            <w:t>2025</w:t>
          </w:r>
          <w:r w:rsidRPr="009528C0">
            <w:rPr>
              <w:rFonts w:ascii="Arial" w:eastAsia="MS Gothic" w:hAnsi="Arial" w:hint="eastAsia"/>
              <w:b/>
              <w:sz w:val="16"/>
              <w:szCs w:val="16"/>
            </w:rPr>
            <w:t>年</w:t>
          </w:r>
          <w:r w:rsidRPr="009528C0">
            <w:rPr>
              <w:rFonts w:ascii="Arial" w:eastAsia="MS Gothic" w:hAnsi="Arial" w:hint="eastAsia"/>
              <w:b/>
              <w:sz w:val="16"/>
              <w:szCs w:val="16"/>
            </w:rPr>
            <w:t>4</w:t>
          </w:r>
          <w:r w:rsidRPr="009528C0">
            <w:rPr>
              <w:rFonts w:ascii="Arial" w:eastAsia="MS Gothic" w:hAnsi="Arial" w:hint="eastAsia"/>
              <w:b/>
              <w:sz w:val="16"/>
              <w:szCs w:val="16"/>
            </w:rPr>
            <w:t>月</w:t>
          </w:r>
        </w:p>
        <w:p w14:paraId="4BE48C59" w14:textId="77777777" w:rsidR="003C4170" w:rsidRPr="009528C0" w:rsidRDefault="003C4170" w:rsidP="003C4170">
          <w:pPr>
            <w:spacing w:after="0" w:line="360" w:lineRule="auto"/>
            <w:ind w:left="-105"/>
            <w:jc w:val="both"/>
            <w:rPr>
              <w:rFonts w:ascii="Arial" w:eastAsia="MS Gothic" w:hAnsi="Arial" w:cs="Arial"/>
              <w:b/>
              <w:bCs/>
              <w:sz w:val="16"/>
              <w:szCs w:val="16"/>
            </w:rPr>
          </w:pPr>
          <w:r w:rsidRPr="009A5C53">
            <w:rPr>
              <w:rFonts w:ascii="Arial" w:eastAsia="MS Gothic" w:hAnsi="Arial" w:hint="eastAsia"/>
              <w:b/>
              <w:bCs/>
              <w:sz w:val="16"/>
              <w:szCs w:val="16"/>
            </w:rPr>
            <w:t>ページ</w:t>
          </w:r>
          <w:r w:rsidRPr="009528C0">
            <w:rPr>
              <w:rFonts w:ascii="Arial" w:eastAsia="MS Gothic" w:hAnsi="Arial" w:hint="eastAsia"/>
            </w:rPr>
            <w:t xml:space="preserve"> </w:t>
          </w:r>
          <w:r w:rsidRPr="009528C0">
            <w:rPr>
              <w:rFonts w:ascii="Arial" w:eastAsia="MS Gothic" w:hAnsi="Arial" w:cs="Arial" w:hint="eastAsia"/>
              <w:b/>
              <w:bCs/>
              <w:sz w:val="16"/>
              <w:szCs w:val="16"/>
            </w:rPr>
            <w:fldChar w:fldCharType="begin"/>
          </w:r>
          <w:r w:rsidRPr="009528C0">
            <w:rPr>
              <w:rFonts w:ascii="Arial" w:eastAsia="MS Gothic" w:hAnsi="Arial" w:cs="Arial" w:hint="eastAsia"/>
              <w:b/>
              <w:bCs/>
              <w:sz w:val="16"/>
              <w:szCs w:val="16"/>
            </w:rPr>
            <w:instrText>PAGE  \* Arabic  \* MERGEFORMAT</w:instrText>
          </w:r>
          <w:r w:rsidRPr="009528C0">
            <w:rPr>
              <w:rFonts w:ascii="Arial" w:eastAsia="MS Gothic" w:hAnsi="Arial" w:cs="Arial" w:hint="eastAsia"/>
              <w:b/>
              <w:bCs/>
              <w:sz w:val="16"/>
              <w:szCs w:val="16"/>
            </w:rPr>
            <w:fldChar w:fldCharType="separate"/>
          </w:r>
          <w:r w:rsidR="006334A5" w:rsidRPr="009528C0">
            <w:rPr>
              <w:rFonts w:ascii="Arial" w:eastAsia="MS Gothic" w:hAnsi="Arial" w:cs="Arial" w:hint="eastAsia"/>
              <w:b/>
              <w:bCs/>
              <w:sz w:val="16"/>
              <w:szCs w:val="16"/>
            </w:rPr>
            <w:t>1</w:t>
          </w:r>
          <w:r w:rsidRPr="009528C0">
            <w:rPr>
              <w:rFonts w:ascii="Arial" w:eastAsia="MS Gothic" w:hAnsi="Arial" w:cs="Arial" w:hint="eastAsia"/>
              <w:b/>
              <w:bCs/>
              <w:sz w:val="16"/>
              <w:szCs w:val="16"/>
            </w:rPr>
            <w:fldChar w:fldCharType="end"/>
          </w:r>
          <w:r w:rsidRPr="009528C0">
            <w:rPr>
              <w:rFonts w:ascii="Arial" w:eastAsia="MS Gothic" w:hAnsi="Arial" w:hint="eastAsia"/>
            </w:rPr>
            <w:t xml:space="preserve"> / </w:t>
          </w:r>
          <w:r w:rsidRPr="009528C0">
            <w:rPr>
              <w:rFonts w:ascii="Arial" w:eastAsia="MS Gothic" w:hAnsi="Arial" w:cs="Arial" w:hint="eastAsia"/>
              <w:b/>
              <w:bCs/>
              <w:sz w:val="16"/>
              <w:szCs w:val="16"/>
            </w:rPr>
            <w:fldChar w:fldCharType="begin"/>
          </w:r>
          <w:r w:rsidRPr="009528C0">
            <w:rPr>
              <w:rFonts w:ascii="Arial" w:eastAsia="MS Gothic" w:hAnsi="Arial" w:cs="Arial" w:hint="eastAsia"/>
              <w:b/>
              <w:bCs/>
              <w:sz w:val="16"/>
              <w:szCs w:val="16"/>
            </w:rPr>
            <w:instrText>NUMPAGES  \* Arabic  \* MERGEFORMAT</w:instrText>
          </w:r>
          <w:r w:rsidRPr="009528C0">
            <w:rPr>
              <w:rFonts w:ascii="Arial" w:eastAsia="MS Gothic" w:hAnsi="Arial" w:cs="Arial" w:hint="eastAsia"/>
              <w:b/>
              <w:bCs/>
              <w:sz w:val="16"/>
              <w:szCs w:val="16"/>
            </w:rPr>
            <w:fldChar w:fldCharType="separate"/>
          </w:r>
          <w:r w:rsidR="006334A5" w:rsidRPr="009528C0">
            <w:rPr>
              <w:rFonts w:ascii="Arial" w:eastAsia="MS Gothic" w:hAnsi="Arial" w:cs="Arial" w:hint="eastAsia"/>
              <w:b/>
              <w:bCs/>
              <w:sz w:val="16"/>
              <w:szCs w:val="16"/>
            </w:rPr>
            <w:t>4</w:t>
          </w:r>
          <w:r w:rsidRPr="009528C0">
            <w:rPr>
              <w:rFonts w:ascii="Arial" w:eastAsia="MS Gothic" w:hAnsi="Arial" w:cs="Arial" w:hint="eastAsia"/>
              <w:b/>
              <w:bCs/>
              <w:sz w:val="16"/>
              <w:szCs w:val="16"/>
            </w:rPr>
            <w:fldChar w:fldCharType="end"/>
          </w:r>
        </w:p>
      </w:tc>
      <w:tc>
        <w:tcPr>
          <w:tcW w:w="2977" w:type="dxa"/>
        </w:tcPr>
        <w:p w14:paraId="74C195ED" w14:textId="77777777" w:rsidR="003C4170" w:rsidRPr="009528C0" w:rsidRDefault="003C4170" w:rsidP="003C4170">
          <w:pPr>
            <w:pStyle w:val="Header"/>
            <w:tabs>
              <w:tab w:val="clear" w:pos="4703"/>
            </w:tabs>
            <w:rPr>
              <w:rFonts w:ascii="Arial" w:eastAsia="MS Gothic" w:hAnsi="Arial"/>
              <w:sz w:val="16"/>
            </w:rPr>
          </w:pPr>
          <w:r w:rsidRPr="009528C0">
            <w:rPr>
              <w:rFonts w:ascii="Arial" w:eastAsia="MS Gothic" w:hAnsi="Arial" w:hint="eastAsia"/>
              <w:sz w:val="16"/>
            </w:rPr>
            <w:t>KRAIBURG TPE TECHNOLOGY</w:t>
          </w:r>
        </w:p>
        <w:p w14:paraId="41A1A633" w14:textId="77777777" w:rsidR="003C4170" w:rsidRPr="009528C0" w:rsidRDefault="003C4170" w:rsidP="003C4170">
          <w:pPr>
            <w:pStyle w:val="Header"/>
            <w:tabs>
              <w:tab w:val="clear" w:pos="4703"/>
            </w:tabs>
            <w:rPr>
              <w:rFonts w:ascii="Arial" w:eastAsia="MS Gothic" w:hAnsi="Arial" w:cs="Arial"/>
              <w:sz w:val="16"/>
              <w:szCs w:val="16"/>
            </w:rPr>
          </w:pPr>
          <w:r w:rsidRPr="009528C0">
            <w:rPr>
              <w:rFonts w:ascii="Arial" w:eastAsia="MS Gothic" w:hAnsi="Arial" w:hint="eastAsia"/>
              <w:sz w:val="16"/>
            </w:rPr>
            <w:t>(M) SDN.BHD.</w:t>
          </w:r>
        </w:p>
        <w:p w14:paraId="7171CB2A" w14:textId="77777777" w:rsidR="003C4170" w:rsidRPr="009528C0" w:rsidRDefault="003C4170" w:rsidP="003C4170">
          <w:pPr>
            <w:pStyle w:val="Header"/>
            <w:tabs>
              <w:tab w:val="clear" w:pos="4703"/>
            </w:tabs>
            <w:rPr>
              <w:rFonts w:ascii="Arial" w:eastAsia="MS Gothic" w:hAnsi="Arial" w:cs="Arial"/>
              <w:sz w:val="16"/>
              <w:szCs w:val="16"/>
            </w:rPr>
          </w:pPr>
          <w:r w:rsidRPr="009528C0">
            <w:rPr>
              <w:rFonts w:ascii="Arial" w:eastAsia="MS Gothic" w:hAnsi="Arial" w:hint="eastAsia"/>
              <w:sz w:val="16"/>
              <w:szCs w:val="16"/>
            </w:rPr>
            <w:t>Lot 1839 Jalan KPB 6</w:t>
          </w:r>
        </w:p>
        <w:p w14:paraId="358C05E4" w14:textId="77777777" w:rsidR="003C4170" w:rsidRPr="009528C0" w:rsidRDefault="003C4170" w:rsidP="003C4170">
          <w:pPr>
            <w:pStyle w:val="Header"/>
            <w:tabs>
              <w:tab w:val="clear" w:pos="4703"/>
            </w:tabs>
            <w:rPr>
              <w:rFonts w:ascii="Arial" w:eastAsia="MS Gothic" w:hAnsi="Arial" w:cs="Arial"/>
              <w:sz w:val="16"/>
              <w:szCs w:val="16"/>
            </w:rPr>
          </w:pPr>
          <w:r w:rsidRPr="009528C0">
            <w:rPr>
              <w:rFonts w:ascii="Arial" w:eastAsia="MS Gothic" w:hAnsi="Arial" w:hint="eastAsia"/>
              <w:sz w:val="16"/>
              <w:szCs w:val="16"/>
            </w:rPr>
            <w:t xml:space="preserve">Kawasan Perindustrian </w:t>
          </w:r>
          <w:proofErr w:type="spellStart"/>
          <w:r w:rsidRPr="009528C0">
            <w:rPr>
              <w:rFonts w:ascii="Arial" w:eastAsia="MS Gothic" w:hAnsi="Arial" w:hint="eastAsia"/>
              <w:sz w:val="16"/>
              <w:szCs w:val="16"/>
            </w:rPr>
            <w:t>Balakong</w:t>
          </w:r>
          <w:proofErr w:type="spellEnd"/>
        </w:p>
        <w:p w14:paraId="57CACA94" w14:textId="77777777" w:rsidR="003C4170" w:rsidRPr="009528C0" w:rsidRDefault="003C4170" w:rsidP="003C4170">
          <w:pPr>
            <w:pStyle w:val="Header"/>
            <w:tabs>
              <w:tab w:val="clear" w:pos="4703"/>
            </w:tabs>
            <w:rPr>
              <w:rFonts w:ascii="Arial" w:eastAsia="MS Gothic" w:hAnsi="Arial" w:cs="Arial"/>
              <w:sz w:val="16"/>
              <w:szCs w:val="16"/>
            </w:rPr>
          </w:pPr>
          <w:r w:rsidRPr="009528C0">
            <w:rPr>
              <w:rFonts w:ascii="Arial" w:eastAsia="MS Gothic" w:hAnsi="Arial" w:hint="eastAsia"/>
              <w:sz w:val="16"/>
              <w:szCs w:val="16"/>
            </w:rPr>
            <w:t xml:space="preserve">43300 Seri Kembangan, Selangor, Malaysia </w:t>
          </w:r>
        </w:p>
        <w:p w14:paraId="19CA65F0" w14:textId="77777777" w:rsidR="003C4170" w:rsidRPr="009528C0" w:rsidRDefault="003C4170" w:rsidP="003C4170">
          <w:pPr>
            <w:pStyle w:val="Header"/>
            <w:tabs>
              <w:tab w:val="clear" w:pos="4703"/>
            </w:tabs>
            <w:rPr>
              <w:rFonts w:ascii="Arial" w:eastAsia="MS Gothic" w:hAnsi="Arial" w:cs="Arial"/>
              <w:sz w:val="16"/>
              <w:szCs w:val="16"/>
            </w:rPr>
          </w:pPr>
          <w:r w:rsidRPr="009528C0">
            <w:rPr>
              <w:rFonts w:ascii="Arial" w:eastAsia="MS Gothic" w:hAnsi="Arial" w:hint="eastAsia"/>
              <w:sz w:val="16"/>
              <w:szCs w:val="16"/>
            </w:rPr>
            <w:t>マレーシア</w:t>
          </w:r>
        </w:p>
        <w:p w14:paraId="04B55752" w14:textId="77777777" w:rsidR="003C4170" w:rsidRPr="009528C0" w:rsidRDefault="003C4170" w:rsidP="003C4170">
          <w:pPr>
            <w:pStyle w:val="Header"/>
            <w:tabs>
              <w:tab w:val="clear" w:pos="4703"/>
            </w:tabs>
            <w:rPr>
              <w:rFonts w:ascii="Arial" w:eastAsia="MS Gothic" w:hAnsi="Arial" w:cs="Arial"/>
              <w:sz w:val="16"/>
              <w:szCs w:val="16"/>
            </w:rPr>
          </w:pPr>
        </w:p>
        <w:p w14:paraId="3BE3A1EE" w14:textId="77777777" w:rsidR="003C4170" w:rsidRPr="009528C0" w:rsidRDefault="003C4170" w:rsidP="003C4170">
          <w:pPr>
            <w:pStyle w:val="Header"/>
            <w:tabs>
              <w:tab w:val="clear" w:pos="4703"/>
            </w:tabs>
            <w:rPr>
              <w:rFonts w:ascii="Arial" w:eastAsia="MS Gothic" w:hAnsi="Arial" w:cs="Arial"/>
              <w:sz w:val="16"/>
              <w:szCs w:val="16"/>
            </w:rPr>
          </w:pPr>
          <w:r w:rsidRPr="009528C0">
            <w:rPr>
              <w:rFonts w:ascii="Arial" w:eastAsia="MS Gothic" w:hAnsi="Arial" w:hint="eastAsia"/>
              <w:sz w:val="16"/>
            </w:rPr>
            <w:t xml:space="preserve">電話　</w:t>
          </w:r>
          <w:r w:rsidRPr="009528C0">
            <w:rPr>
              <w:rFonts w:ascii="Arial" w:eastAsia="MS Gothic" w:hAnsi="Arial" w:hint="eastAsia"/>
              <w:sz w:val="16"/>
            </w:rPr>
            <w:t>+60 3 95456393</w:t>
          </w:r>
        </w:p>
        <w:p w14:paraId="6328AA28" w14:textId="77777777" w:rsidR="003C4170" w:rsidRPr="009528C0" w:rsidRDefault="003C4170" w:rsidP="003C4170">
          <w:pPr>
            <w:pStyle w:val="Header"/>
            <w:tabs>
              <w:tab w:val="clear" w:pos="4703"/>
            </w:tabs>
            <w:rPr>
              <w:rFonts w:ascii="Arial" w:eastAsia="MS Gothic" w:hAnsi="Arial" w:cs="Arial"/>
              <w:sz w:val="16"/>
              <w:szCs w:val="16"/>
            </w:rPr>
          </w:pPr>
        </w:p>
        <w:p w14:paraId="2A14BF16" w14:textId="77777777" w:rsidR="003C4170" w:rsidRPr="009528C0" w:rsidRDefault="003C4170" w:rsidP="003C4170">
          <w:pPr>
            <w:pStyle w:val="Header"/>
            <w:tabs>
              <w:tab w:val="clear" w:pos="4703"/>
            </w:tabs>
            <w:rPr>
              <w:rFonts w:ascii="Arial" w:eastAsia="MS Gothic" w:hAnsi="Arial" w:cs="Arial"/>
              <w:sz w:val="16"/>
              <w:szCs w:val="16"/>
            </w:rPr>
          </w:pPr>
          <w:r w:rsidRPr="009528C0">
            <w:rPr>
              <w:rFonts w:ascii="Arial" w:eastAsia="MS Gothic" w:hAnsi="Arial" w:hint="eastAsia"/>
              <w:sz w:val="16"/>
            </w:rPr>
            <w:t>Info-asia@kraiburg-tpe.com</w:t>
          </w:r>
        </w:p>
        <w:p w14:paraId="768EAA4F" w14:textId="78F380D0" w:rsidR="003C4170" w:rsidRPr="009528C0" w:rsidRDefault="003C4170" w:rsidP="003C4170">
          <w:pPr>
            <w:pStyle w:val="Header"/>
            <w:tabs>
              <w:tab w:val="clear" w:pos="4703"/>
              <w:tab w:val="clear" w:pos="9406"/>
            </w:tabs>
            <w:rPr>
              <w:rFonts w:ascii="Arial" w:eastAsia="MS Gothic" w:hAnsi="Arial"/>
              <w:sz w:val="20"/>
            </w:rPr>
          </w:pPr>
          <w:r w:rsidRPr="009528C0">
            <w:rPr>
              <w:rFonts w:ascii="Arial" w:eastAsia="MS Gothic" w:hAnsi="Arial" w:hint="eastAsia"/>
              <w:sz w:val="16"/>
            </w:rPr>
            <w:t>www.kraiburg-tpe.com</w:t>
          </w:r>
        </w:p>
      </w:tc>
    </w:tr>
  </w:tbl>
  <w:p w14:paraId="63AF59F4" w14:textId="0132FA07" w:rsidR="00F125F3" w:rsidRPr="00073D11" w:rsidRDefault="009528C0" w:rsidP="00C0054B">
    <w:pPr>
      <w:pStyle w:val="Header"/>
      <w:tabs>
        <w:tab w:val="clear" w:pos="4703"/>
        <w:tab w:val="clear" w:pos="9406"/>
      </w:tabs>
      <w:rPr>
        <w:rFonts w:ascii="Arial"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5FF93DA7">
              <wp:simplePos x="0" y="0"/>
              <wp:positionH relativeFrom="column">
                <wp:posOffset>4349115</wp:posOffset>
              </wp:positionH>
              <wp:positionV relativeFrom="paragraph">
                <wp:posOffset>3324225</wp:posOffset>
              </wp:positionV>
              <wp:extent cx="1885950" cy="3495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95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9528C0" w:rsidRDefault="00073D11" w:rsidP="0044562F">
                          <w:pPr>
                            <w:pStyle w:val="Header"/>
                            <w:rPr>
                              <w:rFonts w:ascii="Arial" w:eastAsia="MS Gothic" w:hAnsi="Arial" w:cs="Arial"/>
                              <w:b/>
                              <w:sz w:val="16"/>
                              <w:szCs w:val="16"/>
                            </w:rPr>
                          </w:pPr>
                          <w:r w:rsidRPr="009528C0">
                            <w:rPr>
                              <w:rFonts w:ascii="Arial" w:eastAsia="MS Gothic" w:hAnsi="Arial" w:hint="eastAsia"/>
                              <w:b/>
                              <w:sz w:val="16"/>
                              <w:szCs w:val="16"/>
                            </w:rPr>
                            <w:t>メディア連絡先：</w:t>
                          </w:r>
                        </w:p>
                        <w:p w14:paraId="6F7A1730" w14:textId="77777777" w:rsidR="00073D11" w:rsidRPr="009528C0" w:rsidRDefault="00073D11" w:rsidP="0044562F">
                          <w:pPr>
                            <w:pStyle w:val="Header"/>
                            <w:spacing w:line="120" w:lineRule="exact"/>
                            <w:rPr>
                              <w:rFonts w:ascii="Arial" w:eastAsia="MS Gothic" w:hAnsi="Arial" w:cs="Arial"/>
                              <w:sz w:val="16"/>
                              <w:szCs w:val="16"/>
                            </w:rPr>
                          </w:pPr>
                        </w:p>
                        <w:p w14:paraId="3DFB73B6" w14:textId="77777777" w:rsidR="00EC7126" w:rsidRPr="009528C0" w:rsidRDefault="00EC7126" w:rsidP="001E1888">
                          <w:pPr>
                            <w:pStyle w:val="BodyTextIndent"/>
                            <w:ind w:left="0"/>
                            <w:rPr>
                              <w:rFonts w:eastAsia="MS Gothic"/>
                              <w:bCs/>
                              <w:sz w:val="16"/>
                              <w:szCs w:val="16"/>
                            </w:rPr>
                          </w:pPr>
                        </w:p>
                        <w:p w14:paraId="7292DA5E" w14:textId="09481F1C" w:rsidR="00EC7126" w:rsidRPr="009528C0" w:rsidRDefault="00395377" w:rsidP="00EC7126">
                          <w:pPr>
                            <w:pStyle w:val="BodyTextIndent"/>
                            <w:ind w:left="0"/>
                            <w:rPr>
                              <w:rFonts w:eastAsia="MS Gothic"/>
                              <w:i w:val="0"/>
                              <w:sz w:val="16"/>
                            </w:rPr>
                          </w:pPr>
                          <w:r w:rsidRPr="009528C0">
                            <w:rPr>
                              <w:rFonts w:eastAsia="MS Gothic" w:hint="eastAsia"/>
                              <w:i w:val="0"/>
                              <w:sz w:val="16"/>
                            </w:rPr>
                            <w:t>Marlen Sittner</w:t>
                          </w:r>
                          <w:r w:rsidRPr="009528C0">
                            <w:rPr>
                              <w:rFonts w:eastAsia="MS Gothic" w:hint="eastAsia"/>
                              <w:i w:val="0"/>
                              <w:sz w:val="16"/>
                            </w:rPr>
                            <w:t>（マーレン・シットナー）</w:t>
                          </w:r>
                        </w:p>
                        <w:p w14:paraId="2EDE32C4" w14:textId="485B0BDD" w:rsidR="00395377" w:rsidRPr="009528C0" w:rsidRDefault="00395377" w:rsidP="00EC7126">
                          <w:pPr>
                            <w:pStyle w:val="BodyTextIndent"/>
                            <w:ind w:left="0"/>
                            <w:rPr>
                              <w:rFonts w:eastAsia="MS Gothic"/>
                              <w:i w:val="0"/>
                              <w:sz w:val="16"/>
                              <w:szCs w:val="16"/>
                            </w:rPr>
                          </w:pPr>
                          <w:r w:rsidRPr="009528C0">
                            <w:rPr>
                              <w:rFonts w:eastAsia="MS Gothic" w:hint="eastAsia"/>
                              <w:i w:val="0"/>
                              <w:sz w:val="16"/>
                            </w:rPr>
                            <w:t>ヘッド・オブ・デジタル・マーケティング</w:t>
                          </w:r>
                        </w:p>
                        <w:p w14:paraId="06D02C68" w14:textId="1A42A1DB" w:rsidR="00EC7126" w:rsidRPr="009528C0" w:rsidRDefault="00395377" w:rsidP="00EC7126">
                          <w:pPr>
                            <w:pStyle w:val="BodyTextIndent"/>
                            <w:ind w:left="0"/>
                            <w:rPr>
                              <w:rFonts w:eastAsia="MS Gothic"/>
                              <w:i w:val="0"/>
                              <w:sz w:val="16"/>
                              <w:szCs w:val="16"/>
                            </w:rPr>
                          </w:pPr>
                          <w:r w:rsidRPr="009528C0">
                            <w:rPr>
                              <w:rFonts w:eastAsia="MS Gothic" w:hint="eastAsia"/>
                              <w:i w:val="0"/>
                              <w:sz w:val="16"/>
                            </w:rPr>
                            <w:t>コーポレート・コミュニケーション・チーム</w:t>
                          </w:r>
                        </w:p>
                        <w:p w14:paraId="7B4446C1" w14:textId="33F02DA1" w:rsidR="00EC7126" w:rsidRPr="009528C0" w:rsidRDefault="00EC7126" w:rsidP="00EC7126">
                          <w:pPr>
                            <w:pStyle w:val="BodyTextIndent"/>
                            <w:ind w:left="0"/>
                            <w:rPr>
                              <w:rFonts w:eastAsia="MS Gothic"/>
                              <w:i w:val="0"/>
                              <w:sz w:val="16"/>
                              <w:szCs w:val="16"/>
                            </w:rPr>
                          </w:pPr>
                          <w:r w:rsidRPr="009528C0">
                            <w:rPr>
                              <w:rFonts w:eastAsia="MS Gothic" w:hint="eastAsia"/>
                              <w:i w:val="0"/>
                              <w:sz w:val="16"/>
                            </w:rPr>
                            <w:t>Phone: +49 8638 9810-272</w:t>
                          </w:r>
                        </w:p>
                        <w:p w14:paraId="055B4411" w14:textId="5C21FA8A" w:rsidR="00EC7126" w:rsidRPr="009528C0" w:rsidRDefault="00395377" w:rsidP="00EC7126">
                          <w:pPr>
                            <w:pStyle w:val="Header"/>
                            <w:spacing w:line="360" w:lineRule="auto"/>
                            <w:rPr>
                              <w:rFonts w:ascii="Arial" w:eastAsia="MS Gothic" w:hAnsi="Arial" w:cs="Arial"/>
                              <w:sz w:val="16"/>
                              <w:szCs w:val="16"/>
                            </w:rPr>
                          </w:pPr>
                          <w:hyperlink r:id="rId2" w:history="1">
                            <w:r w:rsidRPr="009528C0">
                              <w:rPr>
                                <w:rStyle w:val="Hyperlink"/>
                                <w:rFonts w:ascii="Arial" w:eastAsia="MS Gothic" w:hAnsi="Arial" w:hint="eastAsia"/>
                                <w:sz w:val="16"/>
                                <w:szCs w:val="16"/>
                              </w:rPr>
                              <w:t>marlen.sittner@kraiburg-tpe.com</w:t>
                            </w:r>
                          </w:hyperlink>
                        </w:p>
                        <w:p w14:paraId="040029B1" w14:textId="77777777" w:rsidR="00EC7126" w:rsidRPr="009528C0" w:rsidRDefault="00EC7126" w:rsidP="001E1888">
                          <w:pPr>
                            <w:pStyle w:val="BodyTextIndent"/>
                            <w:ind w:left="0"/>
                            <w:rPr>
                              <w:rFonts w:eastAsia="MS Gothic"/>
                              <w:bCs/>
                              <w:sz w:val="16"/>
                              <w:szCs w:val="16"/>
                            </w:rPr>
                          </w:pPr>
                        </w:p>
                        <w:p w14:paraId="3C084A6B" w14:textId="194EEDA9" w:rsidR="001E1888" w:rsidRPr="009528C0" w:rsidRDefault="001E1888" w:rsidP="001E1888">
                          <w:pPr>
                            <w:pStyle w:val="BodyTextIndent"/>
                            <w:ind w:left="0"/>
                            <w:rPr>
                              <w:rFonts w:eastAsia="MS Gothic"/>
                              <w:bCs/>
                              <w:sz w:val="16"/>
                              <w:szCs w:val="16"/>
                            </w:rPr>
                          </w:pPr>
                          <w:r w:rsidRPr="009528C0">
                            <w:rPr>
                              <w:rFonts w:eastAsia="MS Gothic" w:hint="eastAsia"/>
                              <w:bCs/>
                              <w:sz w:val="16"/>
                              <w:szCs w:val="16"/>
                            </w:rPr>
                            <w:t>アジア太平洋地域：</w:t>
                          </w:r>
                        </w:p>
                        <w:p w14:paraId="251BCDA1" w14:textId="77777777" w:rsidR="001E1888" w:rsidRPr="009528C0" w:rsidRDefault="001E1888" w:rsidP="001E1888">
                          <w:pPr>
                            <w:pStyle w:val="Header"/>
                            <w:spacing w:line="360" w:lineRule="auto"/>
                            <w:rPr>
                              <w:rFonts w:ascii="Arial" w:eastAsia="MS Gothic" w:hAnsi="Arial" w:cs="Arial"/>
                              <w:bCs/>
                              <w:iCs/>
                              <w:sz w:val="16"/>
                              <w:szCs w:val="16"/>
                            </w:rPr>
                          </w:pPr>
                          <w:r w:rsidRPr="009528C0">
                            <w:rPr>
                              <w:rFonts w:ascii="Arial" w:eastAsia="MS Gothic" w:hAnsi="Arial" w:hint="eastAsia"/>
                              <w:bCs/>
                              <w:iCs/>
                              <w:sz w:val="16"/>
                              <w:szCs w:val="16"/>
                            </w:rPr>
                            <w:t>Bridget Ngang</w:t>
                          </w:r>
                          <w:r w:rsidRPr="009528C0">
                            <w:rPr>
                              <w:rFonts w:ascii="Arial" w:eastAsia="MS Gothic" w:hAnsi="Arial" w:hint="eastAsia"/>
                              <w:bCs/>
                              <w:iCs/>
                              <w:sz w:val="16"/>
                              <w:szCs w:val="16"/>
                            </w:rPr>
                            <w:t>（ブリジット・ナン）</w:t>
                          </w:r>
                        </w:p>
                        <w:p w14:paraId="36AC5C66" w14:textId="77777777" w:rsidR="001E1888" w:rsidRPr="009528C0" w:rsidRDefault="001E1888" w:rsidP="001E1888">
                          <w:pPr>
                            <w:pStyle w:val="Header"/>
                            <w:spacing w:line="360" w:lineRule="auto"/>
                            <w:rPr>
                              <w:rFonts w:ascii="Arial" w:eastAsia="MS Gothic" w:hAnsi="Arial" w:cs="Arial"/>
                              <w:bCs/>
                              <w:iCs/>
                              <w:sz w:val="16"/>
                              <w:szCs w:val="16"/>
                            </w:rPr>
                          </w:pPr>
                          <w:r w:rsidRPr="009528C0">
                            <w:rPr>
                              <w:rFonts w:ascii="Arial" w:eastAsia="MS Gothic" w:hAnsi="Arial" w:hint="eastAsia"/>
                              <w:bCs/>
                              <w:iCs/>
                              <w:sz w:val="16"/>
                              <w:szCs w:val="16"/>
                            </w:rPr>
                            <w:t>アジア太平洋地域　マーケティング・マネージャー</w:t>
                          </w:r>
                        </w:p>
                        <w:p w14:paraId="0D6196C4" w14:textId="77777777" w:rsidR="001E1888" w:rsidRPr="009528C0" w:rsidRDefault="001E1888" w:rsidP="001E1888">
                          <w:pPr>
                            <w:pStyle w:val="Header"/>
                            <w:spacing w:line="360" w:lineRule="auto"/>
                            <w:rPr>
                              <w:rFonts w:ascii="Arial" w:eastAsia="MS Gothic" w:hAnsi="Arial" w:cs="Arial"/>
                              <w:bCs/>
                              <w:iCs/>
                              <w:sz w:val="16"/>
                              <w:szCs w:val="16"/>
                            </w:rPr>
                          </w:pPr>
                          <w:r w:rsidRPr="009528C0">
                            <w:rPr>
                              <w:rFonts w:ascii="Arial" w:eastAsia="MS Gothic" w:hAnsi="Arial" w:hint="eastAsia"/>
                              <w:bCs/>
                              <w:iCs/>
                              <w:sz w:val="16"/>
                              <w:szCs w:val="16"/>
                            </w:rPr>
                            <w:t>Phone: +603 9545 6301</w:t>
                          </w:r>
                        </w:p>
                        <w:p w14:paraId="73E18B48" w14:textId="63810D6D" w:rsidR="001E1888" w:rsidRPr="009528C0" w:rsidRDefault="001E1888" w:rsidP="001E1888">
                          <w:pPr>
                            <w:pStyle w:val="Header"/>
                            <w:spacing w:line="360" w:lineRule="auto"/>
                            <w:rPr>
                              <w:rFonts w:ascii="Arial" w:eastAsia="MS Gothic" w:hAnsi="Arial" w:cs="Arial"/>
                              <w:bCs/>
                              <w:iCs/>
                              <w:sz w:val="16"/>
                              <w:szCs w:val="16"/>
                            </w:rPr>
                          </w:pPr>
                          <w:hyperlink r:id="rId3" w:history="1">
                            <w:r w:rsidRPr="009528C0">
                              <w:rPr>
                                <w:rStyle w:val="Hyperlink"/>
                                <w:rFonts w:ascii="Arial" w:eastAsia="MS Gothic" w:hAnsi="Arial" w:hint="eastAsia"/>
                                <w:bCs/>
                                <w:iCs/>
                                <w:sz w:val="16"/>
                                <w:szCs w:val="16"/>
                              </w:rPr>
                              <w:t>bridget.ngang@kraiburg-tpe.com</w:t>
                            </w:r>
                          </w:hyperlink>
                        </w:p>
                        <w:p w14:paraId="2EA93E32" w14:textId="77777777" w:rsidR="001E1888" w:rsidRPr="009528C0"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1.75pt;width:148.5pt;height:27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cj88AEAAMMDAAAOAAAAZHJzL2Uyb0RvYy54bWysU21v0zAQ/o7Ef7D8naYd7WijptPoVIQ0&#10;BtLYD3AcJ7FwfObsNim/nrPTdgO+TeSD5Xvxc/c8d1nfDJ1hB4Vegy34bDLlTFkJlbZNwZ++794t&#10;OfNB2EoYsKrgR+X5zebtm3XvcnUFLZhKISMQ6/PeFbwNweVZ5mWrOuEn4JSlYA3YiUAmNlmFoif0&#10;zmRX0+l11gNWDkEq78l7Nwb5JuHXtZLha117FZgpOPUW0onpLOOZbdYib1C4VstTG+IVXXRCWyp6&#10;gboTQbA96n+gOi0RPNRhIqHLoK61VIkDsZlN/2Lz2AqnEhcSx7uLTP7/wcqHw6P7hiwMH2GgASYS&#10;3t2D/OGZhW0rbKNuEaFvlaio8CxKlvXO56enUWqf+whS9l+goiGLfYAENNTYRVWIJyN0GsDxIroa&#10;ApOx5HK5WC0oJCn2fr5aXH9YpBoiPz936MMnBR2Ll4IjTTXBi8O9D7EdkZ9TYjUPRlc7bUwysCm3&#10;BtlB0Abs0ndC/yPN2JhsIT4bEaMn8YzURpJhKAcKRr4lVEdijDBuFP0BdGkBf3HW0zYV3P/cC1Sc&#10;mc+WVFvN5vO4fsmgC770lmevsJIgCh44G6/bMK7q3qFuWqowzsfCLSlc68T9uZtTv7QpSZLTVsdV&#10;fGmnrOd/b/MbAAD//wMAUEsDBBQABgAIAAAAIQBu0ppR4QAAAAwBAAAPAAAAZHJzL2Rvd25yZXYu&#10;eG1sTI/BTsMwDIbvSLxDZCRuLFnpRleaTmiCAyfExmW3tDFtWeNUTbaVPT3mBEfbn35/f7GeXC9O&#10;OIbOk4b5TIFAqr3tqNHwsXu5y0CEaMia3hNq+MYA6/L6qjC59Wd6x9M2NoJDKORGQxvjkEsZ6had&#10;CTM/IPHt04/ORB7HRtrRnDnc9TJRaimd6Yg/tGbATYv1YXt0Gl7349vzPqiLT6q4+aoPfneRqda3&#10;N9PTI4iIU/yD4Vef1aFkp8ofyQbRa1hm6YpRDYvkfgGCiVU2503FqHpIFciykP9LlD8AAAD//wMA&#10;UEsBAi0AFAAGAAgAAAAhALaDOJL+AAAA4QEAABMAAAAAAAAAAAAAAAAAAAAAAFtDb250ZW50X1R5&#10;cGVzXS54bWxQSwECLQAUAAYACAAAACEAOP0h/9YAAACUAQAACwAAAAAAAAAAAAAAAAAvAQAAX3Jl&#10;bHMvLnJlbHNQSwECLQAUAAYACAAAACEAK0HI/PABAADDAwAADgAAAAAAAAAAAAAAAAAuAgAAZHJz&#10;L2Uyb0RvYy54bWxQSwECLQAUAAYACAAAACEAbtKaUeEAAAAMAQAADwAAAAAAAAAAAAAAAABKBAAA&#10;ZHJzL2Rvd25yZXYueG1sUEsFBgAAAAAEAAQA8wAAAFgFAAAAAA==&#10;" stroked="f">
              <v:textbox inset=",0,,0">
                <w:txbxContent>
                  <w:p w14:paraId="563CA45B" w14:textId="77777777" w:rsidR="00C97AAF" w:rsidRPr="009528C0" w:rsidRDefault="00073D11" w:rsidP="0044562F">
                    <w:pPr>
                      <w:pStyle w:val="Header"/>
                      <w:rPr>
                        <w:rFonts w:ascii="Arial" w:eastAsia="MS Gothic" w:hAnsi="Arial" w:cs="Arial"/>
                        <w:b/>
                        <w:sz w:val="16"/>
                        <w:szCs w:val="16"/>
                      </w:rPr>
                    </w:pPr>
                    <w:r w:rsidRPr="009528C0">
                      <w:rPr>
                        <w:rFonts w:ascii="Arial" w:eastAsia="MS Gothic" w:hAnsi="Arial" w:hint="eastAsia"/>
                        <w:b/>
                        <w:sz w:val="16"/>
                        <w:szCs w:val="16"/>
                      </w:rPr>
                      <w:t>メディア連絡先：</w:t>
                    </w:r>
                  </w:p>
                  <w:p w14:paraId="6F7A1730" w14:textId="77777777" w:rsidR="00073D11" w:rsidRPr="009528C0" w:rsidRDefault="00073D11" w:rsidP="0044562F">
                    <w:pPr>
                      <w:pStyle w:val="Header"/>
                      <w:spacing w:line="120" w:lineRule="exact"/>
                      <w:rPr>
                        <w:rFonts w:ascii="Arial" w:eastAsia="MS Gothic" w:hAnsi="Arial" w:cs="Arial"/>
                        <w:sz w:val="16"/>
                        <w:szCs w:val="16"/>
                      </w:rPr>
                    </w:pPr>
                  </w:p>
                  <w:p w14:paraId="3DFB73B6" w14:textId="77777777" w:rsidR="00EC7126" w:rsidRPr="009528C0" w:rsidRDefault="00EC7126" w:rsidP="001E1888">
                    <w:pPr>
                      <w:pStyle w:val="BodyTextIndent"/>
                      <w:ind w:left="0"/>
                      <w:rPr>
                        <w:rFonts w:eastAsia="MS Gothic"/>
                        <w:bCs/>
                        <w:sz w:val="16"/>
                        <w:szCs w:val="16"/>
                      </w:rPr>
                    </w:pPr>
                  </w:p>
                  <w:p w14:paraId="7292DA5E" w14:textId="09481F1C" w:rsidR="00EC7126" w:rsidRPr="009528C0" w:rsidRDefault="00395377" w:rsidP="00EC7126">
                    <w:pPr>
                      <w:pStyle w:val="BodyTextIndent"/>
                      <w:ind w:left="0"/>
                      <w:rPr>
                        <w:rFonts w:eastAsia="MS Gothic"/>
                        <w:i w:val="0"/>
                        <w:sz w:val="16"/>
                      </w:rPr>
                    </w:pPr>
                    <w:r w:rsidRPr="009528C0">
                      <w:rPr>
                        <w:rFonts w:eastAsia="MS Gothic" w:hint="eastAsia"/>
                        <w:i w:val="0"/>
                        <w:sz w:val="16"/>
                      </w:rPr>
                      <w:t>Marlen Sittner</w:t>
                    </w:r>
                    <w:r w:rsidRPr="009528C0">
                      <w:rPr>
                        <w:rFonts w:eastAsia="MS Gothic" w:hint="eastAsia"/>
                        <w:i w:val="0"/>
                        <w:sz w:val="16"/>
                      </w:rPr>
                      <w:t>（マーレン・シットナー）</w:t>
                    </w:r>
                  </w:p>
                  <w:p w14:paraId="2EDE32C4" w14:textId="485B0BDD" w:rsidR="00395377" w:rsidRPr="009528C0" w:rsidRDefault="00395377" w:rsidP="00EC7126">
                    <w:pPr>
                      <w:pStyle w:val="BodyTextIndent"/>
                      <w:ind w:left="0"/>
                      <w:rPr>
                        <w:rFonts w:eastAsia="MS Gothic"/>
                        <w:i w:val="0"/>
                        <w:sz w:val="16"/>
                        <w:szCs w:val="16"/>
                      </w:rPr>
                    </w:pPr>
                    <w:r w:rsidRPr="009528C0">
                      <w:rPr>
                        <w:rFonts w:eastAsia="MS Gothic" w:hint="eastAsia"/>
                        <w:i w:val="0"/>
                        <w:sz w:val="16"/>
                      </w:rPr>
                      <w:t>ヘッド・オブ・デジタル・マーケティング</w:t>
                    </w:r>
                  </w:p>
                  <w:p w14:paraId="06D02C68" w14:textId="1A42A1DB" w:rsidR="00EC7126" w:rsidRPr="009528C0" w:rsidRDefault="00395377" w:rsidP="00EC7126">
                    <w:pPr>
                      <w:pStyle w:val="BodyTextIndent"/>
                      <w:ind w:left="0"/>
                      <w:rPr>
                        <w:rFonts w:eastAsia="MS Gothic"/>
                        <w:i w:val="0"/>
                        <w:sz w:val="16"/>
                        <w:szCs w:val="16"/>
                      </w:rPr>
                    </w:pPr>
                    <w:r w:rsidRPr="009528C0">
                      <w:rPr>
                        <w:rFonts w:eastAsia="MS Gothic" w:hint="eastAsia"/>
                        <w:i w:val="0"/>
                        <w:sz w:val="16"/>
                      </w:rPr>
                      <w:t>コーポレート・コミュニケーション・チーム</w:t>
                    </w:r>
                  </w:p>
                  <w:p w14:paraId="7B4446C1" w14:textId="33F02DA1" w:rsidR="00EC7126" w:rsidRPr="009528C0" w:rsidRDefault="00EC7126" w:rsidP="00EC7126">
                    <w:pPr>
                      <w:pStyle w:val="BodyTextIndent"/>
                      <w:ind w:left="0"/>
                      <w:rPr>
                        <w:rFonts w:eastAsia="MS Gothic"/>
                        <w:i w:val="0"/>
                        <w:sz w:val="16"/>
                        <w:szCs w:val="16"/>
                      </w:rPr>
                    </w:pPr>
                    <w:r w:rsidRPr="009528C0">
                      <w:rPr>
                        <w:rFonts w:eastAsia="MS Gothic" w:hint="eastAsia"/>
                        <w:i w:val="0"/>
                        <w:sz w:val="16"/>
                      </w:rPr>
                      <w:t>Phone: +49 8638 9810-272</w:t>
                    </w:r>
                  </w:p>
                  <w:p w14:paraId="055B4411" w14:textId="5C21FA8A" w:rsidR="00EC7126" w:rsidRPr="009528C0" w:rsidRDefault="00395377" w:rsidP="00EC7126">
                    <w:pPr>
                      <w:pStyle w:val="Header"/>
                      <w:spacing w:line="360" w:lineRule="auto"/>
                      <w:rPr>
                        <w:rFonts w:ascii="Arial" w:eastAsia="MS Gothic" w:hAnsi="Arial" w:cs="Arial"/>
                        <w:sz w:val="16"/>
                        <w:szCs w:val="16"/>
                      </w:rPr>
                    </w:pPr>
                    <w:hyperlink r:id="rId4" w:history="1">
                      <w:r w:rsidRPr="009528C0">
                        <w:rPr>
                          <w:rStyle w:val="Hyperlink"/>
                          <w:rFonts w:ascii="Arial" w:eastAsia="MS Gothic" w:hAnsi="Arial" w:hint="eastAsia"/>
                          <w:sz w:val="16"/>
                          <w:szCs w:val="16"/>
                        </w:rPr>
                        <w:t>marlen.sittner@kraiburg-tpe.com</w:t>
                      </w:r>
                    </w:hyperlink>
                  </w:p>
                  <w:p w14:paraId="040029B1" w14:textId="77777777" w:rsidR="00EC7126" w:rsidRPr="009528C0" w:rsidRDefault="00EC7126" w:rsidP="001E1888">
                    <w:pPr>
                      <w:pStyle w:val="BodyTextIndent"/>
                      <w:ind w:left="0"/>
                      <w:rPr>
                        <w:rFonts w:eastAsia="MS Gothic"/>
                        <w:bCs/>
                        <w:sz w:val="16"/>
                        <w:szCs w:val="16"/>
                      </w:rPr>
                    </w:pPr>
                  </w:p>
                  <w:p w14:paraId="3C084A6B" w14:textId="194EEDA9" w:rsidR="001E1888" w:rsidRPr="009528C0" w:rsidRDefault="001E1888" w:rsidP="001E1888">
                    <w:pPr>
                      <w:pStyle w:val="BodyTextIndent"/>
                      <w:ind w:left="0"/>
                      <w:rPr>
                        <w:rFonts w:eastAsia="MS Gothic"/>
                        <w:bCs/>
                        <w:sz w:val="16"/>
                        <w:szCs w:val="16"/>
                      </w:rPr>
                    </w:pPr>
                    <w:r w:rsidRPr="009528C0">
                      <w:rPr>
                        <w:rFonts w:eastAsia="MS Gothic" w:hint="eastAsia"/>
                        <w:bCs/>
                        <w:sz w:val="16"/>
                        <w:szCs w:val="16"/>
                      </w:rPr>
                      <w:t>アジア太平洋地域：</w:t>
                    </w:r>
                  </w:p>
                  <w:p w14:paraId="251BCDA1" w14:textId="77777777" w:rsidR="001E1888" w:rsidRPr="009528C0" w:rsidRDefault="001E1888" w:rsidP="001E1888">
                    <w:pPr>
                      <w:pStyle w:val="Header"/>
                      <w:spacing w:line="360" w:lineRule="auto"/>
                      <w:rPr>
                        <w:rFonts w:ascii="Arial" w:eastAsia="MS Gothic" w:hAnsi="Arial" w:cs="Arial"/>
                        <w:bCs/>
                        <w:iCs/>
                        <w:sz w:val="16"/>
                        <w:szCs w:val="16"/>
                      </w:rPr>
                    </w:pPr>
                    <w:r w:rsidRPr="009528C0">
                      <w:rPr>
                        <w:rFonts w:ascii="Arial" w:eastAsia="MS Gothic" w:hAnsi="Arial" w:hint="eastAsia"/>
                        <w:bCs/>
                        <w:iCs/>
                        <w:sz w:val="16"/>
                        <w:szCs w:val="16"/>
                      </w:rPr>
                      <w:t>Bridget Ngang</w:t>
                    </w:r>
                    <w:r w:rsidRPr="009528C0">
                      <w:rPr>
                        <w:rFonts w:ascii="Arial" w:eastAsia="MS Gothic" w:hAnsi="Arial" w:hint="eastAsia"/>
                        <w:bCs/>
                        <w:iCs/>
                        <w:sz w:val="16"/>
                        <w:szCs w:val="16"/>
                      </w:rPr>
                      <w:t>（ブリジット・ナン）</w:t>
                    </w:r>
                  </w:p>
                  <w:p w14:paraId="36AC5C66" w14:textId="77777777" w:rsidR="001E1888" w:rsidRPr="009528C0" w:rsidRDefault="001E1888" w:rsidP="001E1888">
                    <w:pPr>
                      <w:pStyle w:val="Header"/>
                      <w:spacing w:line="360" w:lineRule="auto"/>
                      <w:rPr>
                        <w:rFonts w:ascii="Arial" w:eastAsia="MS Gothic" w:hAnsi="Arial" w:cs="Arial"/>
                        <w:bCs/>
                        <w:iCs/>
                        <w:sz w:val="16"/>
                        <w:szCs w:val="16"/>
                      </w:rPr>
                    </w:pPr>
                    <w:r w:rsidRPr="009528C0">
                      <w:rPr>
                        <w:rFonts w:ascii="Arial" w:eastAsia="MS Gothic" w:hAnsi="Arial" w:hint="eastAsia"/>
                        <w:bCs/>
                        <w:iCs/>
                        <w:sz w:val="16"/>
                        <w:szCs w:val="16"/>
                      </w:rPr>
                      <w:t>アジア太平洋地域　マーケティング・マネージャー</w:t>
                    </w:r>
                  </w:p>
                  <w:p w14:paraId="0D6196C4" w14:textId="77777777" w:rsidR="001E1888" w:rsidRPr="009528C0" w:rsidRDefault="001E1888" w:rsidP="001E1888">
                    <w:pPr>
                      <w:pStyle w:val="Header"/>
                      <w:spacing w:line="360" w:lineRule="auto"/>
                      <w:rPr>
                        <w:rFonts w:ascii="Arial" w:eastAsia="MS Gothic" w:hAnsi="Arial" w:cs="Arial"/>
                        <w:bCs/>
                        <w:iCs/>
                        <w:sz w:val="16"/>
                        <w:szCs w:val="16"/>
                      </w:rPr>
                    </w:pPr>
                    <w:r w:rsidRPr="009528C0">
                      <w:rPr>
                        <w:rFonts w:ascii="Arial" w:eastAsia="MS Gothic" w:hAnsi="Arial" w:hint="eastAsia"/>
                        <w:bCs/>
                        <w:iCs/>
                        <w:sz w:val="16"/>
                        <w:szCs w:val="16"/>
                      </w:rPr>
                      <w:t>Phone: +603 9545 6301</w:t>
                    </w:r>
                  </w:p>
                  <w:p w14:paraId="73E18B48" w14:textId="63810D6D" w:rsidR="001E1888" w:rsidRPr="009528C0" w:rsidRDefault="001E1888" w:rsidP="001E1888">
                    <w:pPr>
                      <w:pStyle w:val="Header"/>
                      <w:spacing w:line="360" w:lineRule="auto"/>
                      <w:rPr>
                        <w:rFonts w:ascii="Arial" w:eastAsia="MS Gothic" w:hAnsi="Arial" w:cs="Arial"/>
                        <w:bCs/>
                        <w:iCs/>
                        <w:sz w:val="16"/>
                        <w:szCs w:val="16"/>
                      </w:rPr>
                    </w:pPr>
                    <w:hyperlink r:id="rId5" w:history="1">
                      <w:r w:rsidRPr="009528C0">
                        <w:rPr>
                          <w:rStyle w:val="Hyperlink"/>
                          <w:rFonts w:ascii="Arial" w:eastAsia="MS Gothic" w:hAnsi="Arial" w:hint="eastAsia"/>
                          <w:bCs/>
                          <w:iCs/>
                          <w:sz w:val="16"/>
                          <w:szCs w:val="16"/>
                        </w:rPr>
                        <w:t>bridget.ngang@kraiburg-tpe.com</w:t>
                      </w:r>
                    </w:hyperlink>
                  </w:p>
                  <w:p w14:paraId="2EA93E32" w14:textId="77777777" w:rsidR="001E1888" w:rsidRPr="009528C0"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8"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1"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18"/>
  </w:num>
  <w:num w:numId="3" w16cid:durableId="1310595513">
    <w:abstractNumId w:val="4"/>
  </w:num>
  <w:num w:numId="4" w16cid:durableId="1971931237">
    <w:abstractNumId w:val="34"/>
  </w:num>
  <w:num w:numId="5" w16cid:durableId="415857497">
    <w:abstractNumId w:val="24"/>
  </w:num>
  <w:num w:numId="6" w16cid:durableId="82920010">
    <w:abstractNumId w:val="30"/>
  </w:num>
  <w:num w:numId="7" w16cid:durableId="1242177286">
    <w:abstractNumId w:val="12"/>
  </w:num>
  <w:num w:numId="8" w16cid:durableId="1514033401">
    <w:abstractNumId w:val="33"/>
  </w:num>
  <w:num w:numId="9" w16cid:durableId="728848021">
    <w:abstractNumId w:val="26"/>
  </w:num>
  <w:num w:numId="10" w16cid:durableId="422383770">
    <w:abstractNumId w:val="2"/>
  </w:num>
  <w:num w:numId="11" w16cid:durableId="79758896">
    <w:abstractNumId w:val="21"/>
  </w:num>
  <w:num w:numId="12" w16cid:durableId="17780586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29"/>
  </w:num>
  <w:num w:numId="15" w16cid:durableId="1394546307">
    <w:abstractNumId w:val="19"/>
  </w:num>
  <w:num w:numId="16" w16cid:durableId="1665859695">
    <w:abstractNumId w:val="22"/>
  </w:num>
  <w:num w:numId="17" w16cid:durableId="401222326">
    <w:abstractNumId w:val="16"/>
  </w:num>
  <w:num w:numId="18" w16cid:durableId="1462723125">
    <w:abstractNumId w:val="15"/>
  </w:num>
  <w:num w:numId="19" w16cid:durableId="1557424991">
    <w:abstractNumId w:val="27"/>
  </w:num>
  <w:num w:numId="20" w16cid:durableId="1989283328">
    <w:abstractNumId w:val="10"/>
  </w:num>
  <w:num w:numId="21" w16cid:durableId="1650137758">
    <w:abstractNumId w:val="8"/>
  </w:num>
  <w:num w:numId="22" w16cid:durableId="1831824544">
    <w:abstractNumId w:val="32"/>
  </w:num>
  <w:num w:numId="23" w16cid:durableId="1672902263">
    <w:abstractNumId w:val="31"/>
  </w:num>
  <w:num w:numId="24" w16cid:durableId="314920365">
    <w:abstractNumId w:val="5"/>
  </w:num>
  <w:num w:numId="25" w16cid:durableId="399982920">
    <w:abstractNumId w:val="0"/>
  </w:num>
  <w:num w:numId="26" w16cid:durableId="82921499">
    <w:abstractNumId w:val="13"/>
  </w:num>
  <w:num w:numId="27" w16cid:durableId="429741891">
    <w:abstractNumId w:val="14"/>
  </w:num>
  <w:num w:numId="28" w16cid:durableId="839125162">
    <w:abstractNumId w:val="17"/>
  </w:num>
  <w:num w:numId="29" w16cid:durableId="1860853203">
    <w:abstractNumId w:val="3"/>
  </w:num>
  <w:num w:numId="30" w16cid:durableId="357006350">
    <w:abstractNumId w:val="7"/>
  </w:num>
  <w:num w:numId="31" w16cid:durableId="1574582393">
    <w:abstractNumId w:val="20"/>
  </w:num>
  <w:num w:numId="32" w16cid:durableId="1570574589">
    <w:abstractNumId w:val="1"/>
  </w:num>
  <w:num w:numId="33" w16cid:durableId="501163758">
    <w:abstractNumId w:val="23"/>
  </w:num>
  <w:num w:numId="34" w16cid:durableId="2026664156">
    <w:abstractNumId w:val="11"/>
  </w:num>
  <w:num w:numId="35" w16cid:durableId="1740446188">
    <w:abstractNumId w:val="28"/>
  </w:num>
  <w:num w:numId="36" w16cid:durableId="42592371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303B2"/>
    <w:rsid w:val="00035D86"/>
    <w:rsid w:val="00041B77"/>
    <w:rsid w:val="0004695A"/>
    <w:rsid w:val="00047CA0"/>
    <w:rsid w:val="000521D5"/>
    <w:rsid w:val="00055A30"/>
    <w:rsid w:val="00057785"/>
    <w:rsid w:val="0006085F"/>
    <w:rsid w:val="00065A69"/>
    <w:rsid w:val="00071236"/>
    <w:rsid w:val="00073D11"/>
    <w:rsid w:val="000759E8"/>
    <w:rsid w:val="00077E64"/>
    <w:rsid w:val="0008135D"/>
    <w:rsid w:val="000829C6"/>
    <w:rsid w:val="00083596"/>
    <w:rsid w:val="0008699C"/>
    <w:rsid w:val="00086A3D"/>
    <w:rsid w:val="000903ED"/>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5397"/>
    <w:rsid w:val="000D54C6"/>
    <w:rsid w:val="000D59EC"/>
    <w:rsid w:val="000E2AEC"/>
    <w:rsid w:val="000E37A7"/>
    <w:rsid w:val="000F2DAE"/>
    <w:rsid w:val="000F32CD"/>
    <w:rsid w:val="000F3838"/>
    <w:rsid w:val="000F4AF2"/>
    <w:rsid w:val="000F7C93"/>
    <w:rsid w:val="000F7C99"/>
    <w:rsid w:val="00100A43"/>
    <w:rsid w:val="001036DC"/>
    <w:rsid w:val="00104033"/>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4BA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5497"/>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36FC1"/>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521D"/>
    <w:rsid w:val="00347067"/>
    <w:rsid w:val="0035152E"/>
    <w:rsid w:val="0035328E"/>
    <w:rsid w:val="00356006"/>
    <w:rsid w:val="003560D2"/>
    <w:rsid w:val="00364268"/>
    <w:rsid w:val="0036557B"/>
    <w:rsid w:val="00370D94"/>
    <w:rsid w:val="00384C83"/>
    <w:rsid w:val="0038768D"/>
    <w:rsid w:val="00394212"/>
    <w:rsid w:val="00395377"/>
    <w:rsid w:val="003955E2"/>
    <w:rsid w:val="003961E4"/>
    <w:rsid w:val="00396DE4"/>
    <w:rsid w:val="00396F67"/>
    <w:rsid w:val="003A389E"/>
    <w:rsid w:val="003A50BB"/>
    <w:rsid w:val="003B042D"/>
    <w:rsid w:val="003B0BB3"/>
    <w:rsid w:val="003B2331"/>
    <w:rsid w:val="003C1E4D"/>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E0EEE"/>
    <w:rsid w:val="004E4FF9"/>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41C21"/>
    <w:rsid w:val="00541D34"/>
    <w:rsid w:val="0054392A"/>
    <w:rsid w:val="00545127"/>
    <w:rsid w:val="005466FE"/>
    <w:rsid w:val="00550355"/>
    <w:rsid w:val="005503F1"/>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3208A"/>
    <w:rsid w:val="006334A5"/>
    <w:rsid w:val="00633556"/>
    <w:rsid w:val="00634603"/>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0769"/>
    <w:rsid w:val="006919F2"/>
    <w:rsid w:val="00691DF1"/>
    <w:rsid w:val="00692233"/>
    <w:rsid w:val="00692A27"/>
    <w:rsid w:val="00696D06"/>
    <w:rsid w:val="00697A88"/>
    <w:rsid w:val="006A03C5"/>
    <w:rsid w:val="006A6A86"/>
    <w:rsid w:val="006B0D90"/>
    <w:rsid w:val="006B1DAF"/>
    <w:rsid w:val="006B33D8"/>
    <w:rsid w:val="006B391A"/>
    <w:rsid w:val="006B668E"/>
    <w:rsid w:val="006B7498"/>
    <w:rsid w:val="006C178C"/>
    <w:rsid w:val="006C36A0"/>
    <w:rsid w:val="006C3919"/>
    <w:rsid w:val="006C4263"/>
    <w:rsid w:val="006C48AD"/>
    <w:rsid w:val="006C56CC"/>
    <w:rsid w:val="006C5794"/>
    <w:rsid w:val="006D0902"/>
    <w:rsid w:val="006D238F"/>
    <w:rsid w:val="006D333F"/>
    <w:rsid w:val="006D7BB3"/>
    <w:rsid w:val="006D7D9F"/>
    <w:rsid w:val="006E449C"/>
    <w:rsid w:val="006E4B80"/>
    <w:rsid w:val="006E547B"/>
    <w:rsid w:val="006E65CF"/>
    <w:rsid w:val="006F09EB"/>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170"/>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0505"/>
    <w:rsid w:val="007C378A"/>
    <w:rsid w:val="007C4364"/>
    <w:rsid w:val="007C5889"/>
    <w:rsid w:val="007D2C88"/>
    <w:rsid w:val="007D5A24"/>
    <w:rsid w:val="007D742A"/>
    <w:rsid w:val="007D7444"/>
    <w:rsid w:val="007E254D"/>
    <w:rsid w:val="007E6409"/>
    <w:rsid w:val="007F1877"/>
    <w:rsid w:val="007F2B29"/>
    <w:rsid w:val="007F3DBF"/>
    <w:rsid w:val="007F5D28"/>
    <w:rsid w:val="00800754"/>
    <w:rsid w:val="0080089F"/>
    <w:rsid w:val="008009BA"/>
    <w:rsid w:val="0080194B"/>
    <w:rsid w:val="00801E68"/>
    <w:rsid w:val="00812260"/>
    <w:rsid w:val="0081296C"/>
    <w:rsid w:val="00813063"/>
    <w:rsid w:val="00813242"/>
    <w:rsid w:val="0081509E"/>
    <w:rsid w:val="00823B61"/>
    <w:rsid w:val="0082753C"/>
    <w:rsid w:val="00827B2C"/>
    <w:rsid w:val="00835B9C"/>
    <w:rsid w:val="00843F0D"/>
    <w:rsid w:val="00855764"/>
    <w:rsid w:val="008608C3"/>
    <w:rsid w:val="00863230"/>
    <w:rsid w:val="00865BE0"/>
    <w:rsid w:val="00867DC3"/>
    <w:rsid w:val="008725D0"/>
    <w:rsid w:val="00872EB4"/>
    <w:rsid w:val="00874A1A"/>
    <w:rsid w:val="00885E31"/>
    <w:rsid w:val="008868FE"/>
    <w:rsid w:val="00887A45"/>
    <w:rsid w:val="00892BAF"/>
    <w:rsid w:val="00892BB3"/>
    <w:rsid w:val="00893ECA"/>
    <w:rsid w:val="00895B7D"/>
    <w:rsid w:val="00896CB7"/>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28C0"/>
    <w:rsid w:val="009546C3"/>
    <w:rsid w:val="00954B8E"/>
    <w:rsid w:val="009550E8"/>
    <w:rsid w:val="00957AAC"/>
    <w:rsid w:val="009618DB"/>
    <w:rsid w:val="009640FC"/>
    <w:rsid w:val="00964C40"/>
    <w:rsid w:val="00972965"/>
    <w:rsid w:val="00975769"/>
    <w:rsid w:val="0098002D"/>
    <w:rsid w:val="00980DBB"/>
    <w:rsid w:val="00984A7C"/>
    <w:rsid w:val="009927D5"/>
    <w:rsid w:val="00993730"/>
    <w:rsid w:val="009975F0"/>
    <w:rsid w:val="009A0E29"/>
    <w:rsid w:val="009A3D50"/>
    <w:rsid w:val="009A5C53"/>
    <w:rsid w:val="009B1C7C"/>
    <w:rsid w:val="009B32CA"/>
    <w:rsid w:val="009B3B1B"/>
    <w:rsid w:val="009B5422"/>
    <w:rsid w:val="009C0FD6"/>
    <w:rsid w:val="009C48F1"/>
    <w:rsid w:val="009C4BF1"/>
    <w:rsid w:val="009C6313"/>
    <w:rsid w:val="009C71C3"/>
    <w:rsid w:val="009D2688"/>
    <w:rsid w:val="009D3742"/>
    <w:rsid w:val="009D61E9"/>
    <w:rsid w:val="009D70E1"/>
    <w:rsid w:val="009D76BB"/>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1F8"/>
    <w:rsid w:val="00BE5830"/>
    <w:rsid w:val="00BE63E9"/>
    <w:rsid w:val="00BF1594"/>
    <w:rsid w:val="00BF27BE"/>
    <w:rsid w:val="00BF28D4"/>
    <w:rsid w:val="00BF4C2F"/>
    <w:rsid w:val="00C0054B"/>
    <w:rsid w:val="00C02217"/>
    <w:rsid w:val="00C10035"/>
    <w:rsid w:val="00C153F5"/>
    <w:rsid w:val="00C15806"/>
    <w:rsid w:val="00C163EB"/>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703D4"/>
    <w:rsid w:val="00C70EBC"/>
    <w:rsid w:val="00C72E1E"/>
    <w:rsid w:val="00C7302E"/>
    <w:rsid w:val="00C765FC"/>
    <w:rsid w:val="00C8056E"/>
    <w:rsid w:val="00C81680"/>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C51"/>
    <w:rsid w:val="00D505D4"/>
    <w:rsid w:val="00D50D0C"/>
    <w:rsid w:val="00D52738"/>
    <w:rsid w:val="00D570E8"/>
    <w:rsid w:val="00D619AD"/>
    <w:rsid w:val="00D625E9"/>
    <w:rsid w:val="00D6472D"/>
    <w:rsid w:val="00D72457"/>
    <w:rsid w:val="00D80CE1"/>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6EAE"/>
    <w:rsid w:val="00DC10C6"/>
    <w:rsid w:val="00DC32CA"/>
    <w:rsid w:val="00DC6774"/>
    <w:rsid w:val="00DD459C"/>
    <w:rsid w:val="00DD6B70"/>
    <w:rsid w:val="00DE0725"/>
    <w:rsid w:val="00DE1673"/>
    <w:rsid w:val="00DE2E5C"/>
    <w:rsid w:val="00DE6719"/>
    <w:rsid w:val="00DF02DC"/>
    <w:rsid w:val="00DF13FA"/>
    <w:rsid w:val="00DF3379"/>
    <w:rsid w:val="00DF3D4E"/>
    <w:rsid w:val="00DF6D95"/>
    <w:rsid w:val="00DF7FD8"/>
    <w:rsid w:val="00E039D8"/>
    <w:rsid w:val="00E14E87"/>
    <w:rsid w:val="00E17CAC"/>
    <w:rsid w:val="00E30FE5"/>
    <w:rsid w:val="00E31F55"/>
    <w:rsid w:val="00E324CD"/>
    <w:rsid w:val="00E34355"/>
    <w:rsid w:val="00E34E27"/>
    <w:rsid w:val="00E44112"/>
    <w:rsid w:val="00E45895"/>
    <w:rsid w:val="00E52729"/>
    <w:rsid w:val="00E533F6"/>
    <w:rsid w:val="00E550B0"/>
    <w:rsid w:val="00E57256"/>
    <w:rsid w:val="00E61AA8"/>
    <w:rsid w:val="00E628B9"/>
    <w:rsid w:val="00E63371"/>
    <w:rsid w:val="00E63E21"/>
    <w:rsid w:val="00E65DE1"/>
    <w:rsid w:val="00E72840"/>
    <w:rsid w:val="00E75CF3"/>
    <w:rsid w:val="00E812C0"/>
    <w:rsid w:val="00E85ACE"/>
    <w:rsid w:val="00E872C3"/>
    <w:rsid w:val="00E908C9"/>
    <w:rsid w:val="00E90E3A"/>
    <w:rsid w:val="00E91051"/>
    <w:rsid w:val="00E92853"/>
    <w:rsid w:val="00E96037"/>
    <w:rsid w:val="00EA39C3"/>
    <w:rsid w:val="00EB2B0B"/>
    <w:rsid w:val="00EB447E"/>
    <w:rsid w:val="00EB5B08"/>
    <w:rsid w:val="00EC0B9F"/>
    <w:rsid w:val="00EC492E"/>
    <w:rsid w:val="00EC5A4E"/>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551A"/>
    <w:rsid w:val="00F96748"/>
    <w:rsid w:val="00F97DC4"/>
    <w:rsid w:val="00FA0D2B"/>
    <w:rsid w:val="00FA13B7"/>
    <w:rsid w:val="00FA1F87"/>
    <w:rsid w:val="00FA347F"/>
    <w:rsid w:val="00FA450B"/>
    <w:rsid w:val="00FB0000"/>
    <w:rsid w:val="00FB04AE"/>
    <w:rsid w:val="00FB2D15"/>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9A5C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3171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3956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2%B0%E3%83%AD%E3%83%BC%E3%83%90%E3%83%AB%E3%83%BB%E3%83%AA%E3%82%B5%E3%82%A4%E3%82%AF%E3%83%AB%E3%83%BB%E3%82%B9%E3%82%BF%E3%83%B3%E3%83%80%E3%83%BC%E3%83%89-GRS-%E8%AA%8D%E8%A8%BC"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ja/product-carbon-footprint-calculator"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5%E3%82%B9%E3%83%86%E3%82%A3%E3%83%8A%E3%83%93%E3%83%AA%E3%83%86%E3%82%A3"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forms.office.com/e/dkNkW7mN4a"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chinaplas"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purl.org/dc/terms/"/>
    <ds:schemaRef ds:uri="http://schemas.microsoft.com/office/2006/metadata/properties"/>
    <ds:schemaRef ds:uri="8d3818be-6f21-4c29-ab13-78e30dc982d3"/>
    <ds:schemaRef ds:uri="http://schemas.microsoft.com/office/2006/documentManagement/types"/>
    <ds:schemaRef ds:uri="http://purl.org/dc/elements/1.1/"/>
    <ds:schemaRef ds:uri="http://purl.org/dc/dcmitype/"/>
    <ds:schemaRef ds:uri="b0aac98f-77e3-488e-b1d0-e526279ba76f"/>
    <ds:schemaRef ds:uri="http://schemas.microsoft.com/office/infopath/2007/PartnerControls"/>
    <ds:schemaRef ds:uri="http://schemas.openxmlformats.org/package/2006/metadata/core-properties"/>
    <ds:schemaRef ds:uri="http://www.w3.org/XML/1998/namespace"/>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49</TotalTime>
  <Pages>5</Pages>
  <Words>490</Words>
  <Characters>2793</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10</cp:revision>
  <cp:lastPrinted>2025-03-31T03:25:00Z</cp:lastPrinted>
  <dcterms:created xsi:type="dcterms:W3CDTF">2025-02-21T01:43:00Z</dcterms:created>
  <dcterms:modified xsi:type="dcterms:W3CDTF">2025-03-31T03:25:00Z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