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7A6EB7" w14:textId="7BC355DC" w:rsidR="008151E1" w:rsidRPr="00541AD1" w:rsidRDefault="005D0D79" w:rsidP="008151E1">
      <w:pPr>
        <w:keepLines/>
        <w:spacing w:after="0" w:line="360" w:lineRule="auto"/>
        <w:ind w:right="1701"/>
        <w:jc w:val="both"/>
        <w:rPr>
          <w:rFonts w:ascii="Arial" w:hAnsi="Arial"/>
          <w:bCs/>
          <w:sz w:val="20"/>
          <w:lang w:val="de-DE"/>
        </w:rPr>
      </w:pPr>
      <w:r w:rsidRPr="00541AD1">
        <w:rPr>
          <w:rFonts w:ascii="Arial" w:hAnsi="Arial"/>
          <w:bCs/>
          <w:sz w:val="20"/>
          <w:lang w:val="de-DE"/>
        </w:rPr>
        <w:t xml:space="preserve">KRAIBURG TPE </w:t>
      </w:r>
      <w:r w:rsidR="004702E9" w:rsidRPr="00541AD1">
        <w:rPr>
          <w:rFonts w:ascii="Arial" w:hAnsi="Arial"/>
          <w:bCs/>
          <w:sz w:val="20"/>
          <w:lang w:val="de-DE"/>
        </w:rPr>
        <w:t>liefert neue Lösungen, welche die</w:t>
      </w:r>
      <w:r w:rsidR="00CA6AFA" w:rsidRPr="00541AD1">
        <w:rPr>
          <w:rFonts w:ascii="Arial" w:hAnsi="Arial"/>
          <w:bCs/>
          <w:sz w:val="20"/>
          <w:lang w:val="de-DE"/>
        </w:rPr>
        <w:t xml:space="preserve"> </w:t>
      </w:r>
      <w:r w:rsidR="004702E9" w:rsidRPr="00541AD1">
        <w:rPr>
          <w:rFonts w:ascii="Arial" w:hAnsi="Arial"/>
          <w:bCs/>
          <w:sz w:val="20"/>
          <w:lang w:val="de-DE"/>
        </w:rPr>
        <w:t>Kunststoff-</w:t>
      </w:r>
      <w:r w:rsidR="00CA6AFA" w:rsidRPr="00541AD1">
        <w:rPr>
          <w:rFonts w:ascii="Arial" w:hAnsi="Arial"/>
          <w:bCs/>
          <w:sz w:val="20"/>
          <w:lang w:val="de-DE"/>
        </w:rPr>
        <w:t>Kreislaufwirtschaft</w:t>
      </w:r>
      <w:r w:rsidR="004702E9" w:rsidRPr="00541AD1">
        <w:rPr>
          <w:rFonts w:ascii="Arial" w:hAnsi="Arial"/>
          <w:bCs/>
          <w:sz w:val="20"/>
          <w:lang w:val="de-DE"/>
        </w:rPr>
        <w:t xml:space="preserve"> vorantreiben</w:t>
      </w:r>
    </w:p>
    <w:p w14:paraId="05F62578" w14:textId="5E728D57" w:rsidR="008151E1" w:rsidRPr="00541AD1" w:rsidRDefault="008151E1" w:rsidP="008151E1">
      <w:pPr>
        <w:keepLines/>
        <w:spacing w:after="0" w:line="360" w:lineRule="auto"/>
        <w:ind w:right="1701"/>
        <w:jc w:val="both"/>
        <w:rPr>
          <w:rFonts w:ascii="Arial" w:hAnsi="Arial"/>
          <w:b/>
          <w:sz w:val="20"/>
          <w:lang w:val="de-DE"/>
        </w:rPr>
      </w:pPr>
    </w:p>
    <w:p w14:paraId="5E50A69C" w14:textId="7BB530E5" w:rsidR="008D21B6" w:rsidRPr="00541AD1" w:rsidRDefault="004702E9" w:rsidP="00DC2C10">
      <w:pPr>
        <w:keepLines/>
        <w:spacing w:after="0" w:line="360" w:lineRule="auto"/>
        <w:ind w:right="1701"/>
        <w:jc w:val="both"/>
        <w:rPr>
          <w:rFonts w:ascii="Arial" w:hAnsi="Arial"/>
          <w:b/>
          <w:sz w:val="20"/>
          <w:lang w:val="de-DE"/>
        </w:rPr>
      </w:pPr>
      <w:r w:rsidRPr="00541AD1">
        <w:rPr>
          <w:rFonts w:ascii="Arial" w:hAnsi="Arial"/>
          <w:b/>
          <w:sz w:val="20"/>
          <w:lang w:val="de-DE"/>
        </w:rPr>
        <w:t>Neue Materialreihe für den Automobilaußenbereich mit hohem Post-</w:t>
      </w:r>
      <w:r w:rsidR="00A0072C" w:rsidRPr="00541AD1">
        <w:rPr>
          <w:rFonts w:ascii="Arial" w:hAnsi="Arial"/>
          <w:b/>
          <w:sz w:val="20"/>
          <w:lang w:val="de-DE"/>
        </w:rPr>
        <w:t>I</w:t>
      </w:r>
      <w:r w:rsidRPr="00541AD1">
        <w:rPr>
          <w:rFonts w:ascii="Arial" w:hAnsi="Arial"/>
          <w:b/>
          <w:sz w:val="20"/>
          <w:lang w:val="de-DE"/>
        </w:rPr>
        <w:t>ndustrial Recycling Content</w:t>
      </w:r>
    </w:p>
    <w:p w14:paraId="6DAB606E" w14:textId="77777777" w:rsidR="00650B06" w:rsidRPr="00541AD1" w:rsidRDefault="00650B06" w:rsidP="00DC2C10">
      <w:pPr>
        <w:keepLines/>
        <w:spacing w:after="0" w:line="360" w:lineRule="auto"/>
        <w:ind w:right="1701"/>
        <w:jc w:val="both"/>
        <w:rPr>
          <w:rFonts w:ascii="Arial" w:hAnsi="Arial"/>
          <w:b/>
          <w:sz w:val="20"/>
          <w:lang w:val="de-DE"/>
        </w:rPr>
      </w:pPr>
    </w:p>
    <w:p w14:paraId="60FC36CC" w14:textId="287C3DD5" w:rsidR="00716873" w:rsidRPr="00541AD1" w:rsidRDefault="003414EC" w:rsidP="00DC2C10">
      <w:pPr>
        <w:keepLines/>
        <w:spacing w:after="0" w:line="360" w:lineRule="auto"/>
        <w:ind w:right="1701"/>
        <w:jc w:val="both"/>
        <w:rPr>
          <w:rFonts w:ascii="Arial" w:hAnsi="Arial"/>
          <w:b/>
          <w:sz w:val="20"/>
          <w:lang w:val="de-DE"/>
        </w:rPr>
      </w:pPr>
      <w:r w:rsidRPr="00541AD1">
        <w:rPr>
          <w:rFonts w:ascii="Arial" w:hAnsi="Arial"/>
          <w:b/>
          <w:sz w:val="20"/>
          <w:lang w:val="de-DE"/>
        </w:rPr>
        <w:t>Damit</w:t>
      </w:r>
      <w:r w:rsidR="00D87D39" w:rsidRPr="00541AD1">
        <w:rPr>
          <w:rFonts w:ascii="Arial" w:hAnsi="Arial"/>
          <w:b/>
          <w:sz w:val="20"/>
          <w:lang w:val="de-DE"/>
        </w:rPr>
        <w:t xml:space="preserve"> </w:t>
      </w:r>
      <w:r w:rsidRPr="00541AD1">
        <w:rPr>
          <w:rFonts w:ascii="Arial" w:hAnsi="Arial"/>
          <w:b/>
          <w:sz w:val="20"/>
          <w:lang w:val="de-DE"/>
        </w:rPr>
        <w:t xml:space="preserve">europäische OEMs auch in Zukunft das optimale Material für Anwendungen im Außenbereich des Automobils nutzen können, stellt KRAIBURG TPE eine neue </w:t>
      </w:r>
      <w:proofErr w:type="spellStart"/>
      <w:r w:rsidRPr="00541AD1">
        <w:rPr>
          <w:rFonts w:ascii="Arial" w:hAnsi="Arial"/>
          <w:b/>
          <w:sz w:val="20"/>
          <w:lang w:val="de-DE"/>
        </w:rPr>
        <w:t>Compoundreihe</w:t>
      </w:r>
      <w:proofErr w:type="spellEnd"/>
      <w:r w:rsidRPr="00541AD1">
        <w:rPr>
          <w:rFonts w:ascii="Arial" w:hAnsi="Arial"/>
          <w:b/>
          <w:sz w:val="20"/>
          <w:lang w:val="de-DE"/>
        </w:rPr>
        <w:t xml:space="preserve"> vor. Der Clou: Mit einem </w:t>
      </w:r>
      <w:r w:rsidR="00650B06" w:rsidRPr="00541AD1">
        <w:rPr>
          <w:rFonts w:ascii="Arial" w:hAnsi="Arial"/>
          <w:b/>
          <w:sz w:val="20"/>
          <w:lang w:val="de-DE"/>
        </w:rPr>
        <w:t xml:space="preserve">Post-Industrial-Recyclinganteil </w:t>
      </w:r>
      <w:r w:rsidRPr="00541AD1">
        <w:rPr>
          <w:rFonts w:ascii="Arial" w:hAnsi="Arial"/>
          <w:b/>
          <w:sz w:val="20"/>
          <w:lang w:val="de-DE"/>
        </w:rPr>
        <w:t>von mindestens 20</w:t>
      </w:r>
      <w:r w:rsidR="00650B06" w:rsidRPr="00541AD1">
        <w:rPr>
          <w:rFonts w:ascii="Arial" w:hAnsi="Arial"/>
          <w:b/>
          <w:sz w:val="20"/>
          <w:lang w:val="de-DE"/>
        </w:rPr>
        <w:t xml:space="preserve"> </w:t>
      </w:r>
      <w:r w:rsidRPr="00541AD1">
        <w:rPr>
          <w:rFonts w:ascii="Arial" w:hAnsi="Arial"/>
          <w:b/>
          <w:sz w:val="20"/>
          <w:lang w:val="de-DE"/>
        </w:rPr>
        <w:t xml:space="preserve">% </w:t>
      </w:r>
      <w:r w:rsidR="00650B06" w:rsidRPr="00541AD1">
        <w:rPr>
          <w:rFonts w:ascii="Arial" w:hAnsi="Arial"/>
          <w:b/>
          <w:sz w:val="20"/>
          <w:lang w:val="de-DE"/>
        </w:rPr>
        <w:t xml:space="preserve">erfüllt es die hohen Ansprüche der </w:t>
      </w:r>
      <w:r w:rsidR="00273233" w:rsidRPr="00541AD1">
        <w:rPr>
          <w:rFonts w:ascii="Arial" w:hAnsi="Arial"/>
          <w:b/>
          <w:sz w:val="20"/>
          <w:lang w:val="de-DE"/>
        </w:rPr>
        <w:t>Erstausrüster</w:t>
      </w:r>
      <w:r w:rsidR="00650B06" w:rsidRPr="00541AD1">
        <w:rPr>
          <w:rFonts w:ascii="Arial" w:hAnsi="Arial"/>
          <w:b/>
          <w:sz w:val="20"/>
          <w:lang w:val="de-DE"/>
        </w:rPr>
        <w:t xml:space="preserve"> und trägt langfristig zum Aufbau einer Kunststoff-Kreislaufwirtschaft bei.</w:t>
      </w:r>
    </w:p>
    <w:p w14:paraId="4A5EF45B" w14:textId="77777777" w:rsidR="00650B06" w:rsidRPr="00541AD1" w:rsidRDefault="00650B06" w:rsidP="00DC2C10">
      <w:pPr>
        <w:keepLines/>
        <w:spacing w:after="0" w:line="360" w:lineRule="auto"/>
        <w:ind w:right="1701"/>
        <w:jc w:val="both"/>
        <w:rPr>
          <w:rFonts w:ascii="Arial" w:hAnsi="Arial"/>
          <w:b/>
          <w:sz w:val="20"/>
          <w:lang w:val="de-DE"/>
        </w:rPr>
      </w:pPr>
    </w:p>
    <w:p w14:paraId="7B1B49C3" w14:textId="32FD73BC" w:rsidR="00DC2C10" w:rsidRPr="00541AD1" w:rsidRDefault="00D74BB9" w:rsidP="00DC2C10">
      <w:pPr>
        <w:spacing w:line="360" w:lineRule="auto"/>
        <w:ind w:right="1701"/>
        <w:jc w:val="both"/>
        <w:rPr>
          <w:rFonts w:ascii="Arial" w:hAnsi="Arial" w:cs="Arial"/>
          <w:sz w:val="20"/>
          <w:szCs w:val="20"/>
          <w:shd w:val="clear" w:color="auto" w:fill="F3F3F3"/>
          <w:lang w:val="de-DE"/>
        </w:rPr>
      </w:pPr>
      <w:r w:rsidRPr="00541AD1">
        <w:rPr>
          <w:rFonts w:ascii="Arial" w:hAnsi="Arial" w:cs="Arial"/>
          <w:sz w:val="20"/>
          <w:szCs w:val="20"/>
          <w:shd w:val="clear" w:color="auto" w:fill="F3F3F3"/>
          <w:lang w:val="de-DE"/>
        </w:rPr>
        <w:t>Auf den ersten Blick sind die Nachhaltigkeitsstrategien der europäischen OEMs</w:t>
      </w:r>
      <w:r w:rsidR="004C05E6" w:rsidRPr="00541AD1">
        <w:rPr>
          <w:rFonts w:ascii="Arial" w:hAnsi="Arial" w:cs="Arial"/>
          <w:sz w:val="20"/>
          <w:szCs w:val="20"/>
          <w:shd w:val="clear" w:color="auto" w:fill="F3F3F3"/>
          <w:lang w:val="de-DE"/>
        </w:rPr>
        <w:t xml:space="preserve"> so divers wie deren Angebot - </w:t>
      </w:r>
      <w:r w:rsidR="003D1253" w:rsidRPr="00541AD1">
        <w:rPr>
          <w:rFonts w:ascii="Arial" w:hAnsi="Arial" w:cs="Arial"/>
          <w:sz w:val="20"/>
          <w:szCs w:val="20"/>
          <w:shd w:val="clear" w:color="auto" w:fill="F3F3F3"/>
          <w:lang w:val="de-DE"/>
        </w:rPr>
        <w:t xml:space="preserve">genauer betrachtet teilen sie jedoch alle </w:t>
      </w:r>
      <w:r w:rsidR="004C05E6" w:rsidRPr="00541AD1">
        <w:rPr>
          <w:rFonts w:ascii="Arial" w:hAnsi="Arial" w:cs="Arial"/>
          <w:sz w:val="20"/>
          <w:szCs w:val="20"/>
          <w:shd w:val="clear" w:color="auto" w:fill="F3F3F3"/>
          <w:lang w:val="de-DE"/>
        </w:rPr>
        <w:t>den einen</w:t>
      </w:r>
      <w:r w:rsidR="003D1253" w:rsidRPr="00541AD1">
        <w:rPr>
          <w:rFonts w:ascii="Arial" w:hAnsi="Arial" w:cs="Arial"/>
          <w:sz w:val="20"/>
          <w:szCs w:val="20"/>
          <w:shd w:val="clear" w:color="auto" w:fill="F3F3F3"/>
          <w:lang w:val="de-DE"/>
        </w:rPr>
        <w:t xml:space="preserve"> Grundgedanken: </w:t>
      </w:r>
      <w:r w:rsidRPr="00541AD1">
        <w:rPr>
          <w:rFonts w:ascii="Arial" w:hAnsi="Arial" w:cs="Arial"/>
          <w:sz w:val="20"/>
          <w:szCs w:val="20"/>
          <w:shd w:val="clear" w:color="auto" w:fill="F3F3F3"/>
          <w:lang w:val="de-DE"/>
        </w:rPr>
        <w:t xml:space="preserve">Der Aufbau </w:t>
      </w:r>
      <w:r w:rsidR="00273233" w:rsidRPr="00541AD1">
        <w:rPr>
          <w:rFonts w:ascii="Arial" w:hAnsi="Arial" w:cs="Arial"/>
          <w:sz w:val="20"/>
          <w:szCs w:val="20"/>
          <w:shd w:val="clear" w:color="auto" w:fill="F3F3F3"/>
          <w:lang w:val="de-DE"/>
        </w:rPr>
        <w:t>eines regenerativen Wirtschaftssystems</w:t>
      </w:r>
      <w:r w:rsidRPr="00541AD1">
        <w:rPr>
          <w:rFonts w:ascii="Arial" w:hAnsi="Arial" w:cs="Arial"/>
          <w:sz w:val="20"/>
          <w:szCs w:val="20"/>
          <w:shd w:val="clear" w:color="auto" w:fill="F3F3F3"/>
          <w:lang w:val="de-DE"/>
        </w:rPr>
        <w:t xml:space="preserve"> </w:t>
      </w:r>
      <w:r w:rsidR="004C05E6" w:rsidRPr="00541AD1">
        <w:rPr>
          <w:rFonts w:ascii="Arial" w:hAnsi="Arial" w:cs="Arial"/>
          <w:sz w:val="20"/>
          <w:szCs w:val="20"/>
          <w:shd w:val="clear" w:color="auto" w:fill="F3F3F3"/>
          <w:lang w:val="de-DE"/>
        </w:rPr>
        <w:t>soll</w:t>
      </w:r>
      <w:r w:rsidRPr="00541AD1">
        <w:rPr>
          <w:rFonts w:ascii="Arial" w:hAnsi="Arial" w:cs="Arial"/>
          <w:sz w:val="20"/>
          <w:szCs w:val="20"/>
          <w:shd w:val="clear" w:color="auto" w:fill="F3F3F3"/>
          <w:lang w:val="de-DE"/>
        </w:rPr>
        <w:t xml:space="preserve"> gefördert und der CO</w:t>
      </w:r>
      <w:r w:rsidRPr="00541AD1">
        <w:rPr>
          <w:rFonts w:ascii="Arial" w:hAnsi="Arial" w:cs="Arial"/>
          <w:sz w:val="20"/>
          <w:szCs w:val="20"/>
          <w:shd w:val="clear" w:color="auto" w:fill="F3F3F3"/>
          <w:vertAlign w:val="subscript"/>
          <w:lang w:val="de-DE"/>
        </w:rPr>
        <w:t>2</w:t>
      </w:r>
      <w:r w:rsidRPr="00541AD1">
        <w:rPr>
          <w:rFonts w:ascii="Arial" w:hAnsi="Arial" w:cs="Arial"/>
          <w:sz w:val="20"/>
          <w:szCs w:val="20"/>
          <w:shd w:val="clear" w:color="auto" w:fill="F3F3F3"/>
          <w:lang w:val="de-DE"/>
        </w:rPr>
        <w:t>-</w:t>
      </w:r>
      <w:r w:rsidR="003D1253" w:rsidRPr="00541AD1">
        <w:rPr>
          <w:rFonts w:ascii="Arial" w:hAnsi="Arial" w:cs="Arial"/>
          <w:sz w:val="20"/>
          <w:szCs w:val="20"/>
          <w:shd w:val="clear" w:color="auto" w:fill="F3F3F3"/>
          <w:lang w:val="de-DE"/>
        </w:rPr>
        <w:t>Ausstoß</w:t>
      </w:r>
      <w:r w:rsidRPr="00541AD1">
        <w:rPr>
          <w:rFonts w:ascii="Arial" w:hAnsi="Arial" w:cs="Arial"/>
          <w:sz w:val="20"/>
          <w:szCs w:val="20"/>
          <w:shd w:val="clear" w:color="auto" w:fill="F3F3F3"/>
          <w:lang w:val="de-DE"/>
        </w:rPr>
        <w:t xml:space="preserve"> verringert werden. </w:t>
      </w:r>
      <w:r w:rsidR="003D1253" w:rsidRPr="00541AD1">
        <w:rPr>
          <w:rFonts w:ascii="Arial" w:hAnsi="Arial" w:cs="Arial"/>
          <w:sz w:val="20"/>
          <w:szCs w:val="20"/>
          <w:shd w:val="clear" w:color="auto" w:fill="F3F3F3"/>
          <w:lang w:val="de-DE"/>
        </w:rPr>
        <w:t>Kunststoff spielt hier eine entscheidende Rolle, denn die Wi</w:t>
      </w:r>
      <w:r w:rsidR="00650B06" w:rsidRPr="00541AD1">
        <w:rPr>
          <w:rFonts w:ascii="Arial" w:hAnsi="Arial" w:cs="Arial"/>
          <w:sz w:val="20"/>
          <w:szCs w:val="20"/>
          <w:shd w:val="clear" w:color="auto" w:fill="F3F3F3"/>
          <w:lang w:val="de-DE"/>
        </w:rPr>
        <w:t>e</w:t>
      </w:r>
      <w:r w:rsidR="003D1253" w:rsidRPr="00541AD1">
        <w:rPr>
          <w:rFonts w:ascii="Arial" w:hAnsi="Arial" w:cs="Arial"/>
          <w:sz w:val="20"/>
          <w:szCs w:val="20"/>
          <w:shd w:val="clear" w:color="auto" w:fill="F3F3F3"/>
          <w:lang w:val="de-DE"/>
        </w:rPr>
        <w:t xml:space="preserve">derverwertbarkeit des Materials zahlt positiv </w:t>
      </w:r>
      <w:r w:rsidR="004C05E6" w:rsidRPr="00541AD1">
        <w:rPr>
          <w:rFonts w:ascii="Arial" w:hAnsi="Arial" w:cs="Arial"/>
          <w:sz w:val="20"/>
          <w:szCs w:val="20"/>
          <w:shd w:val="clear" w:color="auto" w:fill="F3F3F3"/>
          <w:lang w:val="de-DE"/>
        </w:rPr>
        <w:t>in dieses Vorhaben</w:t>
      </w:r>
      <w:r w:rsidR="003D1253" w:rsidRPr="00541AD1">
        <w:rPr>
          <w:rFonts w:ascii="Arial" w:hAnsi="Arial" w:cs="Arial"/>
          <w:sz w:val="20"/>
          <w:szCs w:val="20"/>
          <w:shd w:val="clear" w:color="auto" w:fill="F3F3F3"/>
          <w:lang w:val="de-DE"/>
        </w:rPr>
        <w:t xml:space="preserve"> mit ein. Um OEMs bei den ersten Schritten in </w:t>
      </w:r>
      <w:r w:rsidR="00273233" w:rsidRPr="00541AD1">
        <w:rPr>
          <w:rFonts w:ascii="Arial" w:hAnsi="Arial" w:cs="Arial"/>
          <w:sz w:val="20"/>
          <w:szCs w:val="20"/>
          <w:shd w:val="clear" w:color="auto" w:fill="F3F3F3"/>
          <w:lang w:val="de-DE"/>
        </w:rPr>
        <w:t>diese Richtung</w:t>
      </w:r>
      <w:r w:rsidR="003D1253" w:rsidRPr="00541AD1">
        <w:rPr>
          <w:rFonts w:ascii="Arial" w:hAnsi="Arial" w:cs="Arial"/>
          <w:sz w:val="20"/>
          <w:szCs w:val="20"/>
          <w:shd w:val="clear" w:color="auto" w:fill="F3F3F3"/>
          <w:lang w:val="de-DE"/>
        </w:rPr>
        <w:t xml:space="preserve"> zu unterstützen,</w:t>
      </w:r>
      <w:r w:rsidRPr="00541AD1">
        <w:rPr>
          <w:rFonts w:ascii="Arial" w:hAnsi="Arial" w:cs="Arial"/>
          <w:sz w:val="20"/>
          <w:szCs w:val="20"/>
          <w:shd w:val="clear" w:color="auto" w:fill="F3F3F3"/>
          <w:lang w:val="de-DE"/>
        </w:rPr>
        <w:t xml:space="preserve"> stellt KRAIBURG TPE eine n</w:t>
      </w:r>
      <w:r w:rsidR="004702E9" w:rsidRPr="00541AD1">
        <w:rPr>
          <w:rFonts w:ascii="Arial" w:hAnsi="Arial" w:cs="Arial"/>
          <w:sz w:val="20"/>
          <w:szCs w:val="20"/>
          <w:shd w:val="clear" w:color="auto" w:fill="F3F3F3"/>
          <w:lang w:val="de-DE"/>
        </w:rPr>
        <w:t xml:space="preserve">eue </w:t>
      </w:r>
      <w:proofErr w:type="spellStart"/>
      <w:r w:rsidRPr="00541AD1">
        <w:rPr>
          <w:rFonts w:ascii="Arial" w:hAnsi="Arial" w:cs="Arial"/>
          <w:sz w:val="20"/>
          <w:szCs w:val="20"/>
          <w:shd w:val="clear" w:color="auto" w:fill="F3F3F3"/>
          <w:lang w:val="de-DE"/>
        </w:rPr>
        <w:t>Compoundreihe</w:t>
      </w:r>
      <w:proofErr w:type="spellEnd"/>
      <w:r w:rsidRPr="00541AD1">
        <w:rPr>
          <w:rFonts w:ascii="Arial" w:hAnsi="Arial" w:cs="Arial"/>
          <w:sz w:val="20"/>
          <w:szCs w:val="20"/>
          <w:shd w:val="clear" w:color="auto" w:fill="F3F3F3"/>
          <w:lang w:val="de-DE"/>
        </w:rPr>
        <w:t xml:space="preserve"> </w:t>
      </w:r>
      <w:r w:rsidR="003D1253" w:rsidRPr="00541AD1">
        <w:rPr>
          <w:rFonts w:ascii="Arial" w:hAnsi="Arial" w:cs="Arial"/>
          <w:sz w:val="20"/>
          <w:szCs w:val="20"/>
          <w:shd w:val="clear" w:color="auto" w:fill="F3F3F3"/>
          <w:lang w:val="de-DE"/>
        </w:rPr>
        <w:t xml:space="preserve">für den Automobil-Außenbereich </w:t>
      </w:r>
      <w:r w:rsidRPr="00541AD1">
        <w:rPr>
          <w:rFonts w:ascii="Arial" w:hAnsi="Arial" w:cs="Arial"/>
          <w:sz w:val="20"/>
          <w:szCs w:val="20"/>
          <w:shd w:val="clear" w:color="auto" w:fill="F3F3F3"/>
          <w:lang w:val="de-DE"/>
        </w:rPr>
        <w:t>vo</w:t>
      </w:r>
      <w:r w:rsidR="003D1253" w:rsidRPr="00541AD1">
        <w:rPr>
          <w:rFonts w:ascii="Arial" w:hAnsi="Arial" w:cs="Arial"/>
          <w:sz w:val="20"/>
          <w:szCs w:val="20"/>
          <w:shd w:val="clear" w:color="auto" w:fill="F3F3F3"/>
          <w:lang w:val="de-DE"/>
        </w:rPr>
        <w:t>r</w:t>
      </w:r>
      <w:r w:rsidR="00650B06" w:rsidRPr="00541AD1">
        <w:rPr>
          <w:rFonts w:ascii="Arial" w:hAnsi="Arial" w:cs="Arial"/>
          <w:sz w:val="20"/>
          <w:szCs w:val="20"/>
          <w:shd w:val="clear" w:color="auto" w:fill="F3F3F3"/>
          <w:lang w:val="de-DE"/>
        </w:rPr>
        <w:t>,</w:t>
      </w:r>
      <w:r w:rsidR="003D1253" w:rsidRPr="00541AD1">
        <w:rPr>
          <w:rFonts w:ascii="Arial" w:hAnsi="Arial" w:cs="Arial"/>
          <w:sz w:val="20"/>
          <w:szCs w:val="20"/>
          <w:shd w:val="clear" w:color="auto" w:fill="F3F3F3"/>
          <w:lang w:val="de-DE"/>
        </w:rPr>
        <w:t xml:space="preserve"> </w:t>
      </w:r>
      <w:r w:rsidR="008300D8" w:rsidRPr="00541AD1">
        <w:rPr>
          <w:rFonts w:ascii="Arial" w:hAnsi="Arial" w:cs="Arial"/>
          <w:sz w:val="20"/>
          <w:szCs w:val="20"/>
          <w:lang w:val="de-DE"/>
        </w:rPr>
        <w:t>mit der Zulieferer Bauteile in gewohnter und geforderter Qualität herstellen können.</w:t>
      </w:r>
    </w:p>
    <w:p w14:paraId="5D7EEECC" w14:textId="00E0E20D" w:rsidR="000C0B2A" w:rsidRPr="00541AD1" w:rsidRDefault="009564E1" w:rsidP="00DC2C10">
      <w:pPr>
        <w:spacing w:line="360" w:lineRule="auto"/>
        <w:ind w:right="1701"/>
        <w:jc w:val="both"/>
        <w:rPr>
          <w:rFonts w:ascii="Arial" w:hAnsi="Arial" w:cs="Arial"/>
          <w:sz w:val="20"/>
          <w:szCs w:val="20"/>
          <w:shd w:val="clear" w:color="auto" w:fill="F3F3F3"/>
          <w:lang w:val="de-DE"/>
        </w:rPr>
      </w:pPr>
      <w:r w:rsidRPr="00541AD1">
        <w:rPr>
          <w:rFonts w:ascii="Arial" w:hAnsi="Arial" w:cs="Arial"/>
          <w:sz w:val="20"/>
          <w:szCs w:val="20"/>
          <w:shd w:val="clear" w:color="auto" w:fill="F3F3F3"/>
          <w:lang w:val="de-DE"/>
        </w:rPr>
        <w:t xml:space="preserve">KRAIBURG TPE </w:t>
      </w:r>
      <w:r w:rsidR="000C0B2A" w:rsidRPr="00541AD1">
        <w:rPr>
          <w:rFonts w:ascii="Arial" w:hAnsi="Arial" w:cs="Arial"/>
          <w:sz w:val="20"/>
          <w:szCs w:val="20"/>
          <w:shd w:val="clear" w:color="auto" w:fill="F3F3F3"/>
          <w:lang w:val="de-DE"/>
        </w:rPr>
        <w:t xml:space="preserve">hat </w:t>
      </w:r>
      <w:r w:rsidRPr="00541AD1">
        <w:rPr>
          <w:rFonts w:ascii="Arial" w:hAnsi="Arial" w:cs="Arial"/>
          <w:sz w:val="20"/>
          <w:szCs w:val="20"/>
          <w:shd w:val="clear" w:color="auto" w:fill="F3F3F3"/>
          <w:lang w:val="de-DE"/>
        </w:rPr>
        <w:t xml:space="preserve">sich intensiv mit den </w:t>
      </w:r>
      <w:r w:rsidR="00884052" w:rsidRPr="00541AD1">
        <w:rPr>
          <w:rFonts w:ascii="Arial" w:hAnsi="Arial" w:cs="Arial"/>
          <w:sz w:val="20"/>
          <w:szCs w:val="20"/>
          <w:shd w:val="clear" w:color="auto" w:fill="F3F3F3"/>
          <w:lang w:val="de-DE"/>
        </w:rPr>
        <w:t>zukünftigen</w:t>
      </w:r>
      <w:r w:rsidR="004702E9" w:rsidRPr="00541AD1">
        <w:rPr>
          <w:rFonts w:ascii="Arial" w:hAnsi="Arial" w:cs="Arial"/>
          <w:sz w:val="20"/>
          <w:szCs w:val="20"/>
          <w:shd w:val="clear" w:color="auto" w:fill="F3F3F3"/>
          <w:lang w:val="de-DE"/>
        </w:rPr>
        <w:t xml:space="preserve"> </w:t>
      </w:r>
      <w:r w:rsidRPr="00541AD1">
        <w:rPr>
          <w:rFonts w:ascii="Arial" w:hAnsi="Arial" w:cs="Arial"/>
          <w:sz w:val="20"/>
          <w:szCs w:val="20"/>
          <w:shd w:val="clear" w:color="auto" w:fill="F3F3F3"/>
          <w:lang w:val="de-DE"/>
        </w:rPr>
        <w:t xml:space="preserve">Anforderungen von </w:t>
      </w:r>
      <w:r w:rsidR="004702E9" w:rsidRPr="00541AD1">
        <w:rPr>
          <w:rFonts w:ascii="Arial" w:hAnsi="Arial" w:cs="Arial"/>
          <w:sz w:val="20"/>
          <w:szCs w:val="20"/>
          <w:shd w:val="clear" w:color="auto" w:fill="F3F3F3"/>
          <w:lang w:val="de-DE"/>
        </w:rPr>
        <w:t>europäischen OEMs</w:t>
      </w:r>
      <w:r w:rsidRPr="00541AD1">
        <w:rPr>
          <w:rFonts w:ascii="Arial" w:hAnsi="Arial" w:cs="Arial"/>
          <w:sz w:val="20"/>
          <w:szCs w:val="20"/>
          <w:shd w:val="clear" w:color="auto" w:fill="F3F3F3"/>
          <w:lang w:val="de-DE"/>
        </w:rPr>
        <w:t xml:space="preserve"> auseinandergesetzt</w:t>
      </w:r>
      <w:r w:rsidR="00CA6AFA" w:rsidRPr="00541AD1">
        <w:rPr>
          <w:rFonts w:ascii="Arial" w:hAnsi="Arial" w:cs="Arial"/>
          <w:sz w:val="20"/>
          <w:szCs w:val="20"/>
          <w:shd w:val="clear" w:color="auto" w:fill="F3F3F3"/>
          <w:lang w:val="de-DE"/>
        </w:rPr>
        <w:t xml:space="preserve"> und präsentiert ab sofort d</w:t>
      </w:r>
      <w:r w:rsidR="00DC2C10" w:rsidRPr="00541AD1">
        <w:rPr>
          <w:rFonts w:ascii="Arial" w:hAnsi="Arial" w:cs="Arial"/>
          <w:sz w:val="20"/>
          <w:szCs w:val="20"/>
          <w:shd w:val="clear" w:color="auto" w:fill="F3F3F3"/>
          <w:lang w:val="de-DE"/>
        </w:rPr>
        <w:t>ie neue RC/UV-</w:t>
      </w:r>
      <w:r w:rsidR="00273233" w:rsidRPr="00541AD1">
        <w:rPr>
          <w:rFonts w:ascii="Arial" w:hAnsi="Arial" w:cs="Arial"/>
          <w:sz w:val="20"/>
          <w:szCs w:val="20"/>
          <w:shd w:val="clear" w:color="auto" w:fill="F3F3F3"/>
          <w:lang w:val="de-DE"/>
        </w:rPr>
        <w:t>Produktreihe</w:t>
      </w:r>
      <w:r w:rsidR="00CA6AFA" w:rsidRPr="00541AD1">
        <w:rPr>
          <w:rFonts w:ascii="Arial" w:hAnsi="Arial" w:cs="Arial"/>
          <w:sz w:val="20"/>
          <w:szCs w:val="20"/>
          <w:shd w:val="clear" w:color="auto" w:fill="F3F3F3"/>
          <w:lang w:val="de-DE"/>
        </w:rPr>
        <w:t xml:space="preserve">. </w:t>
      </w:r>
      <w:r w:rsidR="00F82466" w:rsidRPr="00541AD1">
        <w:rPr>
          <w:rFonts w:ascii="Arial" w:hAnsi="Arial" w:cs="Arial"/>
          <w:sz w:val="20"/>
          <w:szCs w:val="20"/>
          <w:shd w:val="clear" w:color="auto" w:fill="F3F3F3"/>
          <w:lang w:val="de-DE"/>
        </w:rPr>
        <w:t xml:space="preserve">Ziel dieser ist es, mit einem </w:t>
      </w:r>
      <w:r w:rsidR="00197D41" w:rsidRPr="00541AD1">
        <w:rPr>
          <w:rFonts w:ascii="Arial" w:hAnsi="Arial" w:cs="Arial"/>
          <w:sz w:val="20"/>
          <w:szCs w:val="20"/>
          <w:shd w:val="clear" w:color="auto" w:fill="F3F3F3"/>
          <w:lang w:val="de-DE"/>
        </w:rPr>
        <w:t>Post-Industrial-</w:t>
      </w:r>
      <w:r w:rsidR="00F82466" w:rsidRPr="00541AD1">
        <w:rPr>
          <w:rFonts w:ascii="Arial" w:hAnsi="Arial" w:cs="Arial"/>
          <w:sz w:val="20"/>
          <w:szCs w:val="20"/>
          <w:shd w:val="clear" w:color="auto" w:fill="F3F3F3"/>
          <w:lang w:val="de-DE"/>
        </w:rPr>
        <w:t>Recyclinganteil von mindestens 20</w:t>
      </w:r>
      <w:r w:rsidR="00650B06" w:rsidRPr="00541AD1">
        <w:rPr>
          <w:rFonts w:ascii="Arial" w:hAnsi="Arial" w:cs="Arial"/>
          <w:sz w:val="20"/>
          <w:szCs w:val="20"/>
          <w:shd w:val="clear" w:color="auto" w:fill="F3F3F3"/>
          <w:lang w:val="de-DE"/>
        </w:rPr>
        <w:t xml:space="preserve"> </w:t>
      </w:r>
      <w:r w:rsidR="00F82466" w:rsidRPr="00541AD1">
        <w:rPr>
          <w:rFonts w:ascii="Arial" w:hAnsi="Arial" w:cs="Arial"/>
          <w:sz w:val="20"/>
          <w:szCs w:val="20"/>
          <w:shd w:val="clear" w:color="auto" w:fill="F3F3F3"/>
          <w:lang w:val="de-DE"/>
        </w:rPr>
        <w:t>%</w:t>
      </w:r>
      <w:r w:rsidR="00197D41" w:rsidRPr="00541AD1">
        <w:rPr>
          <w:rFonts w:ascii="Arial" w:hAnsi="Arial" w:cs="Arial"/>
          <w:sz w:val="20"/>
          <w:szCs w:val="20"/>
          <w:shd w:val="clear" w:color="auto" w:fill="F3F3F3"/>
          <w:lang w:val="de-DE"/>
        </w:rPr>
        <w:t xml:space="preserve"> und maximal 40</w:t>
      </w:r>
      <w:r w:rsidR="00650B06" w:rsidRPr="00541AD1">
        <w:rPr>
          <w:rFonts w:ascii="Arial" w:hAnsi="Arial" w:cs="Arial"/>
          <w:sz w:val="20"/>
          <w:szCs w:val="20"/>
          <w:shd w:val="clear" w:color="auto" w:fill="F3F3F3"/>
          <w:lang w:val="de-DE"/>
        </w:rPr>
        <w:t xml:space="preserve"> </w:t>
      </w:r>
      <w:r w:rsidR="00197D41" w:rsidRPr="00541AD1">
        <w:rPr>
          <w:rFonts w:ascii="Arial" w:hAnsi="Arial" w:cs="Arial"/>
          <w:sz w:val="20"/>
          <w:szCs w:val="20"/>
          <w:shd w:val="clear" w:color="auto" w:fill="F3F3F3"/>
          <w:lang w:val="de-DE"/>
        </w:rPr>
        <w:t>%</w:t>
      </w:r>
      <w:r w:rsidR="00F82466" w:rsidRPr="00541AD1">
        <w:rPr>
          <w:rFonts w:ascii="Arial" w:hAnsi="Arial" w:cs="Arial"/>
          <w:sz w:val="20"/>
          <w:szCs w:val="20"/>
          <w:shd w:val="clear" w:color="auto" w:fill="F3F3F3"/>
          <w:lang w:val="de-DE"/>
        </w:rPr>
        <w:t xml:space="preserve"> die hohen Anforderungen </w:t>
      </w:r>
      <w:r w:rsidR="00B631C9" w:rsidRPr="00541AD1">
        <w:rPr>
          <w:rFonts w:ascii="Arial" w:hAnsi="Arial" w:cs="Arial"/>
          <w:sz w:val="20"/>
          <w:szCs w:val="20"/>
          <w:shd w:val="clear" w:color="auto" w:fill="F3F3F3"/>
          <w:lang w:val="de-DE"/>
        </w:rPr>
        <w:t>des automobilen Exterieurs</w:t>
      </w:r>
      <w:r w:rsidR="00F82466" w:rsidRPr="00541AD1">
        <w:rPr>
          <w:rFonts w:ascii="Arial" w:hAnsi="Arial" w:cs="Arial"/>
          <w:sz w:val="20"/>
          <w:szCs w:val="20"/>
          <w:shd w:val="clear" w:color="auto" w:fill="F3F3F3"/>
          <w:lang w:val="de-DE"/>
        </w:rPr>
        <w:t xml:space="preserve"> der OEMs, wie z. B. Witterungsbeständigkeit und </w:t>
      </w:r>
      <w:r w:rsidR="004C05E6" w:rsidRPr="00541AD1">
        <w:rPr>
          <w:rFonts w:ascii="Arial" w:hAnsi="Arial" w:cs="Arial"/>
          <w:sz w:val="20"/>
          <w:szCs w:val="20"/>
          <w:shd w:val="clear" w:color="auto" w:fill="F3F3F3"/>
          <w:lang w:val="de-DE"/>
        </w:rPr>
        <w:t xml:space="preserve">eine </w:t>
      </w:r>
      <w:r w:rsidR="00F82466" w:rsidRPr="00541AD1">
        <w:rPr>
          <w:rFonts w:ascii="Arial" w:hAnsi="Arial" w:cs="Arial"/>
          <w:sz w:val="20"/>
          <w:szCs w:val="20"/>
          <w:shd w:val="clear" w:color="auto" w:fill="F3F3F3"/>
          <w:lang w:val="de-DE"/>
        </w:rPr>
        <w:t>hohe Oberflächengüte</w:t>
      </w:r>
      <w:r w:rsidR="008300D8" w:rsidRPr="00541AD1">
        <w:rPr>
          <w:rFonts w:ascii="Arial" w:hAnsi="Arial" w:cs="Arial"/>
          <w:sz w:val="20"/>
          <w:szCs w:val="20"/>
          <w:shd w:val="clear" w:color="auto" w:fill="F3F3F3"/>
          <w:lang w:val="de-DE"/>
        </w:rPr>
        <w:t>, zu erfüllen</w:t>
      </w:r>
      <w:r w:rsidR="00F82466" w:rsidRPr="00541AD1">
        <w:rPr>
          <w:rFonts w:ascii="Arial" w:hAnsi="Arial" w:cs="Arial"/>
          <w:sz w:val="20"/>
          <w:szCs w:val="20"/>
          <w:shd w:val="clear" w:color="auto" w:fill="F3F3F3"/>
          <w:lang w:val="de-DE"/>
        </w:rPr>
        <w:t xml:space="preserve">. Mit </w:t>
      </w:r>
      <w:r w:rsidR="008300D8" w:rsidRPr="00541AD1">
        <w:rPr>
          <w:rFonts w:ascii="Arial" w:hAnsi="Arial" w:cs="Arial"/>
          <w:sz w:val="20"/>
          <w:szCs w:val="20"/>
          <w:shd w:val="clear" w:color="auto" w:fill="F3F3F3"/>
          <w:lang w:val="de-DE"/>
        </w:rPr>
        <w:t>diesen</w:t>
      </w:r>
      <w:r w:rsidR="00F82466" w:rsidRPr="00541AD1">
        <w:rPr>
          <w:rFonts w:ascii="Arial" w:hAnsi="Arial" w:cs="Arial"/>
          <w:sz w:val="20"/>
          <w:szCs w:val="20"/>
          <w:shd w:val="clear" w:color="auto" w:fill="F3F3F3"/>
          <w:lang w:val="de-DE"/>
        </w:rPr>
        <w:t xml:space="preserve"> Produktlösungen wird es den Zulieferern möglich sein, derzeitige Bauteil</w:t>
      </w:r>
      <w:r w:rsidR="00273233" w:rsidRPr="00541AD1">
        <w:rPr>
          <w:rFonts w:ascii="Arial" w:hAnsi="Arial" w:cs="Arial"/>
          <w:sz w:val="20"/>
          <w:szCs w:val="20"/>
          <w:shd w:val="clear" w:color="auto" w:fill="F3F3F3"/>
          <w:lang w:val="de-DE"/>
        </w:rPr>
        <w:t xml:space="preserve">e </w:t>
      </w:r>
      <w:r w:rsidR="00B631C9" w:rsidRPr="00541AD1">
        <w:rPr>
          <w:rFonts w:ascii="Arial" w:hAnsi="Arial" w:cs="Arial"/>
          <w:sz w:val="20"/>
          <w:szCs w:val="20"/>
          <w:shd w:val="clear" w:color="auto" w:fill="F3F3F3"/>
          <w:lang w:val="de-DE"/>
        </w:rPr>
        <w:t xml:space="preserve">mit recyclingbasiertem </w:t>
      </w:r>
      <w:r w:rsidR="00273233" w:rsidRPr="00541AD1">
        <w:rPr>
          <w:rFonts w:ascii="Arial" w:hAnsi="Arial" w:cs="Arial"/>
          <w:sz w:val="20"/>
          <w:szCs w:val="20"/>
          <w:shd w:val="clear" w:color="auto" w:fill="F3F3F3"/>
          <w:lang w:val="de-DE"/>
        </w:rPr>
        <w:t>T</w:t>
      </w:r>
      <w:r w:rsidR="00B631C9" w:rsidRPr="00541AD1">
        <w:rPr>
          <w:rFonts w:ascii="Arial" w:hAnsi="Arial" w:cs="Arial"/>
          <w:sz w:val="20"/>
          <w:szCs w:val="20"/>
          <w:shd w:val="clear" w:color="auto" w:fill="F3F3F3"/>
          <w:lang w:val="de-DE"/>
        </w:rPr>
        <w:t>hermoplastischem Elastomer (TPE)</w:t>
      </w:r>
      <w:r w:rsidR="00F82466" w:rsidRPr="00541AD1">
        <w:rPr>
          <w:rFonts w:ascii="Arial" w:hAnsi="Arial" w:cs="Arial"/>
          <w:sz w:val="20"/>
          <w:szCs w:val="20"/>
          <w:shd w:val="clear" w:color="auto" w:fill="F3F3F3"/>
          <w:lang w:val="de-DE"/>
        </w:rPr>
        <w:t xml:space="preserve"> </w:t>
      </w:r>
      <w:r w:rsidR="00F82466" w:rsidRPr="00541AD1">
        <w:rPr>
          <w:rFonts w:ascii="Arial" w:hAnsi="Arial" w:cs="Arial"/>
          <w:sz w:val="20"/>
          <w:szCs w:val="20"/>
          <w:shd w:val="clear" w:color="auto" w:fill="F3F3F3"/>
          <w:lang w:val="de-DE"/>
        </w:rPr>
        <w:lastRenderedPageBreak/>
        <w:t xml:space="preserve">gleichwertig zu ersetzen und somit einen Beitrag zur Kunststoffkreislaufwirtschaft zu leisten. </w:t>
      </w:r>
    </w:p>
    <w:p w14:paraId="4913967B" w14:textId="3B35AE9F" w:rsidR="00DC2C10" w:rsidRPr="00541AD1" w:rsidRDefault="00884052" w:rsidP="00DC2C10">
      <w:pPr>
        <w:spacing w:line="360" w:lineRule="auto"/>
        <w:ind w:right="1701"/>
        <w:jc w:val="both"/>
        <w:rPr>
          <w:rFonts w:ascii="Arial" w:hAnsi="Arial" w:cs="Arial"/>
          <w:sz w:val="20"/>
          <w:szCs w:val="20"/>
          <w:shd w:val="clear" w:color="auto" w:fill="F3F3F3"/>
          <w:lang w:val="de-DE"/>
        </w:rPr>
      </w:pPr>
      <w:r w:rsidRPr="00541AD1">
        <w:rPr>
          <w:rFonts w:ascii="Arial" w:hAnsi="Arial" w:cs="Arial"/>
          <w:sz w:val="20"/>
          <w:szCs w:val="20"/>
          <w:shd w:val="clear" w:color="auto" w:fill="F3F3F3"/>
          <w:lang w:val="de-DE"/>
        </w:rPr>
        <w:t>Das Hauptentwicklungsziel</w:t>
      </w:r>
      <w:r w:rsidR="00197D41" w:rsidRPr="00541AD1">
        <w:rPr>
          <w:rFonts w:ascii="Arial" w:hAnsi="Arial" w:cs="Arial"/>
          <w:sz w:val="20"/>
          <w:szCs w:val="20"/>
          <w:shd w:val="clear" w:color="auto" w:fill="F3F3F3"/>
          <w:lang w:val="de-DE"/>
        </w:rPr>
        <w:t xml:space="preserve"> wurde erreicht: ein</w:t>
      </w:r>
      <w:r w:rsidRPr="00541AD1">
        <w:rPr>
          <w:rFonts w:ascii="Arial" w:hAnsi="Arial" w:cs="Arial"/>
          <w:sz w:val="20"/>
          <w:szCs w:val="20"/>
          <w:shd w:val="clear" w:color="auto" w:fill="F3F3F3"/>
          <w:lang w:val="de-DE"/>
        </w:rPr>
        <w:t xml:space="preserve"> höchstmögliche</w:t>
      </w:r>
      <w:r w:rsidR="00197D41" w:rsidRPr="00541AD1">
        <w:rPr>
          <w:rFonts w:ascii="Arial" w:hAnsi="Arial" w:cs="Arial"/>
          <w:sz w:val="20"/>
          <w:szCs w:val="20"/>
          <w:shd w:val="clear" w:color="auto" w:fill="F3F3F3"/>
          <w:lang w:val="de-DE"/>
        </w:rPr>
        <w:t>r</w:t>
      </w:r>
      <w:r w:rsidRPr="00541AD1">
        <w:rPr>
          <w:rFonts w:ascii="Arial" w:hAnsi="Arial" w:cs="Arial"/>
          <w:sz w:val="20"/>
          <w:szCs w:val="20"/>
          <w:shd w:val="clear" w:color="auto" w:fill="F3F3F3"/>
          <w:lang w:val="de-DE"/>
        </w:rPr>
        <w:t xml:space="preserve"> Recyclinganteil in den jeweiligen Härtebereichen. </w:t>
      </w:r>
      <w:r w:rsidR="00197D41" w:rsidRPr="00541AD1">
        <w:rPr>
          <w:rFonts w:ascii="Arial" w:hAnsi="Arial" w:cs="Arial"/>
          <w:sz w:val="20"/>
          <w:szCs w:val="20"/>
          <w:shd w:val="clear" w:color="auto" w:fill="F3F3F3"/>
          <w:lang w:val="de-DE"/>
        </w:rPr>
        <w:t>Die</w:t>
      </w:r>
      <w:r w:rsidR="00040ED9" w:rsidRPr="00541AD1">
        <w:rPr>
          <w:rFonts w:ascii="Arial" w:hAnsi="Arial" w:cs="Arial"/>
          <w:sz w:val="20"/>
          <w:szCs w:val="20"/>
          <w:shd w:val="clear" w:color="auto" w:fill="F3F3F3"/>
          <w:lang w:val="de-DE"/>
        </w:rPr>
        <w:t xml:space="preserve"> </w:t>
      </w:r>
      <w:r w:rsidR="00197D41" w:rsidRPr="00541AD1">
        <w:rPr>
          <w:rFonts w:ascii="Arial" w:hAnsi="Arial" w:cs="Arial"/>
          <w:sz w:val="20"/>
          <w:szCs w:val="20"/>
          <w:shd w:val="clear" w:color="auto" w:fill="F3F3F3"/>
          <w:lang w:val="de-DE"/>
        </w:rPr>
        <w:t>Haftungsmöglichkeit</w:t>
      </w:r>
      <w:r w:rsidR="00040ED9" w:rsidRPr="00541AD1">
        <w:rPr>
          <w:rFonts w:ascii="Arial" w:hAnsi="Arial" w:cs="Arial"/>
          <w:sz w:val="20"/>
          <w:szCs w:val="20"/>
          <w:shd w:val="clear" w:color="auto" w:fill="F3F3F3"/>
          <w:lang w:val="de-DE"/>
        </w:rPr>
        <w:t xml:space="preserve"> zu </w:t>
      </w:r>
      <w:r w:rsidR="00E66126" w:rsidRPr="00541AD1">
        <w:rPr>
          <w:rFonts w:ascii="Arial" w:hAnsi="Arial" w:cs="Arial"/>
          <w:sz w:val="20"/>
          <w:szCs w:val="20"/>
          <w:shd w:val="clear" w:color="auto" w:fill="F3F3F3"/>
          <w:lang w:val="de-DE"/>
        </w:rPr>
        <w:t>Polypropylen</w:t>
      </w:r>
      <w:r w:rsidR="00040ED9" w:rsidRPr="00541AD1">
        <w:rPr>
          <w:rFonts w:ascii="Arial" w:hAnsi="Arial" w:cs="Arial"/>
          <w:sz w:val="20"/>
          <w:szCs w:val="20"/>
          <w:shd w:val="clear" w:color="auto" w:fill="F3F3F3"/>
          <w:lang w:val="de-DE"/>
        </w:rPr>
        <w:t xml:space="preserve"> </w:t>
      </w:r>
      <w:r w:rsidR="00197D41" w:rsidRPr="00541AD1">
        <w:rPr>
          <w:rFonts w:ascii="Arial" w:hAnsi="Arial" w:cs="Arial"/>
          <w:sz w:val="20"/>
          <w:szCs w:val="20"/>
          <w:shd w:val="clear" w:color="auto" w:fill="F3F3F3"/>
          <w:lang w:val="de-DE"/>
        </w:rPr>
        <w:t>ermöglicht es,</w:t>
      </w:r>
      <w:r w:rsidR="00040ED9" w:rsidRPr="00541AD1">
        <w:rPr>
          <w:rFonts w:ascii="Arial" w:hAnsi="Arial" w:cs="Arial"/>
          <w:sz w:val="20"/>
          <w:szCs w:val="20"/>
          <w:shd w:val="clear" w:color="auto" w:fill="F3F3F3"/>
          <w:lang w:val="de-DE"/>
        </w:rPr>
        <w:t xml:space="preserve"> Ein- und Zweikomponentenbauteile</w:t>
      </w:r>
      <w:r w:rsidR="00197D41" w:rsidRPr="00541AD1">
        <w:rPr>
          <w:rFonts w:ascii="Arial" w:hAnsi="Arial" w:cs="Arial"/>
          <w:sz w:val="20"/>
          <w:szCs w:val="20"/>
          <w:shd w:val="clear" w:color="auto" w:fill="F3F3F3"/>
          <w:lang w:val="de-DE"/>
        </w:rPr>
        <w:t xml:space="preserve"> zu</w:t>
      </w:r>
      <w:r w:rsidR="00040ED9" w:rsidRPr="00541AD1">
        <w:rPr>
          <w:rFonts w:ascii="Arial" w:hAnsi="Arial" w:cs="Arial"/>
          <w:sz w:val="20"/>
          <w:szCs w:val="20"/>
          <w:shd w:val="clear" w:color="auto" w:fill="F3F3F3"/>
          <w:lang w:val="de-DE"/>
        </w:rPr>
        <w:t xml:space="preserve"> realisier</w:t>
      </w:r>
      <w:r w:rsidR="00197D41" w:rsidRPr="00541AD1">
        <w:rPr>
          <w:rFonts w:ascii="Arial" w:hAnsi="Arial" w:cs="Arial"/>
          <w:sz w:val="20"/>
          <w:szCs w:val="20"/>
          <w:shd w:val="clear" w:color="auto" w:fill="F3F3F3"/>
          <w:lang w:val="de-DE"/>
        </w:rPr>
        <w:t>en</w:t>
      </w:r>
      <w:r w:rsidR="00040ED9" w:rsidRPr="00541AD1">
        <w:rPr>
          <w:rFonts w:ascii="Arial" w:hAnsi="Arial" w:cs="Arial"/>
          <w:sz w:val="20"/>
          <w:szCs w:val="20"/>
          <w:shd w:val="clear" w:color="auto" w:fill="F3F3F3"/>
          <w:lang w:val="de-DE"/>
        </w:rPr>
        <w:t>. Durch die geringe Dichte der neue Materialreihe können Gewichtseinsparungen in Höhe von bis zu 25</w:t>
      </w:r>
      <w:r w:rsidR="00650B06" w:rsidRPr="00541AD1">
        <w:rPr>
          <w:rFonts w:ascii="Arial" w:hAnsi="Arial" w:cs="Arial"/>
          <w:sz w:val="20"/>
          <w:szCs w:val="20"/>
          <w:shd w:val="clear" w:color="auto" w:fill="F3F3F3"/>
          <w:lang w:val="de-DE"/>
        </w:rPr>
        <w:t xml:space="preserve"> </w:t>
      </w:r>
      <w:r w:rsidR="004C05E6" w:rsidRPr="00541AD1">
        <w:rPr>
          <w:rFonts w:ascii="Arial" w:hAnsi="Arial" w:cs="Arial"/>
          <w:sz w:val="20"/>
          <w:szCs w:val="20"/>
          <w:shd w:val="clear" w:color="auto" w:fill="F3F3F3"/>
          <w:lang w:val="de-DE"/>
        </w:rPr>
        <w:t xml:space="preserve">% </w:t>
      </w:r>
      <w:r w:rsidR="00040ED9" w:rsidRPr="00541AD1">
        <w:rPr>
          <w:rFonts w:ascii="Arial" w:hAnsi="Arial" w:cs="Arial"/>
          <w:sz w:val="20"/>
          <w:szCs w:val="20"/>
          <w:shd w:val="clear" w:color="auto" w:fill="F3F3F3"/>
          <w:lang w:val="de-DE"/>
        </w:rPr>
        <w:t>im Vergleich zu herkömmlichen TPE erreicht werden.</w:t>
      </w:r>
      <w:r w:rsidR="00E66126" w:rsidRPr="00541AD1">
        <w:rPr>
          <w:rFonts w:ascii="Arial" w:hAnsi="Arial" w:cs="Arial"/>
          <w:sz w:val="20"/>
          <w:szCs w:val="20"/>
          <w:shd w:val="clear" w:color="auto" w:fill="F3F3F3"/>
          <w:lang w:val="de-DE"/>
        </w:rPr>
        <w:t xml:space="preserve"> </w:t>
      </w:r>
      <w:r w:rsidR="00040ED9" w:rsidRPr="00541AD1">
        <w:rPr>
          <w:rFonts w:ascii="Arial" w:hAnsi="Arial" w:cs="Arial"/>
          <w:sz w:val="20"/>
          <w:szCs w:val="20"/>
          <w:shd w:val="clear" w:color="auto" w:fill="F3F3F3"/>
          <w:lang w:val="de-DE"/>
        </w:rPr>
        <w:t xml:space="preserve">Basierend auf den im Fokus stehenden Umweltgedanken der </w:t>
      </w:r>
      <w:r w:rsidR="00273233" w:rsidRPr="00541AD1">
        <w:rPr>
          <w:rFonts w:ascii="Arial" w:hAnsi="Arial" w:cs="Arial"/>
          <w:sz w:val="20"/>
          <w:szCs w:val="20"/>
          <w:shd w:val="clear" w:color="auto" w:fill="F3F3F3"/>
          <w:lang w:val="de-DE"/>
        </w:rPr>
        <w:t xml:space="preserve">Erstausrüster </w:t>
      </w:r>
      <w:r w:rsidR="00040ED9" w:rsidRPr="00541AD1">
        <w:rPr>
          <w:rFonts w:ascii="Arial" w:hAnsi="Arial" w:cs="Arial"/>
          <w:sz w:val="20"/>
          <w:szCs w:val="20"/>
          <w:shd w:val="clear" w:color="auto" w:fill="F3F3F3"/>
          <w:lang w:val="de-DE"/>
        </w:rPr>
        <w:t xml:space="preserve">sind die Eigenschaften der neuen Reihe als Gesamtpaket zielführend. Die RC/UV-Reihe eignet </w:t>
      </w:r>
      <w:r w:rsidR="00E66126" w:rsidRPr="00541AD1">
        <w:rPr>
          <w:rFonts w:ascii="Arial" w:hAnsi="Arial" w:cs="Arial"/>
          <w:sz w:val="20"/>
          <w:szCs w:val="20"/>
          <w:shd w:val="clear" w:color="auto" w:fill="F3F3F3"/>
          <w:lang w:val="de-DE"/>
        </w:rPr>
        <w:t xml:space="preserve">sich insbesondere </w:t>
      </w:r>
      <w:r w:rsidR="00D10554" w:rsidRPr="00541AD1">
        <w:rPr>
          <w:rFonts w:ascii="Arial" w:hAnsi="Arial" w:cs="Arial"/>
          <w:sz w:val="20"/>
          <w:szCs w:val="20"/>
          <w:shd w:val="clear" w:color="auto" w:fill="F3F3F3"/>
          <w:lang w:val="de-DE"/>
        </w:rPr>
        <w:t xml:space="preserve">für den </w:t>
      </w:r>
      <w:r w:rsidR="000C0B2A" w:rsidRPr="00541AD1">
        <w:rPr>
          <w:rFonts w:ascii="Arial" w:hAnsi="Arial" w:cs="Arial"/>
          <w:sz w:val="20"/>
          <w:szCs w:val="20"/>
          <w:shd w:val="clear" w:color="auto" w:fill="F3F3F3"/>
          <w:lang w:val="de-DE"/>
        </w:rPr>
        <w:t>Au</w:t>
      </w:r>
      <w:r w:rsidR="004C65DE" w:rsidRPr="00541AD1">
        <w:rPr>
          <w:rFonts w:ascii="Arial" w:hAnsi="Arial" w:cs="Arial"/>
          <w:sz w:val="20"/>
          <w:szCs w:val="20"/>
          <w:shd w:val="clear" w:color="auto" w:fill="F3F3F3"/>
          <w:lang w:val="de-DE"/>
        </w:rPr>
        <w:t>ß</w:t>
      </w:r>
      <w:r w:rsidR="000C0B2A" w:rsidRPr="00541AD1">
        <w:rPr>
          <w:rFonts w:ascii="Arial" w:hAnsi="Arial" w:cs="Arial"/>
          <w:sz w:val="20"/>
          <w:szCs w:val="20"/>
          <w:shd w:val="clear" w:color="auto" w:fill="F3F3F3"/>
          <w:lang w:val="de-DE"/>
        </w:rPr>
        <w:t>en</w:t>
      </w:r>
      <w:r w:rsidR="00040ED9" w:rsidRPr="00541AD1">
        <w:rPr>
          <w:rFonts w:ascii="Arial" w:hAnsi="Arial" w:cs="Arial"/>
          <w:sz w:val="20"/>
          <w:szCs w:val="20"/>
          <w:shd w:val="clear" w:color="auto" w:fill="F3F3F3"/>
          <w:lang w:val="de-DE"/>
        </w:rPr>
        <w:t>- und Unterboden</w:t>
      </w:r>
      <w:r w:rsidR="00D10554" w:rsidRPr="00541AD1">
        <w:rPr>
          <w:rFonts w:ascii="Arial" w:hAnsi="Arial" w:cs="Arial"/>
          <w:sz w:val="20"/>
          <w:szCs w:val="20"/>
          <w:shd w:val="clear" w:color="auto" w:fill="F3F3F3"/>
          <w:lang w:val="de-DE"/>
        </w:rPr>
        <w:t xml:space="preserve">- sowie </w:t>
      </w:r>
      <w:proofErr w:type="spellStart"/>
      <w:r w:rsidR="00D10554" w:rsidRPr="00541AD1">
        <w:rPr>
          <w:rFonts w:ascii="Arial" w:hAnsi="Arial" w:cs="Arial"/>
          <w:sz w:val="20"/>
          <w:szCs w:val="20"/>
          <w:shd w:val="clear" w:color="auto" w:fill="F3F3F3"/>
          <w:lang w:val="de-DE"/>
        </w:rPr>
        <w:t>Under</w:t>
      </w:r>
      <w:proofErr w:type="spellEnd"/>
      <w:r w:rsidR="00D10554" w:rsidRPr="00541AD1">
        <w:rPr>
          <w:rFonts w:ascii="Arial" w:hAnsi="Arial" w:cs="Arial"/>
          <w:sz w:val="20"/>
          <w:szCs w:val="20"/>
          <w:shd w:val="clear" w:color="auto" w:fill="F3F3F3"/>
          <w:lang w:val="de-DE"/>
        </w:rPr>
        <w:t>-</w:t>
      </w:r>
      <w:proofErr w:type="spellStart"/>
      <w:r w:rsidR="00D10554" w:rsidRPr="00541AD1">
        <w:rPr>
          <w:rFonts w:ascii="Arial" w:hAnsi="Arial" w:cs="Arial"/>
          <w:sz w:val="20"/>
          <w:szCs w:val="20"/>
          <w:shd w:val="clear" w:color="auto" w:fill="F3F3F3"/>
          <w:lang w:val="de-DE"/>
        </w:rPr>
        <w:t>the</w:t>
      </w:r>
      <w:proofErr w:type="spellEnd"/>
      <w:r w:rsidR="00D10554" w:rsidRPr="00541AD1">
        <w:rPr>
          <w:rFonts w:ascii="Arial" w:hAnsi="Arial" w:cs="Arial"/>
          <w:sz w:val="20"/>
          <w:szCs w:val="20"/>
          <w:shd w:val="clear" w:color="auto" w:fill="F3F3F3"/>
          <w:lang w:val="de-DE"/>
        </w:rPr>
        <w:t>-</w:t>
      </w:r>
      <w:proofErr w:type="spellStart"/>
      <w:r w:rsidR="00D10554" w:rsidRPr="00541AD1">
        <w:rPr>
          <w:rFonts w:ascii="Arial" w:hAnsi="Arial" w:cs="Arial"/>
          <w:sz w:val="20"/>
          <w:szCs w:val="20"/>
          <w:shd w:val="clear" w:color="auto" w:fill="F3F3F3"/>
          <w:lang w:val="de-DE"/>
        </w:rPr>
        <w:t>hood</w:t>
      </w:r>
      <w:proofErr w:type="spellEnd"/>
      <w:r w:rsidR="00D10554" w:rsidRPr="00541AD1">
        <w:rPr>
          <w:rFonts w:ascii="Arial" w:hAnsi="Arial" w:cs="Arial"/>
          <w:sz w:val="20"/>
          <w:szCs w:val="20"/>
          <w:shd w:val="clear" w:color="auto" w:fill="F3F3F3"/>
          <w:lang w:val="de-DE"/>
        </w:rPr>
        <w:t>-Bereich</w:t>
      </w:r>
      <w:r w:rsidR="000C0B2A" w:rsidRPr="00541AD1">
        <w:rPr>
          <w:rFonts w:ascii="Arial" w:hAnsi="Arial" w:cs="Arial"/>
          <w:sz w:val="20"/>
          <w:szCs w:val="20"/>
          <w:shd w:val="clear" w:color="auto" w:fill="F3F3F3"/>
          <w:lang w:val="de-DE"/>
        </w:rPr>
        <w:t xml:space="preserve"> des Automobils</w:t>
      </w:r>
      <w:r w:rsidR="00D10554" w:rsidRPr="00541AD1">
        <w:rPr>
          <w:rFonts w:ascii="Arial" w:hAnsi="Arial" w:cs="Arial"/>
          <w:sz w:val="20"/>
          <w:szCs w:val="20"/>
          <w:shd w:val="clear" w:color="auto" w:fill="F3F3F3"/>
          <w:lang w:val="de-DE"/>
        </w:rPr>
        <w:t>. Anwendungen</w:t>
      </w:r>
      <w:r w:rsidR="000C0B2A" w:rsidRPr="00541AD1">
        <w:rPr>
          <w:rFonts w:ascii="Arial" w:hAnsi="Arial" w:cs="Arial"/>
          <w:sz w:val="20"/>
          <w:szCs w:val="20"/>
          <w:shd w:val="clear" w:color="auto" w:fill="F3F3F3"/>
          <w:lang w:val="de-DE"/>
        </w:rPr>
        <w:t xml:space="preserve"> </w:t>
      </w:r>
      <w:r w:rsidR="00E66126" w:rsidRPr="00541AD1">
        <w:rPr>
          <w:rFonts w:ascii="Arial" w:hAnsi="Arial" w:cs="Arial"/>
          <w:sz w:val="20"/>
          <w:szCs w:val="20"/>
          <w:shd w:val="clear" w:color="auto" w:fill="F3F3F3"/>
          <w:lang w:val="de-DE"/>
        </w:rPr>
        <w:t xml:space="preserve">wie </w:t>
      </w:r>
      <w:r w:rsidR="00D10554" w:rsidRPr="00541AD1">
        <w:rPr>
          <w:rFonts w:ascii="Arial" w:hAnsi="Arial" w:cs="Arial"/>
          <w:sz w:val="20"/>
          <w:szCs w:val="20"/>
          <w:shd w:val="clear" w:color="auto" w:fill="F3F3F3"/>
          <w:lang w:val="de-DE"/>
        </w:rPr>
        <w:t xml:space="preserve">Wasserkastenabdeckungen, </w:t>
      </w:r>
      <w:r w:rsidR="00040ED9" w:rsidRPr="00541AD1">
        <w:rPr>
          <w:rFonts w:ascii="Arial" w:hAnsi="Arial" w:cs="Arial"/>
          <w:sz w:val="20"/>
          <w:szCs w:val="20"/>
          <w:shd w:val="clear" w:color="auto" w:fill="F3F3F3"/>
          <w:lang w:val="de-DE"/>
        </w:rPr>
        <w:t>Luftführungs</w:t>
      </w:r>
      <w:r w:rsidR="00D10554" w:rsidRPr="00541AD1">
        <w:rPr>
          <w:rFonts w:ascii="Arial" w:hAnsi="Arial" w:cs="Arial"/>
          <w:sz w:val="20"/>
          <w:szCs w:val="20"/>
          <w:shd w:val="clear" w:color="auto" w:fill="F3F3F3"/>
          <w:lang w:val="de-DE"/>
        </w:rPr>
        <w:t xml:space="preserve">teile, Radhausschalen, Wasserfangleisten </w:t>
      </w:r>
      <w:r w:rsidR="00E66126" w:rsidRPr="00541AD1">
        <w:rPr>
          <w:rFonts w:ascii="Arial" w:hAnsi="Arial" w:cs="Arial"/>
          <w:sz w:val="20"/>
          <w:szCs w:val="20"/>
          <w:shd w:val="clear" w:color="auto" w:fill="F3F3F3"/>
          <w:lang w:val="de-DE"/>
        </w:rPr>
        <w:t xml:space="preserve">und </w:t>
      </w:r>
      <w:proofErr w:type="spellStart"/>
      <w:r w:rsidR="00E66126" w:rsidRPr="00541AD1">
        <w:rPr>
          <w:rFonts w:ascii="Arial" w:hAnsi="Arial" w:cs="Arial"/>
          <w:sz w:val="20"/>
          <w:szCs w:val="20"/>
          <w:shd w:val="clear" w:color="auto" w:fill="F3F3F3"/>
          <w:lang w:val="de-DE"/>
        </w:rPr>
        <w:t>Scheibenumspritzungen</w:t>
      </w:r>
      <w:proofErr w:type="spellEnd"/>
      <w:r w:rsidR="00D10554" w:rsidRPr="00541AD1">
        <w:rPr>
          <w:rFonts w:ascii="Arial" w:hAnsi="Arial" w:cs="Arial"/>
          <w:sz w:val="20"/>
          <w:szCs w:val="20"/>
          <w:shd w:val="clear" w:color="auto" w:fill="F3F3F3"/>
          <w:lang w:val="de-DE"/>
        </w:rPr>
        <w:t xml:space="preserve"> gehören zu den Zielanwendungen der neuen Lösungen</w:t>
      </w:r>
      <w:r w:rsidR="00E66126" w:rsidRPr="00541AD1">
        <w:rPr>
          <w:rFonts w:ascii="Arial" w:hAnsi="Arial" w:cs="Arial"/>
          <w:sz w:val="20"/>
          <w:szCs w:val="20"/>
          <w:shd w:val="clear" w:color="auto" w:fill="F3F3F3"/>
          <w:lang w:val="de-DE"/>
        </w:rPr>
        <w:t>. Weitere technische Details:</w:t>
      </w:r>
    </w:p>
    <w:p w14:paraId="380083E0" w14:textId="77777777" w:rsidR="00D10554" w:rsidRPr="00541AD1" w:rsidRDefault="00D10554" w:rsidP="00D10554">
      <w:pPr>
        <w:pStyle w:val="Listenabsatz"/>
        <w:numPr>
          <w:ilvl w:val="0"/>
          <w:numId w:val="15"/>
        </w:numPr>
        <w:spacing w:line="360" w:lineRule="auto"/>
        <w:ind w:right="1701"/>
        <w:jc w:val="both"/>
        <w:rPr>
          <w:rFonts w:ascii="Arial" w:hAnsi="Arial" w:cs="Arial"/>
          <w:sz w:val="20"/>
          <w:szCs w:val="20"/>
          <w:shd w:val="clear" w:color="auto" w:fill="F3F3F3"/>
          <w:lang w:val="de-DE"/>
        </w:rPr>
      </w:pPr>
      <w:r w:rsidRPr="00541AD1">
        <w:rPr>
          <w:rFonts w:ascii="Arial" w:hAnsi="Arial" w:cs="Arial"/>
          <w:sz w:val="20"/>
          <w:szCs w:val="20"/>
          <w:shd w:val="clear" w:color="auto" w:fill="F3F3F3"/>
          <w:lang w:val="de-DE"/>
        </w:rPr>
        <w:t xml:space="preserve">Härtebereich von 50 bis 90 </w:t>
      </w:r>
      <w:proofErr w:type="spellStart"/>
      <w:r w:rsidRPr="00541AD1">
        <w:rPr>
          <w:rFonts w:ascii="Arial" w:hAnsi="Arial" w:cs="Arial"/>
          <w:sz w:val="20"/>
          <w:szCs w:val="20"/>
          <w:shd w:val="clear" w:color="auto" w:fill="F3F3F3"/>
          <w:lang w:val="de-DE"/>
        </w:rPr>
        <w:t>Shore</w:t>
      </w:r>
      <w:proofErr w:type="spellEnd"/>
      <w:r w:rsidRPr="00541AD1">
        <w:rPr>
          <w:rFonts w:ascii="Arial" w:hAnsi="Arial" w:cs="Arial"/>
          <w:sz w:val="20"/>
          <w:szCs w:val="20"/>
          <w:shd w:val="clear" w:color="auto" w:fill="F3F3F3"/>
          <w:lang w:val="de-DE"/>
        </w:rPr>
        <w:t xml:space="preserve"> A</w:t>
      </w:r>
    </w:p>
    <w:p w14:paraId="4608A50B" w14:textId="64B6E8B0" w:rsidR="00D10554" w:rsidRPr="00541AD1" w:rsidRDefault="00D10554" w:rsidP="00D10554">
      <w:pPr>
        <w:pStyle w:val="Listenabsatz"/>
        <w:numPr>
          <w:ilvl w:val="0"/>
          <w:numId w:val="15"/>
        </w:numPr>
        <w:spacing w:line="360" w:lineRule="auto"/>
        <w:ind w:right="1701"/>
        <w:jc w:val="both"/>
        <w:rPr>
          <w:rFonts w:ascii="Arial" w:hAnsi="Arial" w:cs="Arial"/>
          <w:sz w:val="20"/>
          <w:szCs w:val="20"/>
          <w:shd w:val="clear" w:color="auto" w:fill="F3F3F3"/>
          <w:lang w:val="de-DE"/>
        </w:rPr>
      </w:pPr>
      <w:r w:rsidRPr="00541AD1">
        <w:rPr>
          <w:rFonts w:ascii="Arial" w:hAnsi="Arial" w:cs="Arial"/>
          <w:sz w:val="20"/>
          <w:szCs w:val="20"/>
          <w:shd w:val="clear" w:color="auto" w:fill="F3F3F3"/>
          <w:lang w:val="de-DE"/>
        </w:rPr>
        <w:t>Anteil an Post-Industrial Recycling Content von 20-40</w:t>
      </w:r>
      <w:r w:rsidR="00650B06" w:rsidRPr="00541AD1">
        <w:rPr>
          <w:rFonts w:ascii="Arial" w:hAnsi="Arial" w:cs="Arial"/>
          <w:sz w:val="20"/>
          <w:szCs w:val="20"/>
          <w:shd w:val="clear" w:color="auto" w:fill="F3F3F3"/>
          <w:lang w:val="de-DE"/>
        </w:rPr>
        <w:t xml:space="preserve"> </w:t>
      </w:r>
      <w:r w:rsidRPr="00541AD1">
        <w:rPr>
          <w:rFonts w:ascii="Arial" w:hAnsi="Arial" w:cs="Arial"/>
          <w:sz w:val="20"/>
          <w:szCs w:val="20"/>
          <w:shd w:val="clear" w:color="auto" w:fill="F3F3F3"/>
          <w:lang w:val="de-DE"/>
        </w:rPr>
        <w:t>%</w:t>
      </w:r>
    </w:p>
    <w:p w14:paraId="35CB4B31" w14:textId="45CC6938" w:rsidR="00D10554" w:rsidRPr="00541AD1" w:rsidRDefault="00D10554" w:rsidP="00D10554">
      <w:pPr>
        <w:pStyle w:val="Listenabsatz"/>
        <w:numPr>
          <w:ilvl w:val="0"/>
          <w:numId w:val="15"/>
        </w:numPr>
        <w:spacing w:line="360" w:lineRule="auto"/>
        <w:ind w:right="1701"/>
        <w:jc w:val="both"/>
        <w:rPr>
          <w:rFonts w:ascii="Arial" w:hAnsi="Arial" w:cs="Arial"/>
          <w:sz w:val="20"/>
          <w:szCs w:val="20"/>
          <w:shd w:val="clear" w:color="auto" w:fill="F3F3F3"/>
          <w:lang w:val="de-DE"/>
        </w:rPr>
      </w:pPr>
      <w:r w:rsidRPr="00541AD1">
        <w:rPr>
          <w:rFonts w:ascii="Arial" w:hAnsi="Arial" w:cs="Arial"/>
          <w:sz w:val="20"/>
          <w:szCs w:val="20"/>
          <w:shd w:val="clear" w:color="auto" w:fill="F3F3F3"/>
          <w:lang w:val="de-DE"/>
        </w:rPr>
        <w:t>Ozon- und Witterungsstabilität nach OEM-Anforderungen</w:t>
      </w:r>
    </w:p>
    <w:p w14:paraId="093E67E0" w14:textId="5E9AF882" w:rsidR="00E66126" w:rsidRPr="00541AD1" w:rsidRDefault="00E66126" w:rsidP="00E66126">
      <w:pPr>
        <w:pStyle w:val="Listenabsatz"/>
        <w:numPr>
          <w:ilvl w:val="0"/>
          <w:numId w:val="15"/>
        </w:numPr>
        <w:spacing w:line="360" w:lineRule="auto"/>
        <w:ind w:right="1701"/>
        <w:jc w:val="both"/>
        <w:rPr>
          <w:rFonts w:ascii="Arial" w:hAnsi="Arial" w:cs="Arial"/>
          <w:sz w:val="20"/>
          <w:szCs w:val="20"/>
          <w:shd w:val="clear" w:color="auto" w:fill="F3F3F3"/>
          <w:lang w:val="de-DE"/>
        </w:rPr>
      </w:pPr>
      <w:r w:rsidRPr="00541AD1">
        <w:rPr>
          <w:rFonts w:ascii="Arial" w:hAnsi="Arial" w:cs="Arial"/>
          <w:sz w:val="20"/>
          <w:szCs w:val="20"/>
          <w:shd w:val="clear" w:color="auto" w:fill="F3F3F3"/>
          <w:lang w:val="de-DE"/>
        </w:rPr>
        <w:t>Temperaturstabilität bis 90 °C</w:t>
      </w:r>
    </w:p>
    <w:p w14:paraId="361262FB" w14:textId="77777777" w:rsidR="000C0B2A" w:rsidRPr="00541AD1" w:rsidRDefault="000C0B2A" w:rsidP="00DC2C10">
      <w:pPr>
        <w:spacing w:line="360" w:lineRule="auto"/>
        <w:ind w:right="1701"/>
        <w:jc w:val="both"/>
        <w:rPr>
          <w:rFonts w:ascii="Arial" w:hAnsi="Arial" w:cs="Arial"/>
          <w:sz w:val="20"/>
          <w:szCs w:val="20"/>
          <w:shd w:val="clear" w:color="auto" w:fill="F3F3F3"/>
          <w:lang w:val="de-DE"/>
        </w:rPr>
      </w:pPr>
    </w:p>
    <w:p w14:paraId="5CEA2AC9" w14:textId="1CD7DA88" w:rsidR="00983F2B" w:rsidRPr="00541AD1" w:rsidRDefault="00983F2B" w:rsidP="00DC2C10">
      <w:pPr>
        <w:spacing w:line="360" w:lineRule="auto"/>
        <w:ind w:right="1701"/>
        <w:jc w:val="both"/>
        <w:rPr>
          <w:rFonts w:ascii="Arial" w:hAnsi="Arial" w:cs="Arial"/>
          <w:sz w:val="20"/>
          <w:szCs w:val="20"/>
          <w:shd w:val="clear" w:color="auto" w:fill="F3F3F3"/>
          <w:lang w:val="de-DE"/>
        </w:rPr>
      </w:pPr>
      <w:r w:rsidRPr="00541AD1">
        <w:rPr>
          <w:rFonts w:ascii="Arial" w:hAnsi="Arial" w:cs="Arial"/>
          <w:sz w:val="20"/>
          <w:szCs w:val="20"/>
          <w:shd w:val="clear" w:color="auto" w:fill="F3F3F3"/>
          <w:lang w:val="de-DE"/>
        </w:rPr>
        <w:t>„</w:t>
      </w:r>
      <w:r w:rsidR="00D10554" w:rsidRPr="00541AD1">
        <w:rPr>
          <w:rFonts w:ascii="Arial" w:hAnsi="Arial" w:cs="Arial"/>
          <w:sz w:val="20"/>
          <w:szCs w:val="20"/>
          <w:shd w:val="clear" w:color="auto" w:fill="F3F3F3"/>
          <w:lang w:val="de-DE"/>
        </w:rPr>
        <w:t xml:space="preserve">Um erste Schritte in Richtung eines nachhaltigeren Automobils zu gehen, </w:t>
      </w:r>
      <w:r w:rsidRPr="00541AD1">
        <w:rPr>
          <w:rFonts w:ascii="Arial" w:hAnsi="Arial" w:cs="Arial"/>
          <w:sz w:val="20"/>
          <w:szCs w:val="20"/>
          <w:shd w:val="clear" w:color="auto" w:fill="F3F3F3"/>
          <w:lang w:val="de-DE"/>
        </w:rPr>
        <w:t>m</w:t>
      </w:r>
      <w:r w:rsidR="00D10554" w:rsidRPr="00541AD1">
        <w:rPr>
          <w:rFonts w:ascii="Arial" w:hAnsi="Arial" w:cs="Arial"/>
          <w:sz w:val="20"/>
          <w:szCs w:val="20"/>
          <w:shd w:val="clear" w:color="auto" w:fill="F3F3F3"/>
          <w:lang w:val="de-DE"/>
        </w:rPr>
        <w:t xml:space="preserve">uss die Kunststoffindustrie </w:t>
      </w:r>
      <w:r w:rsidRPr="00541AD1">
        <w:rPr>
          <w:rFonts w:ascii="Arial" w:hAnsi="Arial" w:cs="Arial"/>
          <w:sz w:val="20"/>
          <w:szCs w:val="20"/>
          <w:shd w:val="clear" w:color="auto" w:fill="F3F3F3"/>
          <w:lang w:val="de-DE"/>
        </w:rPr>
        <w:t xml:space="preserve">nicht nur in Richtung Kreislaufwirtschaft denken, sondern handeln. Gefragt sind </w:t>
      </w:r>
      <w:r w:rsidR="008E70AC" w:rsidRPr="00541AD1">
        <w:rPr>
          <w:rFonts w:ascii="Arial" w:hAnsi="Arial" w:cs="Arial"/>
          <w:sz w:val="20"/>
          <w:szCs w:val="20"/>
          <w:shd w:val="clear" w:color="auto" w:fill="F3F3F3"/>
          <w:lang w:val="de-DE"/>
        </w:rPr>
        <w:t>Lösungen</w:t>
      </w:r>
      <w:r w:rsidR="00B631C9" w:rsidRPr="00541AD1">
        <w:rPr>
          <w:rFonts w:ascii="Arial" w:hAnsi="Arial" w:cs="Arial"/>
          <w:sz w:val="20"/>
          <w:szCs w:val="20"/>
          <w:shd w:val="clear" w:color="auto" w:fill="F3F3F3"/>
          <w:lang w:val="de-DE"/>
        </w:rPr>
        <w:t>,</w:t>
      </w:r>
      <w:r w:rsidR="008E70AC" w:rsidRPr="00541AD1">
        <w:rPr>
          <w:rFonts w:ascii="Arial" w:hAnsi="Arial" w:cs="Arial"/>
          <w:sz w:val="20"/>
          <w:szCs w:val="20"/>
          <w:shd w:val="clear" w:color="auto" w:fill="F3F3F3"/>
          <w:lang w:val="de-DE"/>
        </w:rPr>
        <w:t xml:space="preserve"> die die hohen Qualitätsanforderungen der OEMs erfüllen, </w:t>
      </w:r>
      <w:r w:rsidR="008300D8" w:rsidRPr="00541AD1">
        <w:rPr>
          <w:rFonts w:ascii="Arial" w:hAnsi="Arial" w:cs="Arial"/>
          <w:sz w:val="20"/>
          <w:szCs w:val="20"/>
          <w:shd w:val="clear" w:color="auto" w:fill="F3F3F3"/>
          <w:lang w:val="de-DE"/>
        </w:rPr>
        <w:t>sowie</w:t>
      </w:r>
      <w:r w:rsidR="008E70AC" w:rsidRPr="00541AD1">
        <w:rPr>
          <w:rFonts w:ascii="Arial" w:hAnsi="Arial" w:cs="Arial"/>
          <w:sz w:val="20"/>
          <w:szCs w:val="20"/>
          <w:shd w:val="clear" w:color="auto" w:fill="F3F3F3"/>
          <w:lang w:val="de-DE"/>
        </w:rPr>
        <w:t xml:space="preserve"> Herausforderungen wie Liefersicherheit und -Zuverlässigkeit sicherstellen</w:t>
      </w:r>
      <w:r w:rsidRPr="00541AD1">
        <w:rPr>
          <w:rFonts w:ascii="Arial" w:hAnsi="Arial" w:cs="Arial"/>
          <w:sz w:val="20"/>
          <w:szCs w:val="20"/>
          <w:shd w:val="clear" w:color="auto" w:fill="F3F3F3"/>
          <w:lang w:val="de-DE"/>
        </w:rPr>
        <w:t xml:space="preserve">“, so Matthias Michl, Head </w:t>
      </w:r>
      <w:proofErr w:type="spellStart"/>
      <w:r w:rsidRPr="00541AD1">
        <w:rPr>
          <w:rFonts w:ascii="Arial" w:hAnsi="Arial" w:cs="Arial"/>
          <w:sz w:val="20"/>
          <w:szCs w:val="20"/>
          <w:shd w:val="clear" w:color="auto" w:fill="F3F3F3"/>
          <w:lang w:val="de-DE"/>
        </w:rPr>
        <w:t>of</w:t>
      </w:r>
      <w:proofErr w:type="spellEnd"/>
      <w:r w:rsidRPr="00541AD1">
        <w:rPr>
          <w:rFonts w:ascii="Arial" w:hAnsi="Arial" w:cs="Arial"/>
          <w:sz w:val="20"/>
          <w:szCs w:val="20"/>
          <w:shd w:val="clear" w:color="auto" w:fill="F3F3F3"/>
          <w:lang w:val="de-DE"/>
        </w:rPr>
        <w:t xml:space="preserve"> Automotive </w:t>
      </w:r>
      <w:proofErr w:type="spellStart"/>
      <w:r w:rsidRPr="00541AD1">
        <w:rPr>
          <w:rFonts w:ascii="Arial" w:hAnsi="Arial" w:cs="Arial"/>
          <w:sz w:val="20"/>
          <w:szCs w:val="20"/>
          <w:shd w:val="clear" w:color="auto" w:fill="F3F3F3"/>
          <w:lang w:val="de-DE"/>
        </w:rPr>
        <w:t>Application</w:t>
      </w:r>
      <w:proofErr w:type="spellEnd"/>
      <w:r w:rsidRPr="00541AD1">
        <w:rPr>
          <w:rFonts w:ascii="Arial" w:hAnsi="Arial" w:cs="Arial"/>
          <w:sz w:val="20"/>
          <w:szCs w:val="20"/>
          <w:shd w:val="clear" w:color="auto" w:fill="F3F3F3"/>
          <w:lang w:val="de-DE"/>
        </w:rPr>
        <w:t xml:space="preserve"> Development bei KRAIBURG TPE. „</w:t>
      </w:r>
      <w:r w:rsidR="008E70AC" w:rsidRPr="00541AD1">
        <w:rPr>
          <w:rFonts w:ascii="Arial" w:hAnsi="Arial" w:cs="Arial"/>
          <w:sz w:val="20"/>
          <w:szCs w:val="20"/>
          <w:shd w:val="clear" w:color="auto" w:fill="F3F3F3"/>
          <w:lang w:val="de-DE"/>
        </w:rPr>
        <w:t>KRAIBURG TPE wird diesen Anspruch mit u</w:t>
      </w:r>
      <w:r w:rsidR="00CA0CE9" w:rsidRPr="00541AD1">
        <w:rPr>
          <w:rFonts w:ascii="Arial" w:hAnsi="Arial" w:cs="Arial"/>
          <w:sz w:val="20"/>
          <w:szCs w:val="20"/>
          <w:shd w:val="clear" w:color="auto" w:fill="F3F3F3"/>
          <w:lang w:val="de-DE"/>
        </w:rPr>
        <w:t>nsere</w:t>
      </w:r>
      <w:r w:rsidR="008E70AC" w:rsidRPr="00541AD1">
        <w:rPr>
          <w:rFonts w:ascii="Arial" w:hAnsi="Arial" w:cs="Arial"/>
          <w:sz w:val="20"/>
          <w:szCs w:val="20"/>
          <w:shd w:val="clear" w:color="auto" w:fill="F3F3F3"/>
          <w:lang w:val="de-DE"/>
        </w:rPr>
        <w:t>r</w:t>
      </w:r>
      <w:r w:rsidR="00CA0CE9" w:rsidRPr="00541AD1">
        <w:rPr>
          <w:rFonts w:ascii="Arial" w:hAnsi="Arial" w:cs="Arial"/>
          <w:sz w:val="20"/>
          <w:szCs w:val="20"/>
          <w:shd w:val="clear" w:color="auto" w:fill="F3F3F3"/>
          <w:lang w:val="de-DE"/>
        </w:rPr>
        <w:t xml:space="preserve"> neue </w:t>
      </w:r>
      <w:r w:rsidR="00B25F6C">
        <w:rPr>
          <w:rFonts w:ascii="Arial" w:hAnsi="Arial" w:cs="Arial"/>
          <w:sz w:val="20"/>
          <w:szCs w:val="20"/>
          <w:shd w:val="clear" w:color="auto" w:fill="F3F3F3"/>
          <w:lang w:val="de-DE"/>
        </w:rPr>
        <w:t>RC/UV</w:t>
      </w:r>
      <w:r w:rsidR="008E70AC" w:rsidRPr="00541AD1">
        <w:rPr>
          <w:rFonts w:ascii="Arial" w:hAnsi="Arial" w:cs="Arial"/>
          <w:sz w:val="20"/>
          <w:szCs w:val="20"/>
          <w:shd w:val="clear" w:color="auto" w:fill="F3F3F3"/>
          <w:lang w:val="de-DE"/>
        </w:rPr>
        <w:t>-</w:t>
      </w:r>
      <w:r w:rsidR="00CA0CE9" w:rsidRPr="00541AD1">
        <w:rPr>
          <w:rFonts w:ascii="Arial" w:hAnsi="Arial" w:cs="Arial"/>
          <w:sz w:val="20"/>
          <w:szCs w:val="20"/>
          <w:shd w:val="clear" w:color="auto" w:fill="F3F3F3"/>
          <w:lang w:val="de-DE"/>
        </w:rPr>
        <w:t>Serie</w:t>
      </w:r>
      <w:r w:rsidR="008E70AC" w:rsidRPr="00541AD1">
        <w:rPr>
          <w:rFonts w:ascii="Arial" w:hAnsi="Arial" w:cs="Arial"/>
          <w:sz w:val="20"/>
          <w:szCs w:val="20"/>
          <w:shd w:val="clear" w:color="auto" w:fill="F3F3F3"/>
          <w:lang w:val="de-DE"/>
        </w:rPr>
        <w:t xml:space="preserve"> gerecht.</w:t>
      </w:r>
      <w:r w:rsidR="00CA0CE9" w:rsidRPr="00541AD1">
        <w:rPr>
          <w:rFonts w:ascii="Arial" w:hAnsi="Arial" w:cs="Arial"/>
          <w:sz w:val="20"/>
          <w:szCs w:val="20"/>
          <w:shd w:val="clear" w:color="auto" w:fill="F3F3F3"/>
          <w:lang w:val="de-DE"/>
        </w:rPr>
        <w:t xml:space="preserve"> </w:t>
      </w:r>
      <w:r w:rsidR="008E70AC" w:rsidRPr="00541AD1">
        <w:rPr>
          <w:rFonts w:ascii="Arial" w:hAnsi="Arial" w:cs="Arial"/>
          <w:sz w:val="20"/>
          <w:szCs w:val="20"/>
          <w:shd w:val="clear" w:color="auto" w:fill="F3F3F3"/>
          <w:lang w:val="de-DE"/>
        </w:rPr>
        <w:t xml:space="preserve">Wir wollen die </w:t>
      </w:r>
      <w:r w:rsidR="00CA0CE9" w:rsidRPr="00541AD1">
        <w:rPr>
          <w:rFonts w:ascii="Arial" w:hAnsi="Arial" w:cs="Arial"/>
          <w:sz w:val="20"/>
          <w:szCs w:val="20"/>
          <w:shd w:val="clear" w:color="auto" w:fill="F3F3F3"/>
          <w:lang w:val="de-DE"/>
        </w:rPr>
        <w:t>Reise in Richtung nachhaltiger Anwendungen</w:t>
      </w:r>
      <w:r w:rsidR="008E70AC" w:rsidRPr="00541AD1">
        <w:rPr>
          <w:rFonts w:ascii="Arial" w:hAnsi="Arial" w:cs="Arial"/>
          <w:sz w:val="20"/>
          <w:szCs w:val="20"/>
          <w:shd w:val="clear" w:color="auto" w:fill="F3F3F3"/>
          <w:lang w:val="de-DE"/>
        </w:rPr>
        <w:t xml:space="preserve"> gemeinsam mit unseren Kunden gehen.</w:t>
      </w:r>
      <w:r w:rsidR="00CA0CE9" w:rsidRPr="00541AD1">
        <w:rPr>
          <w:rFonts w:ascii="Arial" w:hAnsi="Arial" w:cs="Arial"/>
          <w:sz w:val="20"/>
          <w:szCs w:val="20"/>
          <w:shd w:val="clear" w:color="auto" w:fill="F3F3F3"/>
          <w:lang w:val="de-DE"/>
        </w:rPr>
        <w:t>“</w:t>
      </w:r>
    </w:p>
    <w:p w14:paraId="59D99685" w14:textId="4B49830B" w:rsidR="006F50CF" w:rsidRPr="00541AD1" w:rsidRDefault="000C0B2A">
      <w:pPr>
        <w:rPr>
          <w:rFonts w:ascii="Arial" w:hAnsi="Arial" w:cs="Arial"/>
          <w:b/>
          <w:sz w:val="21"/>
          <w:szCs w:val="21"/>
          <w:lang w:val="de-DE"/>
        </w:rPr>
      </w:pPr>
      <w:r w:rsidRPr="00541AD1">
        <w:rPr>
          <w:rFonts w:ascii="Arial" w:hAnsi="Arial" w:cs="Arial"/>
          <w:sz w:val="20"/>
          <w:szCs w:val="20"/>
          <w:shd w:val="clear" w:color="auto" w:fill="F3F3F3"/>
          <w:lang w:val="de-DE"/>
        </w:rPr>
        <w:t xml:space="preserve">Die Compounds sind ab sofort in </w:t>
      </w:r>
      <w:r w:rsidR="004C65DE" w:rsidRPr="00541AD1">
        <w:rPr>
          <w:rFonts w:ascii="Arial" w:hAnsi="Arial" w:cs="Arial"/>
          <w:sz w:val="20"/>
          <w:szCs w:val="20"/>
          <w:shd w:val="clear" w:color="auto" w:fill="F3F3F3"/>
          <w:lang w:val="de-DE"/>
        </w:rPr>
        <w:t>S</w:t>
      </w:r>
      <w:r w:rsidRPr="00541AD1">
        <w:rPr>
          <w:rFonts w:ascii="Arial" w:hAnsi="Arial" w:cs="Arial"/>
          <w:sz w:val="20"/>
          <w:szCs w:val="20"/>
          <w:shd w:val="clear" w:color="auto" w:fill="F3F3F3"/>
          <w:lang w:val="de-DE"/>
        </w:rPr>
        <w:t>chwarz bestellbar</w:t>
      </w:r>
      <w:r w:rsidR="00273233" w:rsidRPr="00541AD1">
        <w:rPr>
          <w:rFonts w:ascii="Arial" w:hAnsi="Arial" w:cs="Arial"/>
          <w:sz w:val="20"/>
          <w:szCs w:val="20"/>
          <w:shd w:val="clear" w:color="auto" w:fill="F3F3F3"/>
          <w:lang w:val="de-DE"/>
        </w:rPr>
        <w:t>.</w:t>
      </w:r>
      <w:r w:rsidR="006F50CF" w:rsidRPr="00541AD1">
        <w:rPr>
          <w:rFonts w:ascii="Arial" w:hAnsi="Arial" w:cs="Arial"/>
          <w:b/>
          <w:sz w:val="21"/>
          <w:szCs w:val="21"/>
          <w:lang w:val="de-DE"/>
        </w:rPr>
        <w:br w:type="page"/>
      </w:r>
    </w:p>
    <w:p w14:paraId="0AF48DF6" w14:textId="13E01AD0" w:rsidR="00301B91" w:rsidRPr="00541AD1" w:rsidRDefault="001102AA" w:rsidP="006F50CF">
      <w:pPr>
        <w:keepNext/>
        <w:keepLines/>
        <w:spacing w:after="0" w:line="360" w:lineRule="auto"/>
        <w:ind w:right="1701"/>
        <w:jc w:val="both"/>
        <w:rPr>
          <w:rFonts w:ascii="Arial" w:eastAsia="Arial" w:hAnsi="Arial" w:cs="Arial"/>
          <w:b/>
          <w:sz w:val="21"/>
          <w:szCs w:val="21"/>
          <w:lang w:val="de-DE"/>
        </w:rPr>
      </w:pPr>
      <w:r>
        <w:rPr>
          <w:noProof/>
        </w:rPr>
        <w:lastRenderedPageBreak/>
        <w:drawing>
          <wp:inline distT="0" distB="0" distL="0" distR="0" wp14:anchorId="73DDE7F6" wp14:editId="140B6F17">
            <wp:extent cx="4219575" cy="27816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27805" cy="2787026"/>
                    </a:xfrm>
                    <a:prstGeom prst="rect">
                      <a:avLst/>
                    </a:prstGeom>
                    <a:noFill/>
                    <a:ln>
                      <a:noFill/>
                    </a:ln>
                  </pic:spPr>
                </pic:pic>
              </a:graphicData>
            </a:graphic>
          </wp:inline>
        </w:drawing>
      </w:r>
    </w:p>
    <w:p w14:paraId="333997A8" w14:textId="126A4B86" w:rsidR="00301B91" w:rsidRPr="00541AD1" w:rsidRDefault="007E6578" w:rsidP="006F50CF">
      <w:pPr>
        <w:keepNext/>
        <w:keepLines/>
        <w:spacing w:after="0" w:line="360" w:lineRule="auto"/>
        <w:ind w:right="1701"/>
        <w:jc w:val="both"/>
        <w:rPr>
          <w:rFonts w:ascii="Arial" w:eastAsia="Arial" w:hAnsi="Arial" w:cs="Arial"/>
          <w:b/>
          <w:i/>
          <w:iCs/>
          <w:sz w:val="21"/>
          <w:szCs w:val="21"/>
          <w:lang w:val="de-DE"/>
        </w:rPr>
      </w:pPr>
      <w:r w:rsidRPr="00541AD1">
        <w:rPr>
          <w:rFonts w:ascii="Arial" w:eastAsia="Arial" w:hAnsi="Arial" w:cs="Arial"/>
          <w:b/>
          <w:sz w:val="21"/>
          <w:szCs w:val="21"/>
          <w:lang w:val="de-DE"/>
        </w:rPr>
        <w:t xml:space="preserve">Bild: </w:t>
      </w:r>
      <w:r w:rsidR="00E55836" w:rsidRPr="00E55836">
        <w:rPr>
          <w:rFonts w:ascii="Arial" w:hAnsi="Arial"/>
          <w:bCs/>
          <w:sz w:val="20"/>
          <w:lang w:val="de-DE"/>
        </w:rPr>
        <w:t>Mit einem Post-Industrial-Recyclinganteil von mindestens 20 % erfüllt die RC/UV-Reihe die hohen Ansprüche der Erstausrüster</w:t>
      </w:r>
      <w:r w:rsidR="00326560" w:rsidRPr="00E55836">
        <w:rPr>
          <w:rFonts w:ascii="Arial" w:hAnsi="Arial"/>
          <w:bCs/>
          <w:sz w:val="20"/>
          <w:lang w:val="de-DE"/>
        </w:rPr>
        <w:t>.</w:t>
      </w:r>
      <w:r w:rsidR="00326560" w:rsidRPr="00541AD1">
        <w:rPr>
          <w:rFonts w:ascii="Arial" w:hAnsi="Arial"/>
          <w:bCs/>
          <w:sz w:val="20"/>
          <w:lang w:val="de-DE"/>
        </w:rPr>
        <w:t xml:space="preserve"> </w:t>
      </w:r>
      <w:r w:rsidRPr="00541AD1">
        <w:rPr>
          <w:rFonts w:ascii="Arial" w:eastAsia="Arial" w:hAnsi="Arial" w:cs="Arial"/>
          <w:b/>
          <w:i/>
          <w:iCs/>
          <w:sz w:val="21"/>
          <w:szCs w:val="21"/>
          <w:lang w:val="de-DE"/>
        </w:rPr>
        <w:t xml:space="preserve">(Bild: </w:t>
      </w:r>
      <w:r w:rsidR="00716873" w:rsidRPr="00541AD1">
        <w:rPr>
          <w:rFonts w:ascii="Arial" w:eastAsia="Arial" w:hAnsi="Arial" w:cs="Arial"/>
          <w:b/>
          <w:i/>
          <w:iCs/>
          <w:sz w:val="21"/>
          <w:szCs w:val="21"/>
          <w:lang w:val="de-DE"/>
        </w:rPr>
        <w:t>KRAIBURG TPE</w:t>
      </w:r>
      <w:r w:rsidRPr="00541AD1">
        <w:rPr>
          <w:rFonts w:ascii="Arial" w:eastAsia="Arial" w:hAnsi="Arial" w:cs="Arial"/>
          <w:b/>
          <w:i/>
          <w:iCs/>
          <w:sz w:val="21"/>
          <w:szCs w:val="21"/>
          <w:lang w:val="de-DE"/>
        </w:rPr>
        <w:t>)</w:t>
      </w:r>
    </w:p>
    <w:p w14:paraId="44ACE35F" w14:textId="15B178C3" w:rsidR="001102AA" w:rsidRDefault="001102AA">
      <w:pPr>
        <w:rPr>
          <w:rFonts w:ascii="Arial" w:eastAsia="Arial" w:hAnsi="Arial" w:cs="Arial"/>
          <w:b/>
          <w:sz w:val="21"/>
          <w:szCs w:val="21"/>
          <w:lang w:val="de-DE"/>
        </w:rPr>
      </w:pPr>
      <w:r>
        <w:rPr>
          <w:rFonts w:ascii="Arial" w:eastAsia="Arial" w:hAnsi="Arial" w:cs="Arial"/>
          <w:b/>
          <w:sz w:val="21"/>
          <w:szCs w:val="21"/>
          <w:lang w:val="de-DE"/>
        </w:rPr>
        <w:br w:type="page"/>
      </w:r>
    </w:p>
    <w:p w14:paraId="11E56F2C" w14:textId="77777777" w:rsidR="006F50CF" w:rsidRPr="00541AD1" w:rsidRDefault="006F50CF" w:rsidP="006F50CF">
      <w:pPr>
        <w:keepNext/>
        <w:keepLines/>
        <w:spacing w:after="0" w:line="360" w:lineRule="auto"/>
        <w:ind w:right="1701"/>
        <w:jc w:val="both"/>
        <w:rPr>
          <w:rFonts w:ascii="Arial" w:hAnsi="Arial" w:cs="Arial"/>
          <w:b/>
          <w:sz w:val="21"/>
          <w:szCs w:val="21"/>
          <w:lang w:val="de-DE"/>
        </w:rPr>
      </w:pPr>
      <w:r w:rsidRPr="00541AD1">
        <w:rPr>
          <w:rFonts w:ascii="Arial" w:hAnsi="Arial" w:cs="Arial"/>
          <w:b/>
          <w:sz w:val="21"/>
          <w:szCs w:val="21"/>
          <w:lang w:val="de-DE"/>
        </w:rPr>
        <w:lastRenderedPageBreak/>
        <w:t>Über KRAIBURG TPE</w:t>
      </w:r>
    </w:p>
    <w:p w14:paraId="0F9E2B79" w14:textId="16A7F7AA" w:rsidR="006F50CF" w:rsidRDefault="00410FBD" w:rsidP="006F50CF">
      <w:pPr>
        <w:keepLines/>
        <w:spacing w:after="0" w:line="360" w:lineRule="auto"/>
        <w:ind w:right="1701"/>
        <w:jc w:val="both"/>
        <w:rPr>
          <w:rFonts w:ascii="Arial" w:hAnsi="Arial" w:cs="Arial"/>
          <w:sz w:val="20"/>
          <w:lang w:val="de-DE"/>
        </w:rPr>
      </w:pPr>
      <w:r w:rsidRPr="00410FBD">
        <w:rPr>
          <w:rFonts w:ascii="Arial" w:hAnsi="Arial" w:cs="Arial"/>
          <w:sz w:val="20"/>
          <w:lang w:val="de-DE"/>
        </w:rPr>
        <w:t xml:space="preserve">KRAIBURG TPE (www.kraiburg-tpe.com) ist ein weltweit agierender Hersteller von Thermoplastischen Elastomeren. Gegründet im Jahr 2001 als Tochterfirma der traditionsreichen Firmengruppe KRAIBURG, die seit 1947 besteht, nahm KRAIBURG TPE von Anfang an eine Pionierrolle ein. Mit Produktionswerken in Deutschland, den USA und Malaysia bietet das Unternehmen ein breites Portfolio an Compounds für Anwendungen im Automotive-, Industrie- und Consumer-Bereich sowie für die streng regulierten Medizinal-Anwendungen. Die bekannten Produktlinien THERMOLAST®, COPEC®, HIPEX® und </w:t>
      </w:r>
      <w:proofErr w:type="spellStart"/>
      <w:r w:rsidRPr="00410FBD">
        <w:rPr>
          <w:rFonts w:ascii="Arial" w:hAnsi="Arial" w:cs="Arial"/>
          <w:sz w:val="20"/>
          <w:lang w:val="de-DE"/>
        </w:rPr>
        <w:t>For</w:t>
      </w:r>
      <w:proofErr w:type="spellEnd"/>
      <w:r w:rsidRPr="00410FBD">
        <w:rPr>
          <w:rFonts w:ascii="Arial" w:hAnsi="Arial" w:cs="Arial"/>
          <w:sz w:val="20"/>
          <w:lang w:val="de-DE"/>
        </w:rPr>
        <w:t xml:space="preserve"> </w:t>
      </w:r>
      <w:proofErr w:type="spellStart"/>
      <w:r w:rsidRPr="00410FBD">
        <w:rPr>
          <w:rFonts w:ascii="Arial" w:hAnsi="Arial" w:cs="Arial"/>
          <w:sz w:val="20"/>
          <w:lang w:val="de-DE"/>
        </w:rPr>
        <w:t>Tec</w:t>
      </w:r>
      <w:proofErr w:type="spellEnd"/>
      <w:r w:rsidRPr="00410FBD">
        <w:rPr>
          <w:rFonts w:ascii="Arial" w:hAnsi="Arial" w:cs="Arial"/>
          <w:sz w:val="20"/>
          <w:lang w:val="de-DE"/>
        </w:rPr>
        <w:t xml:space="preserve"> E® werden im Spritzgussverfahren oder in der Extrusion verarbeitet und bieten den Herstellern zahlreiche Vorteile in punkto Verarbeitung und Produktdesign. Die hohe Innovationskraft und weltweite Nähe zum Kunden mit maßgeschneiderten Produktlösungen zeichnen KRAIBURG TPE gemeinsam mit verlässlichem Service aus. Das Unternehmen ist am Standort in Deutschland nach ISO 50001 sowie an allen Standorten weltweit nach ISO 9001 und ISO 14001 zertifiziert. Im Jahr 2020 erwirtschaftete KRAIBURG TPE mit rund 650 Mitarbeitern einen Umsatz von 184 Mio. Euro.</w:t>
      </w:r>
    </w:p>
    <w:p w14:paraId="44D4F904" w14:textId="77777777" w:rsidR="00410FBD" w:rsidRPr="00541AD1" w:rsidRDefault="00410FBD" w:rsidP="006F50CF">
      <w:pPr>
        <w:keepLines/>
        <w:spacing w:after="0" w:line="360" w:lineRule="auto"/>
        <w:ind w:right="1701"/>
        <w:jc w:val="both"/>
        <w:rPr>
          <w:rFonts w:ascii="Arial" w:hAnsi="Arial"/>
          <w:sz w:val="20"/>
          <w:lang w:val="de-DE"/>
        </w:rPr>
      </w:pPr>
    </w:p>
    <w:p w14:paraId="41F66872" w14:textId="77777777" w:rsidR="006F50CF" w:rsidRPr="00541AD1" w:rsidRDefault="006F50CF" w:rsidP="006F50CF">
      <w:pPr>
        <w:keepNext/>
        <w:keepLines/>
        <w:spacing w:after="0" w:line="360" w:lineRule="auto"/>
        <w:ind w:right="1701"/>
        <w:rPr>
          <w:rFonts w:ascii="Arial" w:hAnsi="Arial" w:cs="Arial"/>
          <w:sz w:val="20"/>
          <w:lang w:val="de-DE"/>
        </w:rPr>
      </w:pPr>
      <w:r w:rsidRPr="00541AD1">
        <w:rPr>
          <w:rFonts w:ascii="Arial" w:hAnsi="Arial" w:cs="Arial"/>
          <w:sz w:val="20"/>
          <w:lang w:val="de-DE"/>
        </w:rPr>
        <w:t xml:space="preserve">Die Pressemitteilung und Fotos zum Thema können Sie von </w:t>
      </w:r>
      <w:hyperlink r:id="rId9" w:history="1">
        <w:r w:rsidRPr="00541AD1">
          <w:rPr>
            <w:rStyle w:val="Hyperlink"/>
            <w:rFonts w:ascii="Arial" w:hAnsi="Arial" w:cs="Arial"/>
            <w:color w:val="auto"/>
            <w:sz w:val="20"/>
            <w:lang w:val="de-DE"/>
          </w:rPr>
          <w:t>www.pressreleasefinder.com</w:t>
        </w:r>
      </w:hyperlink>
      <w:r w:rsidRPr="00541AD1">
        <w:rPr>
          <w:rFonts w:ascii="Arial" w:hAnsi="Arial" w:cs="Arial"/>
          <w:sz w:val="20"/>
          <w:lang w:val="de-DE"/>
        </w:rPr>
        <w:t xml:space="preserve"> herunterladen.</w:t>
      </w:r>
    </w:p>
    <w:p w14:paraId="2511ACB1" w14:textId="77777777" w:rsidR="006F50CF" w:rsidRPr="00A0153C" w:rsidRDefault="006F50CF" w:rsidP="006F50CF">
      <w:pPr>
        <w:keepNext/>
        <w:keepLines/>
        <w:spacing w:after="0" w:line="360" w:lineRule="auto"/>
        <w:ind w:right="1701"/>
        <w:rPr>
          <w:rFonts w:ascii="Arial" w:hAnsi="Arial" w:cs="Arial"/>
          <w:sz w:val="20"/>
          <w:lang w:val="de-DE"/>
        </w:rPr>
      </w:pPr>
      <w:r w:rsidRPr="00541AD1">
        <w:rPr>
          <w:rFonts w:ascii="Arial" w:hAnsi="Arial" w:cs="Arial"/>
          <w:sz w:val="20"/>
          <w:lang w:val="de-DE"/>
        </w:rPr>
        <w:t xml:space="preserve">Kontakt für hochauflösende Bilder: </w:t>
      </w:r>
      <w:hyperlink r:id="rId10" w:history="1">
        <w:r w:rsidRPr="00541AD1">
          <w:rPr>
            <w:rStyle w:val="Hyperlink"/>
            <w:rFonts w:ascii="Arial" w:hAnsi="Arial" w:cs="Arial"/>
            <w:color w:val="auto"/>
            <w:sz w:val="20"/>
            <w:lang w:val="de-DE"/>
          </w:rPr>
          <w:t>Siria Nielsen</w:t>
        </w:r>
      </w:hyperlink>
    </w:p>
    <w:p w14:paraId="7D23C9E4" w14:textId="482AE2AC" w:rsidR="00AE2EFE" w:rsidRPr="00A0153C" w:rsidRDefault="009C3C86" w:rsidP="009C3C86">
      <w:pPr>
        <w:keepNext/>
        <w:keepLines/>
        <w:tabs>
          <w:tab w:val="left" w:pos="5140"/>
        </w:tabs>
        <w:spacing w:after="0" w:line="360" w:lineRule="auto"/>
        <w:ind w:right="1701"/>
        <w:jc w:val="both"/>
        <w:rPr>
          <w:rFonts w:ascii="Arial" w:hAnsi="Arial" w:cs="Arial"/>
          <w:b/>
          <w:sz w:val="21"/>
          <w:szCs w:val="21"/>
          <w:lang w:val="de-DE"/>
        </w:rPr>
      </w:pPr>
      <w:r w:rsidRPr="00A0153C">
        <w:rPr>
          <w:rFonts w:ascii="Arial" w:hAnsi="Arial" w:cs="Arial"/>
          <w:b/>
          <w:sz w:val="21"/>
          <w:szCs w:val="21"/>
          <w:lang w:val="de-DE"/>
        </w:rPr>
        <w:tab/>
      </w:r>
    </w:p>
    <w:sectPr w:rsidR="00AE2EFE" w:rsidRPr="00A0153C"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9C5A78" w14:textId="77777777" w:rsidR="00784ECA" w:rsidRDefault="00784ECA" w:rsidP="00784C57">
      <w:pPr>
        <w:spacing w:after="0" w:line="240" w:lineRule="auto"/>
      </w:pPr>
      <w:r>
        <w:separator/>
      </w:r>
    </w:p>
  </w:endnote>
  <w:endnote w:type="continuationSeparator" w:id="0">
    <w:p w14:paraId="7B8C2AE8" w14:textId="77777777" w:rsidR="00784ECA" w:rsidRDefault="00784EC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236CA"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B31917" w14:textId="77777777" w:rsidR="00784ECA" w:rsidRDefault="00784ECA" w:rsidP="00784C57">
      <w:pPr>
        <w:spacing w:after="0" w:line="240" w:lineRule="auto"/>
      </w:pPr>
      <w:r>
        <w:separator/>
      </w:r>
    </w:p>
  </w:footnote>
  <w:footnote w:type="continuationSeparator" w:id="0">
    <w:p w14:paraId="15699552" w14:textId="77777777" w:rsidR="00784ECA" w:rsidRDefault="00784EC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64687" w14:textId="614FF623" w:rsidR="00502615" w:rsidRPr="00C97AAF" w:rsidRDefault="00502615" w:rsidP="009E4890">
    <w:pPr>
      <w:pStyle w:val="Kopfzeile"/>
      <w:tabs>
        <w:tab w:val="clear" w:pos="4703"/>
        <w:tab w:val="clear" w:pos="9406"/>
        <w:tab w:val="left" w:pos="7470"/>
      </w:tabs>
      <w:spacing w:before="1440"/>
      <w:rPr>
        <w:rFonts w:ascii="Arial" w:hAnsi="Arial" w:cs="Arial"/>
        <w:sz w:val="20"/>
        <w:szCs w:val="20"/>
        <w:lang w:val="de-DE"/>
      </w:rPr>
    </w:pPr>
    <w:r w:rsidRPr="00C97AAF">
      <w:rPr>
        <w:rFonts w:ascii="Arial" w:hAnsi="Arial" w:cs="Arial"/>
        <w:noProof/>
        <w:sz w:val="20"/>
        <w:szCs w:val="20"/>
        <w:lang w:val="en-US" w:eastAsia="en-US" w:bidi="ar-SA"/>
      </w:rPr>
      <w:drawing>
        <wp:anchor distT="0" distB="0" distL="114300" distR="114300" simplePos="0" relativeHeight="251660288" behindDoc="0" locked="0" layoutInCell="1" allowOverlap="1" wp14:anchorId="4724F044" wp14:editId="6F222CA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r w:rsidR="009E4890">
      <w:rPr>
        <w:rFonts w:ascii="Arial" w:hAnsi="Arial" w:cs="Arial"/>
        <w:sz w:val="20"/>
        <w:szCs w:val="20"/>
        <w:lang w:val="de-DE"/>
      </w:rPr>
      <w:tab/>
    </w:r>
  </w:p>
  <w:tbl>
    <w:tblPr>
      <w:tblW w:w="6912" w:type="dxa"/>
      <w:tblLook w:val="04A0" w:firstRow="1" w:lastRow="0" w:firstColumn="1" w:lastColumn="0" w:noHBand="0" w:noVBand="1"/>
    </w:tblPr>
    <w:tblGrid>
      <w:gridCol w:w="6912"/>
    </w:tblGrid>
    <w:tr w:rsidR="00502615" w:rsidRPr="00B25F6C" w14:paraId="05877E12" w14:textId="77777777" w:rsidTr="00502615">
      <w:tc>
        <w:tcPr>
          <w:tcW w:w="6912" w:type="dxa"/>
        </w:tcPr>
        <w:p w14:paraId="091CAFB1" w14:textId="1D6EED3A" w:rsidR="00C97AAF" w:rsidRPr="00670D07" w:rsidRDefault="00670D07" w:rsidP="00E3040F">
          <w:pPr>
            <w:spacing w:after="0" w:line="360" w:lineRule="auto"/>
            <w:ind w:left="-105"/>
            <w:jc w:val="both"/>
            <w:rPr>
              <w:rFonts w:ascii="Arial" w:hAnsi="Arial" w:cs="Arial"/>
              <w:b/>
              <w:bCs/>
              <w:color w:val="365F91"/>
              <w:sz w:val="40"/>
              <w:szCs w:val="40"/>
              <w:lang w:val="de-DE"/>
            </w:rPr>
          </w:pPr>
          <w:r w:rsidRPr="00670D07">
            <w:rPr>
              <w:rFonts w:ascii="Arial" w:hAnsi="Arial" w:cs="Arial"/>
              <w:b/>
              <w:bCs/>
              <w:color w:val="365F91"/>
              <w:sz w:val="40"/>
              <w:szCs w:val="40"/>
              <w:lang w:val="de-DE"/>
            </w:rPr>
            <w:t>Pressemitteilung</w:t>
          </w:r>
        </w:p>
        <w:p w14:paraId="366F497B" w14:textId="77777777" w:rsidR="00CA0CE9" w:rsidRPr="00CA0CE9" w:rsidRDefault="00CA0CE9" w:rsidP="00CA0CE9">
          <w:pPr>
            <w:spacing w:after="0" w:line="360" w:lineRule="auto"/>
            <w:ind w:left="-105"/>
            <w:jc w:val="both"/>
            <w:rPr>
              <w:rFonts w:ascii="Arial" w:hAnsi="Arial"/>
              <w:b/>
              <w:sz w:val="20"/>
              <w:szCs w:val="20"/>
              <w:lang w:val="de-DE"/>
            </w:rPr>
          </w:pPr>
          <w:r w:rsidRPr="00CA0CE9">
            <w:rPr>
              <w:rFonts w:ascii="Arial" w:hAnsi="Arial"/>
              <w:b/>
              <w:sz w:val="20"/>
              <w:szCs w:val="20"/>
              <w:lang w:val="de-DE"/>
            </w:rPr>
            <w:t>Neue TPE-Reihe mit höchstmöglichen Recycling-Anteil</w:t>
          </w:r>
        </w:p>
        <w:p w14:paraId="47D99C4E" w14:textId="0E3B50B5" w:rsidR="00670D07" w:rsidRPr="00670D07" w:rsidRDefault="00670D07" w:rsidP="00670D07">
          <w:pPr>
            <w:spacing w:after="0" w:line="360" w:lineRule="auto"/>
            <w:ind w:left="-105"/>
            <w:jc w:val="both"/>
            <w:rPr>
              <w:rFonts w:ascii="Arial" w:hAnsi="Arial" w:cs="Arial"/>
              <w:b/>
              <w:bCs/>
              <w:sz w:val="16"/>
              <w:szCs w:val="16"/>
              <w:lang w:val="de-DE"/>
            </w:rPr>
          </w:pPr>
          <w:r w:rsidRPr="00670D07">
            <w:rPr>
              <w:rFonts w:ascii="Arial" w:hAnsi="Arial"/>
              <w:b/>
              <w:sz w:val="16"/>
              <w:lang w:val="de-DE"/>
            </w:rPr>
            <w:t xml:space="preserve">Waldkraiburg, </w:t>
          </w:r>
          <w:r w:rsidR="00540729">
            <w:rPr>
              <w:rFonts w:ascii="Arial" w:hAnsi="Arial"/>
              <w:b/>
              <w:sz w:val="16"/>
              <w:lang w:val="de-DE"/>
            </w:rPr>
            <w:t xml:space="preserve">März, </w:t>
          </w:r>
          <w:r w:rsidR="00A6464C">
            <w:rPr>
              <w:rFonts w:ascii="Arial" w:hAnsi="Arial"/>
              <w:b/>
              <w:sz w:val="16"/>
              <w:lang w:val="de-DE"/>
            </w:rPr>
            <w:t>April</w:t>
          </w:r>
          <w:r w:rsidRPr="00670D07">
            <w:rPr>
              <w:rFonts w:ascii="Arial" w:hAnsi="Arial"/>
              <w:b/>
              <w:sz w:val="16"/>
              <w:lang w:val="de-DE"/>
            </w:rPr>
            <w:t xml:space="preserve"> 202</w:t>
          </w:r>
          <w:r w:rsidR="00301B91">
            <w:rPr>
              <w:rFonts w:ascii="Arial" w:hAnsi="Arial"/>
              <w:b/>
              <w:sz w:val="16"/>
              <w:lang w:val="de-DE"/>
            </w:rPr>
            <w:t>1</w:t>
          </w:r>
        </w:p>
        <w:p w14:paraId="64CC1D28" w14:textId="024E49CF" w:rsidR="00502615" w:rsidRPr="00526A4B" w:rsidRDefault="00670D07" w:rsidP="00670D07">
          <w:pPr>
            <w:spacing w:after="0" w:line="360" w:lineRule="auto"/>
            <w:ind w:left="-105"/>
            <w:jc w:val="both"/>
            <w:rPr>
              <w:rFonts w:ascii="Arial" w:hAnsi="Arial" w:cs="Arial"/>
              <w:b/>
              <w:bCs/>
              <w:sz w:val="16"/>
              <w:szCs w:val="16"/>
              <w:lang w:val="de-DE"/>
            </w:rPr>
          </w:pPr>
          <w:r>
            <w:rPr>
              <w:rFonts w:ascii="Arial" w:hAnsi="Arial"/>
              <w:b/>
              <w:sz w:val="16"/>
              <w:lang w:val="de-DE"/>
            </w:rPr>
            <w:t>Seite</w:t>
          </w:r>
          <w:r w:rsidRPr="00211DFE">
            <w:rPr>
              <w:rFonts w:ascii="Arial" w:hAnsi="Arial"/>
              <w:b/>
              <w:sz w:val="16"/>
              <w:lang w:val="de-DE"/>
            </w:rPr>
            <w:t xml:space="preserve"> </w:t>
          </w:r>
          <w:r w:rsidRPr="00670D07">
            <w:rPr>
              <w:rFonts w:ascii="Arial" w:hAnsi="Arial" w:cs="Arial"/>
              <w:b/>
              <w:bCs/>
              <w:sz w:val="16"/>
              <w:szCs w:val="16"/>
              <w:lang w:val="de-DE"/>
            </w:rPr>
            <w:fldChar w:fldCharType="begin"/>
          </w:r>
          <w:r w:rsidRPr="00670D07">
            <w:rPr>
              <w:rFonts w:ascii="Arial" w:hAnsi="Arial" w:cs="Arial"/>
              <w:b/>
              <w:bCs/>
              <w:sz w:val="16"/>
              <w:szCs w:val="16"/>
              <w:lang w:val="de-DE"/>
            </w:rPr>
            <w:instrText>PAGE  \* Arabic  \* MERGEFORMAT</w:instrText>
          </w:r>
          <w:r w:rsidRPr="00670D07">
            <w:rPr>
              <w:rFonts w:ascii="Arial" w:hAnsi="Arial" w:cs="Arial"/>
              <w:b/>
              <w:bCs/>
              <w:sz w:val="16"/>
              <w:szCs w:val="16"/>
              <w:lang w:val="de-DE"/>
            </w:rPr>
            <w:fldChar w:fldCharType="separate"/>
          </w:r>
          <w:r w:rsidRPr="00670D07">
            <w:rPr>
              <w:rFonts w:ascii="Arial" w:hAnsi="Arial" w:cs="Arial"/>
              <w:b/>
              <w:bCs/>
              <w:sz w:val="16"/>
              <w:szCs w:val="16"/>
              <w:lang w:val="de-DE"/>
            </w:rPr>
            <w:t>1</w:t>
          </w:r>
          <w:r w:rsidRPr="00670D07">
            <w:rPr>
              <w:rFonts w:ascii="Arial" w:hAnsi="Arial" w:cs="Arial"/>
              <w:b/>
              <w:bCs/>
              <w:sz w:val="16"/>
              <w:szCs w:val="16"/>
              <w:lang w:val="de-DE"/>
            </w:rPr>
            <w:fldChar w:fldCharType="end"/>
          </w:r>
          <w:r w:rsidRPr="00670D07">
            <w:rPr>
              <w:rFonts w:ascii="Arial" w:hAnsi="Arial" w:cs="Arial"/>
              <w:b/>
              <w:bCs/>
              <w:sz w:val="16"/>
              <w:szCs w:val="16"/>
              <w:lang w:val="de-DE"/>
            </w:rPr>
            <w:t xml:space="preserve"> von </w:t>
          </w:r>
          <w:r w:rsidRPr="00670D07">
            <w:rPr>
              <w:rFonts w:ascii="Arial" w:hAnsi="Arial" w:cs="Arial"/>
              <w:b/>
              <w:bCs/>
              <w:sz w:val="16"/>
              <w:szCs w:val="16"/>
            </w:rPr>
            <w:fldChar w:fldCharType="begin"/>
          </w:r>
          <w:r w:rsidRPr="00670D07">
            <w:rPr>
              <w:rFonts w:ascii="Arial" w:hAnsi="Arial" w:cs="Arial"/>
              <w:b/>
              <w:bCs/>
              <w:sz w:val="16"/>
              <w:szCs w:val="16"/>
              <w:lang w:val="de-DE"/>
            </w:rPr>
            <w:instrText>NUMPAGES  \* Arabic  \* MERGEFORMAT</w:instrText>
          </w:r>
          <w:r w:rsidRPr="00670D07">
            <w:rPr>
              <w:rFonts w:ascii="Arial" w:hAnsi="Arial" w:cs="Arial"/>
              <w:b/>
              <w:bCs/>
              <w:sz w:val="16"/>
              <w:szCs w:val="16"/>
            </w:rPr>
            <w:fldChar w:fldCharType="separate"/>
          </w:r>
          <w:r w:rsidRPr="00301B91">
            <w:rPr>
              <w:rFonts w:ascii="Arial" w:hAnsi="Arial" w:cs="Arial"/>
              <w:b/>
              <w:bCs/>
              <w:sz w:val="16"/>
              <w:szCs w:val="16"/>
              <w:lang w:val="de-DE"/>
            </w:rPr>
            <w:t>3</w:t>
          </w:r>
          <w:r w:rsidRPr="00670D07">
            <w:rPr>
              <w:rFonts w:ascii="Arial" w:hAnsi="Arial" w:cs="Arial"/>
              <w:b/>
              <w:bCs/>
              <w:noProof/>
              <w:sz w:val="16"/>
              <w:szCs w:val="16"/>
              <w:lang w:val="de-DE"/>
            </w:rPr>
            <w:fldChar w:fldCharType="end"/>
          </w:r>
        </w:p>
      </w:tc>
    </w:tr>
  </w:tbl>
  <w:p w14:paraId="39FC39A7" w14:textId="77777777" w:rsidR="00502615" w:rsidRDefault="00502615" w:rsidP="00502615">
    <w:pPr>
      <w:pStyle w:val="Kopfzeile"/>
      <w:tabs>
        <w:tab w:val="clear" w:pos="4703"/>
        <w:tab w:val="clear" w:pos="9406"/>
      </w:tabs>
      <w:rPr>
        <w:rFonts w:ascii="Arial" w:hAnsi="Arial" w:cs="Arial"/>
        <w:sz w:val="20"/>
        <w:szCs w:val="20"/>
        <w:lang w:val="de-DE"/>
      </w:rPr>
    </w:pPr>
  </w:p>
  <w:p w14:paraId="1C3C8F97"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A3C95" w14:textId="77777777" w:rsidR="00502615" w:rsidRPr="00211DFE" w:rsidRDefault="00502615" w:rsidP="00502615">
    <w:pPr>
      <w:pStyle w:val="Kopfzeile"/>
      <w:tabs>
        <w:tab w:val="clear" w:pos="4703"/>
        <w:tab w:val="clear" w:pos="9406"/>
      </w:tabs>
      <w:spacing w:before="1440"/>
      <w:rPr>
        <w:rFonts w:ascii="Arial" w:hAnsi="Arial" w:cs="Arial"/>
        <w:sz w:val="20"/>
        <w:szCs w:val="20"/>
        <w:lang w:val="de-DE"/>
      </w:rPr>
    </w:pPr>
    <w:r w:rsidRPr="00211DFE">
      <w:rPr>
        <w:rFonts w:ascii="Arial" w:hAnsi="Arial" w:cs="Arial"/>
        <w:noProof/>
        <w:sz w:val="20"/>
        <w:szCs w:val="20"/>
        <w:lang w:val="en-US" w:eastAsia="en-US" w:bidi="ar-SA"/>
      </w:rPr>
      <w:drawing>
        <wp:anchor distT="0" distB="0" distL="114300" distR="114300" simplePos="0" relativeHeight="251658240" behindDoc="0" locked="0" layoutInCell="1" allowOverlap="1" wp14:anchorId="0D18F019" wp14:editId="10BF9D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2B378198" w14:textId="77777777" w:rsidTr="00232C7C">
      <w:tc>
        <w:tcPr>
          <w:tcW w:w="6912" w:type="dxa"/>
        </w:tcPr>
        <w:p w14:paraId="05C2F720" w14:textId="67F03BAF" w:rsidR="00C97AAF" w:rsidRPr="00670D07" w:rsidRDefault="00AB5EC0" w:rsidP="004C54DB">
          <w:pPr>
            <w:spacing w:after="0" w:line="360" w:lineRule="auto"/>
            <w:ind w:left="-105"/>
            <w:jc w:val="both"/>
            <w:rPr>
              <w:rFonts w:ascii="Arial" w:hAnsi="Arial" w:cs="Arial"/>
              <w:b/>
              <w:bCs/>
              <w:color w:val="365F91"/>
              <w:sz w:val="40"/>
              <w:szCs w:val="40"/>
              <w:lang w:val="de-DE"/>
            </w:rPr>
          </w:pPr>
          <w:r w:rsidRPr="00670D07">
            <w:rPr>
              <w:rFonts w:ascii="Arial" w:hAnsi="Arial" w:cs="Arial"/>
              <w:b/>
              <w:bCs/>
              <w:color w:val="365F91"/>
              <w:sz w:val="40"/>
              <w:szCs w:val="40"/>
              <w:lang w:val="de-DE"/>
            </w:rPr>
            <w:t>Press</w:t>
          </w:r>
          <w:r w:rsidR="00670D07" w:rsidRPr="00670D07">
            <w:rPr>
              <w:rFonts w:ascii="Arial" w:hAnsi="Arial" w:cs="Arial"/>
              <w:b/>
              <w:bCs/>
              <w:color w:val="365F91"/>
              <w:sz w:val="40"/>
              <w:szCs w:val="40"/>
              <w:lang w:val="de-DE"/>
            </w:rPr>
            <w:t>emitteilung</w:t>
          </w:r>
        </w:p>
        <w:p w14:paraId="4BCA9B4A" w14:textId="6CED7899" w:rsidR="008F00F8" w:rsidRPr="00CA0CE9" w:rsidRDefault="00CA0CE9" w:rsidP="004C54DB">
          <w:pPr>
            <w:spacing w:after="0" w:line="360" w:lineRule="auto"/>
            <w:ind w:left="-105"/>
            <w:jc w:val="both"/>
            <w:rPr>
              <w:rFonts w:ascii="Arial" w:hAnsi="Arial"/>
              <w:b/>
              <w:sz w:val="20"/>
              <w:szCs w:val="20"/>
              <w:lang w:val="de-DE"/>
            </w:rPr>
          </w:pPr>
          <w:r w:rsidRPr="00CA0CE9">
            <w:rPr>
              <w:rFonts w:ascii="Arial" w:hAnsi="Arial"/>
              <w:b/>
              <w:sz w:val="20"/>
              <w:szCs w:val="20"/>
              <w:lang w:val="de-DE"/>
            </w:rPr>
            <w:t xml:space="preserve">Neue TPE-Reihe mit </w:t>
          </w:r>
          <w:r w:rsidR="004702E9">
            <w:rPr>
              <w:rFonts w:ascii="Arial" w:hAnsi="Arial"/>
              <w:b/>
              <w:sz w:val="20"/>
              <w:szCs w:val="20"/>
              <w:lang w:val="de-DE"/>
            </w:rPr>
            <w:t>hohem</w:t>
          </w:r>
          <w:r w:rsidRPr="00CA0CE9">
            <w:rPr>
              <w:rFonts w:ascii="Arial" w:hAnsi="Arial"/>
              <w:b/>
              <w:sz w:val="20"/>
              <w:szCs w:val="20"/>
              <w:lang w:val="de-DE"/>
            </w:rPr>
            <w:t xml:space="preserve"> Recycling-Anteil</w:t>
          </w:r>
        </w:p>
        <w:p w14:paraId="480B30BF" w14:textId="42445267" w:rsidR="00502615" w:rsidRPr="00670D07" w:rsidRDefault="00502615" w:rsidP="004C54DB">
          <w:pPr>
            <w:spacing w:after="0" w:line="360" w:lineRule="auto"/>
            <w:ind w:left="-105"/>
            <w:jc w:val="both"/>
            <w:rPr>
              <w:rFonts w:ascii="Arial" w:hAnsi="Arial" w:cs="Arial"/>
              <w:b/>
              <w:bCs/>
              <w:sz w:val="16"/>
              <w:szCs w:val="16"/>
              <w:lang w:val="de-DE"/>
            </w:rPr>
          </w:pPr>
          <w:r w:rsidRPr="00670D07">
            <w:rPr>
              <w:rFonts w:ascii="Arial" w:hAnsi="Arial"/>
              <w:b/>
              <w:sz w:val="16"/>
              <w:lang w:val="de-DE"/>
            </w:rPr>
            <w:t xml:space="preserve">Waldkraiburg, </w:t>
          </w:r>
          <w:r w:rsidR="00540729">
            <w:rPr>
              <w:rFonts w:ascii="Arial" w:hAnsi="Arial"/>
              <w:b/>
              <w:sz w:val="16"/>
              <w:lang w:val="de-DE"/>
            </w:rPr>
            <w:t xml:space="preserve">März, </w:t>
          </w:r>
          <w:r w:rsidR="00A6464C">
            <w:rPr>
              <w:rFonts w:ascii="Arial" w:hAnsi="Arial"/>
              <w:b/>
              <w:sz w:val="16"/>
              <w:lang w:val="de-DE"/>
            </w:rPr>
            <w:t>April</w:t>
          </w:r>
          <w:r w:rsidR="002412D4" w:rsidRPr="00670D07">
            <w:rPr>
              <w:rFonts w:ascii="Arial" w:hAnsi="Arial"/>
              <w:b/>
              <w:sz w:val="16"/>
              <w:lang w:val="de-DE"/>
            </w:rPr>
            <w:t xml:space="preserve"> 202</w:t>
          </w:r>
          <w:r w:rsidR="00301B91">
            <w:rPr>
              <w:rFonts w:ascii="Arial" w:hAnsi="Arial"/>
              <w:b/>
              <w:sz w:val="16"/>
              <w:lang w:val="de-DE"/>
            </w:rPr>
            <w:t>1</w:t>
          </w:r>
        </w:p>
        <w:p w14:paraId="7059F5BC" w14:textId="5087C86B" w:rsidR="00502615" w:rsidRPr="00C97AAF" w:rsidRDefault="00670D07" w:rsidP="004C54DB">
          <w:pPr>
            <w:spacing w:after="0" w:line="360" w:lineRule="auto"/>
            <w:ind w:left="-105"/>
            <w:jc w:val="both"/>
            <w:rPr>
              <w:rFonts w:ascii="Arial" w:hAnsi="Arial" w:cs="Arial"/>
              <w:b/>
              <w:bCs/>
              <w:sz w:val="16"/>
              <w:szCs w:val="16"/>
              <w:lang w:val="de-DE"/>
            </w:rPr>
          </w:pPr>
          <w:r>
            <w:rPr>
              <w:rFonts w:ascii="Arial" w:hAnsi="Arial"/>
              <w:b/>
              <w:sz w:val="16"/>
              <w:lang w:val="de-DE"/>
            </w:rPr>
            <w:t>Seite</w:t>
          </w:r>
          <w:r w:rsidR="00502615" w:rsidRPr="00211DFE">
            <w:rPr>
              <w:rFonts w:ascii="Arial" w:hAnsi="Arial"/>
              <w:b/>
              <w:sz w:val="16"/>
              <w:lang w:val="de-DE"/>
            </w:rPr>
            <w:t xml:space="preserve"> </w:t>
          </w:r>
          <w:r w:rsidR="002067CF" w:rsidRPr="00211DFE">
            <w:rPr>
              <w:rFonts w:ascii="Arial" w:hAnsi="Arial" w:cs="Arial"/>
              <w:b/>
              <w:bCs/>
              <w:sz w:val="16"/>
              <w:szCs w:val="16"/>
              <w:lang w:val="de-DE"/>
            </w:rPr>
            <w:fldChar w:fldCharType="begin"/>
          </w:r>
          <w:r w:rsidR="00502615" w:rsidRPr="00211DFE">
            <w:rPr>
              <w:rFonts w:ascii="Arial" w:hAnsi="Arial" w:cs="Arial"/>
              <w:b/>
              <w:bCs/>
              <w:sz w:val="16"/>
              <w:szCs w:val="16"/>
              <w:lang w:val="de-DE"/>
            </w:rPr>
            <w:instrText>PAGE  \* Arabic  \* MERGEFORMAT</w:instrText>
          </w:r>
          <w:r w:rsidR="002067CF" w:rsidRPr="00211DFE">
            <w:rPr>
              <w:rFonts w:ascii="Arial" w:hAnsi="Arial" w:cs="Arial"/>
              <w:b/>
              <w:bCs/>
              <w:sz w:val="16"/>
              <w:szCs w:val="16"/>
              <w:lang w:val="de-DE"/>
            </w:rPr>
            <w:fldChar w:fldCharType="separate"/>
          </w:r>
          <w:r w:rsidR="000734B0">
            <w:rPr>
              <w:rFonts w:ascii="Arial" w:hAnsi="Arial" w:cs="Arial"/>
              <w:b/>
              <w:bCs/>
              <w:noProof/>
              <w:sz w:val="16"/>
              <w:szCs w:val="16"/>
              <w:lang w:val="de-DE"/>
            </w:rPr>
            <w:t>1</w:t>
          </w:r>
          <w:r w:rsidR="002067CF" w:rsidRPr="00211DFE">
            <w:rPr>
              <w:rFonts w:ascii="Arial" w:hAnsi="Arial" w:cs="Arial"/>
              <w:b/>
              <w:bCs/>
              <w:sz w:val="16"/>
              <w:szCs w:val="16"/>
              <w:lang w:val="de-DE"/>
            </w:rPr>
            <w:fldChar w:fldCharType="end"/>
          </w:r>
          <w:r w:rsidR="00502615" w:rsidRPr="00211DFE">
            <w:rPr>
              <w:rFonts w:ascii="Arial" w:hAnsi="Arial"/>
              <w:b/>
              <w:sz w:val="16"/>
              <w:lang w:val="de-DE"/>
            </w:rPr>
            <w:t xml:space="preserve"> </w:t>
          </w:r>
          <w:r w:rsidR="00C97AAF" w:rsidRPr="00211DFE">
            <w:rPr>
              <w:rFonts w:ascii="Arial" w:hAnsi="Arial"/>
              <w:b/>
              <w:sz w:val="16"/>
              <w:lang w:val="de-DE"/>
            </w:rPr>
            <w:t>von</w:t>
          </w:r>
          <w:r w:rsidR="00502615" w:rsidRPr="00211DFE">
            <w:rPr>
              <w:rFonts w:ascii="Arial" w:hAnsi="Arial"/>
              <w:b/>
              <w:sz w:val="16"/>
              <w:lang w:val="de-DE"/>
            </w:rPr>
            <w:t xml:space="preserve"> </w:t>
          </w:r>
          <w:r w:rsidR="00E24AAB">
            <w:fldChar w:fldCharType="begin"/>
          </w:r>
          <w:r w:rsidR="00E24AAB" w:rsidRPr="00FC2929">
            <w:rPr>
              <w:lang w:val="de-DE"/>
            </w:rPr>
            <w:instrText>NUMPAGES  \* Arabic  \* MERGEFORMAT</w:instrText>
          </w:r>
          <w:r w:rsidR="00E24AAB">
            <w:fldChar w:fldCharType="separate"/>
          </w:r>
          <w:r w:rsidR="000734B0" w:rsidRPr="000734B0">
            <w:rPr>
              <w:rFonts w:ascii="Arial" w:hAnsi="Arial" w:cs="Arial"/>
              <w:b/>
              <w:bCs/>
              <w:noProof/>
              <w:sz w:val="16"/>
              <w:szCs w:val="16"/>
              <w:lang w:val="de-DE"/>
            </w:rPr>
            <w:t>4</w:t>
          </w:r>
          <w:r w:rsidR="00E24AAB">
            <w:rPr>
              <w:rFonts w:ascii="Arial" w:hAnsi="Arial" w:cs="Arial"/>
              <w:b/>
              <w:bCs/>
              <w:noProof/>
              <w:sz w:val="16"/>
              <w:szCs w:val="16"/>
              <w:lang w:val="de-DE"/>
            </w:rPr>
            <w:fldChar w:fldCharType="end"/>
          </w:r>
        </w:p>
      </w:tc>
      <w:tc>
        <w:tcPr>
          <w:tcW w:w="2977" w:type="dxa"/>
        </w:tcPr>
        <w:p w14:paraId="46353225"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KRAIBURG TPE GmbH &amp; Co. KG</w:t>
          </w:r>
        </w:p>
        <w:p w14:paraId="01D1913C"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Friedrich-Schmidt-Str. 2</w:t>
          </w:r>
        </w:p>
        <w:p w14:paraId="5FBD4B77"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84478 Waldkraiburg</w:t>
          </w:r>
        </w:p>
        <w:p w14:paraId="7C04F590" w14:textId="77777777" w:rsidR="00502615" w:rsidRPr="00C97AAF" w:rsidRDefault="00FB6011" w:rsidP="00502615">
          <w:pPr>
            <w:pStyle w:val="Kopfzeile"/>
            <w:tabs>
              <w:tab w:val="clear" w:pos="4703"/>
              <w:tab w:val="clear" w:pos="9406"/>
            </w:tabs>
            <w:rPr>
              <w:rFonts w:ascii="Arial" w:hAnsi="Arial" w:cs="Arial"/>
              <w:sz w:val="16"/>
              <w:szCs w:val="16"/>
              <w:lang w:val="de-DE"/>
            </w:rPr>
          </w:pPr>
          <w:r>
            <w:rPr>
              <w:rFonts w:ascii="Arial" w:hAnsi="Arial"/>
              <w:sz w:val="16"/>
              <w:lang w:val="de-DE"/>
            </w:rPr>
            <w:t>Deutschland</w:t>
          </w:r>
        </w:p>
        <w:p w14:paraId="654D8448"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9D89871"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Telefon +49 8638 9810-0</w:t>
          </w:r>
        </w:p>
        <w:p w14:paraId="355D2289"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Telefax +49 8638 9810-310</w:t>
          </w:r>
        </w:p>
        <w:p w14:paraId="5102A26F"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D1E4CCB"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info@kraiburg-tpe.com</w:t>
          </w:r>
        </w:p>
        <w:p w14:paraId="3E750B19" w14:textId="77777777" w:rsidR="00502615" w:rsidRPr="00C97AAF" w:rsidRDefault="00502615" w:rsidP="00C0054B">
          <w:pPr>
            <w:pStyle w:val="Kopfzeile"/>
            <w:tabs>
              <w:tab w:val="clear" w:pos="4703"/>
              <w:tab w:val="clear" w:pos="9406"/>
            </w:tabs>
            <w:rPr>
              <w:sz w:val="20"/>
              <w:lang w:val="de-DE"/>
            </w:rPr>
          </w:pPr>
          <w:r w:rsidRPr="00C97AAF">
            <w:rPr>
              <w:rFonts w:ascii="Arial" w:hAnsi="Arial"/>
              <w:sz w:val="16"/>
              <w:lang w:val="de-DE"/>
            </w:rPr>
            <w:t>www.kraiburg-tpe.com</w:t>
          </w:r>
        </w:p>
      </w:tc>
    </w:tr>
  </w:tbl>
  <w:p w14:paraId="0B7370F3" w14:textId="403B1C61" w:rsidR="00F125F3" w:rsidRPr="00211DFE" w:rsidRDefault="0018778C"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de-DE" w:eastAsia="zh-CN" w:bidi="ar-SA"/>
      </w:rPr>
      <mc:AlternateContent>
        <mc:Choice Requires="wps">
          <w:drawing>
            <wp:anchor distT="0" distB="0" distL="114300" distR="114300" simplePos="0" relativeHeight="251662336" behindDoc="0" locked="0" layoutInCell="1" allowOverlap="1" wp14:anchorId="2202E2AD" wp14:editId="3CBD2B83">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F9731B" w14:textId="77777777" w:rsidR="00670D07" w:rsidRPr="00211DFE" w:rsidRDefault="00670D07" w:rsidP="00670D07">
                          <w:pPr>
                            <w:pStyle w:val="Kopfzeile"/>
                            <w:rPr>
                              <w:rFonts w:ascii="Arial" w:hAnsi="Arial" w:cs="Arial"/>
                              <w:b/>
                              <w:sz w:val="16"/>
                              <w:szCs w:val="16"/>
                              <w:lang w:val="de-DE"/>
                            </w:rPr>
                          </w:pPr>
                          <w:r w:rsidRPr="00211DFE">
                            <w:rPr>
                              <w:rFonts w:ascii="Arial" w:hAnsi="Arial" w:cs="Arial"/>
                              <w:b/>
                              <w:sz w:val="16"/>
                              <w:szCs w:val="16"/>
                              <w:lang w:val="de-DE"/>
                            </w:rPr>
                            <w:t>Pressekontakt</w:t>
                          </w:r>
                        </w:p>
                        <w:p w14:paraId="20C1C959" w14:textId="77777777" w:rsidR="00670D07" w:rsidRPr="00211DFE" w:rsidRDefault="00670D07" w:rsidP="00670D07">
                          <w:pPr>
                            <w:pStyle w:val="Textkrper-Zeileneinzug"/>
                            <w:ind w:left="0"/>
                            <w:rPr>
                              <w:bCs/>
                              <w:sz w:val="16"/>
                              <w:szCs w:val="16"/>
                              <w:lang w:val="de-DE"/>
                            </w:rPr>
                          </w:pPr>
                        </w:p>
                        <w:p w14:paraId="45561C98" w14:textId="77777777" w:rsidR="00670D07" w:rsidRPr="00211DFE" w:rsidRDefault="00670D07" w:rsidP="00670D07">
                          <w:pPr>
                            <w:pStyle w:val="Textkrper-Zeileneinzug"/>
                            <w:ind w:left="0"/>
                            <w:rPr>
                              <w:i w:val="0"/>
                              <w:sz w:val="16"/>
                              <w:szCs w:val="16"/>
                              <w:lang w:val="de-DE"/>
                            </w:rPr>
                          </w:pPr>
                          <w:r w:rsidRPr="00211DFE">
                            <w:rPr>
                              <w:bCs/>
                              <w:sz w:val="16"/>
                              <w:szCs w:val="16"/>
                              <w:lang w:val="de-DE"/>
                            </w:rPr>
                            <w:t>Europa, Nah</w:t>
                          </w:r>
                          <w:r>
                            <w:rPr>
                              <w:bCs/>
                              <w:sz w:val="16"/>
                              <w:szCs w:val="16"/>
                              <w:lang w:val="de-DE"/>
                            </w:rPr>
                            <w:t xml:space="preserve">er Osten, </w:t>
                          </w:r>
                          <w:r w:rsidRPr="00211DFE">
                            <w:rPr>
                              <w:bCs/>
                              <w:sz w:val="16"/>
                              <w:szCs w:val="16"/>
                              <w:lang w:val="de-DE"/>
                            </w:rPr>
                            <w:t>Afrika</w:t>
                          </w:r>
                          <w:r>
                            <w:rPr>
                              <w:bCs/>
                              <w:sz w:val="16"/>
                              <w:szCs w:val="16"/>
                              <w:lang w:val="de-DE"/>
                            </w:rPr>
                            <w:t xml:space="preserve"> &amp; Amerika</w:t>
                          </w:r>
                        </w:p>
                        <w:p w14:paraId="1393D514" w14:textId="77777777" w:rsidR="00670D07" w:rsidRPr="004201C2" w:rsidRDefault="00670D07" w:rsidP="00670D07">
                          <w:pPr>
                            <w:pStyle w:val="Textkrper-Zeileneinzug"/>
                            <w:ind w:left="0"/>
                            <w:rPr>
                              <w:i w:val="0"/>
                              <w:sz w:val="16"/>
                              <w:szCs w:val="16"/>
                              <w:lang w:val="de-DE"/>
                            </w:rPr>
                          </w:pPr>
                          <w:r w:rsidRPr="004201C2">
                            <w:rPr>
                              <w:i w:val="0"/>
                              <w:sz w:val="16"/>
                              <w:lang w:val="de-DE"/>
                            </w:rPr>
                            <w:t>Juliane Schmidhuber</w:t>
                          </w:r>
                        </w:p>
                        <w:p w14:paraId="29621C49" w14:textId="77777777" w:rsidR="00670D07" w:rsidRPr="004201C2" w:rsidRDefault="00670D07" w:rsidP="00670D07">
                          <w:pPr>
                            <w:pStyle w:val="Textkrper-Zeileneinzug"/>
                            <w:ind w:left="0"/>
                            <w:rPr>
                              <w:i w:val="0"/>
                              <w:sz w:val="16"/>
                              <w:lang w:val="de-DE"/>
                            </w:rPr>
                          </w:pPr>
                          <w:r w:rsidRPr="004201C2">
                            <w:rPr>
                              <w:i w:val="0"/>
                              <w:sz w:val="16"/>
                              <w:lang w:val="de-DE"/>
                            </w:rPr>
                            <w:t>PR &amp; Communications Manager</w:t>
                          </w:r>
                        </w:p>
                        <w:p w14:paraId="33E3E2F4" w14:textId="77777777" w:rsidR="00670D07" w:rsidRPr="004201C2" w:rsidRDefault="00670D07" w:rsidP="00670D07">
                          <w:pPr>
                            <w:pStyle w:val="Textkrper-Zeileneinzug"/>
                            <w:ind w:left="0"/>
                            <w:rPr>
                              <w:i w:val="0"/>
                              <w:sz w:val="16"/>
                              <w:szCs w:val="16"/>
                              <w:lang w:val="de-DE"/>
                            </w:rPr>
                          </w:pPr>
                          <w:r w:rsidRPr="004201C2">
                            <w:rPr>
                              <w:i w:val="0"/>
                              <w:sz w:val="16"/>
                              <w:lang w:val="de-DE"/>
                            </w:rPr>
                            <w:t>Tel. +49 8638 9810 568</w:t>
                          </w:r>
                        </w:p>
                        <w:p w14:paraId="48867A97" w14:textId="77777777" w:rsidR="00670D07" w:rsidRPr="004201C2" w:rsidRDefault="00670D07" w:rsidP="00670D07">
                          <w:pPr>
                            <w:pStyle w:val="Textkrper-Zeileneinzug"/>
                            <w:ind w:left="0"/>
                            <w:rPr>
                              <w:rStyle w:val="Hyperlink"/>
                              <w:i w:val="0"/>
                              <w:iCs w:val="0"/>
                              <w:sz w:val="16"/>
                              <w:lang w:val="de-DE"/>
                            </w:rPr>
                          </w:pPr>
                          <w:r>
                            <w:rPr>
                              <w:i w:val="0"/>
                              <w:iCs w:val="0"/>
                              <w:sz w:val="16"/>
                              <w:lang w:val="en-US"/>
                            </w:rPr>
                            <w:fldChar w:fldCharType="begin"/>
                          </w:r>
                          <w:r w:rsidRPr="004201C2">
                            <w:rPr>
                              <w:i w:val="0"/>
                              <w:iCs w:val="0"/>
                              <w:sz w:val="16"/>
                              <w:lang w:val="de-DE"/>
                            </w:rPr>
                            <w:instrText xml:space="preserve"> HYPERLINK "mailto:juliane.schmidhuber@kraiburg-tpe.com" </w:instrText>
                          </w:r>
                          <w:r>
                            <w:rPr>
                              <w:i w:val="0"/>
                              <w:iCs w:val="0"/>
                              <w:sz w:val="16"/>
                              <w:lang w:val="en-US"/>
                            </w:rPr>
                            <w:fldChar w:fldCharType="separate"/>
                          </w:r>
                          <w:r w:rsidRPr="004201C2">
                            <w:rPr>
                              <w:rStyle w:val="Hyperlink"/>
                              <w:i w:val="0"/>
                              <w:iCs w:val="0"/>
                              <w:sz w:val="16"/>
                              <w:lang w:val="de-DE"/>
                            </w:rPr>
                            <w:t>juliane.schmidhuber@kraiburg-tpe.com</w:t>
                          </w:r>
                        </w:p>
                        <w:p w14:paraId="6A19C56D" w14:textId="77777777" w:rsidR="00670D07" w:rsidRPr="004201C2" w:rsidRDefault="00670D07" w:rsidP="00670D07">
                          <w:pPr>
                            <w:pStyle w:val="Textkrper-Zeileneinzug"/>
                            <w:ind w:left="0"/>
                            <w:rPr>
                              <w:bCs/>
                              <w:sz w:val="16"/>
                              <w:szCs w:val="16"/>
                              <w:lang w:val="de-DE"/>
                            </w:rPr>
                          </w:pPr>
                          <w:r>
                            <w:rPr>
                              <w:i w:val="0"/>
                              <w:iCs w:val="0"/>
                              <w:sz w:val="16"/>
                              <w:lang w:val="en-US"/>
                            </w:rPr>
                            <w:fldChar w:fldCharType="end"/>
                          </w:r>
                        </w:p>
                        <w:p w14:paraId="79B7C6E1" w14:textId="77777777" w:rsidR="00670D07" w:rsidRPr="004201C2" w:rsidRDefault="00670D07" w:rsidP="00670D07">
                          <w:pPr>
                            <w:pStyle w:val="Kopfzeile"/>
                            <w:spacing w:line="360" w:lineRule="auto"/>
                            <w:rPr>
                              <w:rFonts w:ascii="Arial" w:hAnsi="Arial" w:cs="Arial"/>
                              <w:i/>
                              <w:iCs/>
                              <w:sz w:val="16"/>
                              <w:szCs w:val="16"/>
                              <w:lang w:val="de-DE"/>
                            </w:rPr>
                          </w:pPr>
                          <w:r w:rsidRPr="004201C2">
                            <w:rPr>
                              <w:rFonts w:ascii="Arial" w:hAnsi="Arial" w:cs="Arial"/>
                              <w:i/>
                              <w:iCs/>
                              <w:sz w:val="16"/>
                              <w:szCs w:val="16"/>
                              <w:lang w:val="de-DE"/>
                            </w:rPr>
                            <w:t>Asien/Pazifik</w:t>
                          </w:r>
                        </w:p>
                        <w:p w14:paraId="1A558F3D" w14:textId="77777777" w:rsidR="00670D07" w:rsidRPr="004201C2" w:rsidRDefault="00670D07" w:rsidP="00670D07">
                          <w:pPr>
                            <w:pStyle w:val="Kopfzeile"/>
                            <w:spacing w:line="360" w:lineRule="auto"/>
                            <w:rPr>
                              <w:rFonts w:ascii="Arial" w:hAnsi="Arial" w:cs="Arial"/>
                              <w:sz w:val="16"/>
                              <w:szCs w:val="16"/>
                              <w:lang w:val="de-DE"/>
                            </w:rPr>
                          </w:pPr>
                          <w:r w:rsidRPr="004201C2">
                            <w:rPr>
                              <w:rFonts w:ascii="Arial" w:hAnsi="Arial" w:cs="Arial"/>
                              <w:sz w:val="16"/>
                              <w:szCs w:val="16"/>
                              <w:lang w:val="de-DE"/>
                            </w:rPr>
                            <w:t>Bridget Ngang</w:t>
                          </w:r>
                        </w:p>
                        <w:p w14:paraId="5F64E768" w14:textId="77777777" w:rsidR="00670D07" w:rsidRPr="00D75413" w:rsidRDefault="00670D07" w:rsidP="00670D07">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3D0E6F3A" w14:textId="77777777" w:rsidR="00670D07" w:rsidRPr="004201C2" w:rsidRDefault="00670D07" w:rsidP="00670D07">
                          <w:pPr>
                            <w:pStyle w:val="Kopfzeile"/>
                            <w:spacing w:line="360" w:lineRule="auto"/>
                            <w:rPr>
                              <w:rFonts w:ascii="Arial" w:hAnsi="Arial" w:cs="Arial"/>
                              <w:sz w:val="16"/>
                              <w:szCs w:val="16"/>
                              <w:lang w:val="en-US"/>
                            </w:rPr>
                          </w:pPr>
                          <w:r w:rsidRPr="004201C2">
                            <w:rPr>
                              <w:rFonts w:ascii="Arial" w:hAnsi="Arial" w:cs="Arial"/>
                              <w:sz w:val="16"/>
                              <w:szCs w:val="16"/>
                              <w:lang w:val="en-US"/>
                            </w:rPr>
                            <w:t>Tel. +603 9545 6301</w:t>
                          </w:r>
                        </w:p>
                        <w:p w14:paraId="6DCDD3DE" w14:textId="77777777" w:rsidR="00670D07" w:rsidRPr="004201C2" w:rsidRDefault="00F009CB" w:rsidP="00670D07">
                          <w:pPr>
                            <w:pStyle w:val="Kopfzeile"/>
                            <w:spacing w:line="360" w:lineRule="auto"/>
                            <w:rPr>
                              <w:rFonts w:ascii="Arial" w:hAnsi="Arial" w:cs="Arial"/>
                              <w:sz w:val="16"/>
                              <w:szCs w:val="16"/>
                              <w:lang w:val="en-US"/>
                            </w:rPr>
                          </w:pPr>
                          <w:hyperlink r:id="rId2" w:history="1">
                            <w:r w:rsidR="00670D07" w:rsidRPr="004201C2">
                              <w:rPr>
                                <w:rStyle w:val="Hyperlink"/>
                                <w:rFonts w:ascii="Arial" w:hAnsi="Arial" w:cs="Arial"/>
                                <w:sz w:val="16"/>
                                <w:szCs w:val="16"/>
                                <w:lang w:val="en-US"/>
                              </w:rPr>
                              <w:t>bridget.ngang@kraiburg-tpe.com</w:t>
                            </w:r>
                          </w:hyperlink>
                        </w:p>
                        <w:p w14:paraId="0C45D6A6" w14:textId="77777777" w:rsidR="00670D07" w:rsidRPr="004201C2" w:rsidRDefault="00670D07" w:rsidP="00670D07">
                          <w:pPr>
                            <w:pStyle w:val="Textkrper-Zeileneinzug"/>
                            <w:ind w:left="0"/>
                            <w:rPr>
                              <w:bCs/>
                              <w:sz w:val="16"/>
                              <w:szCs w:val="16"/>
                              <w:lang w:val="en-US"/>
                            </w:rPr>
                          </w:pPr>
                        </w:p>
                        <w:p w14:paraId="6E486077" w14:textId="77777777" w:rsidR="00670D07" w:rsidRPr="004201C2" w:rsidRDefault="00670D07" w:rsidP="00670D07">
                          <w:pPr>
                            <w:pStyle w:val="Textkrper-Zeileneinzug"/>
                            <w:ind w:left="0"/>
                            <w:rPr>
                              <w:rStyle w:val="Hyperlink"/>
                              <w:b/>
                              <w:i w:val="0"/>
                              <w:sz w:val="16"/>
                              <w:lang w:val="en-US"/>
                            </w:rPr>
                          </w:pPr>
                          <w:proofErr w:type="spellStart"/>
                          <w:r w:rsidRPr="004201C2">
                            <w:rPr>
                              <w:b/>
                              <w:i w:val="0"/>
                              <w:sz w:val="16"/>
                              <w:lang w:val="en-US"/>
                            </w:rPr>
                            <w:t>Kommunikationsagentur</w:t>
                          </w:r>
                          <w:proofErr w:type="spellEnd"/>
                        </w:p>
                        <w:p w14:paraId="69A99DFA"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i/>
                              <w:sz w:val="16"/>
                              <w:lang w:val="de-DE"/>
                            </w:rPr>
                            <w:t>EMG</w:t>
                          </w:r>
                        </w:p>
                        <w:p w14:paraId="2B1E7DA0"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sz w:val="16"/>
                              <w:lang w:val="de-DE"/>
                            </w:rPr>
                            <w:t>Siria Nielsen</w:t>
                          </w:r>
                        </w:p>
                        <w:p w14:paraId="4BC63BFD" w14:textId="77777777" w:rsidR="00670D07" w:rsidRDefault="00670D07" w:rsidP="00670D07">
                          <w:pPr>
                            <w:spacing w:after="0" w:line="360" w:lineRule="auto"/>
                            <w:rPr>
                              <w:rFonts w:ascii="Arial" w:hAnsi="Arial" w:cs="Arial"/>
                              <w:sz w:val="16"/>
                              <w:lang w:val="de-DE"/>
                            </w:rPr>
                          </w:pPr>
                          <w:r>
                            <w:rPr>
                              <w:rFonts w:ascii="Arial" w:hAnsi="Arial" w:cs="Arial"/>
                              <w:sz w:val="16"/>
                              <w:lang w:val="de-DE"/>
                            </w:rPr>
                            <w:t>Tel.</w:t>
                          </w:r>
                          <w:r w:rsidRPr="00211DFE">
                            <w:rPr>
                              <w:rFonts w:ascii="Arial" w:hAnsi="Arial" w:cs="Arial"/>
                              <w:sz w:val="16"/>
                              <w:lang w:val="de-DE"/>
                            </w:rPr>
                            <w:t xml:space="preserve"> +31 164 317 036</w:t>
                          </w:r>
                        </w:p>
                        <w:p w14:paraId="0EF84316" w14:textId="762C05E9" w:rsidR="00670D07" w:rsidRPr="00572A06" w:rsidRDefault="00572A06" w:rsidP="00670D07">
                          <w:pPr>
                            <w:spacing w:after="0" w:line="360" w:lineRule="auto"/>
                            <w:rPr>
                              <w:rStyle w:val="Hyperlink"/>
                              <w:rFonts w:ascii="Arial" w:hAnsi="Arial" w:cs="Arial"/>
                              <w:sz w:val="16"/>
                              <w:lang w:val="de-DE"/>
                            </w:rPr>
                          </w:pPr>
                          <w:r>
                            <w:rPr>
                              <w:rFonts w:ascii="Arial" w:hAnsi="Arial" w:cs="Arial"/>
                              <w:sz w:val="16"/>
                              <w:lang w:val="de-DE"/>
                            </w:rPr>
                            <w:fldChar w:fldCharType="begin"/>
                          </w:r>
                          <w:r>
                            <w:rPr>
                              <w:rFonts w:ascii="Arial" w:hAnsi="Arial" w:cs="Arial"/>
                              <w:sz w:val="16"/>
                              <w:lang w:val="de-DE"/>
                            </w:rPr>
                            <w:instrText xml:space="preserve"> HYPERLINK "mailto:snielsen@emg-marcom.com" </w:instrText>
                          </w:r>
                          <w:r>
                            <w:rPr>
                              <w:rFonts w:ascii="Arial" w:hAnsi="Arial" w:cs="Arial"/>
                              <w:sz w:val="16"/>
                              <w:lang w:val="de-DE"/>
                            </w:rPr>
                            <w:fldChar w:fldCharType="separate"/>
                          </w:r>
                          <w:r w:rsidR="00670D07" w:rsidRPr="00572A06">
                            <w:rPr>
                              <w:rStyle w:val="Hyperlink"/>
                              <w:rFonts w:ascii="Arial" w:hAnsi="Arial" w:cs="Arial"/>
                              <w:sz w:val="16"/>
                              <w:lang w:val="de-DE"/>
                            </w:rPr>
                            <w:t>snielsen@emg-marcom.com</w:t>
                          </w:r>
                        </w:p>
                        <w:p w14:paraId="39333388" w14:textId="7A0AAD49" w:rsidR="00C57EFF" w:rsidRDefault="00572A06" w:rsidP="006A7575">
                          <w:pPr>
                            <w:spacing w:after="0" w:line="360" w:lineRule="auto"/>
                            <w:rPr>
                              <w:rFonts w:ascii="Arial" w:hAnsi="Arial" w:cs="Arial"/>
                              <w:sz w:val="16"/>
                              <w:lang w:val="de-DE"/>
                            </w:rPr>
                          </w:pPr>
                          <w:r>
                            <w:rPr>
                              <w:rFonts w:ascii="Arial" w:hAnsi="Arial" w:cs="Arial"/>
                              <w:sz w:val="16"/>
                              <w:lang w:val="de-DE"/>
                            </w:rPr>
                            <w:fldChar w:fldCharType="end"/>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2E2AD"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74F9731B" w14:textId="77777777" w:rsidR="00670D07" w:rsidRPr="00211DFE" w:rsidRDefault="00670D07" w:rsidP="00670D07">
                    <w:pPr>
                      <w:pStyle w:val="Kopfzeile"/>
                      <w:rPr>
                        <w:rFonts w:ascii="Arial" w:hAnsi="Arial" w:cs="Arial"/>
                        <w:b/>
                        <w:sz w:val="16"/>
                        <w:szCs w:val="16"/>
                        <w:lang w:val="de-DE"/>
                      </w:rPr>
                    </w:pPr>
                    <w:r w:rsidRPr="00211DFE">
                      <w:rPr>
                        <w:rFonts w:ascii="Arial" w:hAnsi="Arial" w:cs="Arial"/>
                        <w:b/>
                        <w:sz w:val="16"/>
                        <w:szCs w:val="16"/>
                        <w:lang w:val="de-DE"/>
                      </w:rPr>
                      <w:t>Pressekontakt</w:t>
                    </w:r>
                  </w:p>
                  <w:p w14:paraId="20C1C959" w14:textId="77777777" w:rsidR="00670D07" w:rsidRPr="00211DFE" w:rsidRDefault="00670D07" w:rsidP="00670D07">
                    <w:pPr>
                      <w:pStyle w:val="Textkrper-Zeileneinzug"/>
                      <w:ind w:left="0"/>
                      <w:rPr>
                        <w:bCs/>
                        <w:sz w:val="16"/>
                        <w:szCs w:val="16"/>
                        <w:lang w:val="de-DE"/>
                      </w:rPr>
                    </w:pPr>
                  </w:p>
                  <w:p w14:paraId="45561C98" w14:textId="77777777" w:rsidR="00670D07" w:rsidRPr="00211DFE" w:rsidRDefault="00670D07" w:rsidP="00670D07">
                    <w:pPr>
                      <w:pStyle w:val="Textkrper-Zeileneinzug"/>
                      <w:ind w:left="0"/>
                      <w:rPr>
                        <w:i w:val="0"/>
                        <w:sz w:val="16"/>
                        <w:szCs w:val="16"/>
                        <w:lang w:val="de-DE"/>
                      </w:rPr>
                    </w:pPr>
                    <w:r w:rsidRPr="00211DFE">
                      <w:rPr>
                        <w:bCs/>
                        <w:sz w:val="16"/>
                        <w:szCs w:val="16"/>
                        <w:lang w:val="de-DE"/>
                      </w:rPr>
                      <w:t>Europa, Nah</w:t>
                    </w:r>
                    <w:r>
                      <w:rPr>
                        <w:bCs/>
                        <w:sz w:val="16"/>
                        <w:szCs w:val="16"/>
                        <w:lang w:val="de-DE"/>
                      </w:rPr>
                      <w:t xml:space="preserve">er Osten, </w:t>
                    </w:r>
                    <w:r w:rsidRPr="00211DFE">
                      <w:rPr>
                        <w:bCs/>
                        <w:sz w:val="16"/>
                        <w:szCs w:val="16"/>
                        <w:lang w:val="de-DE"/>
                      </w:rPr>
                      <w:t>Afrika</w:t>
                    </w:r>
                    <w:r>
                      <w:rPr>
                        <w:bCs/>
                        <w:sz w:val="16"/>
                        <w:szCs w:val="16"/>
                        <w:lang w:val="de-DE"/>
                      </w:rPr>
                      <w:t xml:space="preserve"> &amp; Amerika</w:t>
                    </w:r>
                  </w:p>
                  <w:p w14:paraId="1393D514" w14:textId="77777777" w:rsidR="00670D07" w:rsidRPr="004201C2" w:rsidRDefault="00670D07" w:rsidP="00670D07">
                    <w:pPr>
                      <w:pStyle w:val="Textkrper-Zeileneinzug"/>
                      <w:ind w:left="0"/>
                      <w:rPr>
                        <w:i w:val="0"/>
                        <w:sz w:val="16"/>
                        <w:szCs w:val="16"/>
                        <w:lang w:val="de-DE"/>
                      </w:rPr>
                    </w:pPr>
                    <w:r w:rsidRPr="004201C2">
                      <w:rPr>
                        <w:i w:val="0"/>
                        <w:sz w:val="16"/>
                        <w:lang w:val="de-DE"/>
                      </w:rPr>
                      <w:t>Juliane Schmidhuber</w:t>
                    </w:r>
                  </w:p>
                  <w:p w14:paraId="29621C49" w14:textId="77777777" w:rsidR="00670D07" w:rsidRPr="004201C2" w:rsidRDefault="00670D07" w:rsidP="00670D07">
                    <w:pPr>
                      <w:pStyle w:val="Textkrper-Zeileneinzug"/>
                      <w:ind w:left="0"/>
                      <w:rPr>
                        <w:i w:val="0"/>
                        <w:sz w:val="16"/>
                        <w:lang w:val="de-DE"/>
                      </w:rPr>
                    </w:pPr>
                    <w:r w:rsidRPr="004201C2">
                      <w:rPr>
                        <w:i w:val="0"/>
                        <w:sz w:val="16"/>
                        <w:lang w:val="de-DE"/>
                      </w:rPr>
                      <w:t>PR &amp; Communications Manager</w:t>
                    </w:r>
                  </w:p>
                  <w:p w14:paraId="33E3E2F4" w14:textId="77777777" w:rsidR="00670D07" w:rsidRPr="004201C2" w:rsidRDefault="00670D07" w:rsidP="00670D07">
                    <w:pPr>
                      <w:pStyle w:val="Textkrper-Zeileneinzug"/>
                      <w:ind w:left="0"/>
                      <w:rPr>
                        <w:i w:val="0"/>
                        <w:sz w:val="16"/>
                        <w:szCs w:val="16"/>
                        <w:lang w:val="de-DE"/>
                      </w:rPr>
                    </w:pPr>
                    <w:r w:rsidRPr="004201C2">
                      <w:rPr>
                        <w:i w:val="0"/>
                        <w:sz w:val="16"/>
                        <w:lang w:val="de-DE"/>
                      </w:rPr>
                      <w:t>Tel. +49 8638 9810 568</w:t>
                    </w:r>
                  </w:p>
                  <w:p w14:paraId="48867A97" w14:textId="77777777" w:rsidR="00670D07" w:rsidRPr="004201C2" w:rsidRDefault="00670D07" w:rsidP="00670D07">
                    <w:pPr>
                      <w:pStyle w:val="Textkrper-Zeileneinzug"/>
                      <w:ind w:left="0"/>
                      <w:rPr>
                        <w:rStyle w:val="Hyperlink"/>
                        <w:i w:val="0"/>
                        <w:iCs w:val="0"/>
                        <w:sz w:val="16"/>
                        <w:lang w:val="de-DE"/>
                      </w:rPr>
                    </w:pPr>
                    <w:r>
                      <w:rPr>
                        <w:i w:val="0"/>
                        <w:iCs w:val="0"/>
                        <w:sz w:val="16"/>
                        <w:lang w:val="en-US"/>
                      </w:rPr>
                      <w:fldChar w:fldCharType="begin"/>
                    </w:r>
                    <w:r w:rsidRPr="004201C2">
                      <w:rPr>
                        <w:i w:val="0"/>
                        <w:iCs w:val="0"/>
                        <w:sz w:val="16"/>
                        <w:lang w:val="de-DE"/>
                      </w:rPr>
                      <w:instrText xml:space="preserve"> HYPERLINK "mailto:juliane.schmidhuber@kraiburg-tpe.com" </w:instrText>
                    </w:r>
                    <w:r>
                      <w:rPr>
                        <w:i w:val="0"/>
                        <w:iCs w:val="0"/>
                        <w:sz w:val="16"/>
                        <w:lang w:val="en-US"/>
                      </w:rPr>
                      <w:fldChar w:fldCharType="separate"/>
                    </w:r>
                    <w:r w:rsidRPr="004201C2">
                      <w:rPr>
                        <w:rStyle w:val="Hyperlink"/>
                        <w:i w:val="0"/>
                        <w:iCs w:val="0"/>
                        <w:sz w:val="16"/>
                        <w:lang w:val="de-DE"/>
                      </w:rPr>
                      <w:t>juliane.schmidhuber@kraiburg-tpe.com</w:t>
                    </w:r>
                  </w:p>
                  <w:p w14:paraId="6A19C56D" w14:textId="77777777" w:rsidR="00670D07" w:rsidRPr="004201C2" w:rsidRDefault="00670D07" w:rsidP="00670D07">
                    <w:pPr>
                      <w:pStyle w:val="Textkrper-Zeileneinzug"/>
                      <w:ind w:left="0"/>
                      <w:rPr>
                        <w:bCs/>
                        <w:sz w:val="16"/>
                        <w:szCs w:val="16"/>
                        <w:lang w:val="de-DE"/>
                      </w:rPr>
                    </w:pPr>
                    <w:r>
                      <w:rPr>
                        <w:i w:val="0"/>
                        <w:iCs w:val="0"/>
                        <w:sz w:val="16"/>
                        <w:lang w:val="en-US"/>
                      </w:rPr>
                      <w:fldChar w:fldCharType="end"/>
                    </w:r>
                  </w:p>
                  <w:p w14:paraId="79B7C6E1" w14:textId="77777777" w:rsidR="00670D07" w:rsidRPr="004201C2" w:rsidRDefault="00670D07" w:rsidP="00670D07">
                    <w:pPr>
                      <w:pStyle w:val="Kopfzeile"/>
                      <w:spacing w:line="360" w:lineRule="auto"/>
                      <w:rPr>
                        <w:rFonts w:ascii="Arial" w:hAnsi="Arial" w:cs="Arial"/>
                        <w:i/>
                        <w:iCs/>
                        <w:sz w:val="16"/>
                        <w:szCs w:val="16"/>
                        <w:lang w:val="de-DE"/>
                      </w:rPr>
                    </w:pPr>
                    <w:r w:rsidRPr="004201C2">
                      <w:rPr>
                        <w:rFonts w:ascii="Arial" w:hAnsi="Arial" w:cs="Arial"/>
                        <w:i/>
                        <w:iCs/>
                        <w:sz w:val="16"/>
                        <w:szCs w:val="16"/>
                        <w:lang w:val="de-DE"/>
                      </w:rPr>
                      <w:t>Asien/Pazifik</w:t>
                    </w:r>
                  </w:p>
                  <w:p w14:paraId="1A558F3D" w14:textId="77777777" w:rsidR="00670D07" w:rsidRPr="004201C2" w:rsidRDefault="00670D07" w:rsidP="00670D07">
                    <w:pPr>
                      <w:pStyle w:val="Kopfzeile"/>
                      <w:spacing w:line="360" w:lineRule="auto"/>
                      <w:rPr>
                        <w:rFonts w:ascii="Arial" w:hAnsi="Arial" w:cs="Arial"/>
                        <w:sz w:val="16"/>
                        <w:szCs w:val="16"/>
                        <w:lang w:val="de-DE"/>
                      </w:rPr>
                    </w:pPr>
                    <w:r w:rsidRPr="004201C2">
                      <w:rPr>
                        <w:rFonts w:ascii="Arial" w:hAnsi="Arial" w:cs="Arial"/>
                        <w:sz w:val="16"/>
                        <w:szCs w:val="16"/>
                        <w:lang w:val="de-DE"/>
                      </w:rPr>
                      <w:t>Bridget Ngang</w:t>
                    </w:r>
                  </w:p>
                  <w:p w14:paraId="5F64E768" w14:textId="77777777" w:rsidR="00670D07" w:rsidRPr="00D75413" w:rsidRDefault="00670D07" w:rsidP="00670D07">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3D0E6F3A" w14:textId="77777777" w:rsidR="00670D07" w:rsidRPr="004201C2" w:rsidRDefault="00670D07" w:rsidP="00670D07">
                    <w:pPr>
                      <w:pStyle w:val="Kopfzeile"/>
                      <w:spacing w:line="360" w:lineRule="auto"/>
                      <w:rPr>
                        <w:rFonts w:ascii="Arial" w:hAnsi="Arial" w:cs="Arial"/>
                        <w:sz w:val="16"/>
                        <w:szCs w:val="16"/>
                        <w:lang w:val="en-US"/>
                      </w:rPr>
                    </w:pPr>
                    <w:r w:rsidRPr="004201C2">
                      <w:rPr>
                        <w:rFonts w:ascii="Arial" w:hAnsi="Arial" w:cs="Arial"/>
                        <w:sz w:val="16"/>
                        <w:szCs w:val="16"/>
                        <w:lang w:val="en-US"/>
                      </w:rPr>
                      <w:t>Tel. +603 9545 6301</w:t>
                    </w:r>
                  </w:p>
                  <w:p w14:paraId="6DCDD3DE" w14:textId="77777777" w:rsidR="00670D07" w:rsidRPr="004201C2" w:rsidRDefault="00487098" w:rsidP="00670D07">
                    <w:pPr>
                      <w:pStyle w:val="Kopfzeile"/>
                      <w:spacing w:line="360" w:lineRule="auto"/>
                      <w:rPr>
                        <w:rFonts w:ascii="Arial" w:hAnsi="Arial" w:cs="Arial"/>
                        <w:sz w:val="16"/>
                        <w:szCs w:val="16"/>
                        <w:lang w:val="en-US"/>
                      </w:rPr>
                    </w:pPr>
                    <w:hyperlink r:id="rId3" w:history="1">
                      <w:r w:rsidR="00670D07" w:rsidRPr="004201C2">
                        <w:rPr>
                          <w:rStyle w:val="Hyperlink"/>
                          <w:rFonts w:ascii="Arial" w:hAnsi="Arial" w:cs="Arial"/>
                          <w:sz w:val="16"/>
                          <w:szCs w:val="16"/>
                          <w:lang w:val="en-US"/>
                        </w:rPr>
                        <w:t>bridget.ngang@kraiburg-tpe.com</w:t>
                      </w:r>
                    </w:hyperlink>
                  </w:p>
                  <w:p w14:paraId="0C45D6A6" w14:textId="77777777" w:rsidR="00670D07" w:rsidRPr="004201C2" w:rsidRDefault="00670D07" w:rsidP="00670D07">
                    <w:pPr>
                      <w:pStyle w:val="Textkrper-Zeileneinzug"/>
                      <w:ind w:left="0"/>
                      <w:rPr>
                        <w:bCs/>
                        <w:sz w:val="16"/>
                        <w:szCs w:val="16"/>
                        <w:lang w:val="en-US"/>
                      </w:rPr>
                    </w:pPr>
                  </w:p>
                  <w:p w14:paraId="6E486077" w14:textId="77777777" w:rsidR="00670D07" w:rsidRPr="004201C2" w:rsidRDefault="00670D07" w:rsidP="00670D07">
                    <w:pPr>
                      <w:pStyle w:val="Textkrper-Zeileneinzug"/>
                      <w:ind w:left="0"/>
                      <w:rPr>
                        <w:rStyle w:val="Hyperlink"/>
                        <w:b/>
                        <w:i w:val="0"/>
                        <w:sz w:val="16"/>
                        <w:lang w:val="en-US"/>
                      </w:rPr>
                    </w:pPr>
                    <w:proofErr w:type="spellStart"/>
                    <w:r w:rsidRPr="004201C2">
                      <w:rPr>
                        <w:b/>
                        <w:i w:val="0"/>
                        <w:sz w:val="16"/>
                        <w:lang w:val="en-US"/>
                      </w:rPr>
                      <w:t>Kommunikationsagentur</w:t>
                    </w:r>
                    <w:proofErr w:type="spellEnd"/>
                  </w:p>
                  <w:p w14:paraId="69A99DFA"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i/>
                        <w:sz w:val="16"/>
                        <w:lang w:val="de-DE"/>
                      </w:rPr>
                      <w:t>EMG</w:t>
                    </w:r>
                  </w:p>
                  <w:p w14:paraId="2B1E7DA0"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sz w:val="16"/>
                        <w:lang w:val="de-DE"/>
                      </w:rPr>
                      <w:t>Siria Nielsen</w:t>
                    </w:r>
                  </w:p>
                  <w:p w14:paraId="4BC63BFD" w14:textId="77777777" w:rsidR="00670D07" w:rsidRDefault="00670D07" w:rsidP="00670D07">
                    <w:pPr>
                      <w:spacing w:after="0" w:line="360" w:lineRule="auto"/>
                      <w:rPr>
                        <w:rFonts w:ascii="Arial" w:hAnsi="Arial" w:cs="Arial"/>
                        <w:sz w:val="16"/>
                        <w:lang w:val="de-DE"/>
                      </w:rPr>
                    </w:pPr>
                    <w:r>
                      <w:rPr>
                        <w:rFonts w:ascii="Arial" w:hAnsi="Arial" w:cs="Arial"/>
                        <w:sz w:val="16"/>
                        <w:lang w:val="de-DE"/>
                      </w:rPr>
                      <w:t>Tel.</w:t>
                    </w:r>
                    <w:r w:rsidRPr="00211DFE">
                      <w:rPr>
                        <w:rFonts w:ascii="Arial" w:hAnsi="Arial" w:cs="Arial"/>
                        <w:sz w:val="16"/>
                        <w:lang w:val="de-DE"/>
                      </w:rPr>
                      <w:t xml:space="preserve"> +31 164 317 036</w:t>
                    </w:r>
                  </w:p>
                  <w:p w14:paraId="0EF84316" w14:textId="762C05E9" w:rsidR="00670D07" w:rsidRPr="00572A06" w:rsidRDefault="00572A06" w:rsidP="00670D07">
                    <w:pPr>
                      <w:spacing w:after="0" w:line="360" w:lineRule="auto"/>
                      <w:rPr>
                        <w:rStyle w:val="Hyperlink"/>
                        <w:rFonts w:ascii="Arial" w:hAnsi="Arial" w:cs="Arial"/>
                        <w:sz w:val="16"/>
                        <w:lang w:val="de-DE"/>
                      </w:rPr>
                    </w:pPr>
                    <w:r>
                      <w:rPr>
                        <w:rFonts w:ascii="Arial" w:hAnsi="Arial" w:cs="Arial"/>
                        <w:sz w:val="16"/>
                        <w:lang w:val="de-DE"/>
                      </w:rPr>
                      <w:fldChar w:fldCharType="begin"/>
                    </w:r>
                    <w:r>
                      <w:rPr>
                        <w:rFonts w:ascii="Arial" w:hAnsi="Arial" w:cs="Arial"/>
                        <w:sz w:val="16"/>
                        <w:lang w:val="de-DE"/>
                      </w:rPr>
                      <w:instrText xml:space="preserve"> HYPERLINK "mailto:snielsen@emg-marcom.com" </w:instrText>
                    </w:r>
                    <w:r>
                      <w:rPr>
                        <w:rFonts w:ascii="Arial" w:hAnsi="Arial" w:cs="Arial"/>
                        <w:sz w:val="16"/>
                        <w:lang w:val="de-DE"/>
                      </w:rPr>
                    </w:r>
                    <w:r>
                      <w:rPr>
                        <w:rFonts w:ascii="Arial" w:hAnsi="Arial" w:cs="Arial"/>
                        <w:sz w:val="16"/>
                        <w:lang w:val="de-DE"/>
                      </w:rPr>
                      <w:fldChar w:fldCharType="separate"/>
                    </w:r>
                    <w:r w:rsidR="00670D07" w:rsidRPr="00572A06">
                      <w:rPr>
                        <w:rStyle w:val="Hyperlink"/>
                        <w:rFonts w:ascii="Arial" w:hAnsi="Arial" w:cs="Arial"/>
                        <w:sz w:val="16"/>
                        <w:lang w:val="de-DE"/>
                      </w:rPr>
                      <w:t>snielsen@emg-marcom.com</w:t>
                    </w:r>
                  </w:p>
                  <w:p w14:paraId="39333388" w14:textId="7A0AAD49" w:rsidR="00C57EFF" w:rsidRDefault="00572A06" w:rsidP="006A7575">
                    <w:pPr>
                      <w:spacing w:after="0" w:line="360" w:lineRule="auto"/>
                      <w:rPr>
                        <w:rFonts w:ascii="Arial" w:hAnsi="Arial" w:cs="Arial"/>
                        <w:sz w:val="16"/>
                        <w:lang w:val="de-DE"/>
                      </w:rPr>
                    </w:pPr>
                    <w:r>
                      <w:rPr>
                        <w:rFonts w:ascii="Arial" w:hAnsi="Arial" w:cs="Arial"/>
                        <w:sz w:val="16"/>
                        <w:lang w:val="de-DE"/>
                      </w:rPr>
                      <w:fldChar w:fldCharType="end"/>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13E5D2D"/>
    <w:multiLevelType w:val="hybridMultilevel"/>
    <w:tmpl w:val="A68CE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AC845F5"/>
    <w:multiLevelType w:val="hybridMultilevel"/>
    <w:tmpl w:val="90D0FE88"/>
    <w:lvl w:ilvl="0" w:tplc="BD10A8F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DF87523"/>
    <w:multiLevelType w:val="hybridMultilevel"/>
    <w:tmpl w:val="10749E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0"/>
  </w:num>
  <w:num w:numId="4">
    <w:abstractNumId w:val="4"/>
  </w:num>
  <w:num w:numId="5">
    <w:abstractNumId w:val="13"/>
  </w:num>
  <w:num w:numId="6">
    <w:abstractNumId w:val="6"/>
  </w:num>
  <w:num w:numId="7">
    <w:abstractNumId w:val="5"/>
  </w:num>
  <w:num w:numId="8">
    <w:abstractNumId w:val="2"/>
  </w:num>
  <w:num w:numId="9">
    <w:abstractNumId w:val="3"/>
  </w:num>
  <w:num w:numId="10">
    <w:abstractNumId w:val="9"/>
  </w:num>
  <w:num w:numId="11">
    <w:abstractNumId w:val="8"/>
  </w:num>
  <w:num w:numId="12">
    <w:abstractNumId w:val="10"/>
  </w:num>
  <w:num w:numId="13">
    <w:abstractNumId w:val="11"/>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02745"/>
    <w:rsid w:val="00010D19"/>
    <w:rsid w:val="00010F92"/>
    <w:rsid w:val="000134F1"/>
    <w:rsid w:val="00020F93"/>
    <w:rsid w:val="000255B6"/>
    <w:rsid w:val="00026FF0"/>
    <w:rsid w:val="000277F0"/>
    <w:rsid w:val="00034CBE"/>
    <w:rsid w:val="00040ED9"/>
    <w:rsid w:val="00041B77"/>
    <w:rsid w:val="0004695A"/>
    <w:rsid w:val="00056B98"/>
    <w:rsid w:val="000607EB"/>
    <w:rsid w:val="000672C5"/>
    <w:rsid w:val="00071236"/>
    <w:rsid w:val="00072FD7"/>
    <w:rsid w:val="000734B0"/>
    <w:rsid w:val="0008142C"/>
    <w:rsid w:val="00083596"/>
    <w:rsid w:val="0008699C"/>
    <w:rsid w:val="00095D0F"/>
    <w:rsid w:val="00096240"/>
    <w:rsid w:val="00096CA7"/>
    <w:rsid w:val="00097D31"/>
    <w:rsid w:val="000A16A5"/>
    <w:rsid w:val="000A510D"/>
    <w:rsid w:val="000B180F"/>
    <w:rsid w:val="000B6785"/>
    <w:rsid w:val="000B6A97"/>
    <w:rsid w:val="000B7CBF"/>
    <w:rsid w:val="000C0B2A"/>
    <w:rsid w:val="000C4C82"/>
    <w:rsid w:val="000D0D0C"/>
    <w:rsid w:val="000D12E7"/>
    <w:rsid w:val="000D178A"/>
    <w:rsid w:val="000D75FC"/>
    <w:rsid w:val="000E2D1F"/>
    <w:rsid w:val="000E35B4"/>
    <w:rsid w:val="000F0CFF"/>
    <w:rsid w:val="000F0ED0"/>
    <w:rsid w:val="000F19B7"/>
    <w:rsid w:val="000F2C44"/>
    <w:rsid w:val="000F2DAE"/>
    <w:rsid w:val="000F32CD"/>
    <w:rsid w:val="000F7C99"/>
    <w:rsid w:val="001025C8"/>
    <w:rsid w:val="001102AA"/>
    <w:rsid w:val="00110496"/>
    <w:rsid w:val="001126A8"/>
    <w:rsid w:val="0011449E"/>
    <w:rsid w:val="001246FA"/>
    <w:rsid w:val="001410A9"/>
    <w:rsid w:val="00144072"/>
    <w:rsid w:val="00146E7E"/>
    <w:rsid w:val="001479D4"/>
    <w:rsid w:val="00150CD7"/>
    <w:rsid w:val="0015141B"/>
    <w:rsid w:val="0015332C"/>
    <w:rsid w:val="00153FC3"/>
    <w:rsid w:val="00156A2A"/>
    <w:rsid w:val="00157863"/>
    <w:rsid w:val="00163A3D"/>
    <w:rsid w:val="00163E63"/>
    <w:rsid w:val="0017332B"/>
    <w:rsid w:val="00180A3E"/>
    <w:rsid w:val="00180F66"/>
    <w:rsid w:val="00181B4E"/>
    <w:rsid w:val="0018778C"/>
    <w:rsid w:val="00192BE0"/>
    <w:rsid w:val="00194B9A"/>
    <w:rsid w:val="00195644"/>
    <w:rsid w:val="00197D41"/>
    <w:rsid w:val="001A1A47"/>
    <w:rsid w:val="001A3655"/>
    <w:rsid w:val="001A4BDC"/>
    <w:rsid w:val="001B0DC7"/>
    <w:rsid w:val="001C1240"/>
    <w:rsid w:val="001C129B"/>
    <w:rsid w:val="001C4EAE"/>
    <w:rsid w:val="001C68DC"/>
    <w:rsid w:val="001E184C"/>
    <w:rsid w:val="001E7B03"/>
    <w:rsid w:val="00200C87"/>
    <w:rsid w:val="00201710"/>
    <w:rsid w:val="00202FEA"/>
    <w:rsid w:val="002067CF"/>
    <w:rsid w:val="00206948"/>
    <w:rsid w:val="00211DFE"/>
    <w:rsid w:val="002125E5"/>
    <w:rsid w:val="0021341D"/>
    <w:rsid w:val="002149FA"/>
    <w:rsid w:val="00215C41"/>
    <w:rsid w:val="00216D8A"/>
    <w:rsid w:val="00225FD8"/>
    <w:rsid w:val="0023225A"/>
    <w:rsid w:val="00232C7C"/>
    <w:rsid w:val="00233C23"/>
    <w:rsid w:val="00235BA5"/>
    <w:rsid w:val="002412D4"/>
    <w:rsid w:val="0025112E"/>
    <w:rsid w:val="00251D82"/>
    <w:rsid w:val="002631F5"/>
    <w:rsid w:val="00265043"/>
    <w:rsid w:val="00273233"/>
    <w:rsid w:val="002752E7"/>
    <w:rsid w:val="00286B4A"/>
    <w:rsid w:val="00290773"/>
    <w:rsid w:val="0029752E"/>
    <w:rsid w:val="002A37DD"/>
    <w:rsid w:val="002B038C"/>
    <w:rsid w:val="002B3A55"/>
    <w:rsid w:val="002C4280"/>
    <w:rsid w:val="002C6993"/>
    <w:rsid w:val="002F2061"/>
    <w:rsid w:val="002F4059"/>
    <w:rsid w:val="002F563D"/>
    <w:rsid w:val="003007E3"/>
    <w:rsid w:val="00301B91"/>
    <w:rsid w:val="00304F55"/>
    <w:rsid w:val="00326560"/>
    <w:rsid w:val="00330E84"/>
    <w:rsid w:val="003317C1"/>
    <w:rsid w:val="00334144"/>
    <w:rsid w:val="00337E50"/>
    <w:rsid w:val="003414EC"/>
    <w:rsid w:val="0034252F"/>
    <w:rsid w:val="003429D7"/>
    <w:rsid w:val="00342DEF"/>
    <w:rsid w:val="003465CD"/>
    <w:rsid w:val="00347279"/>
    <w:rsid w:val="003475EF"/>
    <w:rsid w:val="00347621"/>
    <w:rsid w:val="00352448"/>
    <w:rsid w:val="00353DF3"/>
    <w:rsid w:val="0037152D"/>
    <w:rsid w:val="003720FA"/>
    <w:rsid w:val="0037310E"/>
    <w:rsid w:val="003852C6"/>
    <w:rsid w:val="00385A9C"/>
    <w:rsid w:val="00391BCE"/>
    <w:rsid w:val="00394A0E"/>
    <w:rsid w:val="003B3372"/>
    <w:rsid w:val="003C4088"/>
    <w:rsid w:val="003C6DEF"/>
    <w:rsid w:val="003C78DA"/>
    <w:rsid w:val="003D1253"/>
    <w:rsid w:val="003D1D82"/>
    <w:rsid w:val="003D2A50"/>
    <w:rsid w:val="003D5B9E"/>
    <w:rsid w:val="003D7ABE"/>
    <w:rsid w:val="003E2C4F"/>
    <w:rsid w:val="003F6394"/>
    <w:rsid w:val="003F6453"/>
    <w:rsid w:val="004002A2"/>
    <w:rsid w:val="00403279"/>
    <w:rsid w:val="004047A2"/>
    <w:rsid w:val="00406C85"/>
    <w:rsid w:val="00410FBD"/>
    <w:rsid w:val="004146B6"/>
    <w:rsid w:val="004212E8"/>
    <w:rsid w:val="00424BA2"/>
    <w:rsid w:val="00435C61"/>
    <w:rsid w:val="00444C92"/>
    <w:rsid w:val="00447126"/>
    <w:rsid w:val="00453972"/>
    <w:rsid w:val="00456843"/>
    <w:rsid w:val="00456A3B"/>
    <w:rsid w:val="004622D9"/>
    <w:rsid w:val="004702E9"/>
    <w:rsid w:val="00471A94"/>
    <w:rsid w:val="00481947"/>
    <w:rsid w:val="004822E3"/>
    <w:rsid w:val="00485CC5"/>
    <w:rsid w:val="004913D5"/>
    <w:rsid w:val="00496B9F"/>
    <w:rsid w:val="00497E08"/>
    <w:rsid w:val="004A62E0"/>
    <w:rsid w:val="004B7EBA"/>
    <w:rsid w:val="004C00A2"/>
    <w:rsid w:val="004C05E6"/>
    <w:rsid w:val="004C0D1C"/>
    <w:rsid w:val="004C54DB"/>
    <w:rsid w:val="004C65DE"/>
    <w:rsid w:val="004C6E24"/>
    <w:rsid w:val="004D5BAF"/>
    <w:rsid w:val="004E32FE"/>
    <w:rsid w:val="004F36AD"/>
    <w:rsid w:val="00502615"/>
    <w:rsid w:val="0050419E"/>
    <w:rsid w:val="00511B32"/>
    <w:rsid w:val="00517EC7"/>
    <w:rsid w:val="00526A4B"/>
    <w:rsid w:val="00527510"/>
    <w:rsid w:val="005275DB"/>
    <w:rsid w:val="005300E2"/>
    <w:rsid w:val="00530ABC"/>
    <w:rsid w:val="00534B6F"/>
    <w:rsid w:val="00540729"/>
    <w:rsid w:val="00541AD1"/>
    <w:rsid w:val="00542F64"/>
    <w:rsid w:val="005504A2"/>
    <w:rsid w:val="00550C61"/>
    <w:rsid w:val="0055418D"/>
    <w:rsid w:val="00572A06"/>
    <w:rsid w:val="005741D7"/>
    <w:rsid w:val="0059553E"/>
    <w:rsid w:val="00596A6B"/>
    <w:rsid w:val="005A4B2C"/>
    <w:rsid w:val="005C4532"/>
    <w:rsid w:val="005D0D79"/>
    <w:rsid w:val="005D467D"/>
    <w:rsid w:val="005E1C3F"/>
    <w:rsid w:val="0060194A"/>
    <w:rsid w:val="00614013"/>
    <w:rsid w:val="00625735"/>
    <w:rsid w:val="006466ED"/>
    <w:rsid w:val="00650B06"/>
    <w:rsid w:val="00651B91"/>
    <w:rsid w:val="00656148"/>
    <w:rsid w:val="00661BAB"/>
    <w:rsid w:val="00666EA8"/>
    <w:rsid w:val="006709AB"/>
    <w:rsid w:val="00670D07"/>
    <w:rsid w:val="00673E57"/>
    <w:rsid w:val="006825E7"/>
    <w:rsid w:val="006A7575"/>
    <w:rsid w:val="006B0D90"/>
    <w:rsid w:val="006B1DAF"/>
    <w:rsid w:val="006B33D8"/>
    <w:rsid w:val="006B6B15"/>
    <w:rsid w:val="006C066C"/>
    <w:rsid w:val="006C0FF7"/>
    <w:rsid w:val="006C6CF0"/>
    <w:rsid w:val="006D0902"/>
    <w:rsid w:val="006D7B2F"/>
    <w:rsid w:val="006E4B80"/>
    <w:rsid w:val="006E5270"/>
    <w:rsid w:val="006E65CF"/>
    <w:rsid w:val="006F4634"/>
    <w:rsid w:val="006F50CF"/>
    <w:rsid w:val="006F5512"/>
    <w:rsid w:val="006F6BCE"/>
    <w:rsid w:val="006F7D17"/>
    <w:rsid w:val="0071465B"/>
    <w:rsid w:val="0071575E"/>
    <w:rsid w:val="00716873"/>
    <w:rsid w:val="00717F28"/>
    <w:rsid w:val="00722A47"/>
    <w:rsid w:val="00724DF8"/>
    <w:rsid w:val="00741A91"/>
    <w:rsid w:val="00741B8F"/>
    <w:rsid w:val="0074380A"/>
    <w:rsid w:val="00744F3B"/>
    <w:rsid w:val="007700EC"/>
    <w:rsid w:val="007741F6"/>
    <w:rsid w:val="00777B2F"/>
    <w:rsid w:val="0078239C"/>
    <w:rsid w:val="007831E2"/>
    <w:rsid w:val="00784C57"/>
    <w:rsid w:val="00784ECA"/>
    <w:rsid w:val="00795187"/>
    <w:rsid w:val="007B4C2D"/>
    <w:rsid w:val="007B79D0"/>
    <w:rsid w:val="007D30B0"/>
    <w:rsid w:val="007D7444"/>
    <w:rsid w:val="007E5516"/>
    <w:rsid w:val="007E6578"/>
    <w:rsid w:val="007F0CED"/>
    <w:rsid w:val="007F1877"/>
    <w:rsid w:val="007F1B8B"/>
    <w:rsid w:val="007F2AC8"/>
    <w:rsid w:val="007F3DBF"/>
    <w:rsid w:val="007F513A"/>
    <w:rsid w:val="007F55EF"/>
    <w:rsid w:val="008076DE"/>
    <w:rsid w:val="008129CD"/>
    <w:rsid w:val="0081465E"/>
    <w:rsid w:val="008151E1"/>
    <w:rsid w:val="008300D8"/>
    <w:rsid w:val="00831C0C"/>
    <w:rsid w:val="008519D9"/>
    <w:rsid w:val="00855626"/>
    <w:rsid w:val="0085771F"/>
    <w:rsid w:val="00861B00"/>
    <w:rsid w:val="00863888"/>
    <w:rsid w:val="00870F53"/>
    <w:rsid w:val="00884052"/>
    <w:rsid w:val="0088592F"/>
    <w:rsid w:val="00885E31"/>
    <w:rsid w:val="00893ECA"/>
    <w:rsid w:val="00894798"/>
    <w:rsid w:val="0089741F"/>
    <w:rsid w:val="008B1F30"/>
    <w:rsid w:val="008B2E96"/>
    <w:rsid w:val="008B6AFF"/>
    <w:rsid w:val="008C421E"/>
    <w:rsid w:val="008C43CA"/>
    <w:rsid w:val="008C7462"/>
    <w:rsid w:val="008D21B6"/>
    <w:rsid w:val="008D6339"/>
    <w:rsid w:val="008E3539"/>
    <w:rsid w:val="008E5B5F"/>
    <w:rsid w:val="008E70AC"/>
    <w:rsid w:val="008F0012"/>
    <w:rsid w:val="008F00F8"/>
    <w:rsid w:val="00901F33"/>
    <w:rsid w:val="00923D2E"/>
    <w:rsid w:val="00937972"/>
    <w:rsid w:val="0094276D"/>
    <w:rsid w:val="00944DD0"/>
    <w:rsid w:val="00947D55"/>
    <w:rsid w:val="009564E1"/>
    <w:rsid w:val="00964C40"/>
    <w:rsid w:val="009750D6"/>
    <w:rsid w:val="00975999"/>
    <w:rsid w:val="00980DBB"/>
    <w:rsid w:val="00980DE8"/>
    <w:rsid w:val="00983F2B"/>
    <w:rsid w:val="009912B5"/>
    <w:rsid w:val="00993578"/>
    <w:rsid w:val="00997F55"/>
    <w:rsid w:val="009A0533"/>
    <w:rsid w:val="009B087E"/>
    <w:rsid w:val="009B1683"/>
    <w:rsid w:val="009B1A17"/>
    <w:rsid w:val="009B2597"/>
    <w:rsid w:val="009C0BED"/>
    <w:rsid w:val="009C3C86"/>
    <w:rsid w:val="009D0006"/>
    <w:rsid w:val="009D1170"/>
    <w:rsid w:val="009E39D4"/>
    <w:rsid w:val="009E4890"/>
    <w:rsid w:val="009E74A0"/>
    <w:rsid w:val="009E7BB5"/>
    <w:rsid w:val="009F4FF5"/>
    <w:rsid w:val="00A0072C"/>
    <w:rsid w:val="00A0153C"/>
    <w:rsid w:val="00A07B65"/>
    <w:rsid w:val="00A16387"/>
    <w:rsid w:val="00A20345"/>
    <w:rsid w:val="00A2616A"/>
    <w:rsid w:val="00A26C5C"/>
    <w:rsid w:val="00A3461E"/>
    <w:rsid w:val="00A57CD6"/>
    <w:rsid w:val="00A57E2B"/>
    <w:rsid w:val="00A6464C"/>
    <w:rsid w:val="00A67EC5"/>
    <w:rsid w:val="00A709B8"/>
    <w:rsid w:val="00A77845"/>
    <w:rsid w:val="00A80411"/>
    <w:rsid w:val="00A805C3"/>
    <w:rsid w:val="00A805F6"/>
    <w:rsid w:val="00A832FB"/>
    <w:rsid w:val="00A8619A"/>
    <w:rsid w:val="00A86261"/>
    <w:rsid w:val="00AA093C"/>
    <w:rsid w:val="00AB3259"/>
    <w:rsid w:val="00AB339D"/>
    <w:rsid w:val="00AB3EF9"/>
    <w:rsid w:val="00AB48F2"/>
    <w:rsid w:val="00AB5EC0"/>
    <w:rsid w:val="00AB73E8"/>
    <w:rsid w:val="00AC2022"/>
    <w:rsid w:val="00AC314C"/>
    <w:rsid w:val="00AC6A04"/>
    <w:rsid w:val="00AD13B3"/>
    <w:rsid w:val="00AD14F9"/>
    <w:rsid w:val="00AD25A9"/>
    <w:rsid w:val="00AD387C"/>
    <w:rsid w:val="00AE2EFE"/>
    <w:rsid w:val="00AE54F4"/>
    <w:rsid w:val="00AE5643"/>
    <w:rsid w:val="00AF10E5"/>
    <w:rsid w:val="00AF706E"/>
    <w:rsid w:val="00B06058"/>
    <w:rsid w:val="00B060D0"/>
    <w:rsid w:val="00B12B0D"/>
    <w:rsid w:val="00B203DB"/>
    <w:rsid w:val="00B20D0E"/>
    <w:rsid w:val="00B21133"/>
    <w:rsid w:val="00B25F6C"/>
    <w:rsid w:val="00B3363D"/>
    <w:rsid w:val="00B404DB"/>
    <w:rsid w:val="00B4167C"/>
    <w:rsid w:val="00B43FD8"/>
    <w:rsid w:val="00B443B2"/>
    <w:rsid w:val="00B53CD2"/>
    <w:rsid w:val="00B62EA8"/>
    <w:rsid w:val="00B631C9"/>
    <w:rsid w:val="00B6513E"/>
    <w:rsid w:val="00B71FAC"/>
    <w:rsid w:val="00B7270B"/>
    <w:rsid w:val="00B80544"/>
    <w:rsid w:val="00B81B58"/>
    <w:rsid w:val="00B82555"/>
    <w:rsid w:val="00B836A8"/>
    <w:rsid w:val="00B84BAA"/>
    <w:rsid w:val="00BC1964"/>
    <w:rsid w:val="00BC1A81"/>
    <w:rsid w:val="00BC43F8"/>
    <w:rsid w:val="00BC74AE"/>
    <w:rsid w:val="00BE3062"/>
    <w:rsid w:val="00BE38A4"/>
    <w:rsid w:val="00BE67BA"/>
    <w:rsid w:val="00BF0647"/>
    <w:rsid w:val="00BF28D4"/>
    <w:rsid w:val="00C0040F"/>
    <w:rsid w:val="00C0054B"/>
    <w:rsid w:val="00C00D1B"/>
    <w:rsid w:val="00C05E42"/>
    <w:rsid w:val="00C06224"/>
    <w:rsid w:val="00C10035"/>
    <w:rsid w:val="00C113BA"/>
    <w:rsid w:val="00C11A8A"/>
    <w:rsid w:val="00C13C1C"/>
    <w:rsid w:val="00C14DDE"/>
    <w:rsid w:val="00C1689C"/>
    <w:rsid w:val="00C17174"/>
    <w:rsid w:val="00C24DC3"/>
    <w:rsid w:val="00C24EF6"/>
    <w:rsid w:val="00C26694"/>
    <w:rsid w:val="00C30003"/>
    <w:rsid w:val="00C302C7"/>
    <w:rsid w:val="00C33B05"/>
    <w:rsid w:val="00C363E4"/>
    <w:rsid w:val="00C566EF"/>
    <w:rsid w:val="00C57EFF"/>
    <w:rsid w:val="00C6220F"/>
    <w:rsid w:val="00C70EBC"/>
    <w:rsid w:val="00C72B5E"/>
    <w:rsid w:val="00C7489B"/>
    <w:rsid w:val="00C74D98"/>
    <w:rsid w:val="00C75FB4"/>
    <w:rsid w:val="00C8056E"/>
    <w:rsid w:val="00C8574F"/>
    <w:rsid w:val="00C94383"/>
    <w:rsid w:val="00C95294"/>
    <w:rsid w:val="00C97AAF"/>
    <w:rsid w:val="00CA0CE9"/>
    <w:rsid w:val="00CA25C1"/>
    <w:rsid w:val="00CA6AFA"/>
    <w:rsid w:val="00CA7C77"/>
    <w:rsid w:val="00CB6E1D"/>
    <w:rsid w:val="00CC22B6"/>
    <w:rsid w:val="00CC2BDA"/>
    <w:rsid w:val="00CC5723"/>
    <w:rsid w:val="00CD0332"/>
    <w:rsid w:val="00CE3169"/>
    <w:rsid w:val="00CE37DF"/>
    <w:rsid w:val="00CE6C93"/>
    <w:rsid w:val="00CF1F82"/>
    <w:rsid w:val="00CF3B63"/>
    <w:rsid w:val="00CF47BA"/>
    <w:rsid w:val="00CF771F"/>
    <w:rsid w:val="00D10554"/>
    <w:rsid w:val="00D14F71"/>
    <w:rsid w:val="00D2192F"/>
    <w:rsid w:val="00D238FD"/>
    <w:rsid w:val="00D3475A"/>
    <w:rsid w:val="00D34D49"/>
    <w:rsid w:val="00D34EF7"/>
    <w:rsid w:val="00D3501A"/>
    <w:rsid w:val="00D41761"/>
    <w:rsid w:val="00D50D0C"/>
    <w:rsid w:val="00D53E57"/>
    <w:rsid w:val="00D619E2"/>
    <w:rsid w:val="00D625E9"/>
    <w:rsid w:val="00D64535"/>
    <w:rsid w:val="00D74BB9"/>
    <w:rsid w:val="00D75413"/>
    <w:rsid w:val="00D81F17"/>
    <w:rsid w:val="00D821DB"/>
    <w:rsid w:val="00D87D39"/>
    <w:rsid w:val="00D9749E"/>
    <w:rsid w:val="00DA2576"/>
    <w:rsid w:val="00DA410E"/>
    <w:rsid w:val="00DB2468"/>
    <w:rsid w:val="00DB4319"/>
    <w:rsid w:val="00DC10C6"/>
    <w:rsid w:val="00DC2C10"/>
    <w:rsid w:val="00DC32CA"/>
    <w:rsid w:val="00DC3EA1"/>
    <w:rsid w:val="00E00D7B"/>
    <w:rsid w:val="00E039D8"/>
    <w:rsid w:val="00E04E0F"/>
    <w:rsid w:val="00E1397D"/>
    <w:rsid w:val="00E15FAC"/>
    <w:rsid w:val="00E1744E"/>
    <w:rsid w:val="00E17CAC"/>
    <w:rsid w:val="00E24AAB"/>
    <w:rsid w:val="00E2550F"/>
    <w:rsid w:val="00E3040F"/>
    <w:rsid w:val="00E427C0"/>
    <w:rsid w:val="00E43F3C"/>
    <w:rsid w:val="00E45278"/>
    <w:rsid w:val="00E461BD"/>
    <w:rsid w:val="00E533F6"/>
    <w:rsid w:val="00E55836"/>
    <w:rsid w:val="00E66126"/>
    <w:rsid w:val="00E75AF6"/>
    <w:rsid w:val="00E908C9"/>
    <w:rsid w:val="00E92481"/>
    <w:rsid w:val="00E96B49"/>
    <w:rsid w:val="00EA312B"/>
    <w:rsid w:val="00EA504E"/>
    <w:rsid w:val="00EA7CFC"/>
    <w:rsid w:val="00EB7203"/>
    <w:rsid w:val="00EC5F04"/>
    <w:rsid w:val="00EC64EC"/>
    <w:rsid w:val="00EC78BF"/>
    <w:rsid w:val="00ED7A78"/>
    <w:rsid w:val="00EF5242"/>
    <w:rsid w:val="00F032F7"/>
    <w:rsid w:val="00F03ADD"/>
    <w:rsid w:val="00F03C2D"/>
    <w:rsid w:val="00F0441B"/>
    <w:rsid w:val="00F11E25"/>
    <w:rsid w:val="00F125F3"/>
    <w:rsid w:val="00F14DFB"/>
    <w:rsid w:val="00F20F7E"/>
    <w:rsid w:val="00F211D2"/>
    <w:rsid w:val="00F3020C"/>
    <w:rsid w:val="00F33088"/>
    <w:rsid w:val="00F50B59"/>
    <w:rsid w:val="00F510E8"/>
    <w:rsid w:val="00F540D8"/>
    <w:rsid w:val="00F54B39"/>
    <w:rsid w:val="00F54D5B"/>
    <w:rsid w:val="00F56344"/>
    <w:rsid w:val="00F82466"/>
    <w:rsid w:val="00F82E36"/>
    <w:rsid w:val="00F857CD"/>
    <w:rsid w:val="00F86271"/>
    <w:rsid w:val="00F90285"/>
    <w:rsid w:val="00F97DC4"/>
    <w:rsid w:val="00FA0186"/>
    <w:rsid w:val="00FA01F2"/>
    <w:rsid w:val="00FA13B7"/>
    <w:rsid w:val="00FA1F87"/>
    <w:rsid w:val="00FA1FFC"/>
    <w:rsid w:val="00FA2F9D"/>
    <w:rsid w:val="00FB5530"/>
    <w:rsid w:val="00FB6011"/>
    <w:rsid w:val="00FC2929"/>
    <w:rsid w:val="00FC50D1"/>
    <w:rsid w:val="00FE1FAD"/>
    <w:rsid w:val="00FE7558"/>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40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unhideWhenUsed/>
    <w:rsid w:val="00083596"/>
    <w:pPr>
      <w:spacing w:after="120"/>
    </w:pPr>
    <w:rPr>
      <w:lang w:val="en-GB"/>
    </w:rPr>
  </w:style>
  <w:style w:type="character" w:customStyle="1" w:styleId="TextkrperZchn">
    <w:name w:val="Textkörper Zchn"/>
    <w:basedOn w:val="Absatz-Standardschriftart"/>
    <w:link w:val="Textkrper"/>
    <w:uiPriority w:val="99"/>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C5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009002">
      <w:bodyDiv w:val="1"/>
      <w:marLeft w:val="0"/>
      <w:marRight w:val="0"/>
      <w:marTop w:val="0"/>
      <w:marBottom w:val="0"/>
      <w:divBdr>
        <w:top w:val="none" w:sz="0" w:space="0" w:color="auto"/>
        <w:left w:val="none" w:sz="0" w:space="0" w:color="auto"/>
        <w:bottom w:val="none" w:sz="0" w:space="0" w:color="auto"/>
        <w:right w:val="none" w:sz="0" w:space="0" w:color="auto"/>
      </w:divBdr>
    </w:div>
    <w:div w:id="247005232">
      <w:bodyDiv w:val="1"/>
      <w:marLeft w:val="0"/>
      <w:marRight w:val="0"/>
      <w:marTop w:val="0"/>
      <w:marBottom w:val="0"/>
      <w:divBdr>
        <w:top w:val="none" w:sz="0" w:space="0" w:color="auto"/>
        <w:left w:val="none" w:sz="0" w:space="0" w:color="auto"/>
        <w:bottom w:val="none" w:sz="0" w:space="0" w:color="auto"/>
        <w:right w:val="none" w:sz="0" w:space="0" w:color="auto"/>
      </w:divBdr>
    </w:div>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8983955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879056388">
          <w:marLeft w:val="0"/>
          <w:marRight w:val="0"/>
          <w:marTop w:val="0"/>
          <w:marBottom w:val="0"/>
          <w:divBdr>
            <w:top w:val="none" w:sz="0" w:space="0" w:color="auto"/>
            <w:left w:val="none" w:sz="0" w:space="0" w:color="auto"/>
            <w:bottom w:val="none" w:sz="0" w:space="0" w:color="auto"/>
            <w:right w:val="none" w:sz="0" w:space="0" w:color="auto"/>
          </w:divBdr>
        </w:div>
        <w:div w:id="15958981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nielsen@emg-marcom.com" TargetMode="External"/><Relationship Id="rId4" Type="http://schemas.openxmlformats.org/officeDocument/2006/relationships/settings" Target="settings.xml"/><Relationship Id="rId9" Type="http://schemas.openxmlformats.org/officeDocument/2006/relationships/hyperlink" Target="https://www.pressreleasefind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85370-6FB7-4E82-A998-D7F9E383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687</Words>
  <Characters>4334</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2021-03-16T06:32:00Z</dcterms:created>
  <dcterms:modified xsi:type="dcterms:W3CDTF">2021-04-01T10:54:00Z</dcterms:modified>
</cp:coreProperties>
</file>