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B7FB" w14:textId="6997579D" w:rsidR="00EA4FDC" w:rsidRDefault="007636E5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bookmarkStart w:id="0" w:name="_Hlk142042717"/>
      <w:r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다양한</w:t>
      </w:r>
      <w:r w:rsidRPr="00D41C47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접착</w:t>
      </w:r>
      <w:r w:rsidRPr="00D41C47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옵션</w:t>
      </w:r>
      <w:r w:rsidR="00A70BF5"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을 가진</w:t>
      </w:r>
      <w:r w:rsidRPr="00D41C47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재활용</w:t>
      </w:r>
      <w:r w:rsidRPr="00D41C47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EB4BAC" w:rsidRPr="00D41C4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콘텐츠</w:t>
      </w:r>
      <w:r w:rsidRPr="00D41C47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51D53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</w:p>
    <w:p w14:paraId="7937B3CC" w14:textId="77777777" w:rsidR="007636E5" w:rsidRPr="00D41C47" w:rsidRDefault="007636E5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6219530E" w14:textId="546A3A0D" w:rsidR="007636E5" w:rsidRPr="007636E5" w:rsidRDefault="00EB4BAC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  <w:r w:rsidRPr="00351D53">
        <w:rPr>
          <w:rFonts w:ascii="Arial" w:eastAsia="NanumGothic" w:hAnsi="Arial"/>
          <w:b/>
          <w:sz w:val="20"/>
          <w:lang w:eastAsia="ko-KR"/>
        </w:rPr>
        <w:t>KRAIBURG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proofErr w:type="gramStart"/>
      <w:r w:rsidRPr="00351D53">
        <w:rPr>
          <w:rFonts w:ascii="Arial" w:eastAsia="NanumGothic" w:hAnsi="Arial"/>
          <w:b/>
          <w:sz w:val="20"/>
          <w:lang w:eastAsia="ko-KR"/>
        </w:rPr>
        <w:t>TPE</w:t>
      </w:r>
      <w:r>
        <w:rPr>
          <w:rFonts w:ascii="Malgun Gothic" w:eastAsia="Malgun Gothic" w:hAnsi="Malgun Gothic"/>
          <w:b/>
          <w:sz w:val="20"/>
          <w:lang w:eastAsia="ko-KR"/>
        </w:rPr>
        <w:t>(</w:t>
      </w:r>
      <w:proofErr w:type="gramEnd"/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b/>
          <w:sz w:val="20"/>
          <w:lang w:eastAsia="ko-KR"/>
        </w:rPr>
        <w:t>)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지속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가능성이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더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강화된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제품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솔루션인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재활용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콘텐츠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를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선보입니다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이제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고객은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proofErr w:type="spellStart"/>
      <w:r w:rsidRPr="00351D53">
        <w:rPr>
          <w:rFonts w:ascii="Arial" w:eastAsia="NanumGothic" w:hAnsi="Arial"/>
          <w:b/>
          <w:sz w:val="20"/>
          <w:lang w:eastAsia="ko-KR"/>
        </w:rPr>
        <w:t>ShA</w:t>
      </w:r>
      <w:proofErr w:type="spellEnd"/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는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물론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경도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범위</w:t>
      </w:r>
      <w:r w:rsidR="00A70BF5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A70BF5" w:rsidRPr="00351D53">
        <w:rPr>
          <w:rFonts w:ascii="Malgun Gothic" w:eastAsia="NanumGothic" w:hAnsi="Malgun Gothic" w:hint="eastAsia"/>
          <w:b/>
          <w:sz w:val="20"/>
          <w:lang w:eastAsia="ko-KR"/>
        </w:rPr>
        <w:t>전체에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걸쳐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산업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및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>/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또는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소비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폐기물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더미에서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재활용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함량이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상당히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높은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다양한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컴파운드에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접근할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수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있습니다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이들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새로운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컴파운드는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sz w:val="20"/>
          <w:lang w:eastAsia="ko-KR"/>
        </w:rPr>
        <w:t>PA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, </w:t>
      </w:r>
      <w:r w:rsidRPr="00351D53">
        <w:rPr>
          <w:rFonts w:ascii="Arial" w:eastAsia="NanumGothic" w:hAnsi="Arial"/>
          <w:b/>
          <w:sz w:val="20"/>
          <w:lang w:eastAsia="ko-KR"/>
        </w:rPr>
        <w:t>PC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>/</w:t>
      </w:r>
      <w:r w:rsidRPr="00351D53">
        <w:rPr>
          <w:rFonts w:ascii="Arial" w:eastAsia="NanumGothic" w:hAnsi="Arial"/>
          <w:b/>
          <w:sz w:val="20"/>
          <w:lang w:eastAsia="ko-KR"/>
        </w:rPr>
        <w:t>ABS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또는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sz w:val="20"/>
          <w:lang w:eastAsia="ko-KR"/>
        </w:rPr>
        <w:t>PP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접착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옵션도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제공합니다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독일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proofErr w:type="spellStart"/>
      <w:r w:rsidRPr="00351D53">
        <w:rPr>
          <w:rFonts w:ascii="Arial" w:eastAsia="NanumGothic" w:hAnsi="Arial"/>
          <w:b/>
          <w:sz w:val="20"/>
          <w:lang w:eastAsia="ko-KR"/>
        </w:rPr>
        <w:t>Waldkraiburg</w:t>
      </w:r>
      <w:proofErr w:type="spellEnd"/>
      <w:r w:rsidR="00A70BF5">
        <w:rPr>
          <w:rFonts w:ascii="Malgun Gothic" w:eastAsia="Malgun Gothic" w:hAnsi="Malgun Gothic"/>
          <w:b/>
          <w:sz w:val="20"/>
          <w:lang w:eastAsia="ko-KR"/>
        </w:rPr>
        <w:t>(</w:t>
      </w:r>
      <w:r w:rsidR="00A70BF5" w:rsidRPr="00351D53">
        <w:rPr>
          <w:rFonts w:ascii="Malgun Gothic" w:eastAsia="NanumGothic" w:hAnsi="Malgun Gothic" w:hint="eastAsia"/>
          <w:b/>
          <w:sz w:val="20"/>
          <w:lang w:eastAsia="ko-KR"/>
        </w:rPr>
        <w:t>발트크라이</w:t>
      </w:r>
      <w:r w:rsidR="00B027E6">
        <w:rPr>
          <w:rFonts w:ascii="Malgun Gothic" w:eastAsia="NanumGothic" w:hAnsi="Malgun Gothic" w:hint="eastAsia"/>
          <w:b/>
          <w:sz w:val="20"/>
          <w:lang w:eastAsia="ko-KR"/>
        </w:rPr>
        <w:t>부르크</w:t>
      </w:r>
      <w:r w:rsidR="00A70BF5">
        <w:rPr>
          <w:rFonts w:ascii="Malgun Gothic" w:eastAsia="Malgun Gothic" w:hAnsi="Malgun Gothic" w:hint="eastAsia"/>
          <w:b/>
          <w:sz w:val="20"/>
          <w:lang w:eastAsia="ko-KR"/>
        </w:rPr>
        <w:t>)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에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소재한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이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sz w:val="20"/>
          <w:lang w:eastAsia="ko-KR"/>
        </w:rPr>
        <w:t>TPE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제조업체는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증가하는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수요에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대응하고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즉시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사용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가능한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솔루션을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공급하고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sz w:val="20"/>
          <w:lang w:eastAsia="ko-KR"/>
        </w:rPr>
        <w:t>있습니다</w:t>
      </w:r>
      <w:r w:rsidRPr="00EB4BAC">
        <w:rPr>
          <w:rFonts w:ascii="Malgun Gothic" w:eastAsia="Malgun Gothic" w:hAnsi="Malgun Gothic"/>
          <w:b/>
          <w:sz w:val="20"/>
          <w:lang w:eastAsia="ko-KR"/>
        </w:rPr>
        <w:t>.</w:t>
      </w:r>
    </w:p>
    <w:p w14:paraId="3D34156F" w14:textId="77777777" w:rsidR="00D9749E" w:rsidRPr="00D41C47" w:rsidRDefault="00D9749E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007BCD13" w14:textId="1ABB04EE" w:rsidR="00EB4BAC" w:rsidRPr="007636E5" w:rsidRDefault="00EB4BAC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bookmarkStart w:id="1" w:name="_Hlk149212840"/>
      <w:r w:rsidRPr="00351D53">
        <w:rPr>
          <w:rFonts w:ascii="Malgun Gothic" w:eastAsia="NanumGothic" w:hAnsi="Malgun Gothic" w:hint="eastAsia"/>
          <w:sz w:val="20"/>
          <w:lang w:eastAsia="ko-KR"/>
        </w:rPr>
        <w:t>독일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발트크라이부르크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D41C47">
        <w:rPr>
          <w:rFonts w:ascii="Arial" w:eastAsia="Malgun Gothic" w:hAnsi="Arial" w:cs="Arial"/>
          <w:sz w:val="20"/>
          <w:lang w:eastAsia="ko-KR"/>
        </w:rPr>
        <w:t>2023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년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>11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>8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-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맞춤형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엔지니어링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글로벌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제조업체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KRAIBURG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TPE</w:t>
      </w:r>
      <w:r w:rsidR="00A96DFC">
        <w:rPr>
          <w:rFonts w:ascii="Malgun Gothic" w:eastAsia="Malgun Gothic" w:hAnsi="Malgun Gothic"/>
          <w:sz w:val="20"/>
          <w:lang w:eastAsia="ko-KR"/>
        </w:rPr>
        <w:t>(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크라이버그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티피이</w:t>
      </w:r>
      <w:r w:rsidR="00A96DFC">
        <w:rPr>
          <w:rFonts w:ascii="Malgun Gothic" w:eastAsia="Malgun Gothic" w:hAnsi="Malgun Gothic" w:hint="eastAsia"/>
          <w:sz w:val="20"/>
          <w:lang w:eastAsia="ko-KR"/>
        </w:rPr>
        <w:t>)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최신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제품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군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출시를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발표했습니다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들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솔루션은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THERMOLAST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® </w:t>
      </w:r>
      <w:r w:rsidRPr="00D41C47">
        <w:rPr>
          <w:rFonts w:ascii="Arial" w:eastAsia="NanumGothic" w:hAnsi="Arial" w:cs="Arial"/>
          <w:sz w:val="20"/>
          <w:lang w:eastAsia="ko-KR"/>
        </w:rPr>
        <w:t>R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컴파운드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제품군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을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확장하고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고함량의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소재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사용을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가능하게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합니다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.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이는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기존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제품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에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비해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Shore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A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경도가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낮은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소재에도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최대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70%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함량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소재를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사용할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수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있으며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접착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력이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있는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혁신적인</w:t>
      </w:r>
      <w:r w:rsid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컴파운드를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개발하는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데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필수적인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70BF5" w:rsidRPr="00351D53">
        <w:rPr>
          <w:rFonts w:ascii="Malgun Gothic" w:eastAsia="NanumGothic" w:hAnsi="Malgun Gothic" w:hint="eastAsia"/>
          <w:sz w:val="20"/>
          <w:lang w:eastAsia="ko-KR"/>
        </w:rPr>
        <w:t>마일스톤입니다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이번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출시는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산업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및</w:t>
      </w:r>
      <w:r w:rsidRPr="00EB4BAC">
        <w:rPr>
          <w:rFonts w:ascii="Malgun Gothic" w:eastAsia="Malgun Gothic" w:hAnsi="Malgun Gothic"/>
          <w:sz w:val="20"/>
          <w:lang w:eastAsia="ko-KR"/>
        </w:rPr>
        <w:t>/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또는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소비자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사용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후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소재</w:t>
      </w:r>
      <w:r w:rsidRPr="00EB4BAC">
        <w:rPr>
          <w:rFonts w:ascii="Malgun Gothic" w:eastAsia="Malgun Gothic" w:hAnsi="Malgun Gothic"/>
          <w:sz w:val="20"/>
          <w:lang w:eastAsia="ko-KR"/>
        </w:rPr>
        <w:t>(</w:t>
      </w:r>
      <w:r w:rsidRPr="00351D53">
        <w:rPr>
          <w:rFonts w:ascii="Arial" w:eastAsia="NanumGothic" w:hAnsi="Arial"/>
          <w:sz w:val="20"/>
          <w:lang w:eastAsia="ko-KR"/>
        </w:rPr>
        <w:t>PIR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51D53">
        <w:rPr>
          <w:rFonts w:ascii="Arial" w:eastAsia="NanumGothic" w:hAnsi="Arial"/>
          <w:sz w:val="20"/>
          <w:lang w:eastAsia="ko-KR"/>
        </w:rPr>
        <w:t>PCR</w:t>
      </w:r>
      <w:r w:rsidRPr="00EB4BAC">
        <w:rPr>
          <w:rFonts w:ascii="Malgun Gothic" w:eastAsia="Malgun Gothic" w:hAnsi="Malgun Gothic"/>
          <w:sz w:val="20"/>
          <w:lang w:eastAsia="ko-KR"/>
        </w:rPr>
        <w:t>)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사용하여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더욱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환경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친화적인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소재의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수요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증가에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대한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KRAIBURG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="00A96DFC">
        <w:rPr>
          <w:rFonts w:ascii="Malgun Gothic" w:eastAsia="Malgun Gothic" w:hAnsi="Malgun Gothic"/>
          <w:sz w:val="20"/>
          <w:lang w:eastAsia="ko-KR"/>
        </w:rPr>
        <w:t>(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크라이버그</w:t>
      </w:r>
      <w:r w:rsidR="00A96DF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96DFC" w:rsidRPr="00351D53">
        <w:rPr>
          <w:rFonts w:ascii="Malgun Gothic" w:eastAsia="NanumGothic" w:hAnsi="Malgun Gothic" w:hint="eastAsia"/>
          <w:sz w:val="20"/>
          <w:lang w:eastAsia="ko-KR"/>
        </w:rPr>
        <w:t>티피이</w:t>
      </w:r>
      <w:r w:rsidR="00A96DFC">
        <w:rPr>
          <w:rFonts w:ascii="Malgun Gothic" w:eastAsia="Malgun Gothic" w:hAnsi="Malgun Gothic" w:hint="eastAsia"/>
          <w:sz w:val="20"/>
          <w:lang w:eastAsia="ko-KR"/>
        </w:rPr>
        <w:t>)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대응입니다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콘텐츠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는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고객의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지속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가능성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비전과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일치하며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고객이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지속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가능성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목표를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달성할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수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있도록</w:t>
      </w:r>
      <w:r w:rsidRPr="00EB4BA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지원합니다</w:t>
      </w:r>
      <w:r w:rsidRPr="00EB4BAC">
        <w:rPr>
          <w:rFonts w:ascii="Malgun Gothic" w:eastAsia="Malgun Gothic" w:hAnsi="Malgun Gothic"/>
          <w:sz w:val="20"/>
          <w:lang w:eastAsia="ko-KR"/>
        </w:rPr>
        <w:t>.</w:t>
      </w:r>
    </w:p>
    <w:bookmarkEnd w:id="1"/>
    <w:p w14:paraId="5A79AF3A" w14:textId="77777777" w:rsidR="00FC06E4" w:rsidRPr="007636E5" w:rsidRDefault="00FC06E4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sz w:val="20"/>
          <w:lang w:eastAsia="ko-KR"/>
        </w:rPr>
      </w:pPr>
    </w:p>
    <w:p w14:paraId="1B1FAEE3" w14:textId="26FBC496" w:rsidR="00A96DFC" w:rsidRPr="007636E5" w:rsidRDefault="00A96DFC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51D53">
        <w:rPr>
          <w:rFonts w:ascii="Malgun Gothic" w:eastAsia="NanumGothic" w:hAnsi="Malgun Gothic" w:hint="eastAsia"/>
          <w:sz w:val="20"/>
          <w:lang w:eastAsia="ko-KR"/>
        </w:rPr>
        <w:lastRenderedPageBreak/>
        <w:t>이들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고성능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컴파운드</w:t>
      </w:r>
      <w:r w:rsidR="00A70BF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A70BF5" w:rsidRPr="00351D53">
        <w:rPr>
          <w:rFonts w:ascii="Malgun Gothic" w:eastAsia="NanumGothic" w:hAnsi="Malgun Gothic" w:hint="eastAsia"/>
          <w:sz w:val="20"/>
          <w:lang w:eastAsia="ko-KR"/>
        </w:rPr>
        <w:t>신제품은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산업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및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시장의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요구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사항을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충족하고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PA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51D53">
        <w:rPr>
          <w:rFonts w:ascii="Arial" w:eastAsia="NanumGothic" w:hAnsi="Arial"/>
          <w:sz w:val="20"/>
          <w:lang w:eastAsia="ko-KR"/>
        </w:rPr>
        <w:t>PC</w:t>
      </w:r>
      <w:r w:rsidRPr="00A96DFC">
        <w:rPr>
          <w:rFonts w:ascii="Malgun Gothic" w:eastAsia="Malgun Gothic" w:hAnsi="Malgun Gothic"/>
          <w:sz w:val="20"/>
          <w:lang w:eastAsia="ko-KR"/>
        </w:rPr>
        <w:t>/</w:t>
      </w:r>
      <w:r w:rsidRPr="00351D53">
        <w:rPr>
          <w:rFonts w:ascii="Arial" w:eastAsia="NanumGothic" w:hAnsi="Arial"/>
          <w:sz w:val="20"/>
          <w:lang w:eastAsia="ko-KR"/>
        </w:rPr>
        <w:t>ABS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또는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PP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접착력이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있도록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특별히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맞춤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제작되었습니다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. </w:t>
      </w:r>
      <w:r w:rsidR="00ED2243">
        <w:rPr>
          <w:rFonts w:ascii="Malgun Gothic" w:eastAsia="Malgun Gothic" w:hAnsi="Malgun Gothic"/>
          <w:sz w:val="20"/>
          <w:lang w:eastAsia="ko-KR"/>
        </w:rPr>
        <w:t>1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개</w:t>
      </w:r>
      <w:r w:rsidR="00ED2243">
        <w:rPr>
          <w:rFonts w:ascii="Malgun Gothic" w:eastAsia="Malgun Gothic" w:hAnsi="Malgun Gothic" w:hint="eastAsia"/>
          <w:sz w:val="20"/>
          <w:lang w:eastAsia="ko-KR"/>
        </w:rPr>
        <w:t>,</w:t>
      </w:r>
      <w:r w:rsidR="00ED2243">
        <w:rPr>
          <w:rFonts w:ascii="Malgun Gothic" w:eastAsia="Malgun Gothic" w:hAnsi="Malgun Gothic"/>
          <w:sz w:val="20"/>
          <w:lang w:eastAsia="ko-KR"/>
        </w:rPr>
        <w:t xml:space="preserve"> 2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개</w:t>
      </w:r>
      <w:r w:rsidR="00ED224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또는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여러</w:t>
      </w:r>
      <w:r w:rsidR="00ED224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성분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들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로</w:t>
      </w:r>
      <w:r w:rsidR="00ED224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구성된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부품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들의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특성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조합과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최대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79%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높은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="00ED224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콘텐츠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비율은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KRAIBURG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="00ED2243">
        <w:rPr>
          <w:rFonts w:ascii="Malgun Gothic" w:eastAsia="Malgun Gothic" w:hAnsi="Malgun Gothic"/>
          <w:sz w:val="20"/>
          <w:lang w:eastAsia="ko-KR"/>
        </w:rPr>
        <w:t>(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크라이버그</w:t>
      </w:r>
      <w:r w:rsidR="00ED224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D2243" w:rsidRPr="00351D53">
        <w:rPr>
          <w:rFonts w:ascii="Malgun Gothic" w:eastAsia="NanumGothic" w:hAnsi="Malgun Gothic" w:hint="eastAsia"/>
          <w:sz w:val="20"/>
          <w:lang w:eastAsia="ko-KR"/>
        </w:rPr>
        <w:t>티피이</w:t>
      </w:r>
      <w:r w:rsidR="00ED2243">
        <w:rPr>
          <w:rFonts w:ascii="Malgun Gothic" w:eastAsia="Malgun Gothic" w:hAnsi="Malgun Gothic" w:hint="eastAsia"/>
          <w:sz w:val="20"/>
          <w:lang w:eastAsia="ko-KR"/>
        </w:rPr>
        <w:t>)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제품군에서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는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완전히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새로운</w:t>
      </w:r>
      <w:r w:rsidRPr="00A96DF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것입니다</w:t>
      </w:r>
      <w:r w:rsidRPr="00A96DFC">
        <w:rPr>
          <w:rFonts w:ascii="Malgun Gothic" w:eastAsia="Malgun Gothic" w:hAnsi="Malgun Gothic"/>
          <w:sz w:val="20"/>
          <w:lang w:eastAsia="ko-KR"/>
        </w:rPr>
        <w:t>.</w:t>
      </w:r>
    </w:p>
    <w:p w14:paraId="1A83F00F" w14:textId="77777777" w:rsidR="00EA4FDC" w:rsidRPr="00D41C47" w:rsidRDefault="00EA4FDC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7115527C" w14:textId="1B803C52" w:rsidR="00EA4FDC" w:rsidRPr="007636E5" w:rsidRDefault="00ED2243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51D53">
        <w:rPr>
          <w:rFonts w:ascii="Malgun Gothic" w:eastAsia="NanumGothic" w:hAnsi="Malgun Gothic" w:hint="eastAsia"/>
          <w:sz w:val="20"/>
          <w:lang w:eastAsia="ko-KR"/>
        </w:rPr>
        <w:t>열가소성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엘라스토머</w:t>
      </w:r>
      <w:r w:rsidRPr="00ED2243">
        <w:rPr>
          <w:rFonts w:ascii="Malgun Gothic" w:eastAsia="Malgun Gothic" w:hAnsi="Malgun Gothic"/>
          <w:sz w:val="20"/>
          <w:lang w:eastAsia="ko-KR"/>
        </w:rPr>
        <w:t>(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)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신제품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개요</w:t>
      </w:r>
      <w:r w:rsidRPr="00ED2243">
        <w:rPr>
          <w:rFonts w:ascii="Malgun Gothic" w:eastAsia="Malgun Gothic" w:hAnsi="Malgun Gothic"/>
          <w:sz w:val="20"/>
          <w:lang w:eastAsia="ko-KR"/>
        </w:rPr>
        <w:t>:</w:t>
      </w:r>
    </w:p>
    <w:p w14:paraId="104CFE3D" w14:textId="74AED3D5" w:rsidR="00AA7357" w:rsidRPr="00D41C47" w:rsidRDefault="00ED2243" w:rsidP="00D41C47">
      <w:pPr>
        <w:pStyle w:val="ListParagraph"/>
        <w:keepLines/>
        <w:numPr>
          <w:ilvl w:val="0"/>
          <w:numId w:val="8"/>
        </w:numPr>
        <w:spacing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51D53">
        <w:rPr>
          <w:rFonts w:ascii="Arial" w:eastAsia="NanumGothic" w:hAnsi="Arial" w:hint="eastAsia"/>
          <w:b/>
          <w:bCs/>
          <w:sz w:val="20"/>
          <w:lang w:eastAsia="ko-KR"/>
        </w:rPr>
        <w:t>P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A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접착력이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있는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재활용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콘텐츠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는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경도에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따라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PCR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및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PIR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비율이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>43~60%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인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세계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최초의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입니다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이는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PA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접착력이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있는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="0007305F" w:rsidRPr="00D41C47">
        <w:rPr>
          <w:rFonts w:ascii="Arial" w:eastAsia="Malgun Gothic" w:hAnsi="Arial" w:cs="Arial"/>
          <w:sz w:val="20"/>
          <w:lang w:eastAsia="ko-KR"/>
        </w:rPr>
        <w:t>2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개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성분으로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구성된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부품에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대해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용도로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사용할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있으며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40~90 </w:t>
      </w:r>
      <w:r w:rsidRPr="00D41C47">
        <w:rPr>
          <w:rFonts w:ascii="Arial" w:eastAsia="NanumGothic" w:hAnsi="Arial" w:cs="Arial"/>
          <w:sz w:val="20"/>
          <w:lang w:eastAsia="ko-KR"/>
        </w:rPr>
        <w:t>Shore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A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범위의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경도를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제공합니다</w:t>
      </w:r>
      <w:r>
        <w:rPr>
          <w:rFonts w:ascii="Malgun Gothic" w:eastAsia="Malgun Gothic" w:hAnsi="Malgun Gothic"/>
          <w:sz w:val="20"/>
          <w:lang w:eastAsia="ko-KR"/>
        </w:rPr>
        <w:t>.</w:t>
      </w:r>
    </w:p>
    <w:p w14:paraId="7DBC6881" w14:textId="7BD88DE5" w:rsidR="00AA7357" w:rsidRPr="00D41C47" w:rsidRDefault="00ED2243" w:rsidP="00D41C47">
      <w:pPr>
        <w:pStyle w:val="ListParagraph"/>
        <w:keepLines/>
        <w:numPr>
          <w:ilvl w:val="0"/>
          <w:numId w:val="8"/>
        </w:numPr>
        <w:spacing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51D53">
        <w:rPr>
          <w:rFonts w:ascii="Arial" w:eastAsia="NanumGothic" w:hAnsi="Arial" w:hint="eastAsia"/>
          <w:b/>
          <w:bCs/>
          <w:sz w:val="20"/>
          <w:lang w:eastAsia="ko-KR"/>
        </w:rPr>
        <w:t>P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C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및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ABS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접착력이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있는</w:t>
      </w:r>
      <w:r w:rsidRPr="00ED224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재활용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콘텐츠</w:t>
      </w:r>
      <w:r w:rsidRPr="00ED2243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TPE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경우</w:t>
      </w:r>
      <w:r w:rsidR="0007305F">
        <w:rPr>
          <w:rFonts w:ascii="Malgun Gothic" w:eastAsia="Malgun Gothic" w:hAnsi="Malgun Gothic" w:hint="eastAsia"/>
          <w:sz w:val="20"/>
          <w:lang w:eastAsia="ko-KR"/>
        </w:rPr>
        <w:t>,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필요한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경도에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따라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산업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및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소비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후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비율이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>42~54%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입니다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. </w:t>
      </w:r>
      <w:r w:rsidR="00C123B5" w:rsidRPr="00351D53">
        <w:rPr>
          <w:rFonts w:ascii="Malgun Gothic" w:eastAsia="NanumGothic" w:hAnsi="Malgun Gothic" w:hint="eastAsia"/>
          <w:sz w:val="20"/>
          <w:lang w:eastAsia="ko-KR"/>
        </w:rPr>
        <w:t>이</w:t>
      </w:r>
      <w:r w:rsidR="00C123B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C123B5" w:rsidRPr="00351D53">
        <w:rPr>
          <w:rFonts w:ascii="Malgun Gothic" w:eastAsia="NanumGothic" w:hAnsi="Malgun Gothic" w:hint="eastAsia"/>
          <w:sz w:val="20"/>
          <w:lang w:eastAsia="ko-KR"/>
        </w:rPr>
        <w:t>컴파운드는</w:t>
      </w:r>
      <w:r w:rsidR="00C123B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ABS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51D53">
        <w:rPr>
          <w:rFonts w:ascii="Arial" w:eastAsia="NanumGothic" w:hAnsi="Arial"/>
          <w:sz w:val="20"/>
          <w:lang w:eastAsia="ko-KR"/>
        </w:rPr>
        <w:t>PC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또는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기타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열가소성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수지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접착</w:t>
      </w:r>
      <w:r w:rsidR="00C123B5" w:rsidRPr="00351D53">
        <w:rPr>
          <w:rFonts w:ascii="Malgun Gothic" w:eastAsia="NanumGothic" w:hAnsi="Malgun Gothic" w:hint="eastAsia"/>
          <w:sz w:val="20"/>
          <w:lang w:eastAsia="ko-KR"/>
        </w:rPr>
        <w:t>력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필요한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다수의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다성분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부품에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적합</w:t>
      </w:r>
      <w:r w:rsidR="00C123B5" w:rsidRPr="00351D53">
        <w:rPr>
          <w:rFonts w:ascii="Malgun Gothic" w:eastAsia="NanumGothic" w:hAnsi="Malgun Gothic" w:hint="eastAsia"/>
          <w:sz w:val="20"/>
          <w:lang w:eastAsia="ko-KR"/>
        </w:rPr>
        <w:t>하며</w:t>
      </w:r>
      <w:r w:rsidR="00C123B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40~70 </w:t>
      </w:r>
      <w:r w:rsidRPr="00D41C47">
        <w:rPr>
          <w:rFonts w:ascii="Arial" w:eastAsia="NanumGothic" w:hAnsi="Arial" w:cs="Arial"/>
          <w:sz w:val="20"/>
          <w:lang w:eastAsia="ko-KR"/>
        </w:rPr>
        <w:t>Shore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A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범위의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경도를</w:t>
      </w:r>
      <w:r w:rsidRPr="00ED2243">
        <w:rPr>
          <w:rFonts w:ascii="Malgun Gothic" w:eastAsia="Malgun Gothic" w:hAnsi="Malgun Gothic"/>
          <w:sz w:val="20"/>
          <w:lang w:eastAsia="ko-KR"/>
        </w:rPr>
        <w:t xml:space="preserve"> </w:t>
      </w:r>
      <w:r w:rsidR="00C123B5" w:rsidRPr="00351D53">
        <w:rPr>
          <w:rFonts w:ascii="Malgun Gothic" w:eastAsia="NanumGothic" w:hAnsi="Malgun Gothic" w:hint="eastAsia"/>
          <w:sz w:val="20"/>
          <w:lang w:eastAsia="ko-KR"/>
        </w:rPr>
        <w:t>제공합니다</w:t>
      </w:r>
      <w:r w:rsidR="00C123B5">
        <w:rPr>
          <w:rFonts w:ascii="Malgun Gothic" w:eastAsia="Malgun Gothic" w:hAnsi="Malgun Gothic" w:hint="eastAsia"/>
          <w:sz w:val="20"/>
          <w:lang w:eastAsia="ko-KR"/>
        </w:rPr>
        <w:t>.</w:t>
      </w:r>
    </w:p>
    <w:p w14:paraId="0F00BB96" w14:textId="040A63FD" w:rsidR="00C123B5" w:rsidRPr="007636E5" w:rsidRDefault="00C123B5" w:rsidP="00D41C47">
      <w:pPr>
        <w:pStyle w:val="ListParagraph"/>
        <w:keepLines/>
        <w:numPr>
          <w:ilvl w:val="0"/>
          <w:numId w:val="8"/>
        </w:numPr>
        <w:spacing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C123B5">
        <w:rPr>
          <w:rFonts w:ascii="Malgun Gothic" w:eastAsia="Malgun Gothic" w:hAnsi="Malgun Gothic"/>
          <w:b/>
          <w:bCs/>
          <w:sz w:val="20"/>
          <w:lang w:eastAsia="ko-KR"/>
        </w:rPr>
        <w:t>2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세대</w:t>
      </w:r>
      <w:r w:rsidRPr="00C123B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bCs/>
          <w:sz w:val="20"/>
          <w:lang w:eastAsia="ko-KR"/>
        </w:rPr>
        <w:t>다용도</w:t>
      </w:r>
      <w:r w:rsidRPr="00C123B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PCR</w:t>
      </w:r>
      <w:r w:rsidRPr="00C123B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b/>
          <w:bCs/>
          <w:sz w:val="20"/>
          <w:lang w:eastAsia="ko-KR"/>
        </w:rPr>
        <w:t>TPE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는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최대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79%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까지의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재활용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비율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을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제공합니다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이들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소재는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PP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접착이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필요한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어플리케이션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에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사용할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수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있습니다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이들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소재는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30~90 </w:t>
      </w:r>
      <w:r w:rsidRPr="00D41C47">
        <w:rPr>
          <w:rFonts w:ascii="Arial" w:eastAsia="NanumGothic" w:hAnsi="Arial" w:cs="Arial"/>
          <w:sz w:val="20"/>
          <w:lang w:eastAsia="ko-KR"/>
        </w:rPr>
        <w:t>Shore</w:t>
      </w:r>
      <w:r w:rsidRPr="00D41C47">
        <w:rPr>
          <w:rFonts w:ascii="Arial" w:eastAsia="Malgun Gothic" w:hAnsi="Arial" w:cs="Arial"/>
          <w:sz w:val="20"/>
          <w:lang w:eastAsia="ko-KR"/>
        </w:rPr>
        <w:t xml:space="preserve"> </w:t>
      </w:r>
      <w:r w:rsidRPr="00D41C47">
        <w:rPr>
          <w:rFonts w:ascii="Arial" w:eastAsia="NanumGothic" w:hAnsi="Arial" w:cs="Arial"/>
          <w:sz w:val="20"/>
          <w:lang w:eastAsia="ko-KR"/>
        </w:rPr>
        <w:t>A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의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넓은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경도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범위를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제공하고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높은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비율의</w:t>
      </w:r>
      <w:r w:rsidR="0007305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지속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가능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소재</w:t>
      </w:r>
      <w:r w:rsidR="0007305F" w:rsidRPr="00351D53">
        <w:rPr>
          <w:rFonts w:ascii="Malgun Gothic" w:eastAsia="NanumGothic" w:hAnsi="Malgun Gothic" w:hint="eastAsia"/>
          <w:sz w:val="20"/>
          <w:lang w:eastAsia="ko-KR"/>
        </w:rPr>
        <w:t>로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D41C47">
        <w:rPr>
          <w:rFonts w:ascii="Arial" w:eastAsia="Malgun Gothic" w:hAnsi="Arial" w:cs="Arial"/>
          <w:sz w:val="20"/>
          <w:lang w:eastAsia="ko-KR"/>
        </w:rPr>
        <w:t>2022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년에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출시된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다양한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Arial" w:eastAsia="NanumGothic" w:hAnsi="Arial"/>
          <w:sz w:val="20"/>
          <w:lang w:eastAsia="ko-KR"/>
        </w:rPr>
        <w:t>PCR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컴파운드에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이은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추가</w:t>
      </w:r>
      <w:r w:rsidRPr="00C123B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sz w:val="20"/>
          <w:lang w:eastAsia="ko-KR"/>
        </w:rPr>
        <w:t>개발품입니다</w:t>
      </w:r>
      <w:r w:rsidRPr="00C123B5">
        <w:rPr>
          <w:rFonts w:ascii="Malgun Gothic" w:eastAsia="Malgun Gothic" w:hAnsi="Malgun Gothic"/>
          <w:sz w:val="20"/>
          <w:lang w:eastAsia="ko-KR"/>
        </w:rPr>
        <w:t>.</w:t>
      </w:r>
    </w:p>
    <w:p w14:paraId="428770F6" w14:textId="77777777" w:rsidR="00303EB6" w:rsidRPr="007636E5" w:rsidRDefault="00303EB6" w:rsidP="00D41C47">
      <w:pPr>
        <w:spacing w:line="360" w:lineRule="auto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636E5">
        <w:rPr>
          <w:rFonts w:ascii="Malgun Gothic" w:eastAsia="Malgun Gothic" w:hAnsi="Malgun Gothic"/>
          <w:lang w:eastAsia="ko-KR"/>
        </w:rPr>
        <w:br w:type="page"/>
      </w:r>
    </w:p>
    <w:p w14:paraId="44870471" w14:textId="52C679CC" w:rsidR="00064FDA" w:rsidRPr="00D41C47" w:rsidRDefault="00064FDA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D41C47">
        <w:rPr>
          <w:rFonts w:ascii="NanumGothic" w:eastAsia="NanumGothic" w:hAnsi="NanumGothic" w:hint="eastAsia"/>
          <w:sz w:val="20"/>
          <w:lang w:eastAsia="ko-KR"/>
        </w:rPr>
        <w:lastRenderedPageBreak/>
        <w:t>또한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, </w:t>
      </w:r>
      <w:r w:rsidRPr="00D41C47">
        <w:rPr>
          <w:rFonts w:ascii="NanumGothic" w:eastAsia="NanumGothic" w:hAnsi="NanumGothic" w:hint="eastAsia"/>
          <w:sz w:val="20"/>
          <w:lang w:eastAsia="ko-KR"/>
        </w:rPr>
        <w:t>이들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신뢰할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있는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품질을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제공하고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즉시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사용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가능하며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착색이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가능합니다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sz w:val="20"/>
          <w:lang w:eastAsia="ko-KR"/>
        </w:rPr>
        <w:t>이들 신규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TPE</w:t>
      </w:r>
      <w:r w:rsidRPr="00D41C47">
        <w:rPr>
          <w:rFonts w:ascii="NanumGothic" w:eastAsia="NanumGothic" w:hAnsi="NanumGothic" w:hint="eastAsia"/>
          <w:sz w:val="20"/>
          <w:lang w:eastAsia="ko-KR"/>
        </w:rPr>
        <w:t>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 xml:space="preserve">모두 </w:t>
      </w:r>
      <w:r w:rsidR="00B027E6" w:rsidRPr="00D41C47">
        <w:rPr>
          <w:rFonts w:ascii="NanumGothic" w:eastAsia="NanumGothic" w:hAnsi="NanumGothic" w:hint="eastAsia"/>
          <w:sz w:val="20"/>
          <w:lang w:eastAsia="ko-KR"/>
        </w:rPr>
        <w:t>내추럴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색상으로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제공되며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고객의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희망사항과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요구사항에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따라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다양한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색상으로 제공될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sz w:val="20"/>
          <w:lang w:eastAsia="ko-KR"/>
        </w:rPr>
        <w:t>이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뛰어난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색상</w:t>
      </w:r>
      <w:r w:rsidR="00AA7357" w:rsidRPr="00D41C47">
        <w:rPr>
          <w:rFonts w:ascii="NanumGothic" w:eastAsia="NanumGothic" w:hAnsi="NanumGothic" w:hint="eastAsia"/>
          <w:sz w:val="20"/>
          <w:lang w:eastAsia="ko-KR"/>
        </w:rPr>
        <w:t xml:space="preserve"> 옵션은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또한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디자인의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유연성을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극대화합니다</w:t>
      </w:r>
      <w:r w:rsidRPr="00D41C47">
        <w:rPr>
          <w:rFonts w:ascii="NanumGothic" w:eastAsia="NanumGothic" w:hAnsi="NanumGothic"/>
          <w:sz w:val="20"/>
          <w:lang w:eastAsia="ko-KR"/>
        </w:rPr>
        <w:t>.</w:t>
      </w:r>
    </w:p>
    <w:p w14:paraId="485BD18C" w14:textId="77777777" w:rsidR="00EA4FDC" w:rsidRPr="00D41C47" w:rsidRDefault="00EA4FDC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4A7F784E" w14:textId="098B780A" w:rsidR="00AA7357" w:rsidRPr="00D41C47" w:rsidRDefault="00AA7357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D41C47">
        <w:rPr>
          <w:rFonts w:ascii="NanumGothic" w:eastAsia="NanumGothic" w:hAnsi="NanumGothic" w:hint="eastAsia"/>
          <w:sz w:val="20"/>
          <w:lang w:eastAsia="ko-KR"/>
        </w:rPr>
        <w:t>접착력이 있는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최신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재활용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솔루션은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가공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회사에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업계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및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소비자의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변화하는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요구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사항을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충족할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있는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포괄적인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옵션을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. </w:t>
      </w:r>
      <w:r w:rsidRPr="00D41C47">
        <w:rPr>
          <w:rFonts w:ascii="Arial" w:eastAsia="NanumGothic" w:hAnsi="Arial" w:cs="Arial"/>
          <w:sz w:val="20"/>
          <w:lang w:eastAsia="ko-KR"/>
        </w:rPr>
        <w:t>KRAIBURG TPE</w:t>
      </w:r>
      <w:r w:rsidRPr="00D41C47">
        <w:rPr>
          <w:rFonts w:ascii="NanumGothic" w:eastAsia="NanumGothic" w:hAnsi="NanumGothic"/>
          <w:sz w:val="20"/>
          <w:lang w:eastAsia="ko-KR"/>
        </w:rPr>
        <w:t>(</w:t>
      </w:r>
      <w:r w:rsidRPr="00D41C47">
        <w:rPr>
          <w:rFonts w:ascii="NanumGothic" w:eastAsia="NanumGothic" w:hAnsi="NanumGothic" w:hint="eastAsia"/>
          <w:sz w:val="20"/>
          <w:lang w:eastAsia="ko-KR"/>
        </w:rPr>
        <w:t>크라이버그 티피이)의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재활용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콘텐츠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TPE</w:t>
      </w:r>
      <w:r w:rsidRPr="00D41C47">
        <w:rPr>
          <w:rFonts w:ascii="NanumGothic" w:eastAsia="NanumGothic" w:hAnsi="NanumGothic" w:hint="eastAsia"/>
          <w:sz w:val="20"/>
          <w:lang w:eastAsia="ko-KR"/>
        </w:rPr>
        <w:t>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특히 전동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공구</w:t>
      </w:r>
      <w:r w:rsidRPr="00D41C47">
        <w:rPr>
          <w:rFonts w:ascii="NanumGothic" w:eastAsia="NanumGothic" w:hAnsi="NanumGothic"/>
          <w:sz w:val="20"/>
          <w:lang w:eastAsia="ko-KR"/>
        </w:rPr>
        <w:t xml:space="preserve">, </w:t>
      </w:r>
      <w:r w:rsidRPr="00D41C47">
        <w:rPr>
          <w:rFonts w:ascii="NanumGothic" w:eastAsia="NanumGothic" w:hAnsi="NanumGothic" w:hint="eastAsia"/>
          <w:sz w:val="20"/>
          <w:lang w:eastAsia="ko-KR"/>
        </w:rPr>
        <w:t>전기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및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전자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제품</w:t>
      </w:r>
      <w:r w:rsidRPr="00D41C47">
        <w:rPr>
          <w:rFonts w:ascii="NanumGothic" w:eastAsia="NanumGothic" w:hAnsi="NanumGothic"/>
          <w:sz w:val="20"/>
          <w:lang w:eastAsia="ko-KR"/>
        </w:rPr>
        <w:t>(E&amp;E)</w:t>
      </w:r>
      <w:r w:rsidRPr="00D41C47">
        <w:rPr>
          <w:rFonts w:ascii="NanumGothic" w:eastAsia="NanumGothic" w:hAnsi="NanumGothic" w:hint="eastAsia"/>
          <w:sz w:val="20"/>
          <w:lang w:eastAsia="ko-KR"/>
        </w:rPr>
        <w:t>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중점을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산업의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제품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디자이너</w:t>
      </w:r>
      <w:r w:rsidRPr="00D41C47">
        <w:rPr>
          <w:rFonts w:ascii="NanumGothic" w:eastAsia="NanumGothic" w:hAnsi="NanumGothic"/>
          <w:sz w:val="20"/>
          <w:lang w:eastAsia="ko-KR"/>
        </w:rPr>
        <w:t xml:space="preserve">,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제품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엔지니어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및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제품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관리자들을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대상으로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합니다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sz w:val="20"/>
          <w:lang w:eastAsia="ko-KR"/>
        </w:rPr>
        <w:t>소비자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부문에서는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가전제품은 물론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스포츠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및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레저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="00B027E6" w:rsidRPr="00D41C47">
        <w:rPr>
          <w:rFonts w:ascii="NanumGothic" w:eastAsia="NanumGothic" w:hAnsi="NanumGothic" w:hint="eastAsia"/>
          <w:sz w:val="20"/>
          <w:lang w:eastAsia="ko-KR"/>
        </w:rPr>
        <w:t>어</w:t>
      </w:r>
      <w:r w:rsidRPr="00D41C47">
        <w:rPr>
          <w:rFonts w:ascii="NanumGothic" w:eastAsia="NanumGothic" w:hAnsi="NanumGothic" w:hint="eastAsia"/>
          <w:sz w:val="20"/>
          <w:lang w:eastAsia="ko-KR"/>
        </w:rPr>
        <w:t>플리케이션에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대한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다양한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사용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시나리오를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구현할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수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D41C47">
        <w:rPr>
          <w:rFonts w:ascii="NanumGothic" w:eastAsia="NanumGothic" w:hAnsi="NanumGothic"/>
          <w:sz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sz w:val="20"/>
          <w:lang w:eastAsia="ko-KR"/>
        </w:rPr>
        <w:t>일반적으로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, </w:t>
      </w:r>
      <w:r w:rsidRPr="00D41C47">
        <w:rPr>
          <w:rFonts w:ascii="NanumGothic" w:eastAsia="NanumGothic" w:hAnsi="NanumGothic" w:hint="eastAsia"/>
          <w:sz w:val="20"/>
          <w:lang w:eastAsia="ko-KR"/>
        </w:rPr>
        <w:t xml:space="preserve">이들 </w:t>
      </w:r>
      <w:r w:rsidR="00B027E6" w:rsidRPr="00D41C47">
        <w:rPr>
          <w:rFonts w:ascii="NanumGothic" w:eastAsia="NanumGothic" w:hAnsi="NanumGothic" w:hint="eastAsia"/>
          <w:sz w:val="20"/>
          <w:lang w:eastAsia="ko-KR"/>
        </w:rPr>
        <w:t>어</w:t>
      </w:r>
      <w:r w:rsidRPr="00D41C47">
        <w:rPr>
          <w:rFonts w:ascii="NanumGothic" w:eastAsia="NanumGothic" w:hAnsi="NanumGothic" w:hint="eastAsia"/>
          <w:sz w:val="20"/>
          <w:lang w:eastAsia="ko-KR"/>
        </w:rPr>
        <w:t>플리케이션은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핸들과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제동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요소로</w:t>
      </w:r>
      <w:r w:rsidRPr="00D41C47">
        <w:rPr>
          <w:rFonts w:ascii="NanumGothic" w:eastAsia="NanumGothic" w:hAnsi="NanumGothic"/>
          <w:sz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sz w:val="20"/>
          <w:lang w:eastAsia="ko-KR"/>
        </w:rPr>
        <w:t>구성됩니다</w:t>
      </w:r>
      <w:r w:rsidRPr="00D41C47">
        <w:rPr>
          <w:rFonts w:ascii="NanumGothic" w:eastAsia="NanumGothic" w:hAnsi="NanumGothic"/>
          <w:sz w:val="20"/>
          <w:lang w:eastAsia="ko-KR"/>
        </w:rPr>
        <w:t>.</w:t>
      </w:r>
    </w:p>
    <w:p w14:paraId="06394B97" w14:textId="77777777" w:rsidR="00EA4FDC" w:rsidRPr="00D41C47" w:rsidRDefault="00EA4FDC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450A55AB" w14:textId="5A58488F" w:rsidR="00AA7357" w:rsidRPr="00D41C47" w:rsidRDefault="00AA7357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szCs w:val="20"/>
          <w:lang w:eastAsia="ko-KR"/>
        </w:rPr>
      </w:pP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“당사는 재활용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콘텐츠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TPE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사용하여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고품질의 기술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제품에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대한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야심찬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지속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가능성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목표를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달성하는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데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기여하고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있습니다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지속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가능성은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>(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티피이)의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핵심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역량이며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, 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당사는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이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컴파운드 신제품으로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재활용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순환을 완성하고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환경과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미래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세대에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대한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책임을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인식하고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있습니다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>.”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 </w:t>
      </w:r>
      <w:r w:rsidRPr="00D41C47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="00F4706F" w:rsidRPr="00D41C47">
        <w:rPr>
          <w:rFonts w:ascii="NanumGothic" w:eastAsia="NanumGothic" w:hAnsi="NanumGothic"/>
          <w:bCs/>
          <w:sz w:val="20"/>
          <w:szCs w:val="20"/>
          <w:lang w:eastAsia="ko-KR"/>
        </w:rPr>
        <w:t>(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티피이)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첨단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개발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프로젝트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관리자인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Arial" w:eastAsia="NanumGothic" w:hAnsi="Arial" w:cs="Arial"/>
          <w:bCs/>
          <w:sz w:val="20"/>
          <w:szCs w:val="20"/>
          <w:lang w:eastAsia="ko-KR"/>
        </w:rPr>
        <w:t>Eugen Andert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의 말</w:t>
      </w:r>
      <w:r w:rsidR="007C2D38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입니</w:t>
      </w:r>
      <w:r w:rsidR="00F4706F"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다.</w:t>
      </w:r>
    </w:p>
    <w:p w14:paraId="57916EC5" w14:textId="77777777" w:rsidR="00EA4FDC" w:rsidRPr="00D41C47" w:rsidRDefault="00EA4FDC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bookmarkEnd w:id="0"/>
    <w:p w14:paraId="02CC7837" w14:textId="19B75244" w:rsidR="00EA4FDC" w:rsidRPr="00D41C47" w:rsidRDefault="00F4706F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szCs w:val="20"/>
          <w:lang w:eastAsia="ko-KR"/>
        </w:rPr>
      </w:pP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lastRenderedPageBreak/>
        <w:t>이들 컴파운드의 시장에서의 위치는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지속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가능성과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자원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절약에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중점을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둡니다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이들 컴파운드를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사용하면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고객은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내구성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있는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솔루션을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보장하면서도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최종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제품의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탄소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배출량을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효과적으로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줄일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있습니다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컴파운드의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화학적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구조로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인해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>(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티피이)는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시장에서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두각을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나타내고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성능과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지속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가능성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개념을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Cs/>
          <w:sz w:val="20"/>
          <w:szCs w:val="20"/>
          <w:lang w:eastAsia="ko-KR"/>
        </w:rPr>
        <w:t>결합합니다</w:t>
      </w:r>
      <w:r w:rsidRPr="00D41C47">
        <w:rPr>
          <w:rFonts w:ascii="NanumGothic" w:eastAsia="NanumGothic" w:hAnsi="NanumGothic"/>
          <w:bCs/>
          <w:sz w:val="20"/>
          <w:szCs w:val="20"/>
          <w:lang w:eastAsia="ko-KR"/>
        </w:rPr>
        <w:t xml:space="preserve">. </w:t>
      </w:r>
      <w:r w:rsidRPr="00D41C47">
        <w:rPr>
          <w:rFonts w:ascii="NanumGothic" w:eastAsia="NanumGothic" w:hAnsi="NanumGothic" w:hint="eastAsia"/>
          <w:b/>
          <w:sz w:val="20"/>
          <w:szCs w:val="20"/>
          <w:lang w:eastAsia="ko-KR"/>
        </w:rPr>
        <w:t>이</w:t>
      </w:r>
      <w:r w:rsidRPr="00D41C47">
        <w:rPr>
          <w:rFonts w:ascii="NanumGothic" w:eastAsia="NanumGothic" w:hAnsi="NanumGothic"/>
          <w:b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/>
          <w:sz w:val="20"/>
          <w:szCs w:val="20"/>
          <w:lang w:eastAsia="ko-KR"/>
        </w:rPr>
        <w:t>신제품</w:t>
      </w:r>
      <w:r w:rsidRPr="00D41C47">
        <w:rPr>
          <w:rFonts w:ascii="NanumGothic" w:eastAsia="NanumGothic" w:hAnsi="NanumGothic"/>
          <w:b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hint="eastAsia"/>
          <w:b/>
          <w:sz w:val="20"/>
          <w:szCs w:val="20"/>
          <w:lang w:eastAsia="ko-KR"/>
        </w:rPr>
        <w:t>시리즈는</w:t>
      </w:r>
      <w:r w:rsidRPr="00D41C47">
        <w:rPr>
          <w:rFonts w:ascii="NanumGothic" w:eastAsia="NanumGothic" w:hAnsi="NanumGothic"/>
          <w:b/>
          <w:sz w:val="20"/>
          <w:szCs w:val="20"/>
          <w:lang w:eastAsia="ko-KR"/>
        </w:rPr>
        <w:t xml:space="preserve"> </w:t>
      </w:r>
      <w:r w:rsidR="00B027E6" w:rsidRPr="00D41C47">
        <w:rPr>
          <w:rFonts w:ascii="NanumGothic" w:eastAsia="NanumGothic" w:hAnsi="NanumGothic" w:hint="eastAsia"/>
          <w:b/>
          <w:sz w:val="20"/>
          <w:szCs w:val="20"/>
          <w:lang w:eastAsia="ko-KR"/>
        </w:rPr>
        <w:t>즉시 공급 가능합니다</w:t>
      </w:r>
      <w:r w:rsidRPr="00D41C47">
        <w:rPr>
          <w:rFonts w:ascii="NanumGothic" w:eastAsia="NanumGothic" w:hAnsi="NanumGothic"/>
          <w:b/>
          <w:sz w:val="20"/>
          <w:szCs w:val="20"/>
          <w:lang w:eastAsia="ko-KR"/>
        </w:rPr>
        <w:t>.</w:t>
      </w:r>
    </w:p>
    <w:p w14:paraId="792C943E" w14:textId="77777777" w:rsidR="00EA4FDC" w:rsidRPr="00D41C47" w:rsidRDefault="00EA4FDC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050513B6" w14:textId="4815815C" w:rsidR="00E26E1A" w:rsidRPr="007636E5" w:rsidRDefault="002F538E" w:rsidP="007636E5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b/>
          <w:color w:val="000000" w:themeColor="text1"/>
          <w:sz w:val="21"/>
        </w:rPr>
      </w:pPr>
      <w:r w:rsidRPr="007636E5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C109443" wp14:editId="05D6E9E1">
            <wp:extent cx="4258244" cy="2770495"/>
            <wp:effectExtent l="0" t="0" r="0" b="0"/>
            <wp:docPr id="3906844" name="Grafik 1" descr="Ein Bild, das Perle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6844" name="Grafik 1" descr="Ein Bild, das Perle, Bl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938" cy="277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E8212" w14:textId="7D687F06" w:rsidR="00EA4FDC" w:rsidRPr="00D41C47" w:rsidRDefault="00A70BF5" w:rsidP="00D41C47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</w:pPr>
      <w:r w:rsidRPr="00D41C47">
        <w:rPr>
          <w:rFonts w:ascii="NanumGothic" w:eastAsia="NanumGothic" w:hAnsi="NanumGothic" w:cs="Arial" w:hint="eastAsia"/>
          <w:b/>
          <w:bCs/>
          <w:color w:val="000000"/>
          <w:sz w:val="20"/>
          <w:szCs w:val="20"/>
          <w:lang w:eastAsia="ko-KR"/>
        </w:rPr>
        <w:t>사진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: </w:t>
      </w:r>
      <w:r w:rsidR="00F4706F" w:rsidRPr="00D41C47">
        <w:rPr>
          <w:rFonts w:ascii="Arial" w:eastAsia="NanumGothic" w:hAnsi="Arial" w:cs="Arial"/>
          <w:color w:val="000000"/>
          <w:sz w:val="20"/>
          <w:szCs w:val="20"/>
          <w:lang w:eastAsia="ko-KR"/>
        </w:rPr>
        <w:t>KRAIBURG TPE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(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크라이버그 티피이)는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재활용 콘텐츠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TPE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를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재활용</w:t>
      </w:r>
      <w:r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하여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고품질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 xml:space="preserve">기술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제품</w:t>
      </w:r>
      <w:r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이 요구하는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지속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가능성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목표를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달성하는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데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="00F4706F"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기여합니다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. (</w:t>
      </w:r>
      <w:r w:rsidRPr="00D41C47">
        <w:rPr>
          <w:rFonts w:ascii="NanumGothic" w:eastAsia="NanumGothic" w:hAnsi="NanumGothic" w:cs="Arial" w:hint="eastAsia"/>
          <w:color w:val="000000"/>
          <w:sz w:val="20"/>
          <w:szCs w:val="20"/>
          <w:lang w:eastAsia="ko-KR"/>
        </w:rPr>
        <w:t>사진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: </w:t>
      </w:r>
      <w:r w:rsidRPr="00D41C47">
        <w:rPr>
          <w:rFonts w:ascii="Arial" w:eastAsia="NanumGothic" w:hAnsi="Arial" w:cs="Arial"/>
          <w:color w:val="000000"/>
          <w:sz w:val="20"/>
          <w:szCs w:val="20"/>
          <w:lang w:eastAsia="ko-KR"/>
        </w:rPr>
        <w:t>KRAIBURG TPE</w:t>
      </w:r>
      <w:r w:rsidR="00F4706F" w:rsidRPr="00D41C4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)</w:t>
      </w:r>
    </w:p>
    <w:p w14:paraId="2540C841" w14:textId="77777777" w:rsidR="00EA4FDC" w:rsidRPr="007636E5" w:rsidRDefault="00EA4FDC" w:rsidP="007636E5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</w:rPr>
      </w:pPr>
      <w:r w:rsidRPr="007636E5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21FDEE33" wp14:editId="25A7D01A">
            <wp:extent cx="3052172" cy="3681730"/>
            <wp:effectExtent l="0" t="0" r="0" b="0"/>
            <wp:docPr id="4" name="Grafik 4" descr="Ein Bild, das Kleidung, Menschliches Gesicht, Person, Krawat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Kleidung, Menschliches Gesicht, Person, Krawat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127" cy="368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F25AD" w14:textId="332EA441" w:rsidR="00EA4FDC" w:rsidRPr="00D41C47" w:rsidRDefault="00A70BF5" w:rsidP="00D41C47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0"/>
          <w:szCs w:val="20"/>
          <w:lang w:eastAsia="ko-KR"/>
        </w:rPr>
      </w:pPr>
      <w:r w:rsidRPr="00D41C47">
        <w:rPr>
          <w:rFonts w:ascii="Malgun Gothic" w:eastAsia="NanumGothic" w:hAnsi="Malgun Gothic" w:hint="eastAsia"/>
          <w:b/>
          <w:color w:val="000000" w:themeColor="text1"/>
          <w:sz w:val="20"/>
          <w:szCs w:val="20"/>
          <w:lang w:eastAsia="ko-KR"/>
        </w:rPr>
        <w:t>사진</w:t>
      </w:r>
      <w:r w:rsidR="00EA4FDC" w:rsidRPr="00D41C47">
        <w:rPr>
          <w:rFonts w:ascii="Malgun Gothic" w:eastAsia="Malgun Gothic" w:hAnsi="Malgun Gothic"/>
          <w:b/>
          <w:color w:val="000000" w:themeColor="text1"/>
          <w:sz w:val="20"/>
          <w:szCs w:val="20"/>
          <w:lang w:eastAsia="ko-KR"/>
        </w:rPr>
        <w:t xml:space="preserve">: </w:t>
      </w:r>
      <w:r w:rsidR="00EA4FDC" w:rsidRPr="00D41C47">
        <w:rPr>
          <w:rFonts w:ascii="Arial" w:eastAsia="NanumGothic" w:hAnsi="Arial"/>
          <w:sz w:val="20"/>
          <w:szCs w:val="20"/>
          <w:lang w:eastAsia="ko-KR"/>
        </w:rPr>
        <w:t>Eugen</w:t>
      </w:r>
      <w:r w:rsidR="00EA4FDC" w:rsidRPr="00D41C4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="00EA4FDC" w:rsidRPr="00D41C47">
        <w:rPr>
          <w:rFonts w:ascii="Arial" w:eastAsia="NanumGothic" w:hAnsi="Arial"/>
          <w:sz w:val="20"/>
          <w:szCs w:val="20"/>
          <w:lang w:eastAsia="ko-KR"/>
        </w:rPr>
        <w:t>Andert</w:t>
      </w:r>
      <w:r w:rsidRPr="00D41C47">
        <w:rPr>
          <w:rFonts w:ascii="Malgun Gothic" w:eastAsia="Malgun Gothic" w:hAnsi="Malgun Gothic"/>
          <w:sz w:val="20"/>
          <w:szCs w:val="20"/>
          <w:lang w:eastAsia="ko-KR"/>
        </w:rPr>
        <w:t>(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유겐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안데르트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="00EA4FDC" w:rsidRPr="00D41C47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="00EA4FDC" w:rsidRPr="00D41C47">
        <w:rPr>
          <w:rFonts w:ascii="Arial" w:eastAsia="NanumGothic" w:hAnsi="Arial"/>
          <w:sz w:val="20"/>
          <w:szCs w:val="20"/>
          <w:lang w:eastAsia="ko-KR"/>
        </w:rPr>
        <w:t>KRAIBURG</w:t>
      </w:r>
      <w:r w:rsidR="00EA4FDC" w:rsidRPr="00D41C4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="00EA4FDC" w:rsidRPr="00D41C47">
        <w:rPr>
          <w:rFonts w:ascii="Arial" w:eastAsia="NanumGothic" w:hAnsi="Arial"/>
          <w:sz w:val="20"/>
          <w:szCs w:val="20"/>
          <w:lang w:eastAsia="ko-KR"/>
        </w:rPr>
        <w:t>TPE</w:t>
      </w:r>
      <w:r w:rsidRPr="00D41C47">
        <w:rPr>
          <w:rFonts w:ascii="Malgun Gothic" w:eastAsia="Malgun Gothic" w:hAnsi="Malgun Gothic"/>
          <w:sz w:val="20"/>
          <w:szCs w:val="20"/>
          <w:lang w:eastAsia="ko-KR"/>
        </w:rPr>
        <w:t>(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크라이버그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티피이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사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첨단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개발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프로젝트</w:t>
      </w:r>
      <w:r w:rsidRPr="00D41C47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D41C47">
        <w:rPr>
          <w:rFonts w:ascii="Malgun Gothic" w:eastAsia="NanumGothic" w:hAnsi="Malgun Gothic" w:hint="eastAsia"/>
          <w:sz w:val="20"/>
          <w:szCs w:val="20"/>
          <w:lang w:eastAsia="ko-KR"/>
        </w:rPr>
        <w:t>매니저</w:t>
      </w:r>
    </w:p>
    <w:p w14:paraId="1465434E" w14:textId="77777777" w:rsidR="00EA4FDC" w:rsidRPr="007636E5" w:rsidRDefault="00EA4FDC" w:rsidP="007636E5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7636E5">
        <w:rPr>
          <w:rFonts w:ascii="Malgun Gothic" w:eastAsia="Malgun Gothic" w:hAnsi="Malgun Gothic"/>
          <w:lang w:eastAsia="ko-KR"/>
        </w:rPr>
        <w:br w:type="page"/>
      </w:r>
    </w:p>
    <w:p w14:paraId="0BD3B891" w14:textId="2F5DC711" w:rsidR="00EA4FDC" w:rsidRPr="007636E5" w:rsidRDefault="00A70BF5" w:rsidP="007636E5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51D53">
        <w:rPr>
          <w:rFonts w:ascii="Malgun Gothic" w:eastAsia="NanumGothic" w:hAnsi="Malgun Gothic" w:hint="eastAsia"/>
          <w:b/>
          <w:color w:val="000000"/>
          <w:sz w:val="21"/>
          <w:lang w:eastAsia="ko-KR"/>
        </w:rPr>
        <w:lastRenderedPageBreak/>
        <w:t>언론인을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color w:val="000000"/>
          <w:sz w:val="21"/>
          <w:lang w:eastAsia="ko-KR"/>
        </w:rPr>
        <w:t>위한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color w:val="000000"/>
          <w:sz w:val="21"/>
          <w:lang w:eastAsia="ko-KR"/>
        </w:rPr>
        <w:t>정보</w:t>
      </w:r>
    </w:p>
    <w:p w14:paraId="545C531D" w14:textId="77777777" w:rsidR="00EA4FDC" w:rsidRPr="007636E5" w:rsidRDefault="00EA4FDC" w:rsidP="007636E5">
      <w:pPr>
        <w:spacing w:line="240" w:lineRule="auto"/>
        <w:rPr>
          <w:rFonts w:ascii="Malgun Gothic" w:eastAsia="Malgun Gothic" w:hAnsi="Malgun Gothic" w:cs="Arial"/>
          <w:bCs/>
          <w:color w:val="000000"/>
          <w:sz w:val="21"/>
          <w:szCs w:val="21"/>
          <w:lang w:eastAsia="ko-KR"/>
        </w:rPr>
      </w:pPr>
      <w:r w:rsidRPr="007636E5">
        <w:rPr>
          <w:rFonts w:ascii="Malgun Gothic" w:eastAsia="Malgun Gothic" w:hAnsi="Malgun 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31E74A6A" wp14:editId="111E9D9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D6177" w14:textId="4D4DC7E7" w:rsidR="00EA4FDC" w:rsidRPr="007636E5" w:rsidRDefault="00A70BF5" w:rsidP="007636E5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51D53">
        <w:rPr>
          <w:rStyle w:val="Hyperlink"/>
          <w:rFonts w:ascii="Malgun Gothic" w:eastAsia="NanumGothic" w:hAnsi="Malgun Gothic" w:hint="eastAsia"/>
          <w:b/>
          <w:sz w:val="21"/>
          <w:lang w:eastAsia="ko-KR"/>
        </w:rPr>
        <w:t>사진</w:t>
      </w:r>
    </w:p>
    <w:p w14:paraId="51C0FB94" w14:textId="77777777" w:rsidR="00EA4FDC" w:rsidRPr="007636E5" w:rsidRDefault="00EA4FDC" w:rsidP="007636E5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73804596" w14:textId="323F4CBC" w:rsidR="00EA4FDC" w:rsidRPr="007636E5" w:rsidRDefault="00A70BF5" w:rsidP="007636E5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51D53">
        <w:rPr>
          <w:rFonts w:ascii="Malgun Gothic" w:eastAsia="NanumGothic" w:hAnsi="Malgun Gothic" w:hint="eastAsia"/>
          <w:b/>
          <w:color w:val="000000"/>
          <w:sz w:val="21"/>
          <w:lang w:eastAsia="ko-KR"/>
        </w:rPr>
        <w:t>소셜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51D53">
        <w:rPr>
          <w:rFonts w:ascii="Malgun Gothic" w:eastAsia="NanumGothic" w:hAnsi="Malgun Gothic" w:hint="eastAsia"/>
          <w:b/>
          <w:color w:val="000000"/>
          <w:sz w:val="21"/>
          <w:lang w:eastAsia="ko-KR"/>
        </w:rPr>
        <w:t>미디어</w:t>
      </w:r>
      <w:r w:rsidR="00EA4FDC" w:rsidRPr="007636E5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EA4FDC" w14:paraId="37B51B03" w14:textId="77777777" w:rsidTr="00E0228E">
        <w:trPr>
          <w:trHeight w:val="511"/>
        </w:trPr>
        <w:tc>
          <w:tcPr>
            <w:tcW w:w="704" w:type="dxa"/>
          </w:tcPr>
          <w:p w14:paraId="1AFA901E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5E90CF4C" wp14:editId="031A2713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97795DC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25DBB950" wp14:editId="7960FAD1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BBCCCED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  <w:lang w:eastAsia="ko-KR" w:bidi="ar-SA"/>
              </w:rPr>
              <w:drawing>
                <wp:inline distT="0" distB="0" distL="0" distR="0" wp14:anchorId="18830C14" wp14:editId="76732152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350E55D2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39D240A0" wp14:editId="5205FB16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1FF3C33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4A7E6757" wp14:editId="6E4F411B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DA1B8F" w14:textId="77777777" w:rsidR="00EA4FDC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</w:p>
    <w:p w14:paraId="4D2C7D2A" w14:textId="77777777" w:rsidR="00D41C47" w:rsidRPr="00005D63" w:rsidRDefault="00D41C47" w:rsidP="00D41C4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1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385F22BE" w14:textId="77777777" w:rsidR="00EA4FDC" w:rsidRPr="00952CE4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</w:p>
    <w:p w14:paraId="58487A7D" w14:textId="750CB018" w:rsidR="00DC32CA" w:rsidRPr="00AA4BDB" w:rsidRDefault="00DC32CA" w:rsidP="00EA4FDC">
      <w:pPr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sectPr w:rsidR="00DC32CA" w:rsidRPr="00AA4BDB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3DBBF" w14:textId="77777777" w:rsidR="00E358EF" w:rsidRDefault="00E358EF" w:rsidP="00784C57">
      <w:pPr>
        <w:spacing w:after="0" w:line="240" w:lineRule="auto"/>
      </w:pPr>
      <w:r>
        <w:separator/>
      </w:r>
    </w:p>
  </w:endnote>
  <w:endnote w:type="continuationSeparator" w:id="0">
    <w:p w14:paraId="67C40723" w14:textId="77777777" w:rsidR="00E358EF" w:rsidRDefault="00E358E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0DA74883" w:rsidR="00F125F3" w:rsidRDefault="00E26E1A" w:rsidP="00E26E1A">
    <w:pPr>
      <w:pStyle w:val="Footer"/>
      <w:tabs>
        <w:tab w:val="clear" w:pos="4703"/>
        <w:tab w:val="clear" w:pos="9406"/>
        <w:tab w:val="left" w:pos="24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FF795" w14:textId="77777777" w:rsidR="00E358EF" w:rsidRDefault="00E358EF" w:rsidP="00784C57">
      <w:pPr>
        <w:spacing w:after="0" w:line="240" w:lineRule="auto"/>
      </w:pPr>
      <w:r>
        <w:separator/>
      </w:r>
    </w:p>
  </w:footnote>
  <w:footnote w:type="continuationSeparator" w:id="0">
    <w:p w14:paraId="0393734E" w14:textId="77777777" w:rsidR="00E358EF" w:rsidRDefault="00E358E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08B06B5B" w14:textId="77777777" w:rsidR="007636E5" w:rsidRPr="007636E5" w:rsidRDefault="007636E5" w:rsidP="007636E5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color w:val="365F91"/>
              <w:sz w:val="40"/>
              <w:lang w:eastAsia="ko-KR"/>
            </w:rPr>
            <w:t>보도</w:t>
          </w:r>
          <w:r w:rsidRPr="007636E5">
            <w:rPr>
              <w:rFonts w:ascii="Malgun Gothic" w:eastAsia="Malgun Gothic" w:hAnsi="Malgun Gothic" w:cs="Batang" w:hint="eastAsia"/>
              <w:b/>
              <w:color w:val="365F91"/>
              <w:sz w:val="40"/>
              <w:lang w:eastAsia="ko-KR"/>
            </w:rPr>
            <w:t xml:space="preserve"> </w:t>
          </w:r>
          <w:r w:rsidRPr="00351D53">
            <w:rPr>
              <w:rFonts w:ascii="Malgun Gothic" w:eastAsia="NanumGothic" w:hAnsi="Malgun Gothic" w:cs="Batang" w:hint="eastAsia"/>
              <w:b/>
              <w:color w:val="365F91"/>
              <w:sz w:val="40"/>
              <w:lang w:eastAsia="ko-KR"/>
            </w:rPr>
            <w:t>자료</w:t>
          </w:r>
        </w:p>
        <w:p w14:paraId="7313268C" w14:textId="77777777" w:rsidR="007636E5" w:rsidRPr="007636E5" w:rsidRDefault="007636E5" w:rsidP="007636E5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351D53">
            <w:rPr>
              <w:rFonts w:ascii="Arial" w:eastAsia="NanumGothic" w:hAnsi="Arial"/>
              <w:b/>
              <w:sz w:val="16"/>
              <w:lang w:eastAsia="ko-KR"/>
            </w:rPr>
            <w:t>KRAIBURG</w:t>
          </w:r>
          <w:r w:rsidRPr="007636E5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351D53">
            <w:rPr>
              <w:rFonts w:ascii="Arial" w:eastAsia="NanumGothic" w:hAnsi="Arial"/>
              <w:b/>
              <w:sz w:val="16"/>
              <w:lang w:eastAsia="ko-KR"/>
            </w:rPr>
            <w:t>TPE</w:t>
          </w:r>
          <w:r w:rsidRPr="007636E5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(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크라이버그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티피이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)</w:t>
          </w:r>
          <w:r w:rsidRPr="007636E5">
            <w:rPr>
              <w:rFonts w:ascii="Malgun Gothic" w:eastAsia="Malgun Gothic" w:hAnsi="Malgun Gothic" w:cs="Batang"/>
              <w:b/>
              <w:sz w:val="16"/>
              <w:lang w:eastAsia="ko-KR"/>
            </w:rPr>
            <w:t xml:space="preserve">, 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재활용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컨텐츠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351D53">
            <w:rPr>
              <w:rFonts w:ascii="Arial" w:eastAsia="NanumGothic" w:hAnsi="Arial" w:cs="Batang"/>
              <w:b/>
              <w:sz w:val="16"/>
              <w:lang w:eastAsia="ko-KR"/>
            </w:rPr>
            <w:t>TPE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를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선보여</w:t>
          </w:r>
        </w:p>
        <w:p w14:paraId="40BAB44F" w14:textId="77777777" w:rsidR="007636E5" w:rsidRPr="007636E5" w:rsidRDefault="007636E5" w:rsidP="007636E5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발트크라이버그</w:t>
          </w:r>
          <w:r w:rsidRPr="007636E5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년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7636E5">
            <w:rPr>
              <w:rFonts w:ascii="Malgun Gothic" w:eastAsia="Malgun Gothic" w:hAnsi="Malgun Gothic" w:cs="Batang"/>
              <w:b/>
              <w:sz w:val="16"/>
              <w:lang w:eastAsia="ko-KR"/>
            </w:rPr>
            <w:t>11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월</w:t>
          </w:r>
        </w:p>
        <w:p w14:paraId="09616BBB" w14:textId="55A40075" w:rsidR="00502615" w:rsidRPr="00C07A03" w:rsidRDefault="007636E5" w:rsidP="007636E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51D5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/ 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51D5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11D21047" w14:textId="77777777" w:rsidR="001A1A47" w:rsidRPr="007636E5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C7E90B9" w14:textId="1E661721" w:rsidR="00C97AAF" w:rsidRPr="007636E5" w:rsidRDefault="007636E5" w:rsidP="007636E5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color w:val="365F91"/>
              <w:sz w:val="40"/>
              <w:lang w:eastAsia="ko-KR"/>
            </w:rPr>
            <w:t>보도</w:t>
          </w:r>
          <w:r w:rsidRPr="007636E5">
            <w:rPr>
              <w:rFonts w:ascii="Malgun Gothic" w:eastAsia="Malgun Gothic" w:hAnsi="Malgun Gothic" w:cs="Batang" w:hint="eastAsia"/>
              <w:b/>
              <w:color w:val="365F91"/>
              <w:sz w:val="40"/>
              <w:lang w:eastAsia="ko-KR"/>
            </w:rPr>
            <w:t xml:space="preserve"> </w:t>
          </w:r>
          <w:r w:rsidRPr="00351D53">
            <w:rPr>
              <w:rFonts w:ascii="Malgun Gothic" w:eastAsia="NanumGothic" w:hAnsi="Malgun Gothic" w:cs="Batang" w:hint="eastAsia"/>
              <w:b/>
              <w:color w:val="365F91"/>
              <w:sz w:val="40"/>
              <w:lang w:eastAsia="ko-KR"/>
            </w:rPr>
            <w:t>자료</w:t>
          </w:r>
        </w:p>
        <w:p w14:paraId="36D81D91" w14:textId="71F169C9" w:rsidR="00EA4FDC" w:rsidRPr="007636E5" w:rsidRDefault="00EA4FDC" w:rsidP="007636E5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351D53">
            <w:rPr>
              <w:rFonts w:ascii="Arial" w:eastAsia="NanumGothic" w:hAnsi="Arial"/>
              <w:b/>
              <w:sz w:val="16"/>
              <w:lang w:eastAsia="ko-KR"/>
            </w:rPr>
            <w:t>KRAIBURG</w:t>
          </w:r>
          <w:r w:rsidRPr="007636E5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351D53">
            <w:rPr>
              <w:rFonts w:ascii="Arial" w:eastAsia="NanumGothic" w:hAnsi="Arial"/>
              <w:b/>
              <w:sz w:val="16"/>
              <w:lang w:eastAsia="ko-KR"/>
            </w:rPr>
            <w:t>TPE</w:t>
          </w:r>
          <w:r w:rsidRPr="007636E5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7636E5" w:rsidRPr="007636E5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="007636E5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크라이버그</w:t>
          </w:r>
          <w:r w:rsidR="007636E5"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="007636E5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티피이</w:t>
          </w:r>
          <w:r w:rsidR="007636E5"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)</w:t>
          </w:r>
          <w:r w:rsidR="007636E5" w:rsidRPr="007636E5">
            <w:rPr>
              <w:rFonts w:ascii="Malgun Gothic" w:eastAsia="Malgun Gothic" w:hAnsi="Malgun Gothic" w:cs="Batang"/>
              <w:b/>
              <w:sz w:val="16"/>
              <w:lang w:eastAsia="ko-KR"/>
            </w:rPr>
            <w:t xml:space="preserve">, </w:t>
          </w:r>
          <w:r w:rsidR="007636E5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재활용</w:t>
          </w:r>
          <w:r w:rsidR="007636E5"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="00EB4BAC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콘텐츠</w:t>
          </w:r>
          <w:r w:rsidR="007636E5"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="007636E5" w:rsidRPr="00351D53">
            <w:rPr>
              <w:rFonts w:ascii="Arial" w:eastAsia="NanumGothic" w:hAnsi="Arial" w:cs="Batang"/>
              <w:b/>
              <w:sz w:val="16"/>
              <w:lang w:eastAsia="ko-KR"/>
            </w:rPr>
            <w:t>TPE</w:t>
          </w:r>
          <w:r w:rsidR="007636E5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를</w:t>
          </w:r>
          <w:r w:rsidR="007636E5"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="007636E5"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선보여</w:t>
          </w:r>
        </w:p>
        <w:p w14:paraId="5CBAA723" w14:textId="281D6E61" w:rsidR="00502615" w:rsidRPr="007636E5" w:rsidRDefault="007636E5" w:rsidP="007636E5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발트크라이버그</w:t>
          </w:r>
          <w:r w:rsidR="00502615" w:rsidRPr="007636E5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년</w:t>
          </w:r>
          <w:r w:rsidRPr="007636E5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 </w:t>
          </w:r>
          <w:r w:rsidRPr="007636E5">
            <w:rPr>
              <w:rFonts w:ascii="Malgun Gothic" w:eastAsia="Malgun Gothic" w:hAnsi="Malgun Gothic" w:cs="Batang"/>
              <w:b/>
              <w:sz w:val="16"/>
              <w:lang w:eastAsia="ko-KR"/>
            </w:rPr>
            <w:t>11</w:t>
          </w:r>
          <w:r w:rsidRPr="00351D53">
            <w:rPr>
              <w:rFonts w:ascii="Malgun Gothic" w:eastAsia="NanumGothic" w:hAnsi="Malgun Gothic" w:cs="Batang" w:hint="eastAsia"/>
              <w:b/>
              <w:sz w:val="16"/>
              <w:lang w:eastAsia="ko-KR"/>
            </w:rPr>
            <w:t>월</w:t>
          </w:r>
        </w:p>
        <w:p w14:paraId="7FAAC499" w14:textId="26D1BE1E" w:rsidR="00502615" w:rsidRPr="00C07A03" w:rsidRDefault="007636E5" w:rsidP="007636E5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51D53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2633B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02615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C2633B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51D5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C2633B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07A03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C07A03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C07A03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51D5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="00C07A03" w:rsidRPr="007636E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51D53">
            <w:rPr>
              <w:rFonts w:ascii="Arial" w:eastAsia="NanumGothic" w:hAnsi="Arial"/>
              <w:sz w:val="16"/>
              <w:lang w:val="de-DE"/>
            </w:rPr>
            <w:t>KRAIBURG</w:t>
          </w:r>
          <w:r w:rsidRPr="00D44326">
            <w:rPr>
              <w:rFonts w:ascii="Arial" w:hAnsi="Arial"/>
              <w:sz w:val="16"/>
              <w:lang w:val="de-DE"/>
            </w:rPr>
            <w:t xml:space="preserve"> </w:t>
          </w:r>
          <w:r w:rsidRPr="00351D53">
            <w:rPr>
              <w:rFonts w:ascii="Arial" w:eastAsia="NanumGothic" w:hAnsi="Arial"/>
              <w:sz w:val="16"/>
              <w:lang w:val="de-DE"/>
            </w:rPr>
            <w:t>TPE</w:t>
          </w:r>
          <w:r w:rsidRPr="00D44326">
            <w:rPr>
              <w:rFonts w:ascii="Arial" w:hAnsi="Arial"/>
              <w:sz w:val="16"/>
              <w:lang w:val="de-DE"/>
            </w:rPr>
            <w:t xml:space="preserve"> </w:t>
          </w:r>
          <w:r w:rsidRPr="00351D53">
            <w:rPr>
              <w:rFonts w:ascii="Arial" w:eastAsia="NanumGothic" w:hAnsi="Arial"/>
              <w:sz w:val="16"/>
              <w:lang w:val="de-DE"/>
            </w:rPr>
            <w:t>GmbH</w:t>
          </w:r>
          <w:r w:rsidRPr="00D44326">
            <w:rPr>
              <w:rFonts w:ascii="Arial" w:hAnsi="Arial"/>
              <w:sz w:val="16"/>
              <w:lang w:val="de-DE"/>
            </w:rPr>
            <w:t xml:space="preserve"> &amp; </w:t>
          </w:r>
          <w:r w:rsidRPr="00351D53">
            <w:rPr>
              <w:rFonts w:ascii="Arial" w:eastAsia="NanumGothic" w:hAnsi="Arial"/>
              <w:sz w:val="16"/>
              <w:lang w:val="de-DE"/>
            </w:rPr>
            <w:t>Co</w:t>
          </w:r>
          <w:r w:rsidRPr="00D44326">
            <w:rPr>
              <w:rFonts w:ascii="Arial" w:hAnsi="Arial"/>
              <w:sz w:val="16"/>
              <w:lang w:val="de-DE"/>
            </w:rPr>
            <w:t xml:space="preserve">. </w:t>
          </w:r>
          <w:r w:rsidRPr="00351D53">
            <w:rPr>
              <w:rFonts w:ascii="Arial" w:eastAsia="NanumGothic" w:hAnsi="Arial"/>
              <w:sz w:val="16"/>
              <w:lang w:val="de-DE"/>
            </w:rPr>
            <w:t>KG</w:t>
          </w:r>
        </w:p>
        <w:p w14:paraId="5A13B7D6" w14:textId="77777777" w:rsidR="00502615" w:rsidRPr="002D4AD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51D53">
            <w:rPr>
              <w:rFonts w:ascii="Arial" w:eastAsia="NanumGothic" w:hAnsi="Arial"/>
              <w:sz w:val="16"/>
              <w:lang w:val="de-DE"/>
            </w:rPr>
            <w:t>Friedrich</w:t>
          </w:r>
          <w:r w:rsidRPr="002D4AD8">
            <w:rPr>
              <w:rFonts w:ascii="Arial" w:hAnsi="Arial"/>
              <w:sz w:val="16"/>
              <w:lang w:val="de-DE"/>
            </w:rPr>
            <w:t>-</w:t>
          </w:r>
          <w:r w:rsidRPr="00351D53">
            <w:rPr>
              <w:rFonts w:ascii="Arial" w:eastAsia="NanumGothic" w:hAnsi="Arial"/>
              <w:sz w:val="16"/>
              <w:lang w:val="de-DE"/>
            </w:rPr>
            <w:t>Schmidt</w:t>
          </w:r>
          <w:r w:rsidRPr="002D4AD8">
            <w:rPr>
              <w:rFonts w:ascii="Arial" w:hAnsi="Arial"/>
              <w:sz w:val="16"/>
              <w:lang w:val="de-DE"/>
            </w:rPr>
            <w:t>-</w:t>
          </w:r>
          <w:r w:rsidRPr="00351D53">
            <w:rPr>
              <w:rFonts w:ascii="Arial" w:eastAsia="NanumGothic" w:hAnsi="Arial"/>
              <w:sz w:val="16"/>
              <w:lang w:val="de-DE"/>
            </w:rPr>
            <w:t>Strasse</w:t>
          </w:r>
          <w:r w:rsidRPr="002D4AD8">
            <w:rPr>
              <w:rFonts w:ascii="Arial" w:hAnsi="Arial"/>
              <w:sz w:val="16"/>
              <w:lang w:val="de-DE"/>
            </w:rPr>
            <w:t xml:space="preserve"> 2</w:t>
          </w:r>
        </w:p>
        <w:p w14:paraId="41806036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351D53">
            <w:rPr>
              <w:rFonts w:ascii="Arial" w:eastAsia="NanumGothic" w:hAnsi="Arial"/>
              <w:sz w:val="16"/>
              <w:lang w:val="en-GB"/>
            </w:rPr>
            <w:t>Waldkraiburg</w:t>
          </w:r>
          <w:proofErr w:type="spellEnd"/>
        </w:p>
        <w:p w14:paraId="74F7DECA" w14:textId="77777777" w:rsidR="00502615" w:rsidRPr="00D44326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51D53">
            <w:rPr>
              <w:rFonts w:ascii="Arial" w:eastAsia="NanumGothic" w:hAnsi="Arial"/>
              <w:sz w:val="16"/>
              <w:lang w:val="en-GB"/>
            </w:rPr>
            <w:t>Germany</w:t>
          </w:r>
        </w:p>
        <w:p w14:paraId="642AF027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D44326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51D53">
            <w:rPr>
              <w:rFonts w:ascii="Arial" w:eastAsia="NanumGothic" w:hAnsi="Arial"/>
              <w:sz w:val="16"/>
              <w:lang w:val="en-GB"/>
            </w:rPr>
            <w:t>Phone</w:t>
          </w:r>
          <w:r w:rsidRPr="00D44326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351D53">
            <w:rPr>
              <w:rFonts w:ascii="Arial" w:eastAsia="NanumGothic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50E221E6" w14:textId="77777777" w:rsidR="00502615" w:rsidRPr="002D4AD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15810C2D" w:rsidR="00502615" w:rsidRPr="00B0608B" w:rsidRDefault="00722A7B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info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@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kraiburg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tpe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com</w:t>
            </w:r>
          </w:hyperlink>
        </w:p>
        <w:p w14:paraId="146C282B" w14:textId="6F5C32E4" w:rsidR="00502615" w:rsidRPr="00B0608B" w:rsidRDefault="00722A7B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www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kraiburg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tpe</w:t>
            </w:r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F749D" w:rsidRPr="00351D53">
              <w:rPr>
                <w:rStyle w:val="Hyperlink"/>
                <w:rFonts w:ascii="Arial" w:eastAsia="NanumGothic" w:hAnsi="Arial"/>
                <w:color w:val="auto"/>
                <w:sz w:val="16"/>
                <w:u w:val="none"/>
              </w:rPr>
              <w:t>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51D53">
                            <w:rPr>
                              <w:rFonts w:ascii="Arial" w:eastAsia="NanumGothic" w:hAnsi="Arial"/>
                              <w:b/>
                              <w:sz w:val="16"/>
                            </w:rPr>
                            <w:t>Media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ascii="Arial" w:eastAsia="NanumGothic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6D1FE05C" w14:textId="77777777" w:rsidR="006A7575" w:rsidRPr="002D4AD8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4EECBB9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351D53">
                            <w:rPr>
                              <w:rFonts w:eastAsia="NanumGothic"/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351D53">
                            <w:rPr>
                              <w:rFonts w:eastAsia="NanumGothic"/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eastAsia="NanumGothic"/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 &amp; </w:t>
                          </w:r>
                          <w:r w:rsidRPr="00351D53">
                            <w:rPr>
                              <w:rFonts w:eastAsia="NanumGothic"/>
                              <w:sz w:val="16"/>
                            </w:rPr>
                            <w:t>Africa</w:t>
                          </w:r>
                        </w:p>
                        <w:p w14:paraId="435099FB" w14:textId="77777777" w:rsidR="00E07B9C" w:rsidRPr="00C07A03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Juliane</w:t>
                          </w: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Schmidhuber</w:t>
                          </w:r>
                        </w:p>
                        <w:p w14:paraId="062FFD57" w14:textId="77777777" w:rsidR="00E07B9C" w:rsidRPr="00C07A03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PR</w:t>
                          </w: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&amp; </w:t>
                          </w: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Communications</w:t>
                          </w: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Manager</w:t>
                          </w:r>
                        </w:p>
                        <w:p w14:paraId="7A16AD32" w14:textId="77777777" w:rsidR="00E07B9C" w:rsidRPr="00C07A03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51D53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Phone</w:t>
                          </w: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+49 8638 9810568</w:t>
                          </w:r>
                        </w:p>
                        <w:p w14:paraId="52FF5904" w14:textId="4983E9CB" w:rsidR="006A7575" w:rsidRPr="007D3C5D" w:rsidRDefault="00722A7B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hyperlink r:id="rId4" w:history="1">
                            <w:r w:rsidR="004F749D" w:rsidRPr="00351D53">
                              <w:rPr>
                                <w:rStyle w:val="Hyperlink"/>
                                <w:rFonts w:eastAsia="NanumGothic"/>
                                <w:i w:val="0"/>
                                <w:sz w:val="16"/>
                                <w:lang w:val="fr-FR"/>
                              </w:rPr>
                              <w:t>juliane</w:t>
                            </w:r>
                            <w:r w:rsidR="004F749D" w:rsidRPr="007D3C5D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.</w:t>
                            </w:r>
                            <w:r w:rsidR="004F749D" w:rsidRPr="00351D53">
                              <w:rPr>
                                <w:rStyle w:val="Hyperlink"/>
                                <w:rFonts w:eastAsia="NanumGothic"/>
                                <w:i w:val="0"/>
                                <w:sz w:val="16"/>
                                <w:lang w:val="fr-FR"/>
                              </w:rPr>
                              <w:t>schmidhuber</w:t>
                            </w:r>
                            <w:r w:rsidR="004F749D" w:rsidRPr="007D3C5D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@</w:t>
                            </w:r>
                            <w:r w:rsidR="004F749D" w:rsidRPr="00351D53">
                              <w:rPr>
                                <w:rStyle w:val="Hyperlink"/>
                                <w:rFonts w:eastAsia="NanumGothic"/>
                                <w:i w:val="0"/>
                                <w:sz w:val="16"/>
                                <w:lang w:val="fr-FR"/>
                              </w:rPr>
                              <w:t>kraiburg</w:t>
                            </w:r>
                            <w:r w:rsidR="004F749D" w:rsidRPr="007D3C5D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-</w:t>
                            </w:r>
                            <w:r w:rsidR="004F749D" w:rsidRPr="00351D53">
                              <w:rPr>
                                <w:rStyle w:val="Hyperlink"/>
                                <w:rFonts w:eastAsia="NanumGothic"/>
                                <w:i w:val="0"/>
                                <w:sz w:val="16"/>
                                <w:lang w:val="fr-FR"/>
                              </w:rPr>
                              <w:t>tpe</w:t>
                            </w:r>
                            <w:r w:rsidR="004F749D" w:rsidRPr="007D3C5D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.</w:t>
                            </w:r>
                            <w:r w:rsidR="004F749D" w:rsidRPr="00351D53">
                              <w:rPr>
                                <w:rStyle w:val="Hyperlink"/>
                                <w:rFonts w:eastAsia="NanumGothic"/>
                                <w:i w:val="0"/>
                                <w:sz w:val="16"/>
                                <w:lang w:val="fr-FR"/>
                              </w:rPr>
                              <w:t>com</w:t>
                            </w:r>
                          </w:hyperlink>
                        </w:p>
                        <w:p w14:paraId="2906C00D" w14:textId="77777777" w:rsidR="006A7575" w:rsidRPr="007D3C5D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03028526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351D53">
                            <w:rPr>
                              <w:rFonts w:eastAsia="NanumGothic"/>
                              <w:sz w:val="16"/>
                            </w:rPr>
                            <w:t>Asia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eastAsia="NanumGothic"/>
                              <w:sz w:val="16"/>
                            </w:rPr>
                            <w:t>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Bridget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Manager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Asia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Pacific</w:t>
                          </w:r>
                        </w:p>
                        <w:p w14:paraId="37378D58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1D53">
                            <w:rPr>
                              <w:rFonts w:ascii="Arial" w:eastAsia="NanumGothic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+6039545 6301</w:t>
                          </w:r>
                        </w:p>
                        <w:p w14:paraId="69362F06" w14:textId="566E8828" w:rsidR="004F607A" w:rsidRPr="00B0608B" w:rsidRDefault="00722A7B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4F749D" w:rsidRPr="00351D53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bridget</w:t>
                            </w:r>
                            <w:r w:rsidR="004F749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F749D" w:rsidRPr="00351D53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ngang</w:t>
                            </w:r>
                            <w:r w:rsidR="004F749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4F749D" w:rsidRPr="00351D53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kraiburg</w:t>
                            </w:r>
                            <w:r w:rsidR="004F749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4F749D" w:rsidRPr="00351D53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tpe</w:t>
                            </w:r>
                            <w:r w:rsidR="004F749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F749D" w:rsidRPr="00351D53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5EB6F303" w14:textId="77777777" w:rsidR="004F607A" w:rsidRPr="002D4AD8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51D53">
                      <w:rPr>
                        <w:rFonts w:ascii="Arial" w:eastAsia="NanumGothic" w:hAnsi="Arial"/>
                        <w:b/>
                        <w:sz w:val="16"/>
                      </w:rPr>
                      <w:t>Media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351D53">
                      <w:rPr>
                        <w:rFonts w:ascii="Arial" w:eastAsia="NanumGothic" w:hAnsi="Arial"/>
                        <w:b/>
                        <w:sz w:val="16"/>
                      </w:rPr>
                      <w:t>Contact</w:t>
                    </w:r>
                  </w:p>
                  <w:p w14:paraId="6D1FE05C" w14:textId="77777777" w:rsidR="006A7575" w:rsidRPr="002D4AD8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4EECBB9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351D53">
                      <w:rPr>
                        <w:rFonts w:eastAsia="NanumGothic"/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351D53">
                      <w:rPr>
                        <w:rFonts w:eastAsia="NanumGothic"/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351D53">
                      <w:rPr>
                        <w:rFonts w:eastAsia="NanumGothic"/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 &amp; </w:t>
                    </w:r>
                    <w:r w:rsidRPr="00351D53">
                      <w:rPr>
                        <w:rFonts w:eastAsia="NanumGothic"/>
                        <w:sz w:val="16"/>
                      </w:rPr>
                      <w:t>Africa</w:t>
                    </w:r>
                  </w:p>
                  <w:p w14:paraId="435099FB" w14:textId="77777777" w:rsidR="00E07B9C" w:rsidRPr="00C07A03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Juliane</w:t>
                    </w:r>
                    <w:r w:rsidRPr="00C07A03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Schmidhuber</w:t>
                    </w:r>
                  </w:p>
                  <w:p w14:paraId="062FFD57" w14:textId="77777777" w:rsidR="00E07B9C" w:rsidRPr="00C07A03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PR</w:t>
                    </w:r>
                    <w:r w:rsidRPr="00C07A03">
                      <w:rPr>
                        <w:i w:val="0"/>
                        <w:sz w:val="16"/>
                        <w:lang w:val="fr-FR"/>
                      </w:rPr>
                      <w:t xml:space="preserve"> &amp; </w:t>
                    </w: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Communications</w:t>
                    </w:r>
                    <w:r w:rsidRPr="00C07A03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Manager</w:t>
                    </w:r>
                  </w:p>
                  <w:p w14:paraId="7A16AD32" w14:textId="77777777" w:rsidR="00E07B9C" w:rsidRPr="00C07A03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51D53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Phone</w:t>
                    </w:r>
                    <w:r w:rsidRPr="00C07A03">
                      <w:rPr>
                        <w:i w:val="0"/>
                        <w:sz w:val="16"/>
                        <w:lang w:val="fr-FR"/>
                      </w:rPr>
                      <w:t xml:space="preserve"> +49 8638 9810568</w:t>
                    </w:r>
                  </w:p>
                  <w:p w14:paraId="52FF5904" w14:textId="4983E9CB" w:rsidR="006A7575" w:rsidRPr="007D3C5D" w:rsidRDefault="00D41C47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hyperlink r:id="rId6" w:history="1">
                      <w:r w:rsidR="004F749D" w:rsidRPr="00351D53">
                        <w:rPr>
                          <w:rStyle w:val="Hyperlink"/>
                          <w:rFonts w:eastAsia="NanumGothic"/>
                          <w:i w:val="0"/>
                          <w:sz w:val="16"/>
                          <w:lang w:val="fr-FR"/>
                        </w:rPr>
                        <w:t>juliane</w:t>
                      </w:r>
                      <w:r w:rsidR="004F749D" w:rsidRPr="007D3C5D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.</w:t>
                      </w:r>
                      <w:r w:rsidR="004F749D" w:rsidRPr="00351D53">
                        <w:rPr>
                          <w:rStyle w:val="Hyperlink"/>
                          <w:rFonts w:eastAsia="NanumGothic"/>
                          <w:i w:val="0"/>
                          <w:sz w:val="16"/>
                          <w:lang w:val="fr-FR"/>
                        </w:rPr>
                        <w:t>schmidhuber</w:t>
                      </w:r>
                      <w:r w:rsidR="004F749D" w:rsidRPr="007D3C5D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@</w:t>
                      </w:r>
                      <w:r w:rsidR="004F749D" w:rsidRPr="00351D53">
                        <w:rPr>
                          <w:rStyle w:val="Hyperlink"/>
                          <w:rFonts w:eastAsia="NanumGothic"/>
                          <w:i w:val="0"/>
                          <w:sz w:val="16"/>
                          <w:lang w:val="fr-FR"/>
                        </w:rPr>
                        <w:t>kraiburg</w:t>
                      </w:r>
                      <w:r w:rsidR="004F749D" w:rsidRPr="007D3C5D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-</w:t>
                      </w:r>
                      <w:r w:rsidR="004F749D" w:rsidRPr="00351D53">
                        <w:rPr>
                          <w:rStyle w:val="Hyperlink"/>
                          <w:rFonts w:eastAsia="NanumGothic"/>
                          <w:i w:val="0"/>
                          <w:sz w:val="16"/>
                          <w:lang w:val="fr-FR"/>
                        </w:rPr>
                        <w:t>tpe</w:t>
                      </w:r>
                      <w:r w:rsidR="004F749D" w:rsidRPr="007D3C5D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.</w:t>
                      </w:r>
                      <w:r w:rsidR="004F749D" w:rsidRPr="00351D53">
                        <w:rPr>
                          <w:rStyle w:val="Hyperlink"/>
                          <w:rFonts w:eastAsia="NanumGothic"/>
                          <w:i w:val="0"/>
                          <w:sz w:val="16"/>
                          <w:lang w:val="fr-FR"/>
                        </w:rPr>
                        <w:t>com</w:t>
                      </w:r>
                    </w:hyperlink>
                  </w:p>
                  <w:p w14:paraId="2906C00D" w14:textId="77777777" w:rsidR="006A7575" w:rsidRPr="007D3C5D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03028526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351D53">
                      <w:rPr>
                        <w:rFonts w:eastAsia="NanumGothic"/>
                        <w:sz w:val="16"/>
                      </w:rPr>
                      <w:t>Asia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351D53">
                      <w:rPr>
                        <w:rFonts w:eastAsia="NanumGothic"/>
                        <w:sz w:val="16"/>
                      </w:rPr>
                      <w:t>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1D53">
                      <w:rPr>
                        <w:rFonts w:ascii="Arial" w:eastAsia="NanumGothic" w:hAnsi="Arial"/>
                        <w:sz w:val="16"/>
                      </w:rPr>
                      <w:t>Bridget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351D53">
                      <w:rPr>
                        <w:rFonts w:ascii="Arial" w:eastAsia="NanumGothic" w:hAnsi="Arial"/>
                        <w:sz w:val="16"/>
                      </w:rPr>
                      <w:t>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1D53">
                      <w:rPr>
                        <w:rFonts w:ascii="Arial" w:eastAsia="NanumGothic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351D53">
                      <w:rPr>
                        <w:rFonts w:ascii="Arial" w:eastAsia="NanumGothic" w:hAnsi="Arial"/>
                        <w:sz w:val="16"/>
                      </w:rPr>
                      <w:t>Manager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351D53">
                      <w:rPr>
                        <w:rFonts w:ascii="Arial" w:eastAsia="NanumGothic" w:hAnsi="Arial"/>
                        <w:sz w:val="16"/>
                      </w:rPr>
                      <w:t>Asia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351D53">
                      <w:rPr>
                        <w:rFonts w:ascii="Arial" w:eastAsia="NanumGothic" w:hAnsi="Arial"/>
                        <w:sz w:val="16"/>
                      </w:rPr>
                      <w:t>Pacific</w:t>
                    </w:r>
                  </w:p>
                  <w:p w14:paraId="37378D58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1D53">
                      <w:rPr>
                        <w:rFonts w:ascii="Arial" w:eastAsia="NanumGothic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+6039545 6301</w:t>
                    </w:r>
                  </w:p>
                  <w:p w14:paraId="69362F06" w14:textId="566E8828" w:rsidR="004F607A" w:rsidRPr="00B0608B" w:rsidRDefault="00D41C47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7" w:history="1">
                      <w:r w:rsidR="004F749D" w:rsidRPr="00351D53">
                        <w:rPr>
                          <w:rStyle w:val="Hyperlink"/>
                          <w:rFonts w:ascii="Arial" w:eastAsia="NanumGothic" w:hAnsi="Arial"/>
                          <w:sz w:val="16"/>
                        </w:rPr>
                        <w:t>bridget</w:t>
                      </w:r>
                      <w:r w:rsidR="004F749D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F749D" w:rsidRPr="00351D53">
                        <w:rPr>
                          <w:rStyle w:val="Hyperlink"/>
                          <w:rFonts w:ascii="Arial" w:eastAsia="NanumGothic" w:hAnsi="Arial"/>
                          <w:sz w:val="16"/>
                        </w:rPr>
                        <w:t>ngang</w:t>
                      </w:r>
                      <w:r w:rsidR="004F749D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4F749D" w:rsidRPr="00351D53">
                        <w:rPr>
                          <w:rStyle w:val="Hyperlink"/>
                          <w:rFonts w:ascii="Arial" w:eastAsia="NanumGothic" w:hAnsi="Arial"/>
                          <w:sz w:val="16"/>
                        </w:rPr>
                        <w:t>kraiburg</w:t>
                      </w:r>
                      <w:r w:rsidR="004F749D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4F749D" w:rsidRPr="00351D53">
                        <w:rPr>
                          <w:rStyle w:val="Hyperlink"/>
                          <w:rFonts w:ascii="Arial" w:eastAsia="NanumGothic" w:hAnsi="Arial"/>
                          <w:sz w:val="16"/>
                        </w:rPr>
                        <w:t>tpe</w:t>
                      </w:r>
                      <w:r w:rsidR="004F749D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F749D" w:rsidRPr="00351D53">
                        <w:rPr>
                          <w:rStyle w:val="Hyperlink"/>
                          <w:rFonts w:ascii="Arial" w:eastAsia="NanumGothic" w:hAnsi="Arial"/>
                          <w:sz w:val="16"/>
                        </w:rPr>
                        <w:t>com</w:t>
                      </w:r>
                    </w:hyperlink>
                  </w:p>
                  <w:p w14:paraId="5EB6F303" w14:textId="77777777" w:rsidR="004F607A" w:rsidRPr="002D4AD8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A44"/>
    <w:multiLevelType w:val="hybridMultilevel"/>
    <w:tmpl w:val="2A6A9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191924">
    <w:abstractNumId w:val="1"/>
  </w:num>
  <w:num w:numId="2" w16cid:durableId="1355957114">
    <w:abstractNumId w:val="5"/>
  </w:num>
  <w:num w:numId="3" w16cid:durableId="1220050447">
    <w:abstractNumId w:val="0"/>
  </w:num>
  <w:num w:numId="4" w16cid:durableId="1146970549">
    <w:abstractNumId w:val="7"/>
  </w:num>
  <w:num w:numId="5" w16cid:durableId="1817139278">
    <w:abstractNumId w:val="6"/>
  </w:num>
  <w:num w:numId="6" w16cid:durableId="239828222">
    <w:abstractNumId w:val="3"/>
  </w:num>
  <w:num w:numId="7" w16cid:durableId="1549217226">
    <w:abstractNumId w:val="4"/>
  </w:num>
  <w:num w:numId="8" w16cid:durableId="585459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11B68"/>
    <w:rsid w:val="00012898"/>
    <w:rsid w:val="00041703"/>
    <w:rsid w:val="00041B77"/>
    <w:rsid w:val="0004695A"/>
    <w:rsid w:val="00052989"/>
    <w:rsid w:val="00053B3B"/>
    <w:rsid w:val="00064FDA"/>
    <w:rsid w:val="00071236"/>
    <w:rsid w:val="0007305F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4FF1"/>
    <w:rsid w:val="00146E7E"/>
    <w:rsid w:val="00156A2A"/>
    <w:rsid w:val="00163E63"/>
    <w:rsid w:val="00166485"/>
    <w:rsid w:val="00172921"/>
    <w:rsid w:val="0017332B"/>
    <w:rsid w:val="00180F66"/>
    <w:rsid w:val="001A1A47"/>
    <w:rsid w:val="001A4BDC"/>
    <w:rsid w:val="001C4EAE"/>
    <w:rsid w:val="00201710"/>
    <w:rsid w:val="00206B94"/>
    <w:rsid w:val="00225FD8"/>
    <w:rsid w:val="0022610A"/>
    <w:rsid w:val="00235BA5"/>
    <w:rsid w:val="0024175F"/>
    <w:rsid w:val="002631F5"/>
    <w:rsid w:val="00280BA4"/>
    <w:rsid w:val="00290773"/>
    <w:rsid w:val="00294245"/>
    <w:rsid w:val="0029752E"/>
    <w:rsid w:val="002A37DD"/>
    <w:rsid w:val="002B346F"/>
    <w:rsid w:val="002B3A55"/>
    <w:rsid w:val="002C4280"/>
    <w:rsid w:val="002C6993"/>
    <w:rsid w:val="002D4AD8"/>
    <w:rsid w:val="002D65C0"/>
    <w:rsid w:val="002E6774"/>
    <w:rsid w:val="002F2061"/>
    <w:rsid w:val="002F538E"/>
    <w:rsid w:val="002F563D"/>
    <w:rsid w:val="003006F2"/>
    <w:rsid w:val="00303EB6"/>
    <w:rsid w:val="0030448E"/>
    <w:rsid w:val="003104B2"/>
    <w:rsid w:val="003156C4"/>
    <w:rsid w:val="00324F5E"/>
    <w:rsid w:val="00334E61"/>
    <w:rsid w:val="00351D53"/>
    <w:rsid w:val="0035315F"/>
    <w:rsid w:val="00355967"/>
    <w:rsid w:val="0037152D"/>
    <w:rsid w:val="00385A9C"/>
    <w:rsid w:val="00387EDA"/>
    <w:rsid w:val="003A020C"/>
    <w:rsid w:val="003A532D"/>
    <w:rsid w:val="003B787C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56843"/>
    <w:rsid w:val="00456A3B"/>
    <w:rsid w:val="0047073F"/>
    <w:rsid w:val="00471A94"/>
    <w:rsid w:val="00480CB1"/>
    <w:rsid w:val="00480E63"/>
    <w:rsid w:val="00481947"/>
    <w:rsid w:val="0048368A"/>
    <w:rsid w:val="00494088"/>
    <w:rsid w:val="00494AD5"/>
    <w:rsid w:val="004A2B03"/>
    <w:rsid w:val="004A62E0"/>
    <w:rsid w:val="004C6E24"/>
    <w:rsid w:val="004D5BAF"/>
    <w:rsid w:val="004F607A"/>
    <w:rsid w:val="004F749D"/>
    <w:rsid w:val="005011E4"/>
    <w:rsid w:val="00502615"/>
    <w:rsid w:val="0050419E"/>
    <w:rsid w:val="00521E05"/>
    <w:rsid w:val="00525CEA"/>
    <w:rsid w:val="00537CE9"/>
    <w:rsid w:val="0054497A"/>
    <w:rsid w:val="00550C61"/>
    <w:rsid w:val="005D467D"/>
    <w:rsid w:val="005D6AE6"/>
    <w:rsid w:val="005E1C3F"/>
    <w:rsid w:val="00614013"/>
    <w:rsid w:val="00621DDB"/>
    <w:rsid w:val="00630B26"/>
    <w:rsid w:val="00652714"/>
    <w:rsid w:val="006565DF"/>
    <w:rsid w:val="00661BAB"/>
    <w:rsid w:val="006709AB"/>
    <w:rsid w:val="00674DA8"/>
    <w:rsid w:val="006840C4"/>
    <w:rsid w:val="006A7575"/>
    <w:rsid w:val="006B0D90"/>
    <w:rsid w:val="006B1DAF"/>
    <w:rsid w:val="006B33D8"/>
    <w:rsid w:val="006C59A3"/>
    <w:rsid w:val="006C59C9"/>
    <w:rsid w:val="006D0902"/>
    <w:rsid w:val="006E4B80"/>
    <w:rsid w:val="006E65CF"/>
    <w:rsid w:val="006F4EAE"/>
    <w:rsid w:val="0071575E"/>
    <w:rsid w:val="00717F62"/>
    <w:rsid w:val="00722A7B"/>
    <w:rsid w:val="00724DF8"/>
    <w:rsid w:val="00736A73"/>
    <w:rsid w:val="00744F3B"/>
    <w:rsid w:val="00752CEF"/>
    <w:rsid w:val="007636E5"/>
    <w:rsid w:val="0078239C"/>
    <w:rsid w:val="007831E2"/>
    <w:rsid w:val="00784C57"/>
    <w:rsid w:val="00794FE0"/>
    <w:rsid w:val="007B4C2D"/>
    <w:rsid w:val="007C2D38"/>
    <w:rsid w:val="007D3C5D"/>
    <w:rsid w:val="007D7444"/>
    <w:rsid w:val="007F1877"/>
    <w:rsid w:val="007F3DBF"/>
    <w:rsid w:val="008108F8"/>
    <w:rsid w:val="00822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5B5D"/>
    <w:rsid w:val="008D6339"/>
    <w:rsid w:val="008E5B5F"/>
    <w:rsid w:val="00914F5B"/>
    <w:rsid w:val="00920DCE"/>
    <w:rsid w:val="00923D2E"/>
    <w:rsid w:val="00924047"/>
    <w:rsid w:val="00937972"/>
    <w:rsid w:val="0094682D"/>
    <w:rsid w:val="00947D55"/>
    <w:rsid w:val="0096067A"/>
    <w:rsid w:val="00962A74"/>
    <w:rsid w:val="00964C40"/>
    <w:rsid w:val="00972DC1"/>
    <w:rsid w:val="00980DBB"/>
    <w:rsid w:val="009931D7"/>
    <w:rsid w:val="009A211A"/>
    <w:rsid w:val="009B2597"/>
    <w:rsid w:val="009D1170"/>
    <w:rsid w:val="009E74A0"/>
    <w:rsid w:val="00A2616A"/>
    <w:rsid w:val="00A418DD"/>
    <w:rsid w:val="00A43E6A"/>
    <w:rsid w:val="00A57CD6"/>
    <w:rsid w:val="00A60297"/>
    <w:rsid w:val="00A709B8"/>
    <w:rsid w:val="00A70BF5"/>
    <w:rsid w:val="00A805C3"/>
    <w:rsid w:val="00A805F6"/>
    <w:rsid w:val="00A832FB"/>
    <w:rsid w:val="00A86E26"/>
    <w:rsid w:val="00A96DFC"/>
    <w:rsid w:val="00AA4BDB"/>
    <w:rsid w:val="00AA67B3"/>
    <w:rsid w:val="00AA7357"/>
    <w:rsid w:val="00AB0CC7"/>
    <w:rsid w:val="00AB48F2"/>
    <w:rsid w:val="00AC2FDD"/>
    <w:rsid w:val="00AD13B3"/>
    <w:rsid w:val="00AF51F3"/>
    <w:rsid w:val="00AF706E"/>
    <w:rsid w:val="00AF786F"/>
    <w:rsid w:val="00B027E6"/>
    <w:rsid w:val="00B0608B"/>
    <w:rsid w:val="00B068E3"/>
    <w:rsid w:val="00B20D0E"/>
    <w:rsid w:val="00B21133"/>
    <w:rsid w:val="00B26193"/>
    <w:rsid w:val="00B26BB1"/>
    <w:rsid w:val="00B43FD8"/>
    <w:rsid w:val="00B71FAC"/>
    <w:rsid w:val="00B76FE3"/>
    <w:rsid w:val="00B81B58"/>
    <w:rsid w:val="00B87022"/>
    <w:rsid w:val="00B95517"/>
    <w:rsid w:val="00BA2BC5"/>
    <w:rsid w:val="00BC1A81"/>
    <w:rsid w:val="00BC3C4A"/>
    <w:rsid w:val="00BC43F8"/>
    <w:rsid w:val="00BC5C0A"/>
    <w:rsid w:val="00BD70EC"/>
    <w:rsid w:val="00BE26DD"/>
    <w:rsid w:val="00BF28D4"/>
    <w:rsid w:val="00C0054B"/>
    <w:rsid w:val="00C07A03"/>
    <w:rsid w:val="00C10035"/>
    <w:rsid w:val="00C123B5"/>
    <w:rsid w:val="00C13F58"/>
    <w:rsid w:val="00C24DC3"/>
    <w:rsid w:val="00C2633B"/>
    <w:rsid w:val="00C30003"/>
    <w:rsid w:val="00C31007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2BDA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41C47"/>
    <w:rsid w:val="00D44326"/>
    <w:rsid w:val="00D45039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E284B"/>
    <w:rsid w:val="00DF59FE"/>
    <w:rsid w:val="00E0247F"/>
    <w:rsid w:val="00E039D8"/>
    <w:rsid w:val="00E07B9C"/>
    <w:rsid w:val="00E17CAC"/>
    <w:rsid w:val="00E26E1A"/>
    <w:rsid w:val="00E358EF"/>
    <w:rsid w:val="00E45449"/>
    <w:rsid w:val="00E533F6"/>
    <w:rsid w:val="00E63538"/>
    <w:rsid w:val="00E64724"/>
    <w:rsid w:val="00E81C0B"/>
    <w:rsid w:val="00E908C9"/>
    <w:rsid w:val="00EA4FDC"/>
    <w:rsid w:val="00EB3CEA"/>
    <w:rsid w:val="00EB4BAC"/>
    <w:rsid w:val="00EC509A"/>
    <w:rsid w:val="00ED2243"/>
    <w:rsid w:val="00ED5F87"/>
    <w:rsid w:val="00ED7A78"/>
    <w:rsid w:val="00F11E25"/>
    <w:rsid w:val="00F125F3"/>
    <w:rsid w:val="00F14DFB"/>
    <w:rsid w:val="00F20F7E"/>
    <w:rsid w:val="00F33088"/>
    <w:rsid w:val="00F4706F"/>
    <w:rsid w:val="00F50B59"/>
    <w:rsid w:val="00F540D8"/>
    <w:rsid w:val="00F54D5B"/>
    <w:rsid w:val="00F56344"/>
    <w:rsid w:val="00F95E0C"/>
    <w:rsid w:val="00F97DC4"/>
    <w:rsid w:val="00FA13B7"/>
    <w:rsid w:val="00FA1F87"/>
    <w:rsid w:val="00FB6011"/>
    <w:rsid w:val="00FC068E"/>
    <w:rsid w:val="00FC06E4"/>
    <w:rsid w:val="00FC50D1"/>
    <w:rsid w:val="00FD5697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521E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486</Words>
  <Characters>2772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2023-11-06T04:55:00Z</dcterms:created>
  <dcterms:modified xsi:type="dcterms:W3CDTF">2023-11-06T08:08:00Z</dcterms:modified>
</cp:coreProperties>
</file>