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D9C9A" w14:textId="198581A0" w:rsidR="00EA4FDC" w:rsidRPr="00D750C0" w:rsidRDefault="00C50D75" w:rsidP="00EA4FDC">
      <w:pPr>
        <w:keepLines/>
        <w:spacing w:after="0" w:line="360" w:lineRule="auto"/>
        <w:ind w:right="1701"/>
        <w:jc w:val="both"/>
        <w:rPr>
          <w:rFonts w:ascii="Arial" w:hAnsi="Arial" w:cs="Arial"/>
          <w:b/>
          <w:bCs/>
          <w:sz w:val="24"/>
          <w:szCs w:val="24"/>
        </w:rPr>
      </w:pPr>
      <w:bookmarkStart w:id="0" w:name="_Hlk142042717"/>
      <w:r>
        <w:rPr>
          <w:rFonts w:ascii="Arial" w:hAnsi="Arial"/>
          <w:b/>
          <w:sz w:val="24"/>
        </w:rPr>
        <w:t>TPE con material reciclado</w:t>
      </w:r>
      <w:r w:rsidR="00EA4FDC">
        <w:rPr>
          <w:rFonts w:ascii="Arial" w:hAnsi="Arial"/>
          <w:b/>
          <w:sz w:val="24"/>
        </w:rPr>
        <w:t xml:space="preserve"> con diversas posibilidades de adhesión</w:t>
      </w:r>
    </w:p>
    <w:p w14:paraId="445DB7FB" w14:textId="77777777" w:rsidR="00EA4FDC" w:rsidRPr="00A17380" w:rsidRDefault="00EA4FDC" w:rsidP="00EA4FDC">
      <w:pPr>
        <w:keepLines/>
        <w:spacing w:after="0" w:line="360" w:lineRule="auto"/>
        <w:ind w:right="1701"/>
        <w:jc w:val="both"/>
        <w:rPr>
          <w:rFonts w:ascii="Arial" w:hAnsi="Arial" w:cs="Arial"/>
          <w:b/>
          <w:bCs/>
          <w:sz w:val="24"/>
          <w:szCs w:val="24"/>
        </w:rPr>
      </w:pPr>
    </w:p>
    <w:p w14:paraId="5A67F192" w14:textId="79DB6585" w:rsidR="00EA4FDC" w:rsidRPr="00A17380" w:rsidRDefault="003E1294" w:rsidP="00EA4FDC">
      <w:pPr>
        <w:keepLines/>
        <w:spacing w:after="0" w:line="360" w:lineRule="auto"/>
        <w:ind w:right="1701"/>
        <w:jc w:val="both"/>
        <w:rPr>
          <w:rFonts w:ascii="Arial" w:hAnsi="Arial"/>
          <w:b/>
          <w:sz w:val="20"/>
        </w:rPr>
      </w:pPr>
      <w:r w:rsidRPr="00A17380">
        <w:rPr>
          <w:rFonts w:ascii="Arial" w:hAnsi="Arial"/>
          <w:b/>
          <w:sz w:val="20"/>
        </w:rPr>
        <w:t>Con TPE</w:t>
      </w:r>
      <w:r w:rsidR="00C50D75">
        <w:rPr>
          <w:rFonts w:ascii="Arial" w:hAnsi="Arial"/>
          <w:b/>
          <w:sz w:val="20"/>
        </w:rPr>
        <w:t xml:space="preserve"> con material reciclado</w:t>
      </w:r>
      <w:r w:rsidRPr="00A17380">
        <w:rPr>
          <w:rFonts w:ascii="Arial" w:hAnsi="Arial"/>
          <w:b/>
          <w:sz w:val="20"/>
        </w:rPr>
        <w:t>, KRAIBURG TPE presenta nuevas soluciones para productos de car</w:t>
      </w:r>
      <w:r w:rsidR="00A34669">
        <w:rPr>
          <w:rFonts w:ascii="Arial" w:hAnsi="Arial"/>
          <w:b/>
          <w:sz w:val="20"/>
        </w:rPr>
        <w:t>a</w:t>
      </w:r>
      <w:r w:rsidRPr="00A17380">
        <w:rPr>
          <w:rFonts w:ascii="Arial" w:hAnsi="Arial"/>
          <w:b/>
          <w:sz w:val="20"/>
        </w:rPr>
        <w:t xml:space="preserve">cter más sostenible. ¿Qué tienen de especial?: </w:t>
      </w:r>
      <w:r w:rsidR="002A00BF">
        <w:rPr>
          <w:rFonts w:ascii="Arial" w:hAnsi="Arial"/>
          <w:b/>
          <w:sz w:val="20"/>
        </w:rPr>
        <w:t>p</w:t>
      </w:r>
      <w:r w:rsidRPr="00A17380">
        <w:rPr>
          <w:rFonts w:ascii="Arial" w:hAnsi="Arial"/>
          <w:b/>
          <w:sz w:val="20"/>
        </w:rPr>
        <w:t xml:space="preserve">or primera vez, los clientes podrán </w:t>
      </w:r>
      <w:r w:rsidR="00C50D75">
        <w:rPr>
          <w:rFonts w:ascii="Arial" w:hAnsi="Arial"/>
          <w:b/>
          <w:sz w:val="20"/>
        </w:rPr>
        <w:t xml:space="preserve">ahora </w:t>
      </w:r>
      <w:r w:rsidRPr="00A17380">
        <w:rPr>
          <w:rFonts w:ascii="Arial" w:hAnsi="Arial"/>
          <w:b/>
          <w:sz w:val="20"/>
        </w:rPr>
        <w:t xml:space="preserve">aprovechar diferentes compuestos con </w:t>
      </w:r>
      <w:r w:rsidR="00C83ECC">
        <w:rPr>
          <w:rFonts w:ascii="Arial" w:hAnsi="Arial"/>
          <w:b/>
          <w:sz w:val="20"/>
        </w:rPr>
        <w:t xml:space="preserve">un porcentaje </w:t>
      </w:r>
      <w:r w:rsidRPr="00A17380">
        <w:rPr>
          <w:rFonts w:ascii="Arial" w:hAnsi="Arial"/>
          <w:b/>
          <w:sz w:val="20"/>
        </w:rPr>
        <w:t>de reciclado mucho más alto, obtenido a partir de</w:t>
      </w:r>
      <w:r w:rsidR="00C50D75">
        <w:rPr>
          <w:rFonts w:ascii="Arial" w:hAnsi="Arial"/>
          <w:b/>
          <w:sz w:val="20"/>
        </w:rPr>
        <w:t xml:space="preserve"> la cadena de reciclaje </w:t>
      </w:r>
      <w:r w:rsidRPr="00A17380">
        <w:rPr>
          <w:rFonts w:ascii="Arial" w:hAnsi="Arial"/>
          <w:b/>
          <w:sz w:val="20"/>
        </w:rPr>
        <w:t xml:space="preserve">post-industrial o post-consumo y disponibles en el rango completo de durezas, incluido el </w:t>
      </w:r>
      <w:r w:rsidR="00E531FF">
        <w:rPr>
          <w:rFonts w:ascii="Arial" w:hAnsi="Arial"/>
          <w:b/>
          <w:sz w:val="20"/>
        </w:rPr>
        <w:t>rango</w:t>
      </w:r>
      <w:r w:rsidRPr="00A17380">
        <w:rPr>
          <w:rFonts w:ascii="Arial" w:hAnsi="Arial"/>
          <w:b/>
          <w:sz w:val="20"/>
        </w:rPr>
        <w:t xml:space="preserve"> bajo de ShA. Además, ofrecen posibilidades de adhesión a PA, PC/ABS o PP. Desde su sede en Waldkraiburg, el fabricante de elastómeros termoplásticos responde así a la creciente demanda y proporciona soluciones «listas para usar».</w:t>
      </w:r>
    </w:p>
    <w:p w14:paraId="3D34156F" w14:textId="77777777" w:rsidR="00D9749E" w:rsidRPr="00A17380" w:rsidRDefault="00D9749E" w:rsidP="00B71FAC">
      <w:pPr>
        <w:keepLines/>
        <w:spacing w:after="0" w:line="360" w:lineRule="auto"/>
        <w:ind w:right="1701"/>
        <w:jc w:val="both"/>
        <w:rPr>
          <w:rFonts w:ascii="Arial" w:hAnsi="Arial" w:cs="Arial"/>
          <w:sz w:val="20"/>
        </w:rPr>
      </w:pPr>
    </w:p>
    <w:p w14:paraId="6ABDB4C2" w14:textId="1C960E6B" w:rsidR="00EA4FDC" w:rsidRPr="00A17380" w:rsidRDefault="00EA4FDC" w:rsidP="00EA4FDC">
      <w:pPr>
        <w:keepLines/>
        <w:spacing w:after="0" w:line="360" w:lineRule="auto"/>
        <w:ind w:right="1701"/>
        <w:jc w:val="both"/>
        <w:rPr>
          <w:rFonts w:ascii="Arial" w:hAnsi="Arial"/>
          <w:sz w:val="20"/>
        </w:rPr>
      </w:pPr>
      <w:r w:rsidRPr="00A17380">
        <w:rPr>
          <w:rFonts w:ascii="Arial" w:hAnsi="Arial"/>
          <w:sz w:val="20"/>
        </w:rPr>
        <w:t xml:space="preserve">Waldkraiburg, </w:t>
      </w:r>
      <w:r w:rsidR="003E1294" w:rsidRPr="00A17380">
        <w:rPr>
          <w:rFonts w:ascii="Arial" w:hAnsi="Arial"/>
          <w:sz w:val="20"/>
        </w:rPr>
        <w:t xml:space="preserve">8 de noviembre de 2023: KRAIBURG TPE, fabricante global de </w:t>
      </w:r>
      <w:r w:rsidR="003E1294" w:rsidRPr="00A17380">
        <w:rPr>
          <w:rFonts w:ascii="Arial" w:hAnsi="Arial"/>
          <w:bCs/>
          <w:sz w:val="20"/>
        </w:rPr>
        <w:t>elastómeros termoplásticos</w:t>
      </w:r>
      <w:r w:rsidR="003E1294" w:rsidRPr="00A17380">
        <w:rPr>
          <w:rFonts w:ascii="Arial" w:hAnsi="Arial"/>
          <w:sz w:val="20"/>
        </w:rPr>
        <w:t xml:space="preserve"> </w:t>
      </w:r>
      <w:r w:rsidR="00092785">
        <w:rPr>
          <w:rFonts w:ascii="Arial" w:hAnsi="Arial"/>
          <w:sz w:val="20"/>
        </w:rPr>
        <w:t>diseñados a medida</w:t>
      </w:r>
      <w:r w:rsidR="003E1294" w:rsidRPr="00A17380">
        <w:rPr>
          <w:rFonts w:ascii="Arial" w:hAnsi="Arial"/>
          <w:sz w:val="20"/>
        </w:rPr>
        <w:t xml:space="preserve">, lanza al mercado su </w:t>
      </w:r>
      <w:r w:rsidR="00092785">
        <w:rPr>
          <w:rFonts w:ascii="Arial" w:hAnsi="Arial"/>
          <w:sz w:val="20"/>
        </w:rPr>
        <w:t xml:space="preserve">nueva </w:t>
      </w:r>
      <w:r w:rsidR="003E1294" w:rsidRPr="00A17380">
        <w:rPr>
          <w:rFonts w:ascii="Arial" w:hAnsi="Arial"/>
          <w:sz w:val="20"/>
        </w:rPr>
        <w:t xml:space="preserve">línea de productos. </w:t>
      </w:r>
      <w:r w:rsidR="00092785">
        <w:rPr>
          <w:rFonts w:ascii="Arial" w:hAnsi="Arial"/>
          <w:sz w:val="20"/>
        </w:rPr>
        <w:t>Estos productos</w:t>
      </w:r>
      <w:r w:rsidR="003E1294" w:rsidRPr="00A17380">
        <w:rPr>
          <w:rFonts w:ascii="Arial" w:hAnsi="Arial"/>
          <w:sz w:val="20"/>
        </w:rPr>
        <w:t xml:space="preserve"> amplían el grupo de los compuestos THERMOLAST</w:t>
      </w:r>
      <w:r w:rsidR="003E1294" w:rsidRPr="00A17380">
        <w:rPr>
          <w:rFonts w:ascii="Arial" w:hAnsi="Arial"/>
          <w:sz w:val="20"/>
          <w:vertAlign w:val="superscript"/>
        </w:rPr>
        <w:t>®</w:t>
      </w:r>
      <w:r w:rsidR="003E1294" w:rsidRPr="00A17380">
        <w:rPr>
          <w:rFonts w:ascii="Arial" w:hAnsi="Arial"/>
          <w:sz w:val="20"/>
        </w:rPr>
        <w:t xml:space="preserve"> R y permiten alcanzar un alto índice de reciclado, que a diferencia de los productos ya establecidos</w:t>
      </w:r>
      <w:r w:rsidR="00092785">
        <w:rPr>
          <w:rFonts w:ascii="Arial" w:hAnsi="Arial"/>
          <w:sz w:val="20"/>
        </w:rPr>
        <w:t>,</w:t>
      </w:r>
      <w:r w:rsidR="003E1294" w:rsidRPr="00A17380">
        <w:rPr>
          <w:rFonts w:ascii="Arial" w:hAnsi="Arial"/>
          <w:sz w:val="20"/>
        </w:rPr>
        <w:t xml:space="preserve"> también llega hasta el 70 % en materiales con baja dureza Shore A.</w:t>
      </w:r>
      <w:r w:rsidRPr="00A17380">
        <w:rPr>
          <w:rFonts w:ascii="Arial" w:hAnsi="Arial"/>
          <w:sz w:val="20"/>
        </w:rPr>
        <w:t xml:space="preserve"> Se trata de un hito importante en el desarrollo de compuestos innovadores con propiedades de adhesión. A través de este lanzamiento, KRAIBURG TPE responde a las necesidades del mercado y su mayor demanda de materiales ecológicos con contenido reciclado post-industrial (PIR) o post-consumo (PCR). Los TPE</w:t>
      </w:r>
      <w:r w:rsidR="00092785">
        <w:rPr>
          <w:rFonts w:ascii="Arial" w:hAnsi="Arial"/>
          <w:sz w:val="20"/>
        </w:rPr>
        <w:t>s</w:t>
      </w:r>
      <w:r w:rsidRPr="00A17380">
        <w:rPr>
          <w:rFonts w:ascii="Arial" w:hAnsi="Arial"/>
          <w:sz w:val="20"/>
        </w:rPr>
        <w:t xml:space="preserve"> </w:t>
      </w:r>
      <w:r w:rsidR="00092785">
        <w:rPr>
          <w:rFonts w:ascii="Arial" w:hAnsi="Arial"/>
          <w:sz w:val="20"/>
        </w:rPr>
        <w:t xml:space="preserve">con material reciclado </w:t>
      </w:r>
      <w:r w:rsidRPr="00A17380">
        <w:rPr>
          <w:rFonts w:ascii="Arial" w:hAnsi="Arial"/>
          <w:sz w:val="20"/>
        </w:rPr>
        <w:t>se ajustan a la visión de sostenibilidad de los clientes y los ayudan a alcanzar sus propios objetivos en ese ámbito.</w:t>
      </w:r>
    </w:p>
    <w:p w14:paraId="5A79AF3A" w14:textId="77777777" w:rsidR="00FC06E4" w:rsidRPr="00A17380" w:rsidRDefault="00FC06E4" w:rsidP="00FC06E4">
      <w:pPr>
        <w:keepLines/>
        <w:spacing w:after="0" w:line="360" w:lineRule="auto"/>
        <w:ind w:right="1701"/>
        <w:jc w:val="both"/>
        <w:rPr>
          <w:rFonts w:ascii="Arial" w:hAnsi="Arial" w:cs="Arial"/>
          <w:sz w:val="20"/>
        </w:rPr>
      </w:pPr>
    </w:p>
    <w:p w14:paraId="3CE78FC9" w14:textId="22CDA385" w:rsidR="00EA4FDC" w:rsidRPr="00A17380" w:rsidRDefault="00EA4FDC" w:rsidP="00EA4FDC">
      <w:pPr>
        <w:keepLines/>
        <w:spacing w:after="0" w:line="360" w:lineRule="auto"/>
        <w:ind w:right="1701"/>
        <w:jc w:val="both"/>
        <w:rPr>
          <w:rFonts w:ascii="Arial" w:hAnsi="Arial"/>
          <w:sz w:val="20"/>
        </w:rPr>
      </w:pPr>
      <w:r w:rsidRPr="00A17380">
        <w:rPr>
          <w:rFonts w:ascii="Arial" w:hAnsi="Arial"/>
          <w:sz w:val="20"/>
        </w:rPr>
        <w:lastRenderedPageBreak/>
        <w:t>Los nuevos compuestos de alto rendimiento se adaptan especialmente a las exigencias de distintos sectores y segmentos del mercado y p</w:t>
      </w:r>
      <w:r w:rsidR="00092785">
        <w:rPr>
          <w:rFonts w:ascii="Arial" w:hAnsi="Arial"/>
          <w:sz w:val="20"/>
        </w:rPr>
        <w:t>ermiten l</w:t>
      </w:r>
      <w:r w:rsidRPr="00A17380">
        <w:rPr>
          <w:rFonts w:ascii="Arial" w:hAnsi="Arial"/>
          <w:sz w:val="20"/>
        </w:rPr>
        <w:t xml:space="preserve">a adhesión a PA, PC/ABS o PP. Esta combinación de propiedades para opciones de tipo </w:t>
      </w:r>
      <w:r w:rsidR="001F5C77" w:rsidRPr="00A17380">
        <w:rPr>
          <w:rFonts w:ascii="Arial" w:hAnsi="Arial"/>
          <w:sz w:val="20"/>
        </w:rPr>
        <w:t>mono</w:t>
      </w:r>
      <w:r w:rsidR="00EA7B0D">
        <w:rPr>
          <w:rFonts w:ascii="Arial" w:hAnsi="Arial"/>
          <w:sz w:val="20"/>
        </w:rPr>
        <w:t>componente</w:t>
      </w:r>
      <w:r w:rsidRPr="00A17380">
        <w:rPr>
          <w:rFonts w:ascii="Arial" w:hAnsi="Arial"/>
          <w:sz w:val="20"/>
        </w:rPr>
        <w:t xml:space="preserve">, bicomponente o multicomponente con índices de reciclado de hasta un </w:t>
      </w:r>
      <w:r w:rsidR="001A78D1" w:rsidRPr="00A17380">
        <w:rPr>
          <w:rFonts w:ascii="Arial" w:hAnsi="Arial"/>
          <w:sz w:val="20"/>
        </w:rPr>
        <w:t>79</w:t>
      </w:r>
      <w:r w:rsidRPr="00A17380">
        <w:rPr>
          <w:rFonts w:ascii="Arial" w:hAnsi="Arial"/>
          <w:sz w:val="20"/>
        </w:rPr>
        <w:t xml:space="preserve"> % es algo completamente nuevo en la oferta de KRAIBURG TPE. </w:t>
      </w:r>
    </w:p>
    <w:p w14:paraId="1A83F00F" w14:textId="77777777" w:rsidR="00EA4FDC" w:rsidRPr="00A17380" w:rsidRDefault="00EA4FDC" w:rsidP="00EA4FDC">
      <w:pPr>
        <w:keepLines/>
        <w:spacing w:after="0" w:line="360" w:lineRule="auto"/>
        <w:ind w:right="1701"/>
        <w:jc w:val="both"/>
        <w:rPr>
          <w:rFonts w:ascii="Arial" w:hAnsi="Arial"/>
          <w:sz w:val="20"/>
        </w:rPr>
      </w:pPr>
    </w:p>
    <w:p w14:paraId="529D215A" w14:textId="2391D5D9" w:rsidR="00EA4FDC" w:rsidRPr="00A17380" w:rsidRDefault="00EA4FDC" w:rsidP="00EA4FDC">
      <w:pPr>
        <w:keepLines/>
        <w:spacing w:after="0" w:line="360" w:lineRule="auto"/>
        <w:ind w:right="1701"/>
        <w:jc w:val="both"/>
        <w:rPr>
          <w:rFonts w:ascii="Arial" w:hAnsi="Arial"/>
          <w:sz w:val="20"/>
        </w:rPr>
      </w:pPr>
      <w:r w:rsidRPr="00A17380">
        <w:rPr>
          <w:rFonts w:ascii="Arial" w:hAnsi="Arial"/>
          <w:sz w:val="20"/>
        </w:rPr>
        <w:t>Puntos destacados de los nuevos termoplásticos</w:t>
      </w:r>
      <w:r w:rsidR="00092785">
        <w:rPr>
          <w:rFonts w:ascii="Arial" w:hAnsi="Arial"/>
          <w:sz w:val="20"/>
        </w:rPr>
        <w:t xml:space="preserve"> elastómeros</w:t>
      </w:r>
      <w:r w:rsidRPr="00A17380">
        <w:rPr>
          <w:rFonts w:ascii="Arial" w:hAnsi="Arial"/>
          <w:sz w:val="20"/>
        </w:rPr>
        <w:t xml:space="preserve"> (TPE):</w:t>
      </w:r>
    </w:p>
    <w:p w14:paraId="7115527C" w14:textId="77777777" w:rsidR="00EA4FDC" w:rsidRPr="00A17380" w:rsidRDefault="00EA4FDC" w:rsidP="00EA4FDC">
      <w:pPr>
        <w:keepLines/>
        <w:spacing w:after="0" w:line="360" w:lineRule="auto"/>
        <w:ind w:right="1701"/>
        <w:jc w:val="both"/>
        <w:rPr>
          <w:rFonts w:ascii="Arial" w:hAnsi="Arial"/>
          <w:sz w:val="20"/>
        </w:rPr>
      </w:pPr>
    </w:p>
    <w:p w14:paraId="5A0A4240" w14:textId="45376B2A" w:rsidR="00EA4FDC" w:rsidRPr="00A17380" w:rsidRDefault="00EA4FDC" w:rsidP="00EA4FDC">
      <w:pPr>
        <w:pStyle w:val="Listenabsatz"/>
        <w:keepLines/>
        <w:numPr>
          <w:ilvl w:val="0"/>
          <w:numId w:val="8"/>
        </w:numPr>
        <w:spacing w:line="360" w:lineRule="auto"/>
        <w:ind w:right="1701"/>
        <w:jc w:val="both"/>
        <w:rPr>
          <w:rFonts w:ascii="Arial" w:hAnsi="Arial"/>
          <w:sz w:val="20"/>
        </w:rPr>
      </w:pPr>
      <w:r w:rsidRPr="00A17380">
        <w:rPr>
          <w:rFonts w:ascii="Arial" w:hAnsi="Arial"/>
          <w:b/>
          <w:sz w:val="20"/>
        </w:rPr>
        <w:t>TPE</w:t>
      </w:r>
      <w:r w:rsidR="00C50D75">
        <w:rPr>
          <w:rFonts w:ascii="Arial" w:hAnsi="Arial"/>
          <w:b/>
          <w:sz w:val="20"/>
        </w:rPr>
        <w:t xml:space="preserve"> con material reciclado</w:t>
      </w:r>
      <w:r w:rsidRPr="00A17380">
        <w:rPr>
          <w:rFonts w:ascii="Arial" w:hAnsi="Arial"/>
          <w:b/>
          <w:sz w:val="20"/>
        </w:rPr>
        <w:t xml:space="preserve"> con adhesión a PA</w:t>
      </w:r>
      <w:r w:rsidRPr="00A17380">
        <w:rPr>
          <w:rFonts w:ascii="Arial" w:hAnsi="Arial"/>
          <w:sz w:val="20"/>
        </w:rPr>
        <w:t xml:space="preserve"> es el primer </w:t>
      </w:r>
      <w:r w:rsidR="00FC213C">
        <w:rPr>
          <w:rFonts w:ascii="Arial" w:hAnsi="Arial"/>
          <w:sz w:val="20"/>
        </w:rPr>
        <w:t xml:space="preserve">TPE </w:t>
      </w:r>
      <w:r w:rsidRPr="00A17380">
        <w:rPr>
          <w:rFonts w:ascii="Arial" w:hAnsi="Arial"/>
          <w:sz w:val="20"/>
        </w:rPr>
        <w:t xml:space="preserve">a nivel mundial con un contenido PCR y PIR </w:t>
      </w:r>
      <w:r w:rsidR="00092785">
        <w:rPr>
          <w:rFonts w:ascii="Arial" w:hAnsi="Arial"/>
          <w:sz w:val="20"/>
        </w:rPr>
        <w:t>entre</w:t>
      </w:r>
      <w:r w:rsidRPr="00A17380">
        <w:rPr>
          <w:rFonts w:ascii="Arial" w:hAnsi="Arial"/>
          <w:sz w:val="20"/>
        </w:rPr>
        <w:t xml:space="preserve"> 50 </w:t>
      </w:r>
      <w:r w:rsidR="00965063">
        <w:rPr>
          <w:rFonts w:ascii="Arial" w:hAnsi="Arial"/>
          <w:sz w:val="20"/>
        </w:rPr>
        <w:t>y</w:t>
      </w:r>
      <w:r w:rsidRPr="00A17380">
        <w:rPr>
          <w:rFonts w:ascii="Arial" w:hAnsi="Arial"/>
          <w:sz w:val="20"/>
        </w:rPr>
        <w:t xml:space="preserve"> 60% en función de la dureza. Puede destinarse a una gran cantidad de aplicaciones para piezas bicomponentes con adhesión a PA. Se encuentran disponibles diferentes dureza</w:t>
      </w:r>
      <w:r w:rsidR="00FC213C">
        <w:rPr>
          <w:rFonts w:ascii="Arial" w:hAnsi="Arial"/>
          <w:sz w:val="20"/>
        </w:rPr>
        <w:t>s</w:t>
      </w:r>
      <w:r w:rsidRPr="00A17380">
        <w:rPr>
          <w:rFonts w:ascii="Arial" w:hAnsi="Arial"/>
          <w:sz w:val="20"/>
        </w:rPr>
        <w:t xml:space="preserve">, que van de 40 </w:t>
      </w:r>
      <w:r w:rsidR="00FC213C">
        <w:rPr>
          <w:rFonts w:ascii="Arial" w:hAnsi="Arial"/>
          <w:sz w:val="20"/>
        </w:rPr>
        <w:t>a</w:t>
      </w:r>
      <w:r w:rsidRPr="00A17380">
        <w:rPr>
          <w:rFonts w:ascii="Arial" w:hAnsi="Arial"/>
          <w:sz w:val="20"/>
        </w:rPr>
        <w:t xml:space="preserve"> 90 Shore A. </w:t>
      </w:r>
    </w:p>
    <w:p w14:paraId="569C7DF8" w14:textId="5CD8859C" w:rsidR="00EA4FDC" w:rsidRPr="00A17380" w:rsidRDefault="00EA4FDC" w:rsidP="00EA4FDC">
      <w:pPr>
        <w:pStyle w:val="Listenabsatz"/>
        <w:keepLines/>
        <w:numPr>
          <w:ilvl w:val="0"/>
          <w:numId w:val="8"/>
        </w:numPr>
        <w:spacing w:line="360" w:lineRule="auto"/>
        <w:ind w:right="1701"/>
        <w:jc w:val="both"/>
        <w:rPr>
          <w:rFonts w:ascii="Arial" w:hAnsi="Arial"/>
          <w:sz w:val="20"/>
        </w:rPr>
      </w:pPr>
      <w:r w:rsidRPr="00A17380">
        <w:rPr>
          <w:rFonts w:ascii="Arial" w:hAnsi="Arial"/>
          <w:b/>
          <w:sz w:val="20"/>
        </w:rPr>
        <w:t xml:space="preserve">TPE </w:t>
      </w:r>
      <w:r w:rsidR="00C50D75">
        <w:rPr>
          <w:rFonts w:ascii="Arial" w:hAnsi="Arial"/>
          <w:b/>
          <w:sz w:val="20"/>
        </w:rPr>
        <w:t xml:space="preserve">con material reciclado </w:t>
      </w:r>
      <w:r w:rsidRPr="00A17380">
        <w:rPr>
          <w:rFonts w:ascii="Arial" w:hAnsi="Arial"/>
          <w:b/>
          <w:sz w:val="20"/>
        </w:rPr>
        <w:t>con adhesión a PC/ABS</w:t>
      </w:r>
      <w:r w:rsidRPr="00A17380">
        <w:rPr>
          <w:rFonts w:ascii="Arial" w:hAnsi="Arial"/>
          <w:sz w:val="20"/>
        </w:rPr>
        <w:t xml:space="preserve"> tiene un contenido reciclado post-industrial y post-consumo entre 42 y 54%, según la dureza deseada. Resulta apto para una amplia gama de piezas multicomponentes, que requieren una adhesión a ABS/PC u otros termoplásticos técnicos. Se encuentran disponibles </w:t>
      </w:r>
      <w:r w:rsidR="001E0C26">
        <w:rPr>
          <w:rFonts w:ascii="Arial" w:hAnsi="Arial"/>
          <w:sz w:val="20"/>
        </w:rPr>
        <w:t xml:space="preserve">en </w:t>
      </w:r>
      <w:r w:rsidRPr="00A17380">
        <w:rPr>
          <w:rFonts w:ascii="Arial" w:hAnsi="Arial"/>
          <w:sz w:val="20"/>
        </w:rPr>
        <w:t>diferentes dureza</w:t>
      </w:r>
      <w:r w:rsidR="00FC213C">
        <w:rPr>
          <w:rFonts w:ascii="Arial" w:hAnsi="Arial"/>
          <w:sz w:val="20"/>
        </w:rPr>
        <w:t>s</w:t>
      </w:r>
      <w:r w:rsidRPr="00A17380">
        <w:rPr>
          <w:rFonts w:ascii="Arial" w:hAnsi="Arial"/>
          <w:sz w:val="20"/>
        </w:rPr>
        <w:t xml:space="preserve">, que van de </w:t>
      </w:r>
      <w:r w:rsidR="000E499D" w:rsidRPr="00A17380">
        <w:rPr>
          <w:rFonts w:ascii="Arial" w:hAnsi="Arial"/>
          <w:sz w:val="20"/>
          <w:lang w:val="fr-FR"/>
        </w:rPr>
        <w:t>4</w:t>
      </w:r>
      <w:r w:rsidRPr="00A17380">
        <w:rPr>
          <w:rFonts w:ascii="Arial" w:hAnsi="Arial"/>
          <w:sz w:val="20"/>
        </w:rPr>
        <w:t xml:space="preserve">0 a 70 Shore A. </w:t>
      </w:r>
    </w:p>
    <w:p w14:paraId="0F762573" w14:textId="5E4CCF09" w:rsidR="006840C4" w:rsidRPr="00FC213C" w:rsidRDefault="00FC213C" w:rsidP="00FC213C">
      <w:pPr>
        <w:pStyle w:val="Listenabsatz"/>
        <w:keepLines/>
        <w:numPr>
          <w:ilvl w:val="0"/>
          <w:numId w:val="8"/>
        </w:numPr>
        <w:spacing w:line="360" w:lineRule="auto"/>
        <w:ind w:right="1701"/>
        <w:jc w:val="both"/>
        <w:rPr>
          <w:rFonts w:ascii="Arial" w:hAnsi="Arial"/>
          <w:sz w:val="20"/>
        </w:rPr>
      </w:pPr>
      <w:r>
        <w:rPr>
          <w:rFonts w:ascii="Arial" w:hAnsi="Arial"/>
          <w:b/>
          <w:sz w:val="20"/>
        </w:rPr>
        <w:t>TPE Universal con PCR</w:t>
      </w:r>
      <w:r w:rsidR="00EA4FDC" w:rsidRPr="00FC213C">
        <w:rPr>
          <w:rFonts w:ascii="Arial" w:hAnsi="Arial"/>
          <w:b/>
          <w:sz w:val="20"/>
        </w:rPr>
        <w:t xml:space="preserve"> </w:t>
      </w:r>
      <w:r w:rsidR="00EA4FDC" w:rsidRPr="00FC213C">
        <w:rPr>
          <w:rFonts w:ascii="Arial" w:hAnsi="Arial"/>
          <w:sz w:val="20"/>
        </w:rPr>
        <w:t>de segunda generación está disponible con un contenido</w:t>
      </w:r>
      <w:r w:rsidR="00FE223C">
        <w:rPr>
          <w:rFonts w:ascii="Arial" w:hAnsi="Arial"/>
          <w:sz w:val="20"/>
        </w:rPr>
        <w:t xml:space="preserve"> de</w:t>
      </w:r>
      <w:r w:rsidR="00EA4FDC" w:rsidRPr="00FC213C">
        <w:rPr>
          <w:rFonts w:ascii="Arial" w:hAnsi="Arial"/>
          <w:sz w:val="20"/>
        </w:rPr>
        <w:t xml:space="preserve"> reciclado de hasta el </w:t>
      </w:r>
      <w:r w:rsidR="000E499D" w:rsidRPr="00FC213C">
        <w:rPr>
          <w:rFonts w:ascii="Arial" w:hAnsi="Arial"/>
          <w:sz w:val="20"/>
          <w:lang w:val="it-IT"/>
        </w:rPr>
        <w:t>79%</w:t>
      </w:r>
      <w:r w:rsidR="00EA4FDC" w:rsidRPr="00FC213C">
        <w:rPr>
          <w:rFonts w:ascii="Arial" w:hAnsi="Arial"/>
          <w:sz w:val="20"/>
        </w:rPr>
        <w:t xml:space="preserve">. Estos materiales ofrecen múltiples posibilidades de uso para aplicaciones en las que se requiere una adhesión </w:t>
      </w:r>
      <w:r w:rsidRPr="00FC213C">
        <w:rPr>
          <w:rFonts w:ascii="Arial" w:hAnsi="Arial"/>
          <w:sz w:val="20"/>
        </w:rPr>
        <w:t>al PP.</w:t>
      </w:r>
      <w:r w:rsidR="00EA4FDC" w:rsidRPr="00FC213C">
        <w:rPr>
          <w:rFonts w:ascii="Arial" w:hAnsi="Arial"/>
          <w:sz w:val="20"/>
        </w:rPr>
        <w:t xml:space="preserve"> </w:t>
      </w:r>
      <w:r>
        <w:rPr>
          <w:rFonts w:ascii="Arial" w:hAnsi="Arial"/>
          <w:sz w:val="20"/>
        </w:rPr>
        <w:t xml:space="preserve">Disponible en </w:t>
      </w:r>
      <w:r w:rsidR="00B42B37" w:rsidRPr="00FC213C">
        <w:rPr>
          <w:rFonts w:ascii="Arial" w:hAnsi="Arial"/>
          <w:sz w:val="20"/>
        </w:rPr>
        <w:t>un amplio rango de durezas (desde</w:t>
      </w:r>
      <w:r>
        <w:rPr>
          <w:rFonts w:ascii="Arial" w:hAnsi="Arial"/>
          <w:sz w:val="20"/>
        </w:rPr>
        <w:t xml:space="preserve"> </w:t>
      </w:r>
      <w:r w:rsidR="00B42B37" w:rsidRPr="00FC213C">
        <w:rPr>
          <w:rFonts w:ascii="Arial" w:hAnsi="Arial"/>
          <w:sz w:val="20"/>
        </w:rPr>
        <w:t xml:space="preserve">30 hasta 90 Shore A) y un alto porcentaje de </w:t>
      </w:r>
      <w:r>
        <w:rPr>
          <w:rFonts w:ascii="Arial" w:hAnsi="Arial"/>
          <w:sz w:val="20"/>
        </w:rPr>
        <w:t xml:space="preserve">material </w:t>
      </w:r>
      <w:r w:rsidR="00B42B37" w:rsidRPr="00FC213C">
        <w:rPr>
          <w:rFonts w:ascii="Arial" w:hAnsi="Arial"/>
          <w:sz w:val="20"/>
        </w:rPr>
        <w:t>sostenible, estos materiales representan la evolución de los compuestos Universal PCR lanzados en 2022.</w:t>
      </w:r>
    </w:p>
    <w:p w14:paraId="428770F6" w14:textId="77777777" w:rsidR="00303EB6" w:rsidRPr="00A17380" w:rsidRDefault="00303EB6">
      <w:pPr>
        <w:rPr>
          <w:rFonts w:ascii="Arial" w:hAnsi="Arial" w:cs="Arial"/>
          <w:sz w:val="20"/>
          <w:szCs w:val="20"/>
        </w:rPr>
      </w:pPr>
      <w:r w:rsidRPr="00A17380">
        <w:br w:type="page"/>
      </w:r>
    </w:p>
    <w:p w14:paraId="635ED69B" w14:textId="60F8FB88" w:rsidR="00EA4FDC" w:rsidRPr="00A17380" w:rsidRDefault="00EA4FDC" w:rsidP="00EA4FDC">
      <w:pPr>
        <w:keepLines/>
        <w:spacing w:after="0" w:line="360" w:lineRule="auto"/>
        <w:ind w:right="1701"/>
        <w:jc w:val="both"/>
        <w:rPr>
          <w:rFonts w:ascii="Arial" w:hAnsi="Arial"/>
          <w:sz w:val="20"/>
        </w:rPr>
      </w:pPr>
      <w:r w:rsidRPr="00A17380">
        <w:rPr>
          <w:rFonts w:ascii="Arial" w:hAnsi="Arial"/>
          <w:sz w:val="20"/>
        </w:rPr>
        <w:lastRenderedPageBreak/>
        <w:t xml:space="preserve">Además, los compuestos ofrecen calidad fiable, disponibilidad inmediata y la posibilidad de colorearlos: </w:t>
      </w:r>
      <w:r w:rsidR="002A00BF">
        <w:rPr>
          <w:rFonts w:ascii="Arial" w:hAnsi="Arial"/>
          <w:sz w:val="20"/>
        </w:rPr>
        <w:t>t</w:t>
      </w:r>
      <w:r w:rsidRPr="00A17380">
        <w:rPr>
          <w:rFonts w:ascii="Arial" w:hAnsi="Arial"/>
          <w:sz w:val="20"/>
        </w:rPr>
        <w:t xml:space="preserve">odos los </w:t>
      </w:r>
      <w:r w:rsidR="002A00BF">
        <w:rPr>
          <w:rFonts w:ascii="Arial" w:hAnsi="Arial"/>
          <w:sz w:val="20"/>
        </w:rPr>
        <w:t>e</w:t>
      </w:r>
      <w:r w:rsidR="001F5C77" w:rsidRPr="00A17380">
        <w:rPr>
          <w:rFonts w:ascii="Arial" w:hAnsi="Arial"/>
          <w:sz w:val="20"/>
        </w:rPr>
        <w:t>lastómeros termoplásticos</w:t>
      </w:r>
      <w:r w:rsidRPr="00A17380">
        <w:rPr>
          <w:rFonts w:ascii="Arial" w:hAnsi="Arial"/>
          <w:sz w:val="20"/>
        </w:rPr>
        <w:t xml:space="preserve"> nuevos se encuentran disponibles en tonos naturales y pueden colorearse de múltiples maneras según el deseo </w:t>
      </w:r>
      <w:r w:rsidR="002A00BF">
        <w:rPr>
          <w:rFonts w:ascii="Arial" w:hAnsi="Arial"/>
          <w:sz w:val="20"/>
        </w:rPr>
        <w:t xml:space="preserve">y la necesidad </w:t>
      </w:r>
      <w:r w:rsidRPr="00A17380">
        <w:rPr>
          <w:rFonts w:ascii="Arial" w:hAnsi="Arial"/>
          <w:sz w:val="20"/>
        </w:rPr>
        <w:t xml:space="preserve">del cliente. Esta extraordinaria aptitud cromática otorga también una máxima flexibilidad al diseño. </w:t>
      </w:r>
    </w:p>
    <w:p w14:paraId="485BD18C" w14:textId="77777777" w:rsidR="00EA4FDC" w:rsidRPr="00A17380" w:rsidRDefault="00EA4FDC" w:rsidP="00EA4FDC">
      <w:pPr>
        <w:keepLines/>
        <w:spacing w:after="0" w:line="360" w:lineRule="auto"/>
        <w:ind w:right="1701"/>
        <w:jc w:val="both"/>
        <w:rPr>
          <w:rFonts w:ascii="Arial" w:hAnsi="Arial"/>
          <w:sz w:val="20"/>
        </w:rPr>
      </w:pPr>
    </w:p>
    <w:p w14:paraId="0582CE84" w14:textId="71AA2C96" w:rsidR="00EA4FDC" w:rsidRPr="00A17380" w:rsidRDefault="00EA4FDC" w:rsidP="00EA4FDC">
      <w:pPr>
        <w:keepLines/>
        <w:spacing w:after="0" w:line="360" w:lineRule="auto"/>
        <w:ind w:right="1701"/>
        <w:jc w:val="both"/>
        <w:rPr>
          <w:rFonts w:ascii="Arial" w:hAnsi="Arial"/>
          <w:sz w:val="20"/>
        </w:rPr>
      </w:pPr>
      <w:r w:rsidRPr="00A17380">
        <w:rPr>
          <w:rFonts w:ascii="Arial" w:hAnsi="Arial"/>
          <w:sz w:val="20"/>
        </w:rPr>
        <w:t xml:space="preserve">Las recientes soluciones de </w:t>
      </w:r>
      <w:r w:rsidR="002A00BF">
        <w:rPr>
          <w:rFonts w:ascii="Arial" w:hAnsi="Arial"/>
          <w:sz w:val="20"/>
        </w:rPr>
        <w:t xml:space="preserve">materiales con </w:t>
      </w:r>
      <w:r w:rsidRPr="00A17380">
        <w:rPr>
          <w:rFonts w:ascii="Arial" w:hAnsi="Arial"/>
          <w:sz w:val="20"/>
        </w:rPr>
        <w:t>reciclado con adhesión ofrecen posibilidades integrales para que</w:t>
      </w:r>
      <w:r w:rsidR="002A00BF">
        <w:rPr>
          <w:rFonts w:ascii="Arial" w:hAnsi="Arial"/>
          <w:sz w:val="20"/>
        </w:rPr>
        <w:t xml:space="preserve"> las empresas transformadoras</w:t>
      </w:r>
      <w:r w:rsidRPr="00A17380">
        <w:rPr>
          <w:rFonts w:ascii="Arial" w:hAnsi="Arial"/>
          <w:sz w:val="20"/>
        </w:rPr>
        <w:t xml:space="preserve"> puedan satisfacer las necesidades cambiantes de la industria y los consumidores. Con TPE</w:t>
      </w:r>
      <w:r w:rsidR="002A00BF">
        <w:rPr>
          <w:rFonts w:ascii="Arial" w:hAnsi="Arial"/>
          <w:sz w:val="20"/>
        </w:rPr>
        <w:t xml:space="preserve"> con material reciclado</w:t>
      </w:r>
      <w:r w:rsidRPr="00A17380">
        <w:rPr>
          <w:rFonts w:ascii="Arial" w:hAnsi="Arial"/>
          <w:sz w:val="20"/>
        </w:rPr>
        <w:t xml:space="preserve">, KRAIBURG TPE se dirige sobre todo a los diseñadores, ingenieros y </w:t>
      </w:r>
      <w:r w:rsidR="002A00BF">
        <w:rPr>
          <w:rFonts w:ascii="Arial" w:hAnsi="Arial"/>
          <w:sz w:val="20"/>
        </w:rPr>
        <w:t>responsables</w:t>
      </w:r>
      <w:r w:rsidRPr="00A17380">
        <w:rPr>
          <w:rFonts w:ascii="Arial" w:hAnsi="Arial"/>
          <w:sz w:val="20"/>
        </w:rPr>
        <w:t xml:space="preserve"> de producto que </w:t>
      </w:r>
      <w:r w:rsidR="002A00BF">
        <w:rPr>
          <w:rFonts w:ascii="Arial" w:hAnsi="Arial"/>
          <w:sz w:val="20"/>
        </w:rPr>
        <w:t>trabajan</w:t>
      </w:r>
      <w:r w:rsidRPr="00A17380">
        <w:rPr>
          <w:rFonts w:ascii="Arial" w:hAnsi="Arial"/>
          <w:sz w:val="20"/>
        </w:rPr>
        <w:t xml:space="preserve"> en los segmentos industriales del mercado centrados en herramientas eléctricas, electricidad y electrónica. En el sector de bienes de consumo resultan viables múltiples escenarios con aplicaciones vinculadas al ámbito doméstico, el deporte y el ocio. En general, los usos incluyen </w:t>
      </w:r>
      <w:r w:rsidR="002A00BF">
        <w:rPr>
          <w:rFonts w:ascii="Arial" w:hAnsi="Arial"/>
          <w:sz w:val="20"/>
        </w:rPr>
        <w:t>asas</w:t>
      </w:r>
      <w:r w:rsidRPr="00A17380">
        <w:rPr>
          <w:rFonts w:ascii="Arial" w:hAnsi="Arial"/>
          <w:sz w:val="20"/>
        </w:rPr>
        <w:t xml:space="preserve"> y elementos de amortiguación.</w:t>
      </w:r>
    </w:p>
    <w:p w14:paraId="06394B97" w14:textId="77777777" w:rsidR="00EA4FDC" w:rsidRPr="00A17380" w:rsidRDefault="00EA4FDC" w:rsidP="00EA4FDC">
      <w:pPr>
        <w:keepLines/>
        <w:spacing w:after="0" w:line="360" w:lineRule="auto"/>
        <w:ind w:right="1701"/>
        <w:jc w:val="both"/>
        <w:rPr>
          <w:rFonts w:ascii="Arial" w:hAnsi="Arial"/>
          <w:sz w:val="20"/>
        </w:rPr>
      </w:pPr>
    </w:p>
    <w:p w14:paraId="5F1584B8" w14:textId="5980ABA4" w:rsidR="00EA4FDC" w:rsidRPr="00A17380" w:rsidRDefault="00B9674C" w:rsidP="00EA4FDC">
      <w:pPr>
        <w:keepLines/>
        <w:spacing w:after="0" w:line="360" w:lineRule="auto"/>
        <w:ind w:right="1701"/>
        <w:jc w:val="both"/>
        <w:rPr>
          <w:rFonts w:ascii="Arial" w:hAnsi="Arial"/>
          <w:bCs/>
          <w:sz w:val="20"/>
          <w:szCs w:val="20"/>
        </w:rPr>
      </w:pPr>
      <w:r w:rsidRPr="00A17380">
        <w:rPr>
          <w:rFonts w:ascii="Arial" w:hAnsi="Arial"/>
          <w:sz w:val="20"/>
        </w:rPr>
        <w:t>«Por medio de TPE</w:t>
      </w:r>
      <w:r w:rsidR="002A00BF">
        <w:rPr>
          <w:rFonts w:ascii="Arial" w:hAnsi="Arial"/>
          <w:sz w:val="20"/>
        </w:rPr>
        <w:t xml:space="preserve"> con material reciclado</w:t>
      </w:r>
      <w:r w:rsidRPr="00A17380">
        <w:rPr>
          <w:rFonts w:ascii="Arial" w:hAnsi="Arial"/>
          <w:sz w:val="20"/>
        </w:rPr>
        <w:t xml:space="preserve">, contribuimos a alcanzar los exigentes objetivos de sostenibilidad con productos de alta calidad técnica. La sostenibilidad es una competencia clave </w:t>
      </w:r>
      <w:r w:rsidR="002A00BF">
        <w:rPr>
          <w:rFonts w:ascii="Arial" w:hAnsi="Arial"/>
          <w:sz w:val="20"/>
        </w:rPr>
        <w:t>para</w:t>
      </w:r>
      <w:r w:rsidRPr="00A17380">
        <w:rPr>
          <w:rFonts w:ascii="Arial" w:hAnsi="Arial"/>
          <w:sz w:val="20"/>
        </w:rPr>
        <w:t xml:space="preserve"> KRAIBURG TPE. Con estos nuevos compuestos, cerramos</w:t>
      </w:r>
      <w:r w:rsidR="00B75215">
        <w:rPr>
          <w:rFonts w:ascii="Arial" w:hAnsi="Arial"/>
          <w:sz w:val="20"/>
        </w:rPr>
        <w:t xml:space="preserve"> el </w:t>
      </w:r>
      <w:r w:rsidRPr="00A17380">
        <w:rPr>
          <w:rFonts w:ascii="Arial" w:hAnsi="Arial"/>
          <w:sz w:val="20"/>
        </w:rPr>
        <w:t>ci</w:t>
      </w:r>
      <w:r w:rsidR="00B75215">
        <w:rPr>
          <w:rFonts w:ascii="Arial" w:hAnsi="Arial"/>
          <w:sz w:val="20"/>
        </w:rPr>
        <w:t>rcuito</w:t>
      </w:r>
      <w:r w:rsidRPr="00A17380">
        <w:rPr>
          <w:rFonts w:ascii="Arial" w:hAnsi="Arial"/>
          <w:sz w:val="20"/>
        </w:rPr>
        <w:t xml:space="preserve"> de reciclado y </w:t>
      </w:r>
      <w:r w:rsidR="00B75215">
        <w:rPr>
          <w:rFonts w:ascii="Arial" w:hAnsi="Arial"/>
          <w:sz w:val="20"/>
        </w:rPr>
        <w:t>asumimos</w:t>
      </w:r>
      <w:r w:rsidRPr="00A17380">
        <w:rPr>
          <w:rFonts w:ascii="Arial" w:hAnsi="Arial"/>
          <w:sz w:val="20"/>
        </w:rPr>
        <w:t xml:space="preserve"> nuestra responsabilidad respecto al medio ambiente y las futuras generaciones»,</w:t>
      </w:r>
      <w:r w:rsidR="00EA4FDC" w:rsidRPr="00A17380">
        <w:rPr>
          <w:rFonts w:ascii="Arial" w:hAnsi="Arial"/>
          <w:sz w:val="20"/>
        </w:rPr>
        <w:t xml:space="preserve"> resume Eugen Andert, </w:t>
      </w:r>
      <w:r w:rsidR="00B75215">
        <w:rPr>
          <w:rFonts w:ascii="Arial" w:hAnsi="Arial"/>
          <w:sz w:val="20"/>
        </w:rPr>
        <w:t>jefe de proyectos de desarrollo avanzado</w:t>
      </w:r>
      <w:r w:rsidR="00EA4FDC" w:rsidRPr="00A17380">
        <w:rPr>
          <w:rFonts w:ascii="Arial" w:hAnsi="Arial"/>
          <w:sz w:val="20"/>
        </w:rPr>
        <w:t xml:space="preserve"> en KRAIBURG TPE.</w:t>
      </w:r>
    </w:p>
    <w:p w14:paraId="57916EC5" w14:textId="77777777" w:rsidR="00EA4FDC" w:rsidRPr="00A17380" w:rsidRDefault="00EA4FDC" w:rsidP="00EA4FDC">
      <w:pPr>
        <w:keepLines/>
        <w:spacing w:after="0" w:line="360" w:lineRule="auto"/>
        <w:ind w:right="1701"/>
        <w:jc w:val="both"/>
        <w:rPr>
          <w:rFonts w:ascii="Arial" w:hAnsi="Arial"/>
          <w:sz w:val="20"/>
        </w:rPr>
      </w:pPr>
    </w:p>
    <w:p w14:paraId="015352F0" w14:textId="6180E917" w:rsidR="00EA4FDC" w:rsidRPr="00A17380" w:rsidRDefault="00EA4FDC" w:rsidP="00EA4FDC">
      <w:pPr>
        <w:keepLines/>
        <w:spacing w:after="0" w:line="360" w:lineRule="auto"/>
        <w:ind w:right="1701"/>
        <w:jc w:val="both"/>
        <w:rPr>
          <w:rFonts w:ascii="Arial" w:hAnsi="Arial"/>
          <w:b/>
          <w:bCs/>
          <w:sz w:val="20"/>
        </w:rPr>
      </w:pPr>
      <w:r w:rsidRPr="00A17380">
        <w:rPr>
          <w:rFonts w:ascii="Arial" w:hAnsi="Arial"/>
          <w:sz w:val="20"/>
        </w:rPr>
        <w:lastRenderedPageBreak/>
        <w:t>El posicionamiento de los compuestos en el mercado se centra en la sostenibilidad y la preservación de los recursos. Mediante el uso de estos compuestos, los clientes pueden reducir efectivamente la huella de CO</w:t>
      </w:r>
      <w:r w:rsidRPr="00A17380">
        <w:rPr>
          <w:rFonts w:ascii="Arial" w:hAnsi="Arial"/>
          <w:sz w:val="20"/>
          <w:vertAlign w:val="subscript"/>
        </w:rPr>
        <w:t>2</w:t>
      </w:r>
      <w:r w:rsidRPr="00A17380">
        <w:rPr>
          <w:rFonts w:ascii="Arial" w:hAnsi="Arial"/>
          <w:sz w:val="20"/>
        </w:rPr>
        <w:t xml:space="preserve"> de sus productos finales y garantizar al mismo tiempo soluciones duraderas. </w:t>
      </w:r>
      <w:r w:rsidR="00B75215">
        <w:rPr>
          <w:rFonts w:ascii="Arial" w:hAnsi="Arial"/>
          <w:sz w:val="20"/>
        </w:rPr>
        <w:t xml:space="preserve">Gracias a la estructura química de los compuestos, </w:t>
      </w:r>
      <w:r w:rsidRPr="00A17380">
        <w:rPr>
          <w:rFonts w:ascii="Arial" w:hAnsi="Arial"/>
          <w:sz w:val="20"/>
        </w:rPr>
        <w:t>KRAIBURG TPE se distingue en el mercado</w:t>
      </w:r>
      <w:r w:rsidR="00B75215">
        <w:rPr>
          <w:rFonts w:ascii="Arial" w:hAnsi="Arial"/>
          <w:sz w:val="20"/>
        </w:rPr>
        <w:t xml:space="preserve"> </w:t>
      </w:r>
      <w:r w:rsidRPr="00A17380">
        <w:rPr>
          <w:rFonts w:ascii="Arial" w:hAnsi="Arial"/>
          <w:sz w:val="20"/>
        </w:rPr>
        <w:t xml:space="preserve">y combina el rendimiento con </w:t>
      </w:r>
      <w:r w:rsidR="00B75215">
        <w:rPr>
          <w:rFonts w:ascii="Arial" w:hAnsi="Arial"/>
          <w:sz w:val="20"/>
        </w:rPr>
        <w:t xml:space="preserve">el concepto </w:t>
      </w:r>
      <w:r w:rsidRPr="00A17380">
        <w:rPr>
          <w:rFonts w:ascii="Arial" w:hAnsi="Arial"/>
          <w:sz w:val="20"/>
        </w:rPr>
        <w:t xml:space="preserve">de sostenibilidad. </w:t>
      </w:r>
      <w:r w:rsidR="005119F0" w:rsidRPr="00A17380">
        <w:rPr>
          <w:rFonts w:ascii="Arial" w:hAnsi="Arial"/>
          <w:b/>
          <w:sz w:val="20"/>
        </w:rPr>
        <w:t>La nueva línea de productos ya se encuentra disponible.</w:t>
      </w:r>
    </w:p>
    <w:bookmarkEnd w:id="0"/>
    <w:p w14:paraId="02CC7837" w14:textId="77777777" w:rsidR="00EA4FDC" w:rsidRPr="00206B94" w:rsidRDefault="00EA4FDC" w:rsidP="00EA4FDC">
      <w:pPr>
        <w:keepLines/>
        <w:spacing w:after="0" w:line="360" w:lineRule="auto"/>
        <w:ind w:right="1701"/>
        <w:jc w:val="both"/>
        <w:rPr>
          <w:rFonts w:ascii="Arial" w:hAnsi="Arial"/>
          <w:bCs/>
          <w:sz w:val="20"/>
          <w:szCs w:val="20"/>
        </w:rPr>
      </w:pPr>
    </w:p>
    <w:p w14:paraId="792C943E" w14:textId="77777777" w:rsidR="00EA4FDC" w:rsidRDefault="00EA4FDC" w:rsidP="00EA4FDC">
      <w:pPr>
        <w:keepLines/>
        <w:spacing w:after="0" w:line="360" w:lineRule="auto"/>
        <w:ind w:right="1701"/>
        <w:jc w:val="both"/>
        <w:rPr>
          <w:rFonts w:ascii="Arial" w:hAnsi="Arial"/>
          <w:sz w:val="20"/>
        </w:rPr>
      </w:pPr>
    </w:p>
    <w:p w14:paraId="3E400C8E" w14:textId="519EDF2F" w:rsidR="00EA4FDC" w:rsidRDefault="00DA11C0" w:rsidP="00EA4FDC">
      <w:pPr>
        <w:keepLines/>
        <w:spacing w:after="0" w:line="360" w:lineRule="auto"/>
        <w:ind w:right="1701"/>
        <w:jc w:val="both"/>
        <w:rPr>
          <w:rFonts w:ascii="Arial" w:hAnsi="Arial" w:cs="Arial"/>
          <w:i/>
          <w:iCs/>
          <w:color w:val="000000" w:themeColor="text1"/>
          <w:sz w:val="20"/>
          <w:szCs w:val="20"/>
        </w:rPr>
      </w:pPr>
      <w:r>
        <w:rPr>
          <w:noProof/>
          <w:lang w:val="es-AR" w:eastAsia="es-AR" w:bidi="ar-SA"/>
        </w:rPr>
        <w:drawing>
          <wp:inline distT="0" distB="0" distL="0" distR="0" wp14:anchorId="2840333F" wp14:editId="37189AC4">
            <wp:extent cx="3910084" cy="2543976"/>
            <wp:effectExtent l="0" t="0" r="0" b="8890"/>
            <wp:docPr id="3906844" name="Grafik 1" descr="Ein Bild, das Perle,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6844" name="Grafik 1" descr="Ein Bild, das Perle, Blau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13711" cy="2546336"/>
                    </a:xfrm>
                    <a:prstGeom prst="rect">
                      <a:avLst/>
                    </a:prstGeom>
                    <a:noFill/>
                    <a:ln>
                      <a:noFill/>
                    </a:ln>
                  </pic:spPr>
                </pic:pic>
              </a:graphicData>
            </a:graphic>
          </wp:inline>
        </w:drawing>
      </w:r>
      <w:r w:rsidR="00023ABD" w:rsidRPr="00023ABD">
        <w:rPr>
          <w:rFonts w:ascii="Arial" w:hAnsi="Arial"/>
          <w:b/>
          <w:color w:val="FF0000"/>
          <w:sz w:val="21"/>
        </w:rPr>
        <w:t xml:space="preserve"> </w:t>
      </w:r>
      <w:r w:rsidR="00023ABD" w:rsidRPr="00A17380">
        <w:rPr>
          <w:rFonts w:ascii="Arial" w:hAnsi="Arial"/>
          <w:b/>
          <w:sz w:val="21"/>
        </w:rPr>
        <w:t xml:space="preserve">Foto: </w:t>
      </w:r>
      <w:r w:rsidR="00023ABD" w:rsidRPr="00A17380">
        <w:rPr>
          <w:rFonts w:ascii="Arial" w:hAnsi="Arial"/>
          <w:sz w:val="20"/>
        </w:rPr>
        <w:t>Por medio de TPE</w:t>
      </w:r>
      <w:r w:rsidR="00B75215">
        <w:rPr>
          <w:rFonts w:ascii="Arial" w:hAnsi="Arial"/>
          <w:sz w:val="20"/>
        </w:rPr>
        <w:t xml:space="preserve"> con material reciclado</w:t>
      </w:r>
      <w:r w:rsidR="00023ABD" w:rsidRPr="00A17380">
        <w:rPr>
          <w:rFonts w:ascii="Arial" w:hAnsi="Arial"/>
          <w:sz w:val="20"/>
        </w:rPr>
        <w:t xml:space="preserve">, KRAIBURG TPE contribuye a alcanzar los exigentes objetivos de sostenibilidad con productos de alta calidad técnica. </w:t>
      </w:r>
      <w:r w:rsidR="00023ABD" w:rsidRPr="00A17380">
        <w:rPr>
          <w:rFonts w:ascii="Arial" w:hAnsi="Arial"/>
          <w:i/>
          <w:sz w:val="20"/>
        </w:rPr>
        <w:t>(Foto: KRAIBURG TPE)</w:t>
      </w:r>
    </w:p>
    <w:p w14:paraId="3A2E8212" w14:textId="77777777" w:rsidR="00EA4FDC" w:rsidRDefault="00EA4FDC" w:rsidP="00EA4FDC">
      <w:pPr>
        <w:keepLines/>
        <w:spacing w:after="0" w:line="360" w:lineRule="auto"/>
        <w:ind w:right="1701"/>
        <w:jc w:val="both"/>
        <w:rPr>
          <w:rFonts w:ascii="Arial" w:hAnsi="Arial" w:cs="Arial"/>
          <w:b/>
          <w:bCs/>
          <w:color w:val="000000"/>
          <w:sz w:val="21"/>
          <w:szCs w:val="21"/>
        </w:rPr>
      </w:pPr>
    </w:p>
    <w:p w14:paraId="2540C841" w14:textId="77777777" w:rsidR="00EA4FDC" w:rsidRDefault="00EA4FDC" w:rsidP="00EA4FDC">
      <w:pPr>
        <w:keepLines/>
        <w:spacing w:after="0" w:line="360" w:lineRule="auto"/>
        <w:ind w:right="1701"/>
        <w:jc w:val="both"/>
        <w:rPr>
          <w:rFonts w:ascii="Arial" w:hAnsi="Arial" w:cs="Arial"/>
          <w:b/>
          <w:bCs/>
          <w:color w:val="000000"/>
          <w:sz w:val="21"/>
          <w:szCs w:val="21"/>
        </w:rPr>
      </w:pPr>
      <w:r>
        <w:rPr>
          <w:noProof/>
          <w:lang w:val="es-AR" w:eastAsia="es-AR" w:bidi="ar-SA"/>
        </w:rPr>
        <w:lastRenderedPageBreak/>
        <w:drawing>
          <wp:inline distT="0" distB="0" distL="0" distR="0" wp14:anchorId="21FDEE33" wp14:editId="25A7D01A">
            <wp:extent cx="3052172" cy="3681730"/>
            <wp:effectExtent l="0" t="0" r="0" b="0"/>
            <wp:docPr id="4" name="Grafik 4" descr="Ein Bild, das Kleidung, Menschliches Gesicht, Person, Krawa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leidung, Menschliches Gesicht, Person, Krawatt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56127" cy="3686501"/>
                    </a:xfrm>
                    <a:prstGeom prst="rect">
                      <a:avLst/>
                    </a:prstGeom>
                    <a:noFill/>
                    <a:ln>
                      <a:noFill/>
                    </a:ln>
                  </pic:spPr>
                </pic:pic>
              </a:graphicData>
            </a:graphic>
          </wp:inline>
        </w:drawing>
      </w:r>
    </w:p>
    <w:p w14:paraId="414F25AD" w14:textId="76CF9965" w:rsidR="00EA4FDC" w:rsidRPr="003E6AE2" w:rsidRDefault="00EA4FDC" w:rsidP="00EA4FDC">
      <w:pPr>
        <w:keepLines/>
        <w:spacing w:after="0" w:line="360" w:lineRule="auto"/>
        <w:ind w:right="1701"/>
        <w:jc w:val="both"/>
        <w:rPr>
          <w:rFonts w:ascii="Arial" w:hAnsi="Arial" w:cs="Arial"/>
          <w:b/>
          <w:bCs/>
          <w:color w:val="000000"/>
          <w:sz w:val="21"/>
          <w:szCs w:val="21"/>
        </w:rPr>
      </w:pPr>
      <w:r>
        <w:rPr>
          <w:rFonts w:ascii="Arial" w:hAnsi="Arial"/>
          <w:b/>
          <w:color w:val="000000" w:themeColor="text1"/>
          <w:sz w:val="21"/>
        </w:rPr>
        <w:t xml:space="preserve">Foto: </w:t>
      </w:r>
      <w:r>
        <w:rPr>
          <w:rFonts w:ascii="Arial" w:hAnsi="Arial"/>
          <w:sz w:val="20"/>
        </w:rPr>
        <w:t xml:space="preserve">Eugen Andert, </w:t>
      </w:r>
      <w:r w:rsidR="00B75215">
        <w:rPr>
          <w:rFonts w:ascii="Arial" w:hAnsi="Arial"/>
          <w:sz w:val="20"/>
        </w:rPr>
        <w:t>jefe</w:t>
      </w:r>
      <w:r>
        <w:rPr>
          <w:rFonts w:ascii="Arial" w:hAnsi="Arial"/>
          <w:sz w:val="20"/>
        </w:rPr>
        <w:t xml:space="preserve"> de proyecto</w:t>
      </w:r>
      <w:r w:rsidR="00B75215">
        <w:rPr>
          <w:rFonts w:ascii="Arial" w:hAnsi="Arial"/>
          <w:sz w:val="20"/>
        </w:rPr>
        <w:t>s</w:t>
      </w:r>
      <w:r>
        <w:rPr>
          <w:rFonts w:ascii="Arial" w:hAnsi="Arial"/>
          <w:sz w:val="20"/>
        </w:rPr>
        <w:t xml:space="preserve"> </w:t>
      </w:r>
      <w:r w:rsidR="009675D3">
        <w:rPr>
          <w:rFonts w:ascii="Arial" w:hAnsi="Arial"/>
          <w:sz w:val="20"/>
        </w:rPr>
        <w:t xml:space="preserve">de </w:t>
      </w:r>
      <w:r w:rsidR="00B75215">
        <w:rPr>
          <w:rFonts w:ascii="Arial" w:hAnsi="Arial"/>
          <w:sz w:val="20"/>
        </w:rPr>
        <w:t>d</w:t>
      </w:r>
      <w:r>
        <w:rPr>
          <w:rFonts w:ascii="Arial" w:hAnsi="Arial"/>
          <w:sz w:val="20"/>
        </w:rPr>
        <w:t>esarrollo</w:t>
      </w:r>
      <w:r w:rsidR="00B75215">
        <w:rPr>
          <w:rFonts w:ascii="Arial" w:hAnsi="Arial"/>
          <w:sz w:val="20"/>
        </w:rPr>
        <w:t xml:space="preserve"> avanzado</w:t>
      </w:r>
      <w:r>
        <w:rPr>
          <w:rFonts w:ascii="Arial" w:hAnsi="Arial"/>
          <w:sz w:val="20"/>
        </w:rPr>
        <w:t xml:space="preserve"> en KRAIBURG TPE</w:t>
      </w:r>
      <w:r w:rsidR="00890650">
        <w:rPr>
          <w:rFonts w:ascii="Arial" w:hAnsi="Arial"/>
          <w:sz w:val="20"/>
        </w:rPr>
        <w:t xml:space="preserve"> </w:t>
      </w:r>
      <w:r w:rsidR="00890650" w:rsidRPr="00A17380">
        <w:rPr>
          <w:rFonts w:ascii="Arial" w:hAnsi="Arial"/>
          <w:i/>
          <w:sz w:val="20"/>
        </w:rPr>
        <w:t>(Foto: KRAIBURG TPE)</w:t>
      </w:r>
    </w:p>
    <w:p w14:paraId="1465434E" w14:textId="77777777" w:rsidR="00EA4FDC" w:rsidRPr="003E6AE2" w:rsidRDefault="00EA4FDC" w:rsidP="00EA4FDC">
      <w:pPr>
        <w:rPr>
          <w:rFonts w:ascii="Arial" w:hAnsi="Arial" w:cs="Arial"/>
          <w:b/>
          <w:color w:val="000000"/>
          <w:sz w:val="21"/>
          <w:szCs w:val="21"/>
        </w:rPr>
      </w:pPr>
      <w:r>
        <w:br w:type="page"/>
      </w:r>
    </w:p>
    <w:p w14:paraId="211643F9" w14:textId="77777777" w:rsidR="009A0AA0" w:rsidRPr="003731BB" w:rsidRDefault="009A0AA0" w:rsidP="009A0AA0">
      <w:pPr>
        <w:rPr>
          <w:rFonts w:ascii="Arial" w:hAnsi="Arial" w:cs="Arial"/>
          <w:b/>
          <w:color w:val="000000"/>
          <w:sz w:val="21"/>
          <w:szCs w:val="21"/>
        </w:rPr>
      </w:pPr>
      <w:r w:rsidRPr="003731BB">
        <w:rPr>
          <w:rFonts w:ascii="Arial" w:hAnsi="Arial"/>
          <w:b/>
          <w:color w:val="000000"/>
          <w:sz w:val="21"/>
        </w:rPr>
        <w:lastRenderedPageBreak/>
        <w:t>Información para representantes de la prensa</w:t>
      </w:r>
    </w:p>
    <w:p w14:paraId="6E3A7B99" w14:textId="77777777" w:rsidR="009A0AA0" w:rsidRPr="003731BB" w:rsidRDefault="009A0AA0" w:rsidP="009A0AA0">
      <w:pPr>
        <w:rPr>
          <w:rFonts w:ascii="Arial" w:hAnsi="Arial" w:cs="Arial"/>
          <w:bCs/>
          <w:color w:val="000000"/>
          <w:sz w:val="21"/>
          <w:szCs w:val="21"/>
        </w:rPr>
      </w:pPr>
      <w:r w:rsidRPr="003731BB">
        <w:rPr>
          <w:rFonts w:ascii="Arial" w:hAnsi="Arial"/>
          <w:b/>
          <w:noProof/>
          <w:color w:val="000000"/>
          <w:sz w:val="21"/>
          <w:lang w:val="es-AR" w:eastAsia="es-AR" w:bidi="ar-SA"/>
        </w:rPr>
        <w:drawing>
          <wp:anchor distT="0" distB="0" distL="114300" distR="114300" simplePos="0" relativeHeight="251659264" behindDoc="0" locked="0" layoutInCell="1" allowOverlap="1" wp14:anchorId="6CC9DE2A" wp14:editId="175CF296">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 name="Grafik 1"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49C1C" w14:textId="77777777" w:rsidR="009A0AA0" w:rsidRPr="00B15D24" w:rsidRDefault="009A0AA0" w:rsidP="009A0AA0">
      <w:pPr>
        <w:rPr>
          <w:rStyle w:val="Hyperlink"/>
          <w:rFonts w:ascii="Arial" w:hAnsi="Arial" w:cs="Arial"/>
          <w:b/>
          <w:sz w:val="21"/>
          <w:szCs w:val="21"/>
        </w:rPr>
      </w:pPr>
      <w:r>
        <w:rPr>
          <w:rFonts w:ascii="Arial" w:hAnsi="Arial"/>
          <w:b/>
          <w:sz w:val="21"/>
        </w:rPr>
        <w:fldChar w:fldCharType="begin"/>
      </w:r>
      <w:r>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Pr="00B15D24">
        <w:rPr>
          <w:rStyle w:val="Hyperlink"/>
          <w:rFonts w:ascii="Arial" w:hAnsi="Arial"/>
          <w:b/>
          <w:sz w:val="21"/>
        </w:rPr>
        <w:t>Imágenes</w:t>
      </w:r>
    </w:p>
    <w:p w14:paraId="4A05BE01" w14:textId="77777777" w:rsidR="009A0AA0" w:rsidRPr="00890650" w:rsidRDefault="009A0AA0" w:rsidP="009A0AA0">
      <w:pPr>
        <w:rPr>
          <w:rFonts w:ascii="Arial" w:hAnsi="Arial" w:cs="Arial"/>
          <w:b/>
          <w:color w:val="000000"/>
          <w:sz w:val="21"/>
          <w:szCs w:val="21"/>
        </w:rPr>
      </w:pPr>
      <w:r>
        <w:rPr>
          <w:rFonts w:ascii="Arial" w:hAnsi="Arial"/>
          <w:b/>
          <w:sz w:val="21"/>
        </w:rPr>
        <w:fldChar w:fldCharType="end"/>
      </w:r>
    </w:p>
    <w:p w14:paraId="5957126A" w14:textId="77777777" w:rsidR="009A0AA0" w:rsidRPr="003731BB" w:rsidRDefault="009A0AA0" w:rsidP="009A0AA0">
      <w:pPr>
        <w:rPr>
          <w:rFonts w:ascii="Arial" w:hAnsi="Arial" w:cs="Arial"/>
          <w:b/>
          <w:color w:val="000000"/>
          <w:sz w:val="21"/>
          <w:szCs w:val="21"/>
        </w:rPr>
      </w:pPr>
      <w:r w:rsidRPr="003731BB">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9A0AA0" w:rsidRPr="003731BB" w14:paraId="21973C81" w14:textId="77777777" w:rsidTr="00D33720">
        <w:trPr>
          <w:trHeight w:val="511"/>
        </w:trPr>
        <w:tc>
          <w:tcPr>
            <w:tcW w:w="704" w:type="dxa"/>
          </w:tcPr>
          <w:p w14:paraId="7C6A557B" w14:textId="77777777" w:rsidR="009A0AA0" w:rsidRPr="003731BB" w:rsidRDefault="009A0AA0" w:rsidP="00D33720">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63D32BBF" wp14:editId="456D7235">
                  <wp:extent cx="301276" cy="301276"/>
                  <wp:effectExtent l="0" t="0" r="3810" b="3810"/>
                  <wp:docPr id="5" name="Grafik 5" descr="Ein Bild, das Grafiken, Farbigkeit, Kreis,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165E3BE2" w14:textId="77777777" w:rsidR="009A0AA0" w:rsidRPr="003731BB" w:rsidRDefault="009A0AA0" w:rsidP="00D33720">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01E9A9BB" wp14:editId="7C2128F9">
                  <wp:extent cx="300990" cy="300990"/>
                  <wp:effectExtent l="0" t="0" r="3810" b="3810"/>
                  <wp:docPr id="7" name="Grafik 7" descr="Ein Bild, das Logo, Grafiken, Symbol, Krei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382C0BAB" w14:textId="77777777" w:rsidR="009A0AA0" w:rsidRPr="003731BB" w:rsidRDefault="009A0AA0" w:rsidP="00D33720">
            <w:pPr>
              <w:rPr>
                <w:rFonts w:ascii="Arial" w:hAnsi="Arial" w:cs="Arial"/>
                <w:b/>
                <w:color w:val="000000"/>
                <w:sz w:val="21"/>
                <w:szCs w:val="21"/>
              </w:rPr>
            </w:pPr>
            <w:r w:rsidRPr="003731BB">
              <w:rPr>
                <w:noProof/>
                <w:lang w:val="es-AR" w:eastAsia="es-AR" w:bidi="ar-SA"/>
              </w:rPr>
              <w:drawing>
                <wp:inline distT="0" distB="0" distL="0" distR="0" wp14:anchorId="1F2DC196" wp14:editId="39685BE7">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CC86C4D" w14:textId="77777777" w:rsidR="009A0AA0" w:rsidRPr="003731BB" w:rsidRDefault="009A0AA0" w:rsidP="00D33720">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739A8089" wp14:editId="0941FCE3">
                  <wp:extent cx="300990" cy="300990"/>
                  <wp:effectExtent l="0" t="0" r="3810" b="3810"/>
                  <wp:docPr id="15" name="Grafik 15" descr="Ein Bild, das Logo, Symbol, Schrift, Grafike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7FEF7CE4" w14:textId="77777777" w:rsidR="009A0AA0" w:rsidRPr="003731BB" w:rsidRDefault="009A0AA0" w:rsidP="00D33720">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438F4058" wp14:editId="69A44C6E">
                  <wp:extent cx="296266" cy="296266"/>
                  <wp:effectExtent l="0" t="0" r="0" b="0"/>
                  <wp:docPr id="21" name="Grafik 21" descr="Ein Bild, das rot, Logo, Symbol, Karminro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41F8D623" w14:textId="77777777" w:rsidR="009A0AA0" w:rsidRPr="003731BB" w:rsidRDefault="009A0AA0" w:rsidP="009A0AA0">
      <w:pPr>
        <w:rPr>
          <w:rFonts w:ascii="Arial" w:hAnsi="Arial" w:cs="Arial"/>
          <w:b/>
          <w:color w:val="000000"/>
          <w:sz w:val="21"/>
          <w:szCs w:val="21"/>
          <w:lang w:val="de-DE"/>
        </w:rPr>
      </w:pPr>
    </w:p>
    <w:p w14:paraId="023BDC2D" w14:textId="77777777" w:rsidR="009A0AA0" w:rsidRPr="004E38C7" w:rsidRDefault="009A0AA0" w:rsidP="009A0AA0">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t>Acerca de KRAIBURG TPE</w:t>
      </w:r>
    </w:p>
    <w:p w14:paraId="4D7A6D8F" w14:textId="77777777" w:rsidR="009A0AA0" w:rsidRPr="00907BA5" w:rsidRDefault="009A0AA0" w:rsidP="009A0AA0">
      <w:pPr>
        <w:keepNext/>
        <w:keepLines/>
        <w:tabs>
          <w:tab w:val="left" w:pos="5140"/>
        </w:tabs>
        <w:spacing w:after="0" w:line="360" w:lineRule="auto"/>
        <w:ind w:right="1701"/>
        <w:jc w:val="both"/>
        <w:rPr>
          <w:rFonts w:ascii="Arial" w:hAnsi="Arial" w:cs="Arial"/>
          <w:color w:val="000000" w:themeColor="text1"/>
          <w:sz w:val="20"/>
          <w:lang w:eastAsia="es-ES" w:bidi="es-ES"/>
        </w:rPr>
      </w:pPr>
      <w:r w:rsidRPr="003731BB">
        <w:rPr>
          <w:rFonts w:ascii="Arial" w:hAnsi="Arial" w:cs="Arial"/>
          <w:color w:val="000000" w:themeColor="text1"/>
          <w:sz w:val="20"/>
          <w:lang w:eastAsia="es-ES" w:bidi="es-ES"/>
        </w:rPr>
        <w:t>KRAIBURG TPE (</w:t>
      </w:r>
      <w:hyperlink r:id="rId21" w:history="1">
        <w:r w:rsidRPr="00354ECD">
          <w:rPr>
            <w:rStyle w:val="Hyperlink"/>
            <w:rFonts w:ascii="Arial" w:hAnsi="Arial" w:cs="Arial"/>
            <w:sz w:val="20"/>
            <w:lang w:eastAsia="es-ES" w:bidi="es-ES"/>
          </w:rPr>
          <w:t>www.kraiburg-tpe.com</w:t>
        </w:r>
      </w:hyperlink>
      <w:r w:rsidRPr="003731BB">
        <w:rPr>
          <w:rFonts w:ascii="Arial" w:hAnsi="Arial" w:cs="Arial"/>
          <w:color w:val="000000" w:themeColor="text1"/>
          <w:sz w:val="20"/>
          <w:lang w:eastAsia="es-ES" w:bidi="es-ES"/>
        </w:rPr>
        <w:t>) es un fabricante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680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COPEC</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HIPEX</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xml:space="preserve"> y For Tec E</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xml:space="preserve"> se procesan por moldeo de inyección o extrusión y ofrecen a los fabricantes numerosas ventajas no sólo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385F22BE" w14:textId="77777777" w:rsidR="00EA4FDC" w:rsidRPr="00952CE4" w:rsidRDefault="00EA4FDC" w:rsidP="00EA4FDC">
      <w:pPr>
        <w:rPr>
          <w:rFonts w:ascii="Arial" w:hAnsi="Arial" w:cs="Arial"/>
          <w:b/>
          <w:color w:val="000000"/>
          <w:sz w:val="21"/>
          <w:szCs w:val="21"/>
        </w:rPr>
      </w:pPr>
    </w:p>
    <w:p w14:paraId="58487A7D" w14:textId="750CB018" w:rsidR="00DC32CA" w:rsidRPr="00AA4BDB" w:rsidRDefault="00DC32CA" w:rsidP="00EA4FDC">
      <w:pPr>
        <w:spacing w:after="0" w:line="360" w:lineRule="auto"/>
        <w:ind w:right="1701"/>
        <w:jc w:val="both"/>
        <w:rPr>
          <w:rFonts w:ascii="Arial" w:hAnsi="Arial" w:cs="Arial"/>
          <w:color w:val="000000" w:themeColor="text1"/>
          <w:sz w:val="20"/>
        </w:rPr>
      </w:pPr>
    </w:p>
    <w:sectPr w:rsidR="00DC32CA" w:rsidRPr="00AA4BDB"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E0A1F" w14:textId="77777777" w:rsidR="00002B94" w:rsidRDefault="00002B94" w:rsidP="00784C57">
      <w:pPr>
        <w:spacing w:after="0" w:line="240" w:lineRule="auto"/>
      </w:pPr>
      <w:r>
        <w:separator/>
      </w:r>
    </w:p>
  </w:endnote>
  <w:endnote w:type="continuationSeparator" w:id="0">
    <w:p w14:paraId="6EDF1ED9" w14:textId="77777777" w:rsidR="00002B94" w:rsidRDefault="00002B9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D2FA" w14:textId="77777777" w:rsidR="00002B94" w:rsidRDefault="00002B94" w:rsidP="00784C57">
      <w:pPr>
        <w:spacing w:after="0" w:line="240" w:lineRule="auto"/>
      </w:pPr>
      <w:r>
        <w:separator/>
      </w:r>
    </w:p>
  </w:footnote>
  <w:footnote w:type="continuationSeparator" w:id="0">
    <w:p w14:paraId="30281008" w14:textId="77777777" w:rsidR="00002B94" w:rsidRDefault="00002B9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3DEDB951" w14:textId="16524DB9" w:rsidR="00FD0E8D" w:rsidRPr="00A17380" w:rsidRDefault="00FD0E8D" w:rsidP="00FD0E8D">
          <w:pPr>
            <w:spacing w:after="0" w:line="360" w:lineRule="auto"/>
            <w:jc w:val="both"/>
            <w:rPr>
              <w:rFonts w:ascii="Arial" w:hAnsi="Arial"/>
              <w:b/>
              <w:sz w:val="16"/>
              <w:lang w:val="it-IT"/>
            </w:rPr>
          </w:pPr>
          <w:r w:rsidRPr="00A17380">
            <w:rPr>
              <w:rFonts w:ascii="Arial" w:hAnsi="Arial"/>
              <w:b/>
              <w:sz w:val="16"/>
              <w:lang w:val="it-IT"/>
            </w:rPr>
            <w:t xml:space="preserve">KRAIBURG TPE presenta </w:t>
          </w:r>
          <w:r w:rsidR="00D834E8" w:rsidRPr="00A17380">
            <w:rPr>
              <w:rFonts w:ascii="Arial" w:hAnsi="Arial"/>
              <w:b/>
              <w:sz w:val="16"/>
              <w:lang w:val="it-IT"/>
            </w:rPr>
            <w:t>Recycling Content TPE</w:t>
          </w:r>
        </w:p>
        <w:p w14:paraId="63EB2048" w14:textId="1A25EF0F" w:rsidR="00FD0E8D" w:rsidRDefault="00FD0E8D" w:rsidP="00FD0E8D">
          <w:pPr>
            <w:spacing w:after="0" w:line="360" w:lineRule="auto"/>
            <w:jc w:val="both"/>
            <w:rPr>
              <w:rFonts w:ascii="Arial" w:hAnsi="Arial"/>
              <w:b/>
              <w:sz w:val="16"/>
            </w:rPr>
          </w:pPr>
          <w:r>
            <w:rPr>
              <w:rFonts w:ascii="Arial" w:hAnsi="Arial"/>
              <w:b/>
              <w:sz w:val="16"/>
            </w:rPr>
            <w:t xml:space="preserve">Waldkraiburg, </w:t>
          </w:r>
          <w:r w:rsidR="00D834E8">
            <w:rPr>
              <w:rFonts w:ascii="Arial" w:hAnsi="Arial"/>
              <w:b/>
              <w:sz w:val="16"/>
            </w:rPr>
            <w:t>noviembre</w:t>
          </w:r>
          <w:r>
            <w:rPr>
              <w:rFonts w:ascii="Arial" w:hAnsi="Arial"/>
              <w:b/>
              <w:sz w:val="16"/>
            </w:rPr>
            <w:t xml:space="preserve"> de 2023</w:t>
          </w:r>
        </w:p>
        <w:p w14:paraId="4E424B6A" w14:textId="77777777" w:rsidR="00FD0E8D" w:rsidRPr="00B0608B" w:rsidRDefault="00FD0E8D" w:rsidP="00FD0E8D">
          <w:pPr>
            <w:spacing w:after="0" w:line="360" w:lineRule="auto"/>
            <w:jc w:val="both"/>
            <w:rPr>
              <w:rFonts w:ascii="Arial" w:hAnsi="Arial" w:cs="Arial"/>
              <w:b/>
              <w:bCs/>
              <w:sz w:val="16"/>
              <w:szCs w:val="16"/>
            </w:rPr>
          </w:pPr>
        </w:p>
        <w:p w14:paraId="09616BBB" w14:textId="00928D8C" w:rsidR="00502615" w:rsidRPr="00C71DA0" w:rsidRDefault="00C97AAF" w:rsidP="00FD0E8D">
          <w:pPr>
            <w:spacing w:after="0" w:line="360" w:lineRule="auto"/>
            <w:jc w:val="both"/>
            <w:rPr>
              <w:rFonts w:ascii="Arial" w:hAnsi="Arial" w:cs="Arial"/>
              <w:b/>
              <w:bCs/>
              <w:sz w:val="16"/>
              <w:szCs w:val="16"/>
            </w:rPr>
          </w:pPr>
          <w:r>
            <w:rPr>
              <w:rFonts w:ascii="Arial" w:hAnsi="Arial"/>
              <w:b/>
              <w:sz w:val="16"/>
            </w:rPr>
            <w:t xml:space="preserve">Página </w:t>
          </w:r>
          <w:r w:rsidR="00C2633B" w:rsidRPr="00B0608B">
            <w:rPr>
              <w:rFonts w:ascii="Arial" w:hAnsi="Arial" w:cs="Arial"/>
              <w:b/>
              <w:sz w:val="16"/>
            </w:rPr>
            <w:fldChar w:fldCharType="begin"/>
          </w:r>
          <w:r w:rsidRPr="00B0608B">
            <w:rPr>
              <w:rFonts w:ascii="Arial" w:hAnsi="Arial" w:cs="Arial"/>
              <w:b/>
              <w:sz w:val="16"/>
            </w:rPr>
            <w:instrText>PAGE  \* Arabic  \* MERGEFORMAT</w:instrText>
          </w:r>
          <w:r w:rsidR="00C2633B" w:rsidRPr="00B0608B">
            <w:rPr>
              <w:rFonts w:ascii="Arial" w:hAnsi="Arial" w:cs="Arial"/>
              <w:b/>
              <w:sz w:val="16"/>
            </w:rPr>
            <w:fldChar w:fldCharType="separate"/>
          </w:r>
          <w:r w:rsidR="00023ABD">
            <w:rPr>
              <w:rFonts w:ascii="Arial" w:hAnsi="Arial" w:cs="Arial"/>
              <w:b/>
              <w:noProof/>
              <w:sz w:val="16"/>
            </w:rPr>
            <w:t>4</w:t>
          </w:r>
          <w:r w:rsidR="00C2633B" w:rsidRPr="00B0608B">
            <w:rPr>
              <w:rFonts w:ascii="Arial" w:hAnsi="Arial" w:cs="Arial"/>
              <w:b/>
              <w:sz w:val="16"/>
            </w:rPr>
            <w:fldChar w:fldCharType="end"/>
          </w:r>
          <w:r>
            <w:rPr>
              <w:rFonts w:ascii="Arial" w:hAnsi="Arial"/>
              <w:b/>
              <w:sz w:val="16"/>
            </w:rPr>
            <w:t xml:space="preserve"> de </w:t>
          </w:r>
          <w:r w:rsidR="005017C7">
            <w:fldChar w:fldCharType="begin"/>
          </w:r>
          <w:r w:rsidR="005017C7">
            <w:instrText>NUMPAGES  \* Arabic  \* MERGEFORMAT</w:instrText>
          </w:r>
          <w:r w:rsidR="005017C7">
            <w:fldChar w:fldCharType="separate"/>
          </w:r>
          <w:r w:rsidR="00023ABD" w:rsidRPr="00023ABD">
            <w:rPr>
              <w:rFonts w:ascii="Arial" w:hAnsi="Arial" w:cs="Arial"/>
              <w:b/>
              <w:noProof/>
              <w:sz w:val="16"/>
            </w:rPr>
            <w:t>6</w:t>
          </w:r>
          <w:r w:rsidR="005017C7">
            <w:rPr>
              <w:rFonts w:ascii="Arial" w:hAnsi="Arial" w:cs="Arial"/>
              <w:b/>
              <w:noProof/>
              <w:sz w:val="16"/>
            </w:rPr>
            <w:fldChar w:fldCharType="end"/>
          </w:r>
        </w:p>
      </w:tc>
    </w:tr>
  </w:tbl>
  <w:p w14:paraId="21A353C9" w14:textId="77777777" w:rsidR="00502615" w:rsidRPr="00182A01" w:rsidRDefault="00502615" w:rsidP="00502615">
    <w:pPr>
      <w:pStyle w:val="Kopfzeile"/>
      <w:tabs>
        <w:tab w:val="clear" w:pos="4703"/>
        <w:tab w:val="clear" w:pos="9406"/>
      </w:tabs>
      <w:rPr>
        <w:rFonts w:ascii="Arial" w:hAnsi="Arial" w:cs="Arial"/>
        <w:sz w:val="20"/>
        <w:szCs w:val="20"/>
        <w:lang w:val="fr-FR"/>
      </w:rPr>
    </w:pPr>
  </w:p>
  <w:p w14:paraId="11D21047" w14:textId="77777777" w:rsidR="001A1A47" w:rsidRPr="00182A01" w:rsidRDefault="001A1A47" w:rsidP="00502615">
    <w:pPr>
      <w:pStyle w:val="Kopfzeile"/>
      <w:tabs>
        <w:tab w:val="clear" w:pos="4703"/>
        <w:tab w:val="clear" w:pos="9406"/>
      </w:tabs>
      <w:rPr>
        <w:rFonts w:ascii="Arial" w:hAnsi="Arial" w:cs="Arial"/>
        <w:sz w:val="20"/>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36D81D91" w14:textId="79D69636" w:rsidR="00EA4FDC" w:rsidRPr="00A17380" w:rsidRDefault="00EA4FDC" w:rsidP="00EA4FDC">
          <w:pPr>
            <w:spacing w:after="0" w:line="360" w:lineRule="auto"/>
            <w:jc w:val="both"/>
            <w:rPr>
              <w:rFonts w:ascii="Arial" w:hAnsi="Arial"/>
              <w:b/>
              <w:sz w:val="16"/>
              <w:lang w:val="it-IT"/>
            </w:rPr>
          </w:pPr>
          <w:r w:rsidRPr="00A17380">
            <w:rPr>
              <w:rFonts w:ascii="Arial" w:hAnsi="Arial"/>
              <w:b/>
              <w:sz w:val="16"/>
              <w:lang w:val="it-IT"/>
            </w:rPr>
            <w:t xml:space="preserve">KRAIBURG TPE presenta </w:t>
          </w:r>
          <w:r w:rsidR="00D834E8" w:rsidRPr="00A17380">
            <w:rPr>
              <w:rFonts w:ascii="Arial" w:hAnsi="Arial"/>
              <w:b/>
              <w:sz w:val="16"/>
              <w:lang w:val="it-IT"/>
            </w:rPr>
            <w:t>Recycling Content TPE</w:t>
          </w:r>
        </w:p>
        <w:p w14:paraId="5CBAA723" w14:textId="75AE0B14" w:rsidR="00502615" w:rsidRDefault="00502615" w:rsidP="003E7832">
          <w:pPr>
            <w:spacing w:after="0" w:line="360" w:lineRule="auto"/>
            <w:jc w:val="both"/>
            <w:rPr>
              <w:rFonts w:ascii="Arial" w:hAnsi="Arial"/>
              <w:b/>
              <w:sz w:val="16"/>
            </w:rPr>
          </w:pPr>
          <w:r>
            <w:rPr>
              <w:rFonts w:ascii="Arial" w:hAnsi="Arial"/>
              <w:b/>
              <w:sz w:val="16"/>
            </w:rPr>
            <w:t xml:space="preserve">Waldkraiburg, </w:t>
          </w:r>
          <w:r w:rsidR="00D834E8">
            <w:rPr>
              <w:rFonts w:ascii="Arial" w:hAnsi="Arial"/>
              <w:b/>
              <w:sz w:val="16"/>
            </w:rPr>
            <w:t>noviembre</w:t>
          </w:r>
          <w:r>
            <w:rPr>
              <w:rFonts w:ascii="Arial" w:hAnsi="Arial"/>
              <w:b/>
              <w:sz w:val="16"/>
            </w:rPr>
            <w:t xml:space="preserve"> de 2023</w:t>
          </w:r>
        </w:p>
        <w:p w14:paraId="3B8EBBD1" w14:textId="77777777" w:rsidR="001F5C77" w:rsidRPr="00B0608B" w:rsidRDefault="001F5C77" w:rsidP="003E7832">
          <w:pPr>
            <w:spacing w:after="0" w:line="360" w:lineRule="auto"/>
            <w:jc w:val="both"/>
            <w:rPr>
              <w:rFonts w:ascii="Arial" w:hAnsi="Arial" w:cs="Arial"/>
              <w:b/>
              <w:bCs/>
              <w:sz w:val="16"/>
              <w:szCs w:val="16"/>
            </w:rPr>
          </w:pPr>
        </w:p>
        <w:p w14:paraId="7FAAC499"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C2633B" w:rsidRPr="00B0608B">
            <w:rPr>
              <w:rFonts w:ascii="Arial" w:hAnsi="Arial" w:cs="Arial"/>
              <w:b/>
              <w:sz w:val="16"/>
            </w:rPr>
            <w:fldChar w:fldCharType="begin"/>
          </w:r>
          <w:r w:rsidR="00502615" w:rsidRPr="00B0608B">
            <w:rPr>
              <w:rFonts w:ascii="Arial" w:hAnsi="Arial" w:cs="Arial"/>
              <w:b/>
              <w:sz w:val="16"/>
            </w:rPr>
            <w:instrText>PAGE  \* Arabic  \* MERGEFORMAT</w:instrText>
          </w:r>
          <w:r w:rsidR="00C2633B" w:rsidRPr="00B0608B">
            <w:rPr>
              <w:rFonts w:ascii="Arial" w:hAnsi="Arial" w:cs="Arial"/>
              <w:b/>
              <w:sz w:val="16"/>
            </w:rPr>
            <w:fldChar w:fldCharType="separate"/>
          </w:r>
          <w:r w:rsidR="00B42B37">
            <w:rPr>
              <w:rFonts w:ascii="Arial" w:hAnsi="Arial" w:cs="Arial"/>
              <w:b/>
              <w:noProof/>
              <w:sz w:val="16"/>
            </w:rPr>
            <w:t>1</w:t>
          </w:r>
          <w:r w:rsidR="00C2633B" w:rsidRPr="00B0608B">
            <w:rPr>
              <w:rFonts w:ascii="Arial" w:hAnsi="Arial" w:cs="Arial"/>
              <w:b/>
              <w:sz w:val="16"/>
            </w:rPr>
            <w:fldChar w:fldCharType="end"/>
          </w:r>
          <w:r>
            <w:rPr>
              <w:rFonts w:ascii="Arial" w:hAnsi="Arial"/>
              <w:b/>
              <w:sz w:val="16"/>
            </w:rPr>
            <w:t xml:space="preserve"> de </w:t>
          </w:r>
          <w:r w:rsidR="005017C7">
            <w:fldChar w:fldCharType="begin"/>
          </w:r>
          <w:r w:rsidR="005017C7">
            <w:instrText>NUMPAGES  \* Arabic  \* MERGEFORMAT</w:instrText>
          </w:r>
          <w:r w:rsidR="005017C7">
            <w:fldChar w:fldCharType="separate"/>
          </w:r>
          <w:r w:rsidR="00B42B37" w:rsidRPr="00B42B37">
            <w:rPr>
              <w:rFonts w:ascii="Arial" w:hAnsi="Arial" w:cs="Arial"/>
              <w:b/>
              <w:noProof/>
              <w:sz w:val="16"/>
            </w:rPr>
            <w:t>7</w:t>
          </w:r>
          <w:r w:rsidR="005017C7">
            <w:rPr>
              <w:rFonts w:ascii="Arial" w:hAnsi="Arial" w:cs="Arial"/>
              <w:b/>
              <w:noProof/>
              <w:sz w:val="16"/>
            </w:rPr>
            <w:fldChar w:fldCharType="end"/>
          </w:r>
        </w:p>
      </w:tc>
      <w:tc>
        <w:tcPr>
          <w:tcW w:w="2977" w:type="dxa"/>
        </w:tcPr>
        <w:p w14:paraId="55452E72"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5A13B7D6" w14:textId="77777777" w:rsidR="00502615" w:rsidRPr="00A17380" w:rsidRDefault="00502615" w:rsidP="00502615">
          <w:pPr>
            <w:pStyle w:val="Kopfzeile"/>
            <w:tabs>
              <w:tab w:val="clear" w:pos="4703"/>
              <w:tab w:val="clear" w:pos="9406"/>
            </w:tabs>
            <w:rPr>
              <w:rFonts w:ascii="Arial" w:hAnsi="Arial" w:cs="Arial"/>
              <w:sz w:val="16"/>
              <w:szCs w:val="16"/>
              <w:lang w:val="de-DE"/>
            </w:rPr>
          </w:pPr>
          <w:r w:rsidRPr="00A17380">
            <w:rPr>
              <w:rFonts w:ascii="Arial" w:hAnsi="Arial"/>
              <w:sz w:val="16"/>
              <w:lang w:val="de-DE"/>
            </w:rPr>
            <w:t>Friedrich-Schmidt-Strasse 2</w:t>
          </w:r>
        </w:p>
        <w:p w14:paraId="41806036" w14:textId="77777777" w:rsidR="00502615" w:rsidRPr="00A17380" w:rsidRDefault="00502615" w:rsidP="00502615">
          <w:pPr>
            <w:pStyle w:val="Kopfzeile"/>
            <w:tabs>
              <w:tab w:val="clear" w:pos="4703"/>
              <w:tab w:val="clear" w:pos="9406"/>
            </w:tabs>
            <w:rPr>
              <w:rFonts w:ascii="Arial" w:hAnsi="Arial" w:cs="Arial"/>
              <w:sz w:val="16"/>
              <w:szCs w:val="16"/>
              <w:lang w:val="it-IT"/>
            </w:rPr>
          </w:pPr>
          <w:r w:rsidRPr="00A17380">
            <w:rPr>
              <w:rFonts w:ascii="Arial" w:hAnsi="Arial"/>
              <w:sz w:val="16"/>
              <w:lang w:val="it-IT"/>
            </w:rPr>
            <w:t>84478 Waldkraiburg</w:t>
          </w:r>
        </w:p>
        <w:p w14:paraId="74F7DECA" w14:textId="77777777" w:rsidR="00502615" w:rsidRPr="00A17380" w:rsidRDefault="00FB6011" w:rsidP="00502615">
          <w:pPr>
            <w:pStyle w:val="Kopfzeile"/>
            <w:tabs>
              <w:tab w:val="clear" w:pos="4703"/>
              <w:tab w:val="clear" w:pos="9406"/>
            </w:tabs>
            <w:rPr>
              <w:rFonts w:ascii="Arial" w:hAnsi="Arial" w:cs="Arial"/>
              <w:sz w:val="16"/>
              <w:szCs w:val="16"/>
              <w:lang w:val="it-IT"/>
            </w:rPr>
          </w:pPr>
          <w:r w:rsidRPr="00A17380">
            <w:rPr>
              <w:rFonts w:ascii="Arial" w:hAnsi="Arial"/>
              <w:sz w:val="16"/>
              <w:lang w:val="it-IT"/>
            </w:rPr>
            <w:t>Alemania</w:t>
          </w:r>
        </w:p>
        <w:p w14:paraId="642AF027" w14:textId="77777777" w:rsidR="00502615" w:rsidRPr="00182A01" w:rsidRDefault="00502615" w:rsidP="00502615">
          <w:pPr>
            <w:pStyle w:val="Kopfzeile"/>
            <w:tabs>
              <w:tab w:val="clear" w:pos="4703"/>
              <w:tab w:val="clear" w:pos="9406"/>
            </w:tabs>
            <w:rPr>
              <w:rFonts w:ascii="Arial" w:hAnsi="Arial" w:cs="Arial"/>
              <w:sz w:val="16"/>
              <w:szCs w:val="16"/>
              <w:lang w:val="it-IT"/>
            </w:rPr>
          </w:pPr>
        </w:p>
        <w:p w14:paraId="5E4C0346" w14:textId="77777777" w:rsidR="00C97AAF" w:rsidRPr="00A17380" w:rsidRDefault="00C97AAF" w:rsidP="00C97AAF">
          <w:pPr>
            <w:pStyle w:val="Kopfzeile"/>
            <w:tabs>
              <w:tab w:val="clear" w:pos="4703"/>
              <w:tab w:val="clear" w:pos="9406"/>
            </w:tabs>
            <w:rPr>
              <w:rFonts w:ascii="Arial" w:hAnsi="Arial" w:cs="Arial"/>
              <w:sz w:val="16"/>
              <w:szCs w:val="16"/>
              <w:lang w:val="it-IT"/>
            </w:rPr>
          </w:pPr>
          <w:r w:rsidRPr="00A17380">
            <w:rPr>
              <w:rFonts w:ascii="Arial" w:hAnsi="Arial"/>
              <w:sz w:val="16"/>
              <w:lang w:val="it-IT"/>
            </w:rPr>
            <w:t>Teléfono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0E221E6" w14:textId="77777777" w:rsidR="00502615" w:rsidRPr="00182A01" w:rsidRDefault="00502615" w:rsidP="00502615">
          <w:pPr>
            <w:pStyle w:val="Kopfzeile"/>
            <w:tabs>
              <w:tab w:val="clear" w:pos="4703"/>
              <w:tab w:val="clear" w:pos="9406"/>
            </w:tabs>
            <w:rPr>
              <w:rFonts w:ascii="Arial" w:hAnsi="Arial" w:cs="Arial"/>
              <w:sz w:val="16"/>
              <w:szCs w:val="16"/>
              <w:lang w:val="it-IT"/>
            </w:rPr>
          </w:pPr>
        </w:p>
        <w:p w14:paraId="0E3B4FAC" w14:textId="77777777" w:rsidR="00502615" w:rsidRPr="00B0608B" w:rsidRDefault="005017C7" w:rsidP="00D07FA6">
          <w:pPr>
            <w:pStyle w:val="Kopfzeile"/>
            <w:tabs>
              <w:tab w:val="clear" w:pos="4703"/>
              <w:tab w:val="clear" w:pos="9406"/>
            </w:tabs>
            <w:rPr>
              <w:rFonts w:ascii="Arial" w:hAnsi="Arial" w:cs="Arial"/>
              <w:sz w:val="16"/>
              <w:szCs w:val="16"/>
            </w:rPr>
          </w:pPr>
          <w:hyperlink r:id="rId2" w:history="1">
            <w:r w:rsidR="007A529E">
              <w:rPr>
                <w:rStyle w:val="Hyperlink"/>
                <w:rFonts w:ascii="Arial" w:hAnsi="Arial"/>
                <w:color w:val="auto"/>
                <w:sz w:val="16"/>
                <w:u w:val="none"/>
              </w:rPr>
              <w:t>info@kraiburg-tpe.com</w:t>
            </w:r>
          </w:hyperlink>
        </w:p>
        <w:p w14:paraId="146C282B" w14:textId="77777777" w:rsidR="00502615" w:rsidRPr="00B0608B" w:rsidRDefault="005017C7" w:rsidP="00D07FA6">
          <w:pPr>
            <w:pStyle w:val="Kopfzeile"/>
            <w:tabs>
              <w:tab w:val="clear" w:pos="4703"/>
              <w:tab w:val="clear" w:pos="9406"/>
            </w:tabs>
            <w:rPr>
              <w:sz w:val="20"/>
            </w:rPr>
          </w:pPr>
          <w:hyperlink r:id="rId3" w:history="1">
            <w:r w:rsidR="000465E2">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rPr>
    </w:pPr>
    <w:r>
      <w:rPr>
        <w:rFonts w:ascii="Arial" w:hAnsi="Arial"/>
        <w:b/>
        <w:noProof/>
        <w:sz w:val="24"/>
        <w:lang w:val="es-AR" w:eastAsia="es-AR" w:bidi="ar-SA"/>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727EB73" w14:textId="77777777" w:rsidR="00182A01" w:rsidRPr="00B0608B" w:rsidRDefault="00182A01" w:rsidP="00182A01">
                          <w:pPr>
                            <w:pStyle w:val="Kopfzeile"/>
                            <w:rPr>
                              <w:rFonts w:ascii="Arial" w:hAnsi="Arial" w:cs="Arial"/>
                              <w:b/>
                              <w:sz w:val="16"/>
                              <w:szCs w:val="16"/>
                            </w:rPr>
                          </w:pPr>
                          <w:r>
                            <w:rPr>
                              <w:rFonts w:ascii="Arial" w:hAnsi="Arial"/>
                              <w:b/>
                              <w:sz w:val="16"/>
                            </w:rPr>
                            <w:t>Contacto con los medios de comunicación</w:t>
                          </w:r>
                        </w:p>
                        <w:p w14:paraId="31808387" w14:textId="77777777" w:rsidR="00182A01" w:rsidRPr="00354ECD" w:rsidRDefault="00182A01" w:rsidP="00182A01">
                          <w:pPr>
                            <w:pStyle w:val="Textkrper-Zeileneinzug"/>
                            <w:spacing w:line="240" w:lineRule="auto"/>
                            <w:ind w:left="0"/>
                            <w:rPr>
                              <w:bCs/>
                              <w:sz w:val="16"/>
                              <w:szCs w:val="16"/>
                              <w:lang w:val="it-IT"/>
                            </w:rPr>
                          </w:pPr>
                        </w:p>
                        <w:p w14:paraId="2A42A956" w14:textId="77777777" w:rsidR="00182A01" w:rsidRPr="00B0608B" w:rsidRDefault="00182A01" w:rsidP="00182A01">
                          <w:pPr>
                            <w:pStyle w:val="Textkrper-Zeileneinzug"/>
                            <w:spacing w:line="240" w:lineRule="auto"/>
                            <w:ind w:left="0"/>
                            <w:rPr>
                              <w:iCs w:val="0"/>
                              <w:sz w:val="16"/>
                            </w:rPr>
                          </w:pPr>
                          <w:r>
                            <w:rPr>
                              <w:sz w:val="16"/>
                            </w:rPr>
                            <w:t>Europa, Oriente Medio y África</w:t>
                          </w:r>
                        </w:p>
                        <w:p w14:paraId="5A67132B" w14:textId="77777777" w:rsidR="00182A01" w:rsidRPr="00B0608B" w:rsidRDefault="00182A01" w:rsidP="00182A01">
                          <w:pPr>
                            <w:pStyle w:val="Textkrper-Zeileneinzug"/>
                            <w:spacing w:line="240" w:lineRule="auto"/>
                            <w:ind w:left="0"/>
                            <w:rPr>
                              <w:i w:val="0"/>
                              <w:sz w:val="16"/>
                              <w:szCs w:val="16"/>
                            </w:rPr>
                          </w:pPr>
                          <w:r>
                            <w:rPr>
                              <w:i w:val="0"/>
                              <w:sz w:val="16"/>
                            </w:rPr>
                            <w:t>Juliane Schmidhuber</w:t>
                          </w:r>
                        </w:p>
                        <w:p w14:paraId="3F574B09" w14:textId="77777777" w:rsidR="00182A01" w:rsidRPr="00761B47" w:rsidRDefault="00182A01" w:rsidP="00182A01">
                          <w:pPr>
                            <w:pStyle w:val="Textkrper-Zeileneinzug"/>
                            <w:spacing w:line="240" w:lineRule="auto"/>
                            <w:ind w:left="0"/>
                            <w:rPr>
                              <w:i w:val="0"/>
                              <w:sz w:val="16"/>
                              <w:szCs w:val="16"/>
                            </w:rPr>
                          </w:pPr>
                          <w:r>
                            <w:rPr>
                              <w:i w:val="0"/>
                              <w:sz w:val="16"/>
                            </w:rPr>
                            <w:t>Gerente de Relaciones Públicas y Comunicaciones</w:t>
                          </w:r>
                        </w:p>
                        <w:p w14:paraId="12E68020" w14:textId="77777777" w:rsidR="00182A01" w:rsidRPr="00761B47" w:rsidRDefault="00182A01" w:rsidP="00182A01">
                          <w:pPr>
                            <w:pStyle w:val="Textkrper-Zeileneinzug"/>
                            <w:spacing w:line="240" w:lineRule="auto"/>
                            <w:ind w:left="0"/>
                            <w:rPr>
                              <w:i w:val="0"/>
                              <w:sz w:val="16"/>
                              <w:szCs w:val="16"/>
                            </w:rPr>
                          </w:pPr>
                          <w:r>
                            <w:rPr>
                              <w:i w:val="0"/>
                              <w:sz w:val="16"/>
                            </w:rPr>
                            <w:t>Tel. +49 8638 9810 568</w:t>
                          </w:r>
                        </w:p>
                        <w:p w14:paraId="2FCDF5A9" w14:textId="77777777" w:rsidR="00182A01" w:rsidRPr="00761B47" w:rsidRDefault="005017C7" w:rsidP="00182A01">
                          <w:pPr>
                            <w:pStyle w:val="Textkrper-Zeileneinzug"/>
                            <w:spacing w:line="240" w:lineRule="auto"/>
                            <w:ind w:left="0"/>
                            <w:rPr>
                              <w:rStyle w:val="Hyperlink"/>
                              <w:i w:val="0"/>
                              <w:sz w:val="16"/>
                            </w:rPr>
                          </w:pPr>
                          <w:hyperlink r:id="rId4" w:history="1">
                            <w:r w:rsidR="00182A01">
                              <w:rPr>
                                <w:rStyle w:val="Hyperlink"/>
                                <w:i w:val="0"/>
                                <w:sz w:val="16"/>
                              </w:rPr>
                              <w:t>juliane.schmidhuber@kraiburg-tpe.com</w:t>
                            </w:r>
                          </w:hyperlink>
                        </w:p>
                        <w:p w14:paraId="0B562A6A" w14:textId="77777777" w:rsidR="00182A01" w:rsidRPr="005050CC" w:rsidRDefault="00182A01" w:rsidP="00182A01">
                          <w:pPr>
                            <w:pStyle w:val="Textkrper-Zeileneinzug"/>
                            <w:spacing w:line="240" w:lineRule="auto"/>
                            <w:ind w:left="0"/>
                            <w:rPr>
                              <w:bCs/>
                              <w:sz w:val="16"/>
                              <w:szCs w:val="16"/>
                              <w:lang w:val="de-DE"/>
                            </w:rPr>
                          </w:pPr>
                        </w:p>
                        <w:p w14:paraId="03A5EC11" w14:textId="77777777" w:rsidR="00182A01" w:rsidRPr="00761B47" w:rsidRDefault="00182A01" w:rsidP="00182A01">
                          <w:pPr>
                            <w:pStyle w:val="Textkrper-Zeileneinzug"/>
                            <w:spacing w:line="240" w:lineRule="auto"/>
                            <w:ind w:left="0"/>
                            <w:rPr>
                              <w:iCs w:val="0"/>
                              <w:sz w:val="16"/>
                            </w:rPr>
                          </w:pPr>
                          <w:r>
                            <w:rPr>
                              <w:sz w:val="16"/>
                            </w:rPr>
                            <w:t>Zona Asia-Pacífico</w:t>
                          </w:r>
                        </w:p>
                        <w:p w14:paraId="0F5E0D90" w14:textId="77777777" w:rsidR="00182A01" w:rsidRPr="00A17380" w:rsidRDefault="00182A01" w:rsidP="00182A01">
                          <w:pPr>
                            <w:pStyle w:val="Kopfzeile"/>
                            <w:rPr>
                              <w:rFonts w:ascii="Arial" w:hAnsi="Arial" w:cs="Arial"/>
                              <w:sz w:val="16"/>
                              <w:szCs w:val="16"/>
                              <w:lang w:val="de-DE"/>
                            </w:rPr>
                          </w:pPr>
                          <w:r w:rsidRPr="00A17380">
                            <w:rPr>
                              <w:rFonts w:ascii="Arial" w:hAnsi="Arial"/>
                              <w:sz w:val="16"/>
                              <w:lang w:val="de-DE"/>
                            </w:rPr>
                            <w:t>Bridget Ngang</w:t>
                          </w:r>
                        </w:p>
                        <w:p w14:paraId="263B086F" w14:textId="77777777" w:rsidR="00182A01" w:rsidRPr="00A17380" w:rsidRDefault="00182A01" w:rsidP="00182A01">
                          <w:pPr>
                            <w:pStyle w:val="Kopfzeile"/>
                            <w:rPr>
                              <w:rFonts w:ascii="Arial" w:hAnsi="Arial" w:cs="Arial"/>
                              <w:sz w:val="16"/>
                              <w:szCs w:val="16"/>
                              <w:lang w:val="de-DE"/>
                            </w:rPr>
                          </w:pPr>
                          <w:r w:rsidRPr="00A17380">
                            <w:rPr>
                              <w:rFonts w:ascii="Arial" w:hAnsi="Arial"/>
                              <w:sz w:val="16"/>
                              <w:lang w:val="de-DE"/>
                            </w:rPr>
                            <w:t>Gerente de Marketing, Asia-Pacífico</w:t>
                          </w:r>
                        </w:p>
                        <w:p w14:paraId="41BF49DD" w14:textId="77777777" w:rsidR="00182A01" w:rsidRPr="00761B47" w:rsidRDefault="00182A01" w:rsidP="00182A01">
                          <w:pPr>
                            <w:pStyle w:val="Kopfzeile"/>
                            <w:rPr>
                              <w:rFonts w:ascii="Arial" w:hAnsi="Arial" w:cs="Arial"/>
                              <w:sz w:val="16"/>
                              <w:szCs w:val="16"/>
                            </w:rPr>
                          </w:pPr>
                          <w:r>
                            <w:rPr>
                              <w:rFonts w:ascii="Arial" w:hAnsi="Arial"/>
                              <w:sz w:val="16"/>
                            </w:rPr>
                            <w:t>Tel.: +603 9545 6301</w:t>
                          </w:r>
                        </w:p>
                        <w:p w14:paraId="62817E52" w14:textId="77777777" w:rsidR="00182A01" w:rsidRPr="00761B47" w:rsidRDefault="005017C7" w:rsidP="00182A01">
                          <w:pPr>
                            <w:pStyle w:val="Kopfzeile"/>
                            <w:rPr>
                              <w:rStyle w:val="Hyperlink"/>
                              <w:rFonts w:ascii="Arial" w:hAnsi="Arial" w:cs="Arial"/>
                              <w:color w:val="auto"/>
                              <w:sz w:val="16"/>
                              <w:szCs w:val="16"/>
                              <w:u w:val="none"/>
                            </w:rPr>
                          </w:pPr>
                          <w:hyperlink r:id="rId5" w:history="1">
                            <w:r w:rsidR="00182A01">
                              <w:rPr>
                                <w:rStyle w:val="Hyperlink"/>
                                <w:rFonts w:ascii="Arial" w:hAnsi="Arial"/>
                                <w:sz w:val="16"/>
                              </w:rPr>
                              <w:t>bridget.ngang@kraiburg-tpe.com</w:t>
                            </w:r>
                          </w:hyperlink>
                        </w:p>
                        <w:p w14:paraId="1CD8043B" w14:textId="77777777" w:rsidR="00182A01" w:rsidRPr="005050CC" w:rsidRDefault="00182A01" w:rsidP="00182A01">
                          <w:pPr>
                            <w:pStyle w:val="Textkrper-Zeileneinzug"/>
                            <w:spacing w:line="240" w:lineRule="auto"/>
                            <w:ind w:left="0"/>
                            <w:rPr>
                              <w:bCs/>
                              <w:sz w:val="16"/>
                              <w:szCs w:val="16"/>
                              <w:lang w:val="de-DE"/>
                            </w:rPr>
                          </w:pPr>
                        </w:p>
                        <w:p w14:paraId="26270940" w14:textId="77777777" w:rsidR="00182A01" w:rsidRPr="00761B47" w:rsidRDefault="00182A01" w:rsidP="00182A01">
                          <w:pPr>
                            <w:pStyle w:val="Kopfzeile"/>
                            <w:rPr>
                              <w:rFonts w:ascii="Arial" w:eastAsia="Times New Roman" w:hAnsi="Arial" w:cs="Arial"/>
                              <w:i/>
                              <w:sz w:val="16"/>
                              <w:szCs w:val="20"/>
                            </w:rPr>
                          </w:pPr>
                          <w:r>
                            <w:rPr>
                              <w:rFonts w:ascii="Arial" w:hAnsi="Arial"/>
                              <w:i/>
                              <w:sz w:val="16"/>
                            </w:rPr>
                            <w:t>Estados Unidos</w:t>
                          </w:r>
                        </w:p>
                        <w:p w14:paraId="429AB078" w14:textId="77777777" w:rsidR="00182A01" w:rsidRPr="00A00F51" w:rsidRDefault="00182A01" w:rsidP="00182A01">
                          <w:pPr>
                            <w:pStyle w:val="Kopfzeile"/>
                            <w:rPr>
                              <w:rFonts w:ascii="Arial" w:eastAsia="Times New Roman" w:hAnsi="Arial" w:cs="Arial"/>
                              <w:i/>
                              <w:sz w:val="16"/>
                              <w:szCs w:val="20"/>
                            </w:rPr>
                          </w:pPr>
                          <w:r>
                            <w:rPr>
                              <w:rFonts w:ascii="Arial" w:hAnsi="Arial"/>
                              <w:i/>
                              <w:sz w:val="16"/>
                            </w:rPr>
                            <w:t>Mirna Pina</w:t>
                          </w:r>
                        </w:p>
                        <w:p w14:paraId="4370CBBA" w14:textId="77777777" w:rsidR="00182A01" w:rsidRPr="00AA4BDB" w:rsidRDefault="00182A01" w:rsidP="00182A01">
                          <w:pPr>
                            <w:pStyle w:val="Kopfzeile"/>
                            <w:rPr>
                              <w:rFonts w:ascii="Arial" w:hAnsi="Arial" w:cs="Arial"/>
                              <w:sz w:val="16"/>
                              <w:szCs w:val="16"/>
                            </w:rPr>
                          </w:pPr>
                          <w:r>
                            <w:rPr>
                              <w:rFonts w:ascii="Arial" w:hAnsi="Arial"/>
                              <w:sz w:val="16"/>
                            </w:rPr>
                            <w:t>Coordinadora de Marketing</w:t>
                          </w:r>
                        </w:p>
                        <w:p w14:paraId="59447A22" w14:textId="77777777" w:rsidR="00182A01" w:rsidRPr="00A00F51" w:rsidRDefault="00182A01" w:rsidP="00182A01">
                          <w:pPr>
                            <w:pStyle w:val="Kopfzeile"/>
                            <w:rPr>
                              <w:rFonts w:ascii="Arial" w:hAnsi="Arial" w:cs="Arial"/>
                              <w:sz w:val="16"/>
                              <w:szCs w:val="16"/>
                            </w:rPr>
                          </w:pPr>
                          <w:r>
                            <w:rPr>
                              <w:rFonts w:ascii="Arial" w:hAnsi="Arial"/>
                              <w:sz w:val="16"/>
                            </w:rPr>
                            <w:t>Tel.: +1 470 514-2458</w:t>
                          </w:r>
                        </w:p>
                        <w:p w14:paraId="330E42D8" w14:textId="77777777" w:rsidR="00182A01" w:rsidRPr="00A00F51" w:rsidRDefault="005017C7" w:rsidP="00182A01">
                          <w:pPr>
                            <w:pStyle w:val="Kopfzeile"/>
                            <w:rPr>
                              <w:rStyle w:val="Hyperlink"/>
                              <w:rFonts w:ascii="Arial" w:hAnsi="Arial" w:cs="Arial"/>
                              <w:color w:val="auto"/>
                              <w:sz w:val="16"/>
                              <w:szCs w:val="16"/>
                              <w:u w:val="none"/>
                            </w:rPr>
                          </w:pPr>
                          <w:hyperlink r:id="rId6" w:history="1">
                            <w:r w:rsidR="00182A01">
                              <w:rPr>
                                <w:rStyle w:val="Hyperlink"/>
                                <w:rFonts w:ascii="Arial" w:hAnsi="Arial"/>
                                <w:sz w:val="16"/>
                              </w:rPr>
                              <w:t>mirna.pina@kraiburg-tpe.com</w:t>
                            </w:r>
                          </w:hyperlink>
                        </w:p>
                        <w:p w14:paraId="5EB6F303" w14:textId="77777777" w:rsidR="004F607A" w:rsidRPr="00B0608B" w:rsidRDefault="004F607A" w:rsidP="004F607A">
                          <w:pPr>
                            <w:pStyle w:val="Textkrper-Zeileneinzug"/>
                            <w:spacing w:line="240" w:lineRule="auto"/>
                            <w:ind w:left="0"/>
                            <w:rPr>
                              <w:bCs/>
                              <w:sz w:val="16"/>
                              <w:szCs w:val="16"/>
                              <w:lang w:val="de-DE"/>
                            </w:rPr>
                          </w:pPr>
                        </w:p>
                        <w:p w14:paraId="448C95AF" w14:textId="2F1169C2" w:rsidR="0037152D" w:rsidRPr="00B0608B"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727EB73" w14:textId="77777777" w:rsidR="00182A01" w:rsidRPr="00B0608B" w:rsidRDefault="00182A01" w:rsidP="00182A01">
                    <w:pPr>
                      <w:pStyle w:val="Header"/>
                      <w:rPr>
                        <w:rFonts w:ascii="Arial" w:hAnsi="Arial" w:cs="Arial"/>
                        <w:b/>
                        <w:sz w:val="16"/>
                        <w:szCs w:val="16"/>
                      </w:rPr>
                    </w:pPr>
                    <w:r>
                      <w:rPr>
                        <w:rFonts w:ascii="Arial" w:hAnsi="Arial"/>
                        <w:b/>
                        <w:sz w:val="16"/>
                      </w:rPr>
                      <w:t>Contacto con los medios de comunicación</w:t>
                    </w:r>
                  </w:p>
                  <w:p w14:paraId="31808387" w14:textId="77777777" w:rsidR="00182A01" w:rsidRPr="00354ECD" w:rsidRDefault="00182A01" w:rsidP="00182A01">
                    <w:pPr>
                      <w:pStyle w:val="BodyTextIndent"/>
                      <w:spacing w:line="240" w:lineRule="auto"/>
                      <w:ind w:left="0"/>
                      <w:rPr>
                        <w:bCs/>
                        <w:sz w:val="16"/>
                        <w:szCs w:val="16"/>
                        <w:lang w:val="it-IT"/>
                      </w:rPr>
                    </w:pPr>
                  </w:p>
                  <w:p w14:paraId="2A42A956" w14:textId="77777777" w:rsidR="00182A01" w:rsidRPr="00B0608B" w:rsidRDefault="00182A01" w:rsidP="00182A01">
                    <w:pPr>
                      <w:pStyle w:val="BodyTextIndent"/>
                      <w:spacing w:line="240" w:lineRule="auto"/>
                      <w:ind w:left="0"/>
                      <w:rPr>
                        <w:iCs w:val="0"/>
                        <w:sz w:val="16"/>
                      </w:rPr>
                    </w:pPr>
                    <w:r>
                      <w:rPr>
                        <w:sz w:val="16"/>
                      </w:rPr>
                      <w:t>Europa, Oriente Medio y África</w:t>
                    </w:r>
                  </w:p>
                  <w:p w14:paraId="5A67132B" w14:textId="77777777" w:rsidR="00182A01" w:rsidRPr="00B0608B" w:rsidRDefault="00182A01" w:rsidP="00182A01">
                    <w:pPr>
                      <w:pStyle w:val="BodyTextIndent"/>
                      <w:spacing w:line="240" w:lineRule="auto"/>
                      <w:ind w:left="0"/>
                      <w:rPr>
                        <w:i w:val="0"/>
                        <w:sz w:val="16"/>
                        <w:szCs w:val="16"/>
                      </w:rPr>
                    </w:pPr>
                    <w:r>
                      <w:rPr>
                        <w:i w:val="0"/>
                        <w:sz w:val="16"/>
                      </w:rPr>
                      <w:t>Juliane Schmidhuber</w:t>
                    </w:r>
                  </w:p>
                  <w:p w14:paraId="3F574B09" w14:textId="77777777" w:rsidR="00182A01" w:rsidRPr="00761B47" w:rsidRDefault="00182A01" w:rsidP="00182A01">
                    <w:pPr>
                      <w:pStyle w:val="BodyTextIndent"/>
                      <w:spacing w:line="240" w:lineRule="auto"/>
                      <w:ind w:left="0"/>
                      <w:rPr>
                        <w:i w:val="0"/>
                        <w:sz w:val="16"/>
                        <w:szCs w:val="16"/>
                      </w:rPr>
                    </w:pPr>
                    <w:r>
                      <w:rPr>
                        <w:i w:val="0"/>
                        <w:sz w:val="16"/>
                      </w:rPr>
                      <w:t>Gerente de Relaciones Públicas y Comunicaciones</w:t>
                    </w:r>
                  </w:p>
                  <w:p w14:paraId="12E68020" w14:textId="77777777" w:rsidR="00182A01" w:rsidRPr="00761B47" w:rsidRDefault="00182A01" w:rsidP="00182A01">
                    <w:pPr>
                      <w:pStyle w:val="BodyTextIndent"/>
                      <w:spacing w:line="240" w:lineRule="auto"/>
                      <w:ind w:left="0"/>
                      <w:rPr>
                        <w:i w:val="0"/>
                        <w:sz w:val="16"/>
                        <w:szCs w:val="16"/>
                      </w:rPr>
                    </w:pPr>
                    <w:r>
                      <w:rPr>
                        <w:i w:val="0"/>
                        <w:sz w:val="16"/>
                      </w:rPr>
                      <w:t>Tel. +49 8638 9810 568</w:t>
                    </w:r>
                  </w:p>
                  <w:p w14:paraId="2FCDF5A9" w14:textId="77777777" w:rsidR="00182A01" w:rsidRPr="00761B47" w:rsidRDefault="00000000" w:rsidP="00182A01">
                    <w:pPr>
                      <w:pStyle w:val="BodyTextIndent"/>
                      <w:spacing w:line="240" w:lineRule="auto"/>
                      <w:ind w:left="0"/>
                      <w:rPr>
                        <w:rStyle w:val="Hyperlink"/>
                        <w:i w:val="0"/>
                        <w:sz w:val="16"/>
                      </w:rPr>
                    </w:pPr>
                    <w:hyperlink r:id="rId7" w:history="1">
                      <w:r w:rsidR="00182A01">
                        <w:rPr>
                          <w:rStyle w:val="Hyperlink"/>
                          <w:i w:val="0"/>
                          <w:sz w:val="16"/>
                        </w:rPr>
                        <w:t>juliane.schmidhuber@kraiburg-tpe.com</w:t>
                      </w:r>
                    </w:hyperlink>
                  </w:p>
                  <w:p w14:paraId="0B562A6A" w14:textId="77777777" w:rsidR="00182A01" w:rsidRPr="005050CC" w:rsidRDefault="00182A01" w:rsidP="00182A01">
                    <w:pPr>
                      <w:pStyle w:val="BodyTextIndent"/>
                      <w:spacing w:line="240" w:lineRule="auto"/>
                      <w:ind w:left="0"/>
                      <w:rPr>
                        <w:bCs/>
                        <w:sz w:val="16"/>
                        <w:szCs w:val="16"/>
                        <w:lang w:val="de-DE"/>
                      </w:rPr>
                    </w:pPr>
                  </w:p>
                  <w:p w14:paraId="03A5EC11" w14:textId="77777777" w:rsidR="00182A01" w:rsidRPr="00761B47" w:rsidRDefault="00182A01" w:rsidP="00182A01">
                    <w:pPr>
                      <w:pStyle w:val="BodyTextIndent"/>
                      <w:spacing w:line="240" w:lineRule="auto"/>
                      <w:ind w:left="0"/>
                      <w:rPr>
                        <w:iCs w:val="0"/>
                        <w:sz w:val="16"/>
                      </w:rPr>
                    </w:pPr>
                    <w:r>
                      <w:rPr>
                        <w:sz w:val="16"/>
                      </w:rPr>
                      <w:t>Zona Asia-Pacífico</w:t>
                    </w:r>
                  </w:p>
                  <w:p w14:paraId="0F5E0D90" w14:textId="77777777" w:rsidR="00182A01" w:rsidRPr="00A17380" w:rsidRDefault="00182A01" w:rsidP="00182A01">
                    <w:pPr>
                      <w:pStyle w:val="Header"/>
                      <w:rPr>
                        <w:rFonts w:ascii="Arial" w:hAnsi="Arial" w:cs="Arial"/>
                        <w:sz w:val="16"/>
                        <w:szCs w:val="16"/>
                        <w:lang w:val="de-DE"/>
                      </w:rPr>
                    </w:pPr>
                    <w:r w:rsidRPr="00A17380">
                      <w:rPr>
                        <w:rFonts w:ascii="Arial" w:hAnsi="Arial"/>
                        <w:sz w:val="16"/>
                        <w:lang w:val="de-DE"/>
                      </w:rPr>
                      <w:t>Bridget Ngang</w:t>
                    </w:r>
                  </w:p>
                  <w:p w14:paraId="263B086F" w14:textId="77777777" w:rsidR="00182A01" w:rsidRPr="00A17380" w:rsidRDefault="00182A01" w:rsidP="00182A01">
                    <w:pPr>
                      <w:pStyle w:val="Header"/>
                      <w:rPr>
                        <w:rFonts w:ascii="Arial" w:hAnsi="Arial" w:cs="Arial"/>
                        <w:sz w:val="16"/>
                        <w:szCs w:val="16"/>
                        <w:lang w:val="de-DE"/>
                      </w:rPr>
                    </w:pPr>
                    <w:r w:rsidRPr="00A17380">
                      <w:rPr>
                        <w:rFonts w:ascii="Arial" w:hAnsi="Arial"/>
                        <w:sz w:val="16"/>
                        <w:lang w:val="de-DE"/>
                      </w:rPr>
                      <w:t>Gerente de Marketing, Asia-Pacífico</w:t>
                    </w:r>
                  </w:p>
                  <w:p w14:paraId="41BF49DD" w14:textId="77777777" w:rsidR="00182A01" w:rsidRPr="00761B47" w:rsidRDefault="00182A01" w:rsidP="00182A01">
                    <w:pPr>
                      <w:pStyle w:val="Header"/>
                      <w:rPr>
                        <w:rFonts w:ascii="Arial" w:hAnsi="Arial" w:cs="Arial"/>
                        <w:sz w:val="16"/>
                        <w:szCs w:val="16"/>
                      </w:rPr>
                    </w:pPr>
                    <w:r>
                      <w:rPr>
                        <w:rFonts w:ascii="Arial" w:hAnsi="Arial"/>
                        <w:sz w:val="16"/>
                      </w:rPr>
                      <w:t>Tel.: +603 9545 6301</w:t>
                    </w:r>
                  </w:p>
                  <w:p w14:paraId="62817E52" w14:textId="77777777" w:rsidR="00182A01" w:rsidRPr="00761B47" w:rsidRDefault="00000000" w:rsidP="00182A01">
                    <w:pPr>
                      <w:pStyle w:val="Header"/>
                      <w:rPr>
                        <w:rStyle w:val="Hyperlink"/>
                        <w:rFonts w:ascii="Arial" w:hAnsi="Arial" w:cs="Arial"/>
                        <w:color w:val="auto"/>
                        <w:sz w:val="16"/>
                        <w:szCs w:val="16"/>
                        <w:u w:val="none"/>
                      </w:rPr>
                    </w:pPr>
                    <w:hyperlink r:id="rId8" w:history="1">
                      <w:r w:rsidR="00182A01">
                        <w:rPr>
                          <w:rStyle w:val="Hyperlink"/>
                          <w:rFonts w:ascii="Arial" w:hAnsi="Arial"/>
                          <w:sz w:val="16"/>
                        </w:rPr>
                        <w:t>bridget.ngang@kraiburg-tpe.com</w:t>
                      </w:r>
                    </w:hyperlink>
                  </w:p>
                  <w:p w14:paraId="1CD8043B" w14:textId="77777777" w:rsidR="00182A01" w:rsidRPr="005050CC" w:rsidRDefault="00182A01" w:rsidP="00182A01">
                    <w:pPr>
                      <w:pStyle w:val="BodyTextIndent"/>
                      <w:spacing w:line="240" w:lineRule="auto"/>
                      <w:ind w:left="0"/>
                      <w:rPr>
                        <w:bCs/>
                        <w:sz w:val="16"/>
                        <w:szCs w:val="16"/>
                        <w:lang w:val="de-DE"/>
                      </w:rPr>
                    </w:pPr>
                  </w:p>
                  <w:p w14:paraId="26270940" w14:textId="77777777" w:rsidR="00182A01" w:rsidRPr="00761B47" w:rsidRDefault="00182A01" w:rsidP="00182A01">
                    <w:pPr>
                      <w:pStyle w:val="Header"/>
                      <w:rPr>
                        <w:rFonts w:ascii="Arial" w:eastAsia="Times New Roman" w:hAnsi="Arial" w:cs="Arial"/>
                        <w:i/>
                        <w:sz w:val="16"/>
                        <w:szCs w:val="20"/>
                      </w:rPr>
                    </w:pPr>
                    <w:r>
                      <w:rPr>
                        <w:rFonts w:ascii="Arial" w:hAnsi="Arial"/>
                        <w:i/>
                        <w:sz w:val="16"/>
                      </w:rPr>
                      <w:t>Estados Unidos</w:t>
                    </w:r>
                  </w:p>
                  <w:p w14:paraId="429AB078" w14:textId="77777777" w:rsidR="00182A01" w:rsidRPr="00A00F51" w:rsidRDefault="00182A01" w:rsidP="00182A01">
                    <w:pPr>
                      <w:pStyle w:val="Header"/>
                      <w:rPr>
                        <w:rFonts w:ascii="Arial" w:eastAsia="Times New Roman" w:hAnsi="Arial" w:cs="Arial"/>
                        <w:i/>
                        <w:sz w:val="16"/>
                        <w:szCs w:val="20"/>
                      </w:rPr>
                    </w:pPr>
                    <w:r>
                      <w:rPr>
                        <w:rFonts w:ascii="Arial" w:hAnsi="Arial"/>
                        <w:i/>
                        <w:sz w:val="16"/>
                      </w:rPr>
                      <w:t>Mirna Pina</w:t>
                    </w:r>
                  </w:p>
                  <w:p w14:paraId="4370CBBA" w14:textId="77777777" w:rsidR="00182A01" w:rsidRPr="00AA4BDB" w:rsidRDefault="00182A01" w:rsidP="00182A01">
                    <w:pPr>
                      <w:pStyle w:val="Header"/>
                      <w:rPr>
                        <w:rFonts w:ascii="Arial" w:hAnsi="Arial" w:cs="Arial"/>
                        <w:sz w:val="16"/>
                        <w:szCs w:val="16"/>
                      </w:rPr>
                    </w:pPr>
                    <w:r>
                      <w:rPr>
                        <w:rFonts w:ascii="Arial" w:hAnsi="Arial"/>
                        <w:sz w:val="16"/>
                      </w:rPr>
                      <w:t>Coordinadora de Marketing</w:t>
                    </w:r>
                  </w:p>
                  <w:p w14:paraId="59447A22" w14:textId="77777777" w:rsidR="00182A01" w:rsidRPr="00A00F51" w:rsidRDefault="00182A01" w:rsidP="00182A01">
                    <w:pPr>
                      <w:pStyle w:val="Header"/>
                      <w:rPr>
                        <w:rFonts w:ascii="Arial" w:hAnsi="Arial" w:cs="Arial"/>
                        <w:sz w:val="16"/>
                        <w:szCs w:val="16"/>
                      </w:rPr>
                    </w:pPr>
                    <w:r>
                      <w:rPr>
                        <w:rFonts w:ascii="Arial" w:hAnsi="Arial"/>
                        <w:sz w:val="16"/>
                      </w:rPr>
                      <w:t>Tel.: +1 470 514-2458</w:t>
                    </w:r>
                  </w:p>
                  <w:p w14:paraId="330E42D8" w14:textId="77777777" w:rsidR="00182A01" w:rsidRPr="00A00F51" w:rsidRDefault="00000000" w:rsidP="00182A01">
                    <w:pPr>
                      <w:pStyle w:val="Header"/>
                      <w:rPr>
                        <w:rStyle w:val="Hyperlink"/>
                        <w:rFonts w:ascii="Arial" w:hAnsi="Arial" w:cs="Arial"/>
                        <w:color w:val="auto"/>
                        <w:sz w:val="16"/>
                        <w:szCs w:val="16"/>
                        <w:u w:val="none"/>
                      </w:rPr>
                    </w:pPr>
                    <w:hyperlink r:id="rId9" w:history="1">
                      <w:r w:rsidR="00182A01">
                        <w:rPr>
                          <w:rStyle w:val="Hyperlink"/>
                          <w:rFonts w:ascii="Arial" w:hAnsi="Arial"/>
                          <w:sz w:val="16"/>
                        </w:rPr>
                        <w:t>mirna.pina@kraiburg-tpe.com</w:t>
                      </w:r>
                    </w:hyperlink>
                  </w:p>
                  <w:p w14:paraId="5EB6F303" w14:textId="77777777" w:rsidR="004F607A" w:rsidRPr="00B0608B" w:rsidRDefault="004F607A" w:rsidP="004F607A">
                    <w:pPr>
                      <w:pStyle w:val="BodyTextIndent"/>
                      <w:spacing w:line="240" w:lineRule="auto"/>
                      <w:ind w:left="0"/>
                      <w:rPr>
                        <w:bCs/>
                        <w:sz w:val="16"/>
                        <w:szCs w:val="16"/>
                        <w:lang w:val="de-DE"/>
                      </w:rPr>
                    </w:pPr>
                  </w:p>
                  <w:p w14:paraId="448C95AF" w14:textId="2F1169C2" w:rsidR="0037152D" w:rsidRPr="00B0608B"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BB0A44"/>
    <w:multiLevelType w:val="hybridMultilevel"/>
    <w:tmpl w:val="2A6A99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6099767">
    <w:abstractNumId w:val="1"/>
  </w:num>
  <w:num w:numId="2" w16cid:durableId="320356317">
    <w:abstractNumId w:val="5"/>
  </w:num>
  <w:num w:numId="3" w16cid:durableId="674302801">
    <w:abstractNumId w:val="0"/>
  </w:num>
  <w:num w:numId="4" w16cid:durableId="1383821363">
    <w:abstractNumId w:val="7"/>
  </w:num>
  <w:num w:numId="5" w16cid:durableId="689911790">
    <w:abstractNumId w:val="6"/>
  </w:num>
  <w:num w:numId="6" w16cid:durableId="1531529352">
    <w:abstractNumId w:val="3"/>
  </w:num>
  <w:num w:numId="7" w16cid:durableId="480123108">
    <w:abstractNumId w:val="4"/>
  </w:num>
  <w:num w:numId="8" w16cid:durableId="8201977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2B94"/>
    <w:rsid w:val="00023ABD"/>
    <w:rsid w:val="00041703"/>
    <w:rsid w:val="00041B77"/>
    <w:rsid w:val="000465E2"/>
    <w:rsid w:val="0004695A"/>
    <w:rsid w:val="00053B3B"/>
    <w:rsid w:val="00071236"/>
    <w:rsid w:val="00083596"/>
    <w:rsid w:val="0008699C"/>
    <w:rsid w:val="00092785"/>
    <w:rsid w:val="00096CA7"/>
    <w:rsid w:val="00097D31"/>
    <w:rsid w:val="000A510D"/>
    <w:rsid w:val="000B6A97"/>
    <w:rsid w:val="000D12E7"/>
    <w:rsid w:val="000D178A"/>
    <w:rsid w:val="000E090A"/>
    <w:rsid w:val="000E499D"/>
    <w:rsid w:val="000E500D"/>
    <w:rsid w:val="000F2C44"/>
    <w:rsid w:val="000F2DAE"/>
    <w:rsid w:val="000F32CD"/>
    <w:rsid w:val="000F7C99"/>
    <w:rsid w:val="00111092"/>
    <w:rsid w:val="00122298"/>
    <w:rsid w:val="001246FA"/>
    <w:rsid w:val="00125E41"/>
    <w:rsid w:val="00132B14"/>
    <w:rsid w:val="00144072"/>
    <w:rsid w:val="00146E7E"/>
    <w:rsid w:val="00156A2A"/>
    <w:rsid w:val="00163E63"/>
    <w:rsid w:val="00166485"/>
    <w:rsid w:val="00172921"/>
    <w:rsid w:val="0017332B"/>
    <w:rsid w:val="00180F66"/>
    <w:rsid w:val="00182A01"/>
    <w:rsid w:val="001A1A47"/>
    <w:rsid w:val="001A4BDC"/>
    <w:rsid w:val="001A78D1"/>
    <w:rsid w:val="001C4EAE"/>
    <w:rsid w:val="001E0C26"/>
    <w:rsid w:val="001F5C77"/>
    <w:rsid w:val="00201710"/>
    <w:rsid w:val="00206B94"/>
    <w:rsid w:val="00225FD8"/>
    <w:rsid w:val="0022610A"/>
    <w:rsid w:val="00235BA5"/>
    <w:rsid w:val="002631F5"/>
    <w:rsid w:val="00280BA4"/>
    <w:rsid w:val="00290773"/>
    <w:rsid w:val="00294245"/>
    <w:rsid w:val="0029752E"/>
    <w:rsid w:val="002A00BF"/>
    <w:rsid w:val="002A37DD"/>
    <w:rsid w:val="002B3A55"/>
    <w:rsid w:val="002C4280"/>
    <w:rsid w:val="002C6993"/>
    <w:rsid w:val="002D65C0"/>
    <w:rsid w:val="002E6774"/>
    <w:rsid w:val="002F2061"/>
    <w:rsid w:val="002F563D"/>
    <w:rsid w:val="002F5C35"/>
    <w:rsid w:val="003006F2"/>
    <w:rsid w:val="00303EB6"/>
    <w:rsid w:val="0030448E"/>
    <w:rsid w:val="00307ABE"/>
    <w:rsid w:val="003104B2"/>
    <w:rsid w:val="003156C4"/>
    <w:rsid w:val="00334E61"/>
    <w:rsid w:val="00345F6B"/>
    <w:rsid w:val="0035315F"/>
    <w:rsid w:val="00355967"/>
    <w:rsid w:val="0037152D"/>
    <w:rsid w:val="00385A9C"/>
    <w:rsid w:val="00387EDA"/>
    <w:rsid w:val="003C6DEF"/>
    <w:rsid w:val="003C78DA"/>
    <w:rsid w:val="003D6B6B"/>
    <w:rsid w:val="003E1294"/>
    <w:rsid w:val="003E7832"/>
    <w:rsid w:val="003F52B6"/>
    <w:rsid w:val="00400168"/>
    <w:rsid w:val="004002A2"/>
    <w:rsid w:val="00406438"/>
    <w:rsid w:val="00406C85"/>
    <w:rsid w:val="00407A93"/>
    <w:rsid w:val="00456843"/>
    <w:rsid w:val="00456A3B"/>
    <w:rsid w:val="0047073F"/>
    <w:rsid w:val="00471A94"/>
    <w:rsid w:val="00477A70"/>
    <w:rsid w:val="00480CB1"/>
    <w:rsid w:val="00481947"/>
    <w:rsid w:val="0048368A"/>
    <w:rsid w:val="00494AD5"/>
    <w:rsid w:val="004A2B03"/>
    <w:rsid w:val="004A62E0"/>
    <w:rsid w:val="004C6E24"/>
    <w:rsid w:val="004D5BAF"/>
    <w:rsid w:val="004F607A"/>
    <w:rsid w:val="005011E4"/>
    <w:rsid w:val="00502615"/>
    <w:rsid w:val="0050419E"/>
    <w:rsid w:val="005119F0"/>
    <w:rsid w:val="00525CEA"/>
    <w:rsid w:val="00537CE9"/>
    <w:rsid w:val="0054497A"/>
    <w:rsid w:val="00550C61"/>
    <w:rsid w:val="005D467D"/>
    <w:rsid w:val="005D6AE6"/>
    <w:rsid w:val="005E1C3F"/>
    <w:rsid w:val="00614013"/>
    <w:rsid w:val="00621DDB"/>
    <w:rsid w:val="00630B26"/>
    <w:rsid w:val="00652714"/>
    <w:rsid w:val="00661BAB"/>
    <w:rsid w:val="006709AB"/>
    <w:rsid w:val="00674DA8"/>
    <w:rsid w:val="006840C4"/>
    <w:rsid w:val="006A7575"/>
    <w:rsid w:val="006B0D90"/>
    <w:rsid w:val="006B1DAF"/>
    <w:rsid w:val="006B33D8"/>
    <w:rsid w:val="006C59A3"/>
    <w:rsid w:val="006C59C9"/>
    <w:rsid w:val="006D0902"/>
    <w:rsid w:val="006D69E9"/>
    <w:rsid w:val="006E4B80"/>
    <w:rsid w:val="006E65CF"/>
    <w:rsid w:val="006F4EAE"/>
    <w:rsid w:val="0071575E"/>
    <w:rsid w:val="00717F62"/>
    <w:rsid w:val="00724DF8"/>
    <w:rsid w:val="00744F3B"/>
    <w:rsid w:val="00752CEF"/>
    <w:rsid w:val="0078239C"/>
    <w:rsid w:val="007831E2"/>
    <w:rsid w:val="00784C57"/>
    <w:rsid w:val="00794FE0"/>
    <w:rsid w:val="007A529E"/>
    <w:rsid w:val="007B4C2D"/>
    <w:rsid w:val="007D7444"/>
    <w:rsid w:val="007F1877"/>
    <w:rsid w:val="007F3DBF"/>
    <w:rsid w:val="008108F8"/>
    <w:rsid w:val="008313F0"/>
    <w:rsid w:val="0083635C"/>
    <w:rsid w:val="008477CA"/>
    <w:rsid w:val="008765D5"/>
    <w:rsid w:val="0088592F"/>
    <w:rsid w:val="00885B5F"/>
    <w:rsid w:val="00885E31"/>
    <w:rsid w:val="00890650"/>
    <w:rsid w:val="00893ECA"/>
    <w:rsid w:val="008A7F93"/>
    <w:rsid w:val="008B1F30"/>
    <w:rsid w:val="008B2E96"/>
    <w:rsid w:val="008B6AFF"/>
    <w:rsid w:val="008C43CA"/>
    <w:rsid w:val="008D6339"/>
    <w:rsid w:val="008E4589"/>
    <w:rsid w:val="008E5B5F"/>
    <w:rsid w:val="00914F5B"/>
    <w:rsid w:val="00916E68"/>
    <w:rsid w:val="00923D2E"/>
    <w:rsid w:val="00924047"/>
    <w:rsid w:val="00937972"/>
    <w:rsid w:val="0094682D"/>
    <w:rsid w:val="00947D55"/>
    <w:rsid w:val="0096067A"/>
    <w:rsid w:val="00964C40"/>
    <w:rsid w:val="00965063"/>
    <w:rsid w:val="009675D3"/>
    <w:rsid w:val="00972DC1"/>
    <w:rsid w:val="00980DBB"/>
    <w:rsid w:val="009931D7"/>
    <w:rsid w:val="009A0AA0"/>
    <w:rsid w:val="009A211A"/>
    <w:rsid w:val="009B2597"/>
    <w:rsid w:val="009D1170"/>
    <w:rsid w:val="009E74A0"/>
    <w:rsid w:val="00A17380"/>
    <w:rsid w:val="00A2616A"/>
    <w:rsid w:val="00A34669"/>
    <w:rsid w:val="00A418DD"/>
    <w:rsid w:val="00A57CD6"/>
    <w:rsid w:val="00A60297"/>
    <w:rsid w:val="00A709B8"/>
    <w:rsid w:val="00A805C3"/>
    <w:rsid w:val="00A805F6"/>
    <w:rsid w:val="00A832FB"/>
    <w:rsid w:val="00A86E26"/>
    <w:rsid w:val="00AA4BDB"/>
    <w:rsid w:val="00AB0CC7"/>
    <w:rsid w:val="00AB48F2"/>
    <w:rsid w:val="00AC2FDD"/>
    <w:rsid w:val="00AD13B3"/>
    <w:rsid w:val="00AF51F3"/>
    <w:rsid w:val="00AF706E"/>
    <w:rsid w:val="00AF786F"/>
    <w:rsid w:val="00B0608B"/>
    <w:rsid w:val="00B068E3"/>
    <w:rsid w:val="00B20D0E"/>
    <w:rsid w:val="00B21133"/>
    <w:rsid w:val="00B26193"/>
    <w:rsid w:val="00B26BB1"/>
    <w:rsid w:val="00B42B37"/>
    <w:rsid w:val="00B43FD8"/>
    <w:rsid w:val="00B71FAC"/>
    <w:rsid w:val="00B75215"/>
    <w:rsid w:val="00B76FE3"/>
    <w:rsid w:val="00B81B58"/>
    <w:rsid w:val="00B81C99"/>
    <w:rsid w:val="00B95517"/>
    <w:rsid w:val="00B9674C"/>
    <w:rsid w:val="00BA2BC5"/>
    <w:rsid w:val="00BB2DB1"/>
    <w:rsid w:val="00BC1A81"/>
    <w:rsid w:val="00BC43F8"/>
    <w:rsid w:val="00BE26DD"/>
    <w:rsid w:val="00BF28D4"/>
    <w:rsid w:val="00C0054B"/>
    <w:rsid w:val="00C10035"/>
    <w:rsid w:val="00C24DC3"/>
    <w:rsid w:val="00C2633B"/>
    <w:rsid w:val="00C30003"/>
    <w:rsid w:val="00C33B05"/>
    <w:rsid w:val="00C37A0D"/>
    <w:rsid w:val="00C4485E"/>
    <w:rsid w:val="00C50D75"/>
    <w:rsid w:val="00C566EF"/>
    <w:rsid w:val="00C70EBC"/>
    <w:rsid w:val="00C71DA0"/>
    <w:rsid w:val="00C760BA"/>
    <w:rsid w:val="00C8056E"/>
    <w:rsid w:val="00C82071"/>
    <w:rsid w:val="00C83ECC"/>
    <w:rsid w:val="00C8574F"/>
    <w:rsid w:val="00C95294"/>
    <w:rsid w:val="00C97AAF"/>
    <w:rsid w:val="00CC2BDA"/>
    <w:rsid w:val="00CE3169"/>
    <w:rsid w:val="00CE6C93"/>
    <w:rsid w:val="00CF1F82"/>
    <w:rsid w:val="00D07C9B"/>
    <w:rsid w:val="00D07FA6"/>
    <w:rsid w:val="00D1475E"/>
    <w:rsid w:val="00D14F71"/>
    <w:rsid w:val="00D2192F"/>
    <w:rsid w:val="00D238FD"/>
    <w:rsid w:val="00D24BF0"/>
    <w:rsid w:val="00D34D49"/>
    <w:rsid w:val="00D37894"/>
    <w:rsid w:val="00D41761"/>
    <w:rsid w:val="00D50D0C"/>
    <w:rsid w:val="00D56D20"/>
    <w:rsid w:val="00D625E9"/>
    <w:rsid w:val="00D81F17"/>
    <w:rsid w:val="00D821DB"/>
    <w:rsid w:val="00D834E8"/>
    <w:rsid w:val="00D84114"/>
    <w:rsid w:val="00D90206"/>
    <w:rsid w:val="00D9749E"/>
    <w:rsid w:val="00DA11C0"/>
    <w:rsid w:val="00DB2468"/>
    <w:rsid w:val="00DB2A90"/>
    <w:rsid w:val="00DC02D6"/>
    <w:rsid w:val="00DC10C6"/>
    <w:rsid w:val="00DC32CA"/>
    <w:rsid w:val="00DD7CD3"/>
    <w:rsid w:val="00DF2753"/>
    <w:rsid w:val="00DF59FE"/>
    <w:rsid w:val="00E0247F"/>
    <w:rsid w:val="00E039D8"/>
    <w:rsid w:val="00E07B9C"/>
    <w:rsid w:val="00E17CAC"/>
    <w:rsid w:val="00E45449"/>
    <w:rsid w:val="00E531FF"/>
    <w:rsid w:val="00E533F6"/>
    <w:rsid w:val="00E63538"/>
    <w:rsid w:val="00E64724"/>
    <w:rsid w:val="00E81C0B"/>
    <w:rsid w:val="00E908C9"/>
    <w:rsid w:val="00EA4FDC"/>
    <w:rsid w:val="00EA7B0D"/>
    <w:rsid w:val="00EB3CEA"/>
    <w:rsid w:val="00EC509A"/>
    <w:rsid w:val="00ED5F87"/>
    <w:rsid w:val="00ED7A78"/>
    <w:rsid w:val="00F11E25"/>
    <w:rsid w:val="00F125F3"/>
    <w:rsid w:val="00F14DFB"/>
    <w:rsid w:val="00F20F7E"/>
    <w:rsid w:val="00F33088"/>
    <w:rsid w:val="00F50B59"/>
    <w:rsid w:val="00F540D8"/>
    <w:rsid w:val="00F54D5B"/>
    <w:rsid w:val="00F56344"/>
    <w:rsid w:val="00F85A70"/>
    <w:rsid w:val="00F95E0C"/>
    <w:rsid w:val="00F97DC4"/>
    <w:rsid w:val="00FA13B7"/>
    <w:rsid w:val="00FA1F87"/>
    <w:rsid w:val="00FB6011"/>
    <w:rsid w:val="00FC06E4"/>
    <w:rsid w:val="00FC213C"/>
    <w:rsid w:val="00FC50D1"/>
    <w:rsid w:val="00FD0E8D"/>
    <w:rsid w:val="00FD28E9"/>
    <w:rsid w:val="00FD5697"/>
    <w:rsid w:val="00FE223C"/>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5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s-E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paragraph" w:styleId="berarbeitung">
    <w:name w:val="Revision"/>
    <w:hidden/>
    <w:uiPriority w:val="99"/>
    <w:semiHidden/>
    <w:rsid w:val="008E45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50216408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C:\Users\ScJ1605\AppData\Local\Microsoft\Windows\INetCache\Content.Outlook\6YB6TQOE\www.kraiburg-tpe.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kraiburg_tpe/?hl=d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947</Words>
  <Characters>5969</Characters>
  <Application>Microsoft Office Word</Application>
  <DocSecurity>0</DocSecurity>
  <Lines>49</Lines>
  <Paragraphs>13</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2023-11-07T07:58:00Z</dcterms:created>
  <dcterms:modified xsi:type="dcterms:W3CDTF">2023-11-07T07:59:00Z</dcterms:modified>
</cp:coreProperties>
</file>