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0896" w14:textId="54B8339E" w:rsidR="00652AF1" w:rsidRPr="00902B9D" w:rsidRDefault="00517B3E" w:rsidP="007E1076">
      <w:pPr>
        <w:spacing w:after="0" w:line="360" w:lineRule="auto"/>
        <w:ind w:left="-105"/>
        <w:rPr>
          <w:rFonts w:ascii="Arial" w:eastAsia="MingLiU" w:hAnsi="Arial" w:cs="Arial"/>
          <w:b/>
          <w:sz w:val="16"/>
          <w:szCs w:val="16"/>
          <w:lang w:eastAsia="zh-CN"/>
        </w:rPr>
      </w:pPr>
      <w:r w:rsidRPr="00517B3E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="00902B9D">
        <w:rPr>
          <w:rFonts w:ascii="Arial" w:hAnsi="Arial" w:cs="Arial" w:hint="eastAsia"/>
          <w:b/>
          <w:sz w:val="20"/>
          <w:szCs w:val="20"/>
          <w:lang w:eastAsia="zh-CN"/>
        </w:rPr>
        <w:t xml:space="preserve"> </w:t>
      </w:r>
      <w:r w:rsidRPr="00517B3E">
        <w:rPr>
          <w:rFonts w:ascii="Arial" w:eastAsia="MingLiU" w:hAnsi="Arial" w:cs="Arial"/>
          <w:b/>
          <w:sz w:val="24"/>
          <w:szCs w:val="24"/>
          <w:lang w:eastAsia="zh-CN"/>
        </w:rPr>
        <w:t>凱柏膠寶的永續</w:t>
      </w:r>
      <w:r w:rsidRPr="00517B3E">
        <w:rPr>
          <w:rFonts w:ascii="Arial" w:eastAsia="MingLiU" w:hAnsi="Arial" w:cs="Arial"/>
          <w:b/>
          <w:sz w:val="24"/>
          <w:szCs w:val="24"/>
          <w:lang w:eastAsia="zh-CN"/>
        </w:rPr>
        <w:t>TPE</w:t>
      </w:r>
      <w:r w:rsidRPr="00517B3E">
        <w:rPr>
          <w:rFonts w:ascii="Arial" w:eastAsia="MingLiU" w:hAnsi="Arial" w:cs="Arial"/>
          <w:b/>
          <w:sz w:val="24"/>
          <w:szCs w:val="24"/>
          <w:lang w:eastAsia="zh-CN"/>
        </w:rPr>
        <w:t>材料如何促進</w:t>
      </w:r>
      <w:r w:rsidR="004F6C3D" w:rsidRPr="004F6C3D">
        <w:rPr>
          <w:rFonts w:ascii="Arial" w:eastAsia="MingLiU" w:hAnsi="Arial" w:cs="Arial" w:hint="eastAsia"/>
          <w:b/>
          <w:sz w:val="24"/>
          <w:szCs w:val="24"/>
          <w:lang w:eastAsia="zh-CN"/>
        </w:rPr>
        <w:t>美工刀</w:t>
      </w:r>
      <w:r w:rsidRPr="00517B3E">
        <w:rPr>
          <w:rFonts w:ascii="Arial" w:eastAsia="MingLiU" w:hAnsi="Arial" w:cs="Arial"/>
          <w:b/>
          <w:sz w:val="24"/>
          <w:szCs w:val="24"/>
          <w:lang w:eastAsia="zh-CN"/>
        </w:rPr>
        <w:t>工藝的發展</w:t>
      </w:r>
      <w:r w:rsidR="007E1076" w:rsidRPr="00517B3E">
        <w:rPr>
          <w:rFonts w:ascii="Arial" w:eastAsia="MingLiU" w:hAnsi="Arial" w:cs="Arial"/>
          <w:b/>
          <w:sz w:val="24"/>
          <w:szCs w:val="24"/>
          <w:lang w:eastAsia="zh-CN"/>
        </w:rPr>
        <w:br/>
      </w:r>
    </w:p>
    <w:p w14:paraId="48F6DA04" w14:textId="5F5CC304" w:rsidR="00517B3E" w:rsidRPr="00517B3E" w:rsidRDefault="00517B3E" w:rsidP="0056340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材料目前正取得顯著進展！隨著如今環保問題日益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峻，消費者意識的提升與法規的日益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格，推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了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永續解決方案的需求成長。身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製造商，凱柏膠寶致力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開發出</w:t>
      </w:r>
      <w:r w:rsidRPr="000D4511">
        <w:rPr>
          <w:rFonts w:ascii="Arial" w:eastAsia="MingLiU" w:hAnsi="Arial" w:cs="Arial"/>
          <w:sz w:val="20"/>
          <w:szCs w:val="20"/>
          <w:lang w:eastAsia="zh-CN"/>
        </w:rPr>
        <w:t>符合</w:t>
      </w:r>
      <w:hyperlink r:id="rId11" w:history="1">
        <w:r w:rsidRPr="000D4511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永續發展目</w:t>
        </w:r>
        <w:proofErr w:type="gramStart"/>
        <w:r w:rsidRPr="000D4511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</w:t>
        </w:r>
        <w:proofErr w:type="gramEnd"/>
      </w:hyperlink>
      <w:r w:rsidRPr="000D4511">
        <w:rPr>
          <w:rFonts w:ascii="Arial" w:eastAsia="MingLiU" w:hAnsi="Arial" w:cs="Arial"/>
          <w:sz w:val="20"/>
          <w:szCs w:val="20"/>
          <w:lang w:eastAsia="zh-CN"/>
        </w:rPr>
        <w:t>和產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業需求的先進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材料。凱柏膠寶透過不斷地創新與合作，其永續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材料持續引領市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，滿足產業日益變化的需求。</w:t>
      </w:r>
    </w:p>
    <w:p w14:paraId="65A1F5EE" w14:textId="04B25C94" w:rsidR="00517B3E" w:rsidRPr="000D4511" w:rsidRDefault="00517B3E" w:rsidP="00974701">
      <w:pPr>
        <w:spacing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了解如何在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影響品質或性能的情況下提供更永續的替代方案：</w:t>
      </w:r>
    </w:p>
    <w:p w14:paraId="26927747" w14:textId="2A575F69" w:rsidR="00517B3E" w:rsidRPr="00517B3E" w:rsidRDefault="000D4511" w:rsidP="00B576B3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u w:val="single"/>
          <w:lang w:val="en-MY" w:eastAsia="zh-CN"/>
        </w:rPr>
      </w:pPr>
      <w:hyperlink r:id="rId12" w:history="1">
        <w:r w:rsidR="00517B3E"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與凱柏膠寶相約在</w:t>
        </w:r>
        <w:r w:rsidR="00517B3E"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7A5448B1" w14:textId="0E75A67D" w:rsidR="00517B3E" w:rsidRPr="00517B3E" w:rsidRDefault="00517B3E" w:rsidP="00B576B3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展位與您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面，探索我司創新的永續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解決方案，並與業界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一對一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交流。</w:t>
      </w:r>
    </w:p>
    <w:p w14:paraId="77BA86ED" w14:textId="04276890" w:rsidR="00B576B3" w:rsidRDefault="00517B3E" w:rsidP="00B576B3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bookmarkStart w:id="0" w:name="_Hlk190168321"/>
      <w:r w:rsidRPr="00517B3E">
        <w:rPr>
          <w:rFonts w:ascii="Arial" w:eastAsia="MingLiU" w:hAnsi="Arial" w:cs="Arial"/>
          <w:sz w:val="20"/>
          <w:szCs w:val="20"/>
          <w:lang w:eastAsia="zh-CN"/>
        </w:rPr>
        <w:t>立即註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冊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，以獲取免費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觀證和展位預約：</w:t>
      </w:r>
      <w:hyperlink r:id="rId13" w:history="1">
        <w:r w:rsidR="00B576B3" w:rsidRPr="00517B3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https://forms.office.com/e/cKuj2dAqBu</w:t>
        </w:r>
      </w:hyperlink>
      <w:bookmarkEnd w:id="0"/>
      <w:r w:rsidRPr="00517B3E">
        <w:rPr>
          <w:rFonts w:ascii="Arial" w:eastAsia="MingLiU" w:hAnsi="Arial" w:cs="Arial"/>
          <w:sz w:val="20"/>
          <w:szCs w:val="20"/>
          <w:lang w:eastAsia="zh-CN"/>
        </w:rPr>
        <w:t>名額有限，先到先得。</w:t>
      </w:r>
    </w:p>
    <w:p w14:paraId="56BFDDA5" w14:textId="77777777" w:rsidR="00902B9D" w:rsidRPr="00902B9D" w:rsidRDefault="00902B9D" w:rsidP="00B576B3">
      <w:pPr>
        <w:spacing w:line="360" w:lineRule="auto"/>
        <w:ind w:right="1559"/>
        <w:rPr>
          <w:rFonts w:ascii="Arial" w:hAnsi="Arial" w:cs="Arial"/>
          <w:sz w:val="6"/>
          <w:szCs w:val="6"/>
          <w:lang w:eastAsia="zh-CN"/>
        </w:rPr>
      </w:pPr>
    </w:p>
    <w:p w14:paraId="19F2F985" w14:textId="673871DF" w:rsidR="00517B3E" w:rsidRPr="00517B3E" w:rsidRDefault="00517B3E" w:rsidP="009747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何在</w:t>
      </w:r>
      <w:r w:rsidR="004F6C3D" w:rsidRPr="004F6C3D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美工刀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製造過程中</w:t>
      </w:r>
      <w:proofErr w:type="gramStart"/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採</w:t>
      </w:r>
      <w:proofErr w:type="gramEnd"/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用永續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材料？</w:t>
      </w:r>
    </w:p>
    <w:p w14:paraId="3DC010F8" w14:textId="3B47C046" w:rsidR="00517B3E" w:rsidRPr="00517B3E" w:rsidRDefault="00517B3E" w:rsidP="00517B3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在</w:t>
      </w:r>
      <w:r w:rsidR="004F6C3D" w:rsidRPr="004F6C3D">
        <w:rPr>
          <w:rFonts w:ascii="Arial" w:eastAsia="MingLiU" w:hAnsi="Arial" w:cs="Arial" w:hint="eastAsia"/>
          <w:sz w:val="20"/>
          <w:szCs w:val="20"/>
          <w:lang w:eastAsia="zh-CN"/>
        </w:rPr>
        <w:t>美工刀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製造過程中使用永續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 xml:space="preserve"> 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材料既提升了性能，同時也降低了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環境的影響。由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材料製成的</w:t>
      </w:r>
      <w:r w:rsidR="004F6C3D" w:rsidRPr="004F6C3D">
        <w:rPr>
          <w:rFonts w:ascii="Arial" w:eastAsia="MingLiU" w:hAnsi="Arial" w:cs="Arial" w:hint="eastAsia"/>
          <w:sz w:val="20"/>
          <w:szCs w:val="20"/>
          <w:lang w:eastAsia="zh-CN"/>
        </w:rPr>
        <w:t>美工刀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不僅具有靈活性和耐用性，同時還結合了塑膠和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橡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膠的優點，廣泛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應</w:t>
      </w:r>
      <w:r w:rsidRPr="000D4511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="000D4511" w:rsidRPr="000D4511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0D4511" w:rsidRPr="000D4511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"https://www.kraiburg-tpe.com/zh-hans/%E5%87%AF%E6%9F%8F%E8%83%B6%E5%AE%9D-TPE-%E9%80%82%E7%94%A8%E4%BA%8E%E5%B7%A5%E5%85%B7%E6%89%8B%E6%9F%84%E5%B9%B6%E5%85%BC%E5%85%B7%E5%8F%AF%E6%8C%81%E7%BB%AD%E6%80%A7%E7%9A%84%E6%80%A7%E8%83%BD"</w:instrText>
      </w:r>
      <w:r w:rsidR="000D4511" w:rsidRPr="000D4511">
        <w:rPr>
          <w:rFonts w:ascii="Arial" w:eastAsia="MingLiU" w:hAnsi="Arial" w:cs="Arial"/>
          <w:sz w:val="20"/>
          <w:szCs w:val="20"/>
          <w:lang w:eastAsia="zh-CN"/>
        </w:rPr>
      </w:r>
      <w:r w:rsidR="000D4511" w:rsidRPr="000D4511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0D4511">
        <w:rPr>
          <w:rStyle w:val="Hyperlink"/>
          <w:rFonts w:ascii="Arial" w:eastAsia="MingLiU" w:hAnsi="Arial" w:cs="Arial"/>
          <w:sz w:val="20"/>
          <w:szCs w:val="20"/>
          <w:lang w:eastAsia="zh-CN"/>
        </w:rPr>
        <w:t>工具手柄和握把</w:t>
      </w:r>
      <w:r w:rsidR="000D4511" w:rsidRPr="000D4511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0D4511">
        <w:rPr>
          <w:rFonts w:ascii="Arial" w:eastAsia="MingLiU" w:hAnsi="Arial" w:cs="Arial"/>
          <w:sz w:val="20"/>
          <w:szCs w:val="20"/>
          <w:lang w:eastAsia="zh-CN"/>
        </w:rPr>
        <w:t>等。</w:t>
      </w:r>
    </w:p>
    <w:p w14:paraId="51E84E69" w14:textId="605511EC" w:rsidR="00517B3E" w:rsidRPr="00517B3E" w:rsidRDefault="00517B3E" w:rsidP="00517B3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優化的機械性能：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我司的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材料具有出色的抗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性能、柔韌性和耐用性，能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滿足多種工業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用需求，並確保</w:t>
      </w:r>
      <w:r w:rsidR="004F6C3D" w:rsidRPr="004F6C3D">
        <w:rPr>
          <w:rFonts w:ascii="Arial" w:eastAsia="MingLiU" w:hAnsi="Arial" w:cs="Arial" w:hint="eastAsia"/>
          <w:sz w:val="20"/>
          <w:szCs w:val="20"/>
          <w:lang w:eastAsia="zh-CN"/>
        </w:rPr>
        <w:t>美工刀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惡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劣的條件下還能保持長期可靠性。</w:t>
      </w:r>
    </w:p>
    <w:p w14:paraId="255AC706" w14:textId="541BEAAD" w:rsidR="00517B3E" w:rsidRPr="00517B3E" w:rsidRDefault="00517B3E" w:rsidP="00517B3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不沾表面：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有效防止</w:t>
      </w:r>
      <w:r w:rsidR="004F6C3D" w:rsidRPr="004F6C3D">
        <w:rPr>
          <w:rFonts w:ascii="Arial" w:eastAsia="MingLiU" w:hAnsi="Arial" w:cs="Arial" w:hint="eastAsia"/>
          <w:sz w:val="20"/>
          <w:szCs w:val="20"/>
          <w:lang w:eastAsia="zh-CN"/>
        </w:rPr>
        <w:t>美工刀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與其他物體表面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黏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連，便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操作和加工，特別適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用於對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清潔度和易用性要求較高的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用，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製造商和用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提供便捷的解決方案。</w:t>
      </w:r>
    </w:p>
    <w:p w14:paraId="6DF8A800" w14:textId="1DFD1A90" w:rsidR="00517B3E" w:rsidRPr="00517B3E" w:rsidRDefault="000D4511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hyperlink r:id="rId14" w:history="1">
        <w:r w:rsidR="00517B3E"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 xml:space="preserve">• </w:t>
        </w:r>
        <w:r w:rsidR="00517B3E"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eastAsia="zh-CN"/>
          </w:rPr>
          <w:t>預先著色：</w:t>
        </w:r>
      </w:hyperlink>
      <w:r w:rsidR="00517B3E" w:rsidRPr="000D4511">
        <w:rPr>
          <w:rFonts w:ascii="Arial" w:eastAsia="MingLiU" w:hAnsi="Arial" w:cs="Arial"/>
          <w:sz w:val="20"/>
          <w:szCs w:val="20"/>
          <w:lang w:eastAsia="zh-CN"/>
        </w:rPr>
        <w:t>使客戶能</w:t>
      </w:r>
      <w:r w:rsidR="00517B3E" w:rsidRPr="00517B3E">
        <w:rPr>
          <w:rFonts w:ascii="Arial" w:eastAsia="MingLiU" w:hAnsi="Arial" w:cs="Arial"/>
          <w:sz w:val="20"/>
          <w:szCs w:val="20"/>
          <w:lang w:eastAsia="zh-CN"/>
        </w:rPr>
        <w:t>夠根據設計需求定製材料外觀，這在品牌和美學對消費者選擇起決定性作用的行業中尤其重要。</w:t>
      </w:r>
    </w:p>
    <w:p w14:paraId="77520C9F" w14:textId="4646015A" w:rsidR="00517B3E" w:rsidRPr="00517B3E" w:rsidRDefault="00517B3E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永續材料：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凱柏膠寶堅守環保概念，確保化合物在卓越性能的基礎上，滿足製造業日益增長的永續解決方案需求。</w:t>
      </w:r>
    </w:p>
    <w:p w14:paraId="21BB1D16" w14:textId="77777777" w:rsidR="00517B3E" w:rsidRPr="00517B3E" w:rsidRDefault="00517B3E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回收原料含量：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採用回收物料有效減少廢棄物，降低對原生資源的依賴，協助客戶實現永續發展目標，進而造福環境。</w:t>
      </w:r>
    </w:p>
    <w:p w14:paraId="036AAB6C" w14:textId="06AEA839" w:rsidR="00735B80" w:rsidRDefault="00517B3E" w:rsidP="00902B9D">
      <w:pPr>
        <w:pStyle w:val="ListParagraph"/>
        <w:spacing w:line="360" w:lineRule="auto"/>
        <w:ind w:left="357" w:right="1559"/>
        <w:rPr>
          <w:rFonts w:ascii="Arial" w:eastAsiaTheme="minorEastAsia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光滑的手感和觸感：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產品的觸感和手感直接影響使用者在舒適度和質感方面的滿意度。凱柏膠寶優先考慮這些因素，致力於提供超越行業標準和客戶期望的產品。</w:t>
      </w:r>
    </w:p>
    <w:p w14:paraId="1077DB9F" w14:textId="77777777" w:rsidR="00563402" w:rsidRPr="00563402" w:rsidRDefault="00563402" w:rsidP="00902B9D">
      <w:pPr>
        <w:pStyle w:val="ListParagraph"/>
        <w:spacing w:line="360" w:lineRule="auto"/>
        <w:ind w:left="357" w:right="1559"/>
        <w:rPr>
          <w:rFonts w:ascii="Arial" w:eastAsiaTheme="minorEastAsia" w:hAnsi="Arial" w:cs="Arial"/>
          <w:sz w:val="6"/>
          <w:szCs w:val="6"/>
          <w:lang w:eastAsia="zh-CN"/>
        </w:rPr>
      </w:pPr>
    </w:p>
    <w:p w14:paraId="30873209" w14:textId="77777777" w:rsidR="00F81C85" w:rsidRPr="00517B3E" w:rsidRDefault="00F81C85" w:rsidP="00974701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7055908B" w14:textId="77777777" w:rsidR="00517B3E" w:rsidRPr="00517B3E" w:rsidRDefault="00517B3E" w:rsidP="009747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透過客製化的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解決方案以滿足行業的特定需求</w:t>
      </w:r>
    </w:p>
    <w:p w14:paraId="167C26C7" w14:textId="3AFC1A86" w:rsidR="00517B3E" w:rsidRPr="00517B3E" w:rsidRDefault="00517B3E" w:rsidP="00517B3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凱柏膠寶的永續創新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材料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製造商提供了豐富的客製化選項，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助他們實現以下目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：</w:t>
      </w:r>
    </w:p>
    <w:p w14:paraId="634000F2" w14:textId="77777777" w:rsidR="00517B3E" w:rsidRPr="00517B3E" w:rsidRDefault="00517B3E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依不同產業需求客製化及提升產品性能、耐用度及其他特性。</w:t>
      </w:r>
    </w:p>
    <w:p w14:paraId="2971271F" w14:textId="77777777" w:rsidR="00517B3E" w:rsidRPr="00517B3E" w:rsidRDefault="00517B3E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提升產品品質以滿足顧客期望，並透過採用環保材料維持市場競爭力。</w:t>
      </w:r>
    </w:p>
    <w:p w14:paraId="192B3844" w14:textId="74F6969E" w:rsidR="009A0109" w:rsidRPr="00517B3E" w:rsidRDefault="00517B3E" w:rsidP="00902B9D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 xml:space="preserve">• 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支持環保與永續發展舉措，共同創造一個造福消費者與地球的永續未來。</w:t>
      </w:r>
    </w:p>
    <w:p w14:paraId="32F7C1DE" w14:textId="77777777" w:rsidR="00517B3E" w:rsidRPr="00517B3E" w:rsidRDefault="00517B3E" w:rsidP="00517B3E">
      <w:pPr>
        <w:pStyle w:val="ListParagraph"/>
        <w:spacing w:line="360" w:lineRule="auto"/>
        <w:ind w:left="357"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4ECE0865" w14:textId="3DBE4F67" w:rsidR="00517B3E" w:rsidRPr="00517B3E" w:rsidRDefault="00517B3E" w:rsidP="0069076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凱柏膠寶期待與您攜手推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永續發展，共同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創造更美好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的未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2DE10931" w14:textId="6CF8813F" w:rsidR="00284EBF" w:rsidRPr="00D8227E" w:rsidRDefault="000D4511" w:rsidP="00AF4CB0">
      <w:pPr>
        <w:spacing w:after="0" w:line="240" w:lineRule="auto"/>
        <w:rPr>
          <w:rFonts w:ascii="Calibri" w:hAnsi="Calibri" w:cs="Calibri"/>
          <w:color w:val="000000"/>
          <w:lang w:eastAsia="zh-CN" w:bidi="ar-SA"/>
        </w:rPr>
      </w:pPr>
      <w:r>
        <w:rPr>
          <w:noProof/>
        </w:rPr>
        <w:lastRenderedPageBreak/>
        <w:drawing>
          <wp:inline distT="0" distB="0" distL="0" distR="0" wp14:anchorId="148341BB" wp14:editId="0A7D4F85">
            <wp:extent cx="4210050" cy="2329799"/>
            <wp:effectExtent l="0" t="0" r="0" b="0"/>
            <wp:docPr id="871318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0" cy="233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42059" w14:textId="77777777" w:rsidR="00467DA6" w:rsidRDefault="00467DA6" w:rsidP="00467DA6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DBA0119" w14:textId="77777777" w:rsidR="00467DA6" w:rsidRDefault="00467DA6" w:rsidP="00467DA6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81B115A" w14:textId="77777777" w:rsidR="00467DA6" w:rsidRDefault="00467DA6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354AFA3B" w14:textId="59A70942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181171188"/>
      <w:r w:rsidR="00467DA6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</w:p>
    <w:p w14:paraId="4F178229" w14:textId="77777777" w:rsidR="00467DA6" w:rsidRPr="00435147" w:rsidRDefault="00467DA6" w:rsidP="00467DA6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2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2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18BEEC" w14:textId="77777777" w:rsidR="00467DA6" w:rsidRDefault="00467DA6" w:rsidP="00467DA6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3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14653B29" w14:textId="77777777" w:rsidR="009D2688" w:rsidRPr="00467DA6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2B79E7A6" w14:textId="77777777" w:rsidR="00467DA6" w:rsidRPr="00E21270" w:rsidRDefault="00467DA6" w:rsidP="00467DA6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4"/>
    <w:p w14:paraId="3374A5E7" w14:textId="4612D842" w:rsidR="00563402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F4A2" w14:textId="77777777" w:rsidR="000D4511" w:rsidRPr="000D4511" w:rsidRDefault="000D4511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515963D0" w14:textId="65538362" w:rsidR="00733113" w:rsidRPr="000D4511" w:rsidRDefault="00467DA6" w:rsidP="00733113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A35660" w14:textId="77777777" w:rsidR="00467DA6" w:rsidRPr="00F0584F" w:rsidRDefault="00467DA6" w:rsidP="00467DA6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5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5"/>
    <w:p w14:paraId="259AFD04" w14:textId="77777777" w:rsidR="001655F4" w:rsidRPr="00467DA6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467DA6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E131" w14:textId="77777777" w:rsidR="00B47B96" w:rsidRDefault="00B47B96" w:rsidP="00784C57">
      <w:pPr>
        <w:spacing w:after="0" w:line="240" w:lineRule="auto"/>
      </w:pPr>
      <w:r>
        <w:separator/>
      </w:r>
    </w:p>
  </w:endnote>
  <w:endnote w:type="continuationSeparator" w:id="0">
    <w:p w14:paraId="548CCAE2" w14:textId="77777777" w:rsidR="00B47B96" w:rsidRDefault="00B47B9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152458E5" w:rsidR="008D6B76" w:rsidRPr="00073D11" w:rsidRDefault="00467DA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73019D" wp14:editId="0D11B543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0EF44" w14:textId="77777777" w:rsidR="00467DA6" w:rsidRPr="000D5D1A" w:rsidRDefault="00467DA6" w:rsidP="00467DA6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ED7EC27" w14:textId="77777777" w:rsidR="00467DA6" w:rsidRPr="000D5D1A" w:rsidRDefault="00467DA6" w:rsidP="00467DA6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8B75F4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D38C6B1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762B3EDA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74172721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7451998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0F3B8C1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103AA77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14AF75DE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A4988F0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2171702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ADA8DEE" w14:textId="77777777" w:rsidR="00467DA6" w:rsidRPr="000D5D1A" w:rsidRDefault="00467DA6" w:rsidP="00467DA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D83B403" w14:textId="77777777" w:rsidR="00467DA6" w:rsidRPr="000D5D1A" w:rsidRDefault="00467DA6" w:rsidP="00467DA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9D94AE" w14:textId="77777777" w:rsidR="00467DA6" w:rsidRPr="001E1888" w:rsidRDefault="00467DA6" w:rsidP="00467DA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85DBCE4" w14:textId="77777777" w:rsidR="00467DA6" w:rsidRPr="001E1888" w:rsidRDefault="00467DA6" w:rsidP="00467DA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243CF6" w14:textId="77777777" w:rsidR="00467DA6" w:rsidRPr="001E1888" w:rsidRDefault="00467DA6" w:rsidP="00467DA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4383CF" w14:textId="77777777" w:rsidR="00467DA6" w:rsidRPr="001E1888" w:rsidRDefault="00467DA6" w:rsidP="00467DA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3019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40B0EF44" w14:textId="77777777" w:rsidR="00467DA6" w:rsidRPr="000D5D1A" w:rsidRDefault="00467DA6" w:rsidP="00467DA6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ED7EC27" w14:textId="77777777" w:rsidR="00467DA6" w:rsidRPr="000D5D1A" w:rsidRDefault="00467DA6" w:rsidP="00467DA6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8B75F4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D38C6B1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762B3EDA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4172721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7451998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0F3B8C1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103AA77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14AF75DE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A4988F0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2171702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ADA8DEE" w14:textId="77777777" w:rsidR="00467DA6" w:rsidRPr="000D5D1A" w:rsidRDefault="00467DA6" w:rsidP="00467DA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D83B403" w14:textId="77777777" w:rsidR="00467DA6" w:rsidRPr="000D5D1A" w:rsidRDefault="00467DA6" w:rsidP="00467DA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09D94AE" w14:textId="77777777" w:rsidR="00467DA6" w:rsidRPr="001E1888" w:rsidRDefault="00467DA6" w:rsidP="00467DA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85DBCE4" w14:textId="77777777" w:rsidR="00467DA6" w:rsidRPr="001E1888" w:rsidRDefault="00467DA6" w:rsidP="00467DA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243CF6" w14:textId="77777777" w:rsidR="00467DA6" w:rsidRPr="001E1888" w:rsidRDefault="00467DA6" w:rsidP="00467DA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C4383CF" w14:textId="77777777" w:rsidR="00467DA6" w:rsidRPr="001E1888" w:rsidRDefault="00467DA6" w:rsidP="00467DA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2431" w14:textId="77777777" w:rsidR="00B47B96" w:rsidRDefault="00B47B96" w:rsidP="00784C57">
      <w:pPr>
        <w:spacing w:after="0" w:line="240" w:lineRule="auto"/>
      </w:pPr>
      <w:r>
        <w:separator/>
      </w:r>
    </w:p>
  </w:footnote>
  <w:footnote w:type="continuationSeparator" w:id="0">
    <w:p w14:paraId="2372E227" w14:textId="77777777" w:rsidR="00B47B96" w:rsidRDefault="00B47B9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D4511" w14:paraId="12FEEFFC" w14:textId="77777777" w:rsidTr="00502615">
      <w:tc>
        <w:tcPr>
          <w:tcW w:w="6912" w:type="dxa"/>
        </w:tcPr>
        <w:p w14:paraId="488B9DA7" w14:textId="77777777" w:rsidR="00467DA6" w:rsidRPr="00467DA6" w:rsidRDefault="00467DA6" w:rsidP="00467DA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11A5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F2BDE1F" w14:textId="7763654B" w:rsidR="00467DA6" w:rsidRPr="00467DA6" w:rsidRDefault="00467DA6" w:rsidP="00467DA6">
          <w:pPr>
            <w:spacing w:after="0" w:line="360" w:lineRule="auto"/>
            <w:ind w:left="-105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凱柏膠寶的永續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材料如何促進</w:t>
          </w:r>
          <w:r w:rsidR="004F6C3D" w:rsidRPr="004F6C3D">
            <w:rPr>
              <w:rFonts w:ascii="Arial" w:eastAsia="MingLiU" w:hAnsi="Arial" w:cs="Arial" w:hint="eastAsia"/>
              <w:b/>
              <w:sz w:val="16"/>
              <w:szCs w:val="16"/>
              <w:lang w:eastAsia="zh-CN"/>
            </w:rPr>
            <w:t>美工刀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工藝的發展</w:t>
          </w:r>
        </w:p>
        <w:p w14:paraId="40F5058E" w14:textId="77777777" w:rsidR="00467DA6" w:rsidRPr="00467DA6" w:rsidRDefault="00467DA6" w:rsidP="00467DA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2025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83603D9" w:rsidR="00502615" w:rsidRPr="000D4511" w:rsidRDefault="00016C50" w:rsidP="00016C50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467DA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0D4511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67DA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0D45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467DA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0D45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467DA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67DA6" w:rsidRPr="000D4511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467DA6" w:rsidRPr="00467DA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0D4511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467DA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0D4511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467DA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D45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467DA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0D45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467DA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67DA6" w:rsidRPr="000D4511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467DA6" w:rsidRPr="00467DA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D45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0D45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AF04A05" w:rsidR="00947A2A" w:rsidRPr="00411A51" w:rsidRDefault="00411A51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11A5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35A4AA3" w14:textId="61964E86" w:rsidR="00411A51" w:rsidRPr="00411A51" w:rsidRDefault="00411A51" w:rsidP="00411A51">
          <w:pPr>
            <w:spacing w:after="0" w:line="360" w:lineRule="auto"/>
            <w:ind w:left="-105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凱柏膠寶的永續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TPE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材料如何促進</w:t>
          </w:r>
          <w:r w:rsidR="004F6C3D" w:rsidRPr="004F6C3D">
            <w:rPr>
              <w:rFonts w:ascii="Arial" w:eastAsia="MingLiU" w:hAnsi="Arial" w:cs="Arial" w:hint="eastAsia"/>
              <w:b/>
              <w:sz w:val="16"/>
              <w:szCs w:val="16"/>
              <w:lang w:eastAsia="zh-CN"/>
            </w:rPr>
            <w:t>美工刀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工藝的發展</w:t>
          </w:r>
        </w:p>
        <w:p w14:paraId="24F174E9" w14:textId="77777777" w:rsidR="00411A51" w:rsidRPr="00411A51" w:rsidRDefault="00411A51" w:rsidP="00411A5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2025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</w:t>
          </w: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6F737A91" w:rsidR="003C4170" w:rsidRPr="00073D11" w:rsidRDefault="00A7057F" w:rsidP="00411A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11A5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411A5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11A5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11A5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411A51" w:rsidRPr="00411A5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bookmarkStart w:id="6" w:name="_Hlk190169622"/>
          <w:r w:rsidR="00411A51" w:rsidRPr="00411A5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bookmarkEnd w:id="6"/>
          <w:r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411A51" w:rsidRPr="00411A5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411A51" w:rsidRPr="00411A5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411A51" w:rsidRPr="00411A5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3AB7509" w:rsidR="003C4170" w:rsidRPr="00502615" w:rsidRDefault="00411A5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11A51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F6957"/>
    <w:multiLevelType w:val="hybridMultilevel"/>
    <w:tmpl w:val="095433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46A6E"/>
    <w:multiLevelType w:val="hybridMultilevel"/>
    <w:tmpl w:val="9C108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D52A8"/>
    <w:multiLevelType w:val="hybridMultilevel"/>
    <w:tmpl w:val="2F86A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20FA4"/>
    <w:multiLevelType w:val="hybridMultilevel"/>
    <w:tmpl w:val="BB5AFE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5"/>
  </w:num>
  <w:num w:numId="2" w16cid:durableId="2129542407">
    <w:abstractNumId w:val="20"/>
  </w:num>
  <w:num w:numId="3" w16cid:durableId="863325349">
    <w:abstractNumId w:val="3"/>
  </w:num>
  <w:num w:numId="4" w16cid:durableId="38749897">
    <w:abstractNumId w:val="35"/>
  </w:num>
  <w:num w:numId="5" w16cid:durableId="36393177">
    <w:abstractNumId w:val="26"/>
  </w:num>
  <w:num w:numId="6" w16cid:durableId="430276158">
    <w:abstractNumId w:val="30"/>
  </w:num>
  <w:num w:numId="7" w16cid:durableId="2015523692">
    <w:abstractNumId w:val="12"/>
  </w:num>
  <w:num w:numId="8" w16cid:durableId="267857598">
    <w:abstractNumId w:val="34"/>
  </w:num>
  <w:num w:numId="9" w16cid:durableId="1307515899">
    <w:abstractNumId w:val="27"/>
  </w:num>
  <w:num w:numId="10" w16cid:durableId="1656494008">
    <w:abstractNumId w:val="1"/>
  </w:num>
  <w:num w:numId="11" w16cid:durableId="288751745">
    <w:abstractNumId w:val="23"/>
  </w:num>
  <w:num w:numId="12" w16cid:durableId="1375036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8"/>
  </w:num>
  <w:num w:numId="14" w16cid:durableId="2086485520">
    <w:abstractNumId w:val="29"/>
  </w:num>
  <w:num w:numId="15" w16cid:durableId="738357932">
    <w:abstractNumId w:val="21"/>
  </w:num>
  <w:num w:numId="16" w16cid:durableId="197159555">
    <w:abstractNumId w:val="24"/>
  </w:num>
  <w:num w:numId="17" w16cid:durableId="1399480191">
    <w:abstractNumId w:val="17"/>
  </w:num>
  <w:num w:numId="18" w16cid:durableId="1654601013">
    <w:abstractNumId w:val="16"/>
  </w:num>
  <w:num w:numId="19" w16cid:durableId="1945727071">
    <w:abstractNumId w:val="28"/>
  </w:num>
  <w:num w:numId="20" w16cid:durableId="930620975">
    <w:abstractNumId w:val="10"/>
  </w:num>
  <w:num w:numId="21" w16cid:durableId="82142575">
    <w:abstractNumId w:val="7"/>
  </w:num>
  <w:num w:numId="22" w16cid:durableId="318465497">
    <w:abstractNumId w:val="33"/>
  </w:num>
  <w:num w:numId="23" w16cid:durableId="260799135">
    <w:abstractNumId w:val="31"/>
  </w:num>
  <w:num w:numId="24" w16cid:durableId="185024422">
    <w:abstractNumId w:val="4"/>
  </w:num>
  <w:num w:numId="25" w16cid:durableId="711879106">
    <w:abstractNumId w:val="0"/>
  </w:num>
  <w:num w:numId="26" w16cid:durableId="650720710">
    <w:abstractNumId w:val="13"/>
  </w:num>
  <w:num w:numId="27" w16cid:durableId="445513985">
    <w:abstractNumId w:val="14"/>
  </w:num>
  <w:num w:numId="28" w16cid:durableId="1762683075">
    <w:abstractNumId w:val="19"/>
  </w:num>
  <w:num w:numId="29" w16cid:durableId="2135900624">
    <w:abstractNumId w:val="2"/>
  </w:num>
  <w:num w:numId="30" w16cid:durableId="749698380">
    <w:abstractNumId w:val="6"/>
  </w:num>
  <w:num w:numId="31" w16cid:durableId="83034416">
    <w:abstractNumId w:val="22"/>
  </w:num>
  <w:num w:numId="32" w16cid:durableId="357513623">
    <w:abstractNumId w:val="9"/>
  </w:num>
  <w:num w:numId="33" w16cid:durableId="1949770391">
    <w:abstractNumId w:val="18"/>
  </w:num>
  <w:num w:numId="34" w16cid:durableId="2079862754">
    <w:abstractNumId w:val="15"/>
  </w:num>
  <w:num w:numId="35" w16cid:durableId="137770831">
    <w:abstractNumId w:val="25"/>
  </w:num>
  <w:num w:numId="36" w16cid:durableId="1261186537">
    <w:abstractNumId w:val="32"/>
  </w:num>
  <w:num w:numId="37" w16cid:durableId="15530808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C50"/>
    <w:rsid w:val="00020304"/>
    <w:rsid w:val="00022CB1"/>
    <w:rsid w:val="00023A0F"/>
    <w:rsid w:val="00032655"/>
    <w:rsid w:val="00032DA8"/>
    <w:rsid w:val="00035D86"/>
    <w:rsid w:val="00041B77"/>
    <w:rsid w:val="0004695A"/>
    <w:rsid w:val="00047CA0"/>
    <w:rsid w:val="000521D5"/>
    <w:rsid w:val="00055A30"/>
    <w:rsid w:val="00057785"/>
    <w:rsid w:val="0006085F"/>
    <w:rsid w:val="000613E0"/>
    <w:rsid w:val="00061C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5C86"/>
    <w:rsid w:val="00096CA7"/>
    <w:rsid w:val="00097276"/>
    <w:rsid w:val="00097D31"/>
    <w:rsid w:val="000A03C6"/>
    <w:rsid w:val="000A20CD"/>
    <w:rsid w:val="000A426C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4511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D39"/>
    <w:rsid w:val="00104033"/>
    <w:rsid w:val="001050A4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281E"/>
    <w:rsid w:val="00156BDE"/>
    <w:rsid w:val="00163E63"/>
    <w:rsid w:val="001652CD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6E87"/>
    <w:rsid w:val="00190A79"/>
    <w:rsid w:val="001912E3"/>
    <w:rsid w:val="00191DA3"/>
    <w:rsid w:val="001937B4"/>
    <w:rsid w:val="00196354"/>
    <w:rsid w:val="001A0701"/>
    <w:rsid w:val="001A1A47"/>
    <w:rsid w:val="001A6108"/>
    <w:rsid w:val="001A6E10"/>
    <w:rsid w:val="001A6EBD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F6D"/>
    <w:rsid w:val="001D41F8"/>
    <w:rsid w:val="001E1888"/>
    <w:rsid w:val="001E49A5"/>
    <w:rsid w:val="001E7CCC"/>
    <w:rsid w:val="001F37C4"/>
    <w:rsid w:val="001F4135"/>
    <w:rsid w:val="001F4509"/>
    <w:rsid w:val="001F4F5D"/>
    <w:rsid w:val="002007D3"/>
    <w:rsid w:val="00200E77"/>
    <w:rsid w:val="00201710"/>
    <w:rsid w:val="00203048"/>
    <w:rsid w:val="0020738D"/>
    <w:rsid w:val="002129DC"/>
    <w:rsid w:val="00213E75"/>
    <w:rsid w:val="00214C89"/>
    <w:rsid w:val="002161B6"/>
    <w:rsid w:val="0022319A"/>
    <w:rsid w:val="00225FD8"/>
    <w:rsid w:val="002262B1"/>
    <w:rsid w:val="00233574"/>
    <w:rsid w:val="0023503D"/>
    <w:rsid w:val="00235BA5"/>
    <w:rsid w:val="002452D4"/>
    <w:rsid w:val="002455DD"/>
    <w:rsid w:val="00250990"/>
    <w:rsid w:val="00256D34"/>
    <w:rsid w:val="00256E0E"/>
    <w:rsid w:val="002631F5"/>
    <w:rsid w:val="00265D59"/>
    <w:rsid w:val="00267260"/>
    <w:rsid w:val="00271B73"/>
    <w:rsid w:val="0028053C"/>
    <w:rsid w:val="00281DBF"/>
    <w:rsid w:val="00281FF5"/>
    <w:rsid w:val="00284EBF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31D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6B0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0D94"/>
    <w:rsid w:val="003773B7"/>
    <w:rsid w:val="00377C2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AF6"/>
    <w:rsid w:val="003B042D"/>
    <w:rsid w:val="003B2331"/>
    <w:rsid w:val="003C34B2"/>
    <w:rsid w:val="003C4170"/>
    <w:rsid w:val="003C4B5B"/>
    <w:rsid w:val="003C65BD"/>
    <w:rsid w:val="003C6DEF"/>
    <w:rsid w:val="003C78DA"/>
    <w:rsid w:val="003C7922"/>
    <w:rsid w:val="003D14AD"/>
    <w:rsid w:val="003E2CB0"/>
    <w:rsid w:val="003E334E"/>
    <w:rsid w:val="003E3D8B"/>
    <w:rsid w:val="003E4160"/>
    <w:rsid w:val="003E649C"/>
    <w:rsid w:val="003E66EE"/>
    <w:rsid w:val="003F3F92"/>
    <w:rsid w:val="004002A2"/>
    <w:rsid w:val="00401FF2"/>
    <w:rsid w:val="0040224A"/>
    <w:rsid w:val="00404A1D"/>
    <w:rsid w:val="004057E3"/>
    <w:rsid w:val="00405904"/>
    <w:rsid w:val="00406C85"/>
    <w:rsid w:val="00410B91"/>
    <w:rsid w:val="00411A51"/>
    <w:rsid w:val="004231BA"/>
    <w:rsid w:val="00432CA6"/>
    <w:rsid w:val="00435158"/>
    <w:rsid w:val="00436125"/>
    <w:rsid w:val="004407AE"/>
    <w:rsid w:val="00442691"/>
    <w:rsid w:val="00444D45"/>
    <w:rsid w:val="0044562F"/>
    <w:rsid w:val="00445A8F"/>
    <w:rsid w:val="0045042F"/>
    <w:rsid w:val="004543BF"/>
    <w:rsid w:val="004560BB"/>
    <w:rsid w:val="004562AC"/>
    <w:rsid w:val="0045669F"/>
    <w:rsid w:val="00456843"/>
    <w:rsid w:val="00456A3B"/>
    <w:rsid w:val="00456A50"/>
    <w:rsid w:val="00465D01"/>
    <w:rsid w:val="00467DA6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7F68"/>
    <w:rsid w:val="004903F1"/>
    <w:rsid w:val="004919AE"/>
    <w:rsid w:val="00493BFC"/>
    <w:rsid w:val="004A06FC"/>
    <w:rsid w:val="004A3BE3"/>
    <w:rsid w:val="004A444D"/>
    <w:rsid w:val="004A474D"/>
    <w:rsid w:val="004A5BE7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6C3D"/>
    <w:rsid w:val="004F758B"/>
    <w:rsid w:val="00502615"/>
    <w:rsid w:val="0050419E"/>
    <w:rsid w:val="00505735"/>
    <w:rsid w:val="0051079F"/>
    <w:rsid w:val="005146C9"/>
    <w:rsid w:val="00517446"/>
    <w:rsid w:val="00517B3E"/>
    <w:rsid w:val="005232FB"/>
    <w:rsid w:val="005257AD"/>
    <w:rsid w:val="00526CB3"/>
    <w:rsid w:val="0052779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473D6"/>
    <w:rsid w:val="00550355"/>
    <w:rsid w:val="00550C61"/>
    <w:rsid w:val="005515D6"/>
    <w:rsid w:val="00552AA1"/>
    <w:rsid w:val="00552D21"/>
    <w:rsid w:val="00555589"/>
    <w:rsid w:val="00563000"/>
    <w:rsid w:val="00563402"/>
    <w:rsid w:val="00563F41"/>
    <w:rsid w:val="00570576"/>
    <w:rsid w:val="005712D2"/>
    <w:rsid w:val="005715A3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695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499"/>
    <w:rsid w:val="00621FED"/>
    <w:rsid w:val="006238F6"/>
    <w:rsid w:val="00624219"/>
    <w:rsid w:val="00625B78"/>
    <w:rsid w:val="0063088E"/>
    <w:rsid w:val="00631483"/>
    <w:rsid w:val="00633556"/>
    <w:rsid w:val="006353DB"/>
    <w:rsid w:val="0063701A"/>
    <w:rsid w:val="00640E12"/>
    <w:rsid w:val="00644782"/>
    <w:rsid w:val="00644798"/>
    <w:rsid w:val="0064765B"/>
    <w:rsid w:val="006519D7"/>
    <w:rsid w:val="00651DCD"/>
    <w:rsid w:val="00652AF1"/>
    <w:rsid w:val="00654E6B"/>
    <w:rsid w:val="006605A1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A7338"/>
    <w:rsid w:val="006A7CD2"/>
    <w:rsid w:val="006B0D90"/>
    <w:rsid w:val="006B1DAF"/>
    <w:rsid w:val="006B33D8"/>
    <w:rsid w:val="006B391A"/>
    <w:rsid w:val="006B48D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498"/>
    <w:rsid w:val="00723A37"/>
    <w:rsid w:val="00726D03"/>
    <w:rsid w:val="0072737D"/>
    <w:rsid w:val="00730341"/>
    <w:rsid w:val="00733113"/>
    <w:rsid w:val="00733EF4"/>
    <w:rsid w:val="00735B80"/>
    <w:rsid w:val="00736B12"/>
    <w:rsid w:val="00744F3B"/>
    <w:rsid w:val="00750E2A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6EF2"/>
    <w:rsid w:val="007D2C88"/>
    <w:rsid w:val="007D5A24"/>
    <w:rsid w:val="007D742A"/>
    <w:rsid w:val="007D7444"/>
    <w:rsid w:val="007E1076"/>
    <w:rsid w:val="007E254D"/>
    <w:rsid w:val="007E6409"/>
    <w:rsid w:val="007F1877"/>
    <w:rsid w:val="007F3DBF"/>
    <w:rsid w:val="007F4E48"/>
    <w:rsid w:val="007F56ED"/>
    <w:rsid w:val="007F5D28"/>
    <w:rsid w:val="00800754"/>
    <w:rsid w:val="0080089F"/>
    <w:rsid w:val="008009BA"/>
    <w:rsid w:val="0080194B"/>
    <w:rsid w:val="00801E68"/>
    <w:rsid w:val="00805645"/>
    <w:rsid w:val="00810E46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4E98"/>
    <w:rsid w:val="00855764"/>
    <w:rsid w:val="008608C3"/>
    <w:rsid w:val="00863230"/>
    <w:rsid w:val="00866C9A"/>
    <w:rsid w:val="008677CA"/>
    <w:rsid w:val="00867DC3"/>
    <w:rsid w:val="00871A02"/>
    <w:rsid w:val="008725D0"/>
    <w:rsid w:val="00872EB4"/>
    <w:rsid w:val="00874A1A"/>
    <w:rsid w:val="00883348"/>
    <w:rsid w:val="00885E31"/>
    <w:rsid w:val="0088659B"/>
    <w:rsid w:val="008868FE"/>
    <w:rsid w:val="008873B5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03"/>
    <w:rsid w:val="008C2196"/>
    <w:rsid w:val="008C2BD3"/>
    <w:rsid w:val="008C2D19"/>
    <w:rsid w:val="008C2E33"/>
    <w:rsid w:val="008C43CA"/>
    <w:rsid w:val="008D25DB"/>
    <w:rsid w:val="008D271B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B9D"/>
    <w:rsid w:val="00905FBF"/>
    <w:rsid w:val="00916950"/>
    <w:rsid w:val="00916C83"/>
    <w:rsid w:val="00923998"/>
    <w:rsid w:val="00923B42"/>
    <w:rsid w:val="00923D2E"/>
    <w:rsid w:val="0092646B"/>
    <w:rsid w:val="009324CB"/>
    <w:rsid w:val="00932FE4"/>
    <w:rsid w:val="00935C50"/>
    <w:rsid w:val="00937972"/>
    <w:rsid w:val="009403D9"/>
    <w:rsid w:val="00940837"/>
    <w:rsid w:val="009416C1"/>
    <w:rsid w:val="009440B0"/>
    <w:rsid w:val="00945459"/>
    <w:rsid w:val="00947191"/>
    <w:rsid w:val="00947A2A"/>
    <w:rsid w:val="00947D55"/>
    <w:rsid w:val="009546C3"/>
    <w:rsid w:val="00954B8E"/>
    <w:rsid w:val="009550E8"/>
    <w:rsid w:val="00957AAC"/>
    <w:rsid w:val="009613D4"/>
    <w:rsid w:val="009618DB"/>
    <w:rsid w:val="009640FC"/>
    <w:rsid w:val="00964C40"/>
    <w:rsid w:val="0096737B"/>
    <w:rsid w:val="0097231C"/>
    <w:rsid w:val="00974701"/>
    <w:rsid w:val="00975769"/>
    <w:rsid w:val="0098002D"/>
    <w:rsid w:val="00980DBB"/>
    <w:rsid w:val="00984A7C"/>
    <w:rsid w:val="009927D5"/>
    <w:rsid w:val="009932D5"/>
    <w:rsid w:val="00993730"/>
    <w:rsid w:val="009975F0"/>
    <w:rsid w:val="009A0109"/>
    <w:rsid w:val="009A3D50"/>
    <w:rsid w:val="009B1C7C"/>
    <w:rsid w:val="009B32CA"/>
    <w:rsid w:val="009B3B1B"/>
    <w:rsid w:val="009B46E5"/>
    <w:rsid w:val="009B5422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2CA3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A15"/>
    <w:rsid w:val="00A57CD6"/>
    <w:rsid w:val="00A600BB"/>
    <w:rsid w:val="00A62A5A"/>
    <w:rsid w:val="00A62DDC"/>
    <w:rsid w:val="00A65BEC"/>
    <w:rsid w:val="00A67811"/>
    <w:rsid w:val="00A67980"/>
    <w:rsid w:val="00A7057F"/>
    <w:rsid w:val="00A709B8"/>
    <w:rsid w:val="00A7421E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5AA"/>
    <w:rsid w:val="00AC56C2"/>
    <w:rsid w:val="00AD13B3"/>
    <w:rsid w:val="00AD2227"/>
    <w:rsid w:val="00AD29B8"/>
    <w:rsid w:val="00AD5919"/>
    <w:rsid w:val="00AD6D80"/>
    <w:rsid w:val="00AD7F3A"/>
    <w:rsid w:val="00AE114D"/>
    <w:rsid w:val="00AE1711"/>
    <w:rsid w:val="00AE2D28"/>
    <w:rsid w:val="00AE55DB"/>
    <w:rsid w:val="00AE7959"/>
    <w:rsid w:val="00AF1272"/>
    <w:rsid w:val="00AF2042"/>
    <w:rsid w:val="00AF234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2E2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A2E"/>
    <w:rsid w:val="00B45C2A"/>
    <w:rsid w:val="00B46CCC"/>
    <w:rsid w:val="00B47B96"/>
    <w:rsid w:val="00B51833"/>
    <w:rsid w:val="00B53B25"/>
    <w:rsid w:val="00B576B3"/>
    <w:rsid w:val="00B62F14"/>
    <w:rsid w:val="00B64A21"/>
    <w:rsid w:val="00B654E7"/>
    <w:rsid w:val="00B67861"/>
    <w:rsid w:val="00B71FAC"/>
    <w:rsid w:val="00B73EDB"/>
    <w:rsid w:val="00B777F2"/>
    <w:rsid w:val="00B80B6F"/>
    <w:rsid w:val="00B81B58"/>
    <w:rsid w:val="00B834D1"/>
    <w:rsid w:val="00B83E74"/>
    <w:rsid w:val="00B85723"/>
    <w:rsid w:val="00B869AF"/>
    <w:rsid w:val="00B91858"/>
    <w:rsid w:val="00B9507E"/>
    <w:rsid w:val="00B95403"/>
    <w:rsid w:val="00B95A63"/>
    <w:rsid w:val="00BA270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1D0E"/>
    <w:rsid w:val="00BE4E46"/>
    <w:rsid w:val="00BE5830"/>
    <w:rsid w:val="00BE63E9"/>
    <w:rsid w:val="00BF1594"/>
    <w:rsid w:val="00BF27BE"/>
    <w:rsid w:val="00BF28D4"/>
    <w:rsid w:val="00BF2C46"/>
    <w:rsid w:val="00BF300B"/>
    <w:rsid w:val="00BF4C2F"/>
    <w:rsid w:val="00C0054B"/>
    <w:rsid w:val="00C00971"/>
    <w:rsid w:val="00C02217"/>
    <w:rsid w:val="00C10035"/>
    <w:rsid w:val="00C153F5"/>
    <w:rsid w:val="00C15806"/>
    <w:rsid w:val="00C163EB"/>
    <w:rsid w:val="00C232C4"/>
    <w:rsid w:val="00C235B7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45B6"/>
    <w:rsid w:val="00C5499B"/>
    <w:rsid w:val="00C55745"/>
    <w:rsid w:val="00C566EF"/>
    <w:rsid w:val="00C56946"/>
    <w:rsid w:val="00C61C96"/>
    <w:rsid w:val="00C64358"/>
    <w:rsid w:val="00C6643A"/>
    <w:rsid w:val="00C67523"/>
    <w:rsid w:val="00C703D4"/>
    <w:rsid w:val="00C70EBC"/>
    <w:rsid w:val="00C72E1E"/>
    <w:rsid w:val="00C765FC"/>
    <w:rsid w:val="00C8056E"/>
    <w:rsid w:val="00C81680"/>
    <w:rsid w:val="00C83E59"/>
    <w:rsid w:val="00C915FA"/>
    <w:rsid w:val="00C93F33"/>
    <w:rsid w:val="00C95294"/>
    <w:rsid w:val="00C97AAF"/>
    <w:rsid w:val="00CA04C3"/>
    <w:rsid w:val="00CA265C"/>
    <w:rsid w:val="00CA35FC"/>
    <w:rsid w:val="00CA6BF6"/>
    <w:rsid w:val="00CA7190"/>
    <w:rsid w:val="00CB0F0F"/>
    <w:rsid w:val="00CB0FAB"/>
    <w:rsid w:val="00CB3B01"/>
    <w:rsid w:val="00CB463C"/>
    <w:rsid w:val="00CB5C4A"/>
    <w:rsid w:val="00CC14FA"/>
    <w:rsid w:val="00CC1988"/>
    <w:rsid w:val="00CC1D3B"/>
    <w:rsid w:val="00CC42B7"/>
    <w:rsid w:val="00CC490B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66C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1F34"/>
    <w:rsid w:val="00D52738"/>
    <w:rsid w:val="00D570E8"/>
    <w:rsid w:val="00D619AD"/>
    <w:rsid w:val="00D625E9"/>
    <w:rsid w:val="00D6472D"/>
    <w:rsid w:val="00D64F53"/>
    <w:rsid w:val="00D70D2F"/>
    <w:rsid w:val="00D72457"/>
    <w:rsid w:val="00D81F17"/>
    <w:rsid w:val="00D821DB"/>
    <w:rsid w:val="00D8227E"/>
    <w:rsid w:val="00D8276E"/>
    <w:rsid w:val="00D8336D"/>
    <w:rsid w:val="00D8470D"/>
    <w:rsid w:val="00D85C25"/>
    <w:rsid w:val="00D86D57"/>
    <w:rsid w:val="00D87E3B"/>
    <w:rsid w:val="00D90DD5"/>
    <w:rsid w:val="00D931A9"/>
    <w:rsid w:val="00D95D0D"/>
    <w:rsid w:val="00D9749E"/>
    <w:rsid w:val="00DA0553"/>
    <w:rsid w:val="00DA32DD"/>
    <w:rsid w:val="00DA4BA6"/>
    <w:rsid w:val="00DB2468"/>
    <w:rsid w:val="00DB6EAE"/>
    <w:rsid w:val="00DC07C3"/>
    <w:rsid w:val="00DC10C6"/>
    <w:rsid w:val="00DC32CA"/>
    <w:rsid w:val="00DC6774"/>
    <w:rsid w:val="00DD459C"/>
    <w:rsid w:val="00DD6B70"/>
    <w:rsid w:val="00DD6DD6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273"/>
    <w:rsid w:val="00EE4A53"/>
    <w:rsid w:val="00EE5010"/>
    <w:rsid w:val="00EF2232"/>
    <w:rsid w:val="00EF79F8"/>
    <w:rsid w:val="00F02134"/>
    <w:rsid w:val="00F05006"/>
    <w:rsid w:val="00F0571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C85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7279"/>
    <w:rsid w:val="00FD0B54"/>
    <w:rsid w:val="00FD399E"/>
    <w:rsid w:val="00FD46CB"/>
    <w:rsid w:val="00FE170A"/>
    <w:rsid w:val="00FE1DBE"/>
    <w:rsid w:val="00FE1E8D"/>
    <w:rsid w:val="00FE31CD"/>
    <w:rsid w:val="00FE45F1"/>
    <w:rsid w:val="00FF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F6099842-CFDC-429F-94FC-54D8FA84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e/cKuj2dAqBu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chinapla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6%80%A7%E5%8F%91%E5%B1%95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BD%A9%E8%89%B2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8d3818be-6f21-4c29-ab13-78e30dc982d3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9</cp:revision>
  <cp:lastPrinted>2025-02-17T07:36:00Z</cp:lastPrinted>
  <dcterms:created xsi:type="dcterms:W3CDTF">2025-02-11T04:19:00Z</dcterms:created>
  <dcterms:modified xsi:type="dcterms:W3CDTF">2025-02-17T07:36:00Z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