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AC1F83" w14:textId="2ACE7D77" w:rsidR="00EF13F3" w:rsidRPr="00EF13F3" w:rsidRDefault="00EF13F3" w:rsidP="002F5438">
      <w:pPr>
        <w:spacing w:line="360" w:lineRule="auto"/>
        <w:ind w:right="1559"/>
        <w:jc w:val="both"/>
        <w:rPr>
          <w:rFonts w:ascii="Arial" w:hAnsi="Arial" w:cs="Arial"/>
          <w:b/>
          <w:bCs/>
          <w:sz w:val="24"/>
          <w:szCs w:val="24"/>
          <w:lang w:val="vi-VN"/>
        </w:rPr>
      </w:pPr>
      <w:r w:rsidRPr="00C04B39">
        <w:rPr>
          <w:rFonts w:ascii="Arial" w:hAnsi="Arial" w:cs="Arial"/>
          <w:b/>
          <w:bCs/>
          <w:sz w:val="24"/>
          <w:szCs w:val="24"/>
          <w:lang w:val="vi-VN"/>
        </w:rPr>
        <w:t>KRAIBURG TPE đẩy mạnh sản xuất tay cầm nạng với các giải pháp TPE tiên tiến</w:t>
      </w:r>
    </w:p>
    <w:p w14:paraId="448CEC1F" w14:textId="41C06720" w:rsidR="00132733" w:rsidRPr="00132733" w:rsidRDefault="00132733" w:rsidP="002F5438">
      <w:pPr>
        <w:spacing w:line="360" w:lineRule="auto"/>
        <w:ind w:right="1559"/>
        <w:jc w:val="both"/>
        <w:rPr>
          <w:rFonts w:ascii="Arial" w:hAnsi="Arial" w:cs="Arial"/>
          <w:color w:val="000000" w:themeColor="text1"/>
          <w:sz w:val="20"/>
          <w:szCs w:val="20"/>
          <w:lang w:val="vi-VN"/>
        </w:rPr>
      </w:pPr>
      <w:r w:rsidRPr="00132733">
        <w:rPr>
          <w:rFonts w:ascii="Arial" w:hAnsi="Arial" w:cs="Arial"/>
          <w:color w:val="000000" w:themeColor="text1"/>
          <w:sz w:val="20"/>
          <w:szCs w:val="20"/>
          <w:lang w:val="vi-VN"/>
        </w:rPr>
        <w:t xml:space="preserve">Nạng là thiết bị hỗ trợ di chuyển quan trọng có thể giúp những người bị suy giảm khả năng vận động cần sự cân bằng về sức mạnh, sự thoải mái và an toàn. Chất liệu sử dụng để sản xuất cán gậy ảnh hưởng rất lớn đến hiệu quả sử dụng cũng như trải nghiệm của người </w:t>
      </w:r>
      <w:r w:rsidRPr="00C04B39">
        <w:rPr>
          <w:rFonts w:ascii="Arial" w:hAnsi="Arial" w:cs="Arial"/>
          <w:color w:val="000000" w:themeColor="text1"/>
          <w:sz w:val="20"/>
          <w:szCs w:val="20"/>
          <w:lang w:val="vi-VN"/>
        </w:rPr>
        <w:t xml:space="preserve">dùng. </w:t>
      </w:r>
      <w:r w:rsidR="00C04B39" w:rsidRPr="00C04B39">
        <w:rPr>
          <w:rFonts w:ascii="Arial" w:hAnsi="Arial" w:cs="Arial"/>
          <w:color w:val="000000" w:themeColor="text1"/>
          <w:sz w:val="20"/>
          <w:szCs w:val="20"/>
          <w:lang w:val="vi-VN"/>
        </w:rPr>
        <w:fldChar w:fldCharType="begin"/>
      </w:r>
      <w:r w:rsidR="00C04B39" w:rsidRPr="00C04B39">
        <w:rPr>
          <w:rFonts w:ascii="Arial" w:hAnsi="Arial" w:cs="Arial"/>
          <w:color w:val="000000" w:themeColor="text1"/>
          <w:sz w:val="20"/>
          <w:szCs w:val="20"/>
          <w:lang w:val="vi-VN"/>
        </w:rPr>
        <w:instrText>HYPERLINK "https://www.kraiburg-tpe.com/en/thermolast-h-healthcare-tpe"</w:instrText>
      </w:r>
      <w:r w:rsidR="00C04B39" w:rsidRPr="00C04B39">
        <w:rPr>
          <w:rFonts w:ascii="Arial" w:hAnsi="Arial" w:cs="Arial"/>
          <w:color w:val="000000" w:themeColor="text1"/>
          <w:sz w:val="20"/>
          <w:szCs w:val="20"/>
          <w:lang w:val="vi-VN"/>
        </w:rPr>
      </w:r>
      <w:r w:rsidR="00C04B39" w:rsidRPr="00C04B39">
        <w:rPr>
          <w:rFonts w:ascii="Arial" w:hAnsi="Arial" w:cs="Arial"/>
          <w:color w:val="000000" w:themeColor="text1"/>
          <w:sz w:val="20"/>
          <w:szCs w:val="20"/>
          <w:lang w:val="vi-VN"/>
        </w:rPr>
        <w:fldChar w:fldCharType="separate"/>
      </w:r>
      <w:r w:rsidRPr="00C04B39">
        <w:rPr>
          <w:rStyle w:val="Hyperlink"/>
          <w:rFonts w:ascii="Arial" w:hAnsi="Arial" w:cs="Arial"/>
          <w:sz w:val="20"/>
          <w:szCs w:val="20"/>
          <w:lang w:val="vi-VN"/>
        </w:rPr>
        <w:t>THERMOLAST® H</w:t>
      </w:r>
      <w:r w:rsidR="00C04B39" w:rsidRPr="00C04B39">
        <w:rPr>
          <w:rFonts w:ascii="Arial" w:hAnsi="Arial" w:cs="Arial"/>
          <w:color w:val="000000" w:themeColor="text1"/>
          <w:sz w:val="20"/>
          <w:szCs w:val="20"/>
          <w:lang w:val="vi-VN"/>
        </w:rPr>
        <w:fldChar w:fldCharType="end"/>
      </w:r>
      <w:r w:rsidRPr="00132733">
        <w:rPr>
          <w:rFonts w:ascii="Arial" w:hAnsi="Arial" w:cs="Arial"/>
          <w:color w:val="000000" w:themeColor="text1"/>
          <w:sz w:val="20"/>
          <w:szCs w:val="20"/>
          <w:lang w:val="vi-VN"/>
        </w:rPr>
        <w:t xml:space="preserve"> của KRAIBURG TPE được thiết kế để đáp ứng các yêu cầu nghiêm ngặt này</w:t>
      </w:r>
    </w:p>
    <w:p w14:paraId="2A20757E" w14:textId="77777777" w:rsidR="002F5438" w:rsidRPr="00132733" w:rsidRDefault="002F5438" w:rsidP="002F5438">
      <w:pPr>
        <w:spacing w:line="360" w:lineRule="auto"/>
        <w:ind w:right="1559"/>
        <w:jc w:val="both"/>
        <w:rPr>
          <w:rFonts w:ascii="Arial" w:hAnsi="Arial" w:cs="Arial"/>
          <w:color w:val="000000" w:themeColor="text1"/>
          <w:sz w:val="6"/>
          <w:szCs w:val="6"/>
          <w:lang w:val="vi-VN"/>
        </w:rPr>
      </w:pPr>
    </w:p>
    <w:p w14:paraId="5B1BEE7B" w14:textId="3AFF51BB" w:rsidR="00493FFC" w:rsidRPr="00493FFC" w:rsidRDefault="00493FFC" w:rsidP="00892BAF">
      <w:pPr>
        <w:spacing w:line="360" w:lineRule="auto"/>
        <w:ind w:right="1559"/>
        <w:jc w:val="both"/>
        <w:rPr>
          <w:rFonts w:ascii="Arial" w:hAnsi="Arial" w:cs="Arial"/>
          <w:b/>
          <w:bCs/>
          <w:color w:val="000000" w:themeColor="text1"/>
          <w:sz w:val="20"/>
          <w:szCs w:val="20"/>
          <w:lang w:val="vi-VN"/>
        </w:rPr>
      </w:pPr>
      <w:r w:rsidRPr="00493FFC">
        <w:rPr>
          <w:rFonts w:ascii="Arial" w:hAnsi="Arial" w:cs="Arial"/>
          <w:b/>
          <w:bCs/>
          <w:color w:val="000000" w:themeColor="text1"/>
          <w:sz w:val="20"/>
          <w:szCs w:val="20"/>
          <w:lang w:val="vi-VN"/>
        </w:rPr>
        <w:t xml:space="preserve">Ưu điểm </w:t>
      </w:r>
      <w:r>
        <w:rPr>
          <w:rFonts w:ascii="Arial" w:hAnsi="Arial" w:cs="Arial"/>
          <w:b/>
          <w:bCs/>
          <w:color w:val="000000" w:themeColor="text1"/>
          <w:sz w:val="20"/>
          <w:szCs w:val="20"/>
          <w:lang w:val="vi-VN"/>
        </w:rPr>
        <w:t xml:space="preserve">chính của </w:t>
      </w:r>
      <w:r w:rsidRPr="00493FFC">
        <w:rPr>
          <w:rFonts w:ascii="Arial" w:hAnsi="Arial" w:cs="Arial"/>
          <w:b/>
          <w:bCs/>
          <w:color w:val="000000" w:themeColor="text1"/>
          <w:sz w:val="20"/>
          <w:szCs w:val="20"/>
          <w:lang w:val="vi-VN"/>
        </w:rPr>
        <w:t>vật liệu</w:t>
      </w:r>
    </w:p>
    <w:p w14:paraId="128EDC80" w14:textId="370C9131" w:rsidR="00A745D2" w:rsidRPr="00C04B39" w:rsidRDefault="004E0881" w:rsidP="00C04B39">
      <w:pPr>
        <w:pStyle w:val="ListParagraph"/>
        <w:numPr>
          <w:ilvl w:val="0"/>
          <w:numId w:val="26"/>
        </w:numPr>
        <w:spacing w:line="360" w:lineRule="auto"/>
        <w:ind w:right="1559"/>
        <w:jc w:val="both"/>
        <w:rPr>
          <w:rFonts w:ascii="Arial" w:hAnsi="Arial" w:cs="Arial" w:hint="eastAsia"/>
          <w:color w:val="000000" w:themeColor="text1"/>
          <w:sz w:val="20"/>
          <w:szCs w:val="20"/>
          <w:lang w:val="vi-VN"/>
        </w:rPr>
      </w:pPr>
      <w:r w:rsidRPr="00C04B39">
        <w:rPr>
          <w:rFonts w:ascii="Arial" w:hAnsi="Arial" w:cs="Arial"/>
          <w:b/>
          <w:bCs/>
          <w:color w:val="000000" w:themeColor="text1"/>
          <w:sz w:val="20"/>
          <w:szCs w:val="20"/>
          <w:lang w:val="vi-VN"/>
        </w:rPr>
        <w:t>Độ bám dính đáng tin cậy:</w:t>
      </w:r>
      <w:r w:rsidRPr="00C04B39">
        <w:rPr>
          <w:rFonts w:ascii="Arial" w:hAnsi="Arial" w:cs="Arial"/>
          <w:color w:val="000000" w:themeColor="text1"/>
          <w:sz w:val="20"/>
          <w:szCs w:val="20"/>
          <w:lang w:val="vi-VN"/>
        </w:rPr>
        <w:t xml:space="preserve"> Độ bám dính mạnh với PP và PE đảm bảo tay cầm mía đủ chắc chắn và bền để chịu được việc sử dụng hàng ngày.</w:t>
      </w:r>
    </w:p>
    <w:p w14:paraId="59D319BA" w14:textId="5CBADEA4" w:rsidR="00A745D2" w:rsidRPr="00C04B39" w:rsidRDefault="00A745D2" w:rsidP="0009286F">
      <w:pPr>
        <w:pStyle w:val="ListParagraph"/>
        <w:numPr>
          <w:ilvl w:val="0"/>
          <w:numId w:val="26"/>
        </w:numPr>
        <w:spacing w:line="360" w:lineRule="auto"/>
        <w:ind w:right="1559"/>
        <w:jc w:val="both"/>
        <w:rPr>
          <w:rFonts w:ascii="Arial" w:hAnsi="Arial" w:cs="Arial"/>
          <w:color w:val="000000" w:themeColor="text1"/>
          <w:sz w:val="20"/>
          <w:szCs w:val="20"/>
          <w:lang w:val="vi-VN"/>
        </w:rPr>
      </w:pPr>
      <w:r w:rsidRPr="00C04B39">
        <w:rPr>
          <w:rFonts w:ascii="Arial" w:hAnsi="Arial" w:cs="Arial"/>
          <w:b/>
          <w:bCs/>
          <w:color w:val="000000" w:themeColor="text1"/>
          <w:sz w:val="20"/>
          <w:szCs w:val="20"/>
          <w:lang w:val="vi-VN"/>
        </w:rPr>
        <w:t>Bộ nén được tối ưu hóa:</w:t>
      </w:r>
      <w:r w:rsidRPr="00C04B39">
        <w:rPr>
          <w:rFonts w:ascii="Arial" w:hAnsi="Arial" w:cs="Arial"/>
          <w:color w:val="000000" w:themeColor="text1"/>
          <w:sz w:val="20"/>
          <w:szCs w:val="20"/>
          <w:lang w:val="vi-VN"/>
        </w:rPr>
        <w:t xml:space="preserve"> </w:t>
      </w:r>
      <w:r w:rsidR="00F44B0D" w:rsidRPr="00C04B39">
        <w:rPr>
          <w:rFonts w:ascii="Arial" w:hAnsi="Arial" w:cs="Arial"/>
          <w:color w:val="000000" w:themeColor="text1"/>
          <w:sz w:val="20"/>
          <w:szCs w:val="20"/>
          <w:lang w:val="vi-VN"/>
        </w:rPr>
        <w:t>Duy trì hình dạng và chức năng ngay cả dưới áp suất không đổi</w:t>
      </w:r>
      <w:r w:rsidRPr="00C04B39">
        <w:rPr>
          <w:rFonts w:ascii="Arial" w:hAnsi="Arial" w:cs="Arial"/>
          <w:color w:val="000000" w:themeColor="text1"/>
          <w:sz w:val="20"/>
          <w:szCs w:val="20"/>
          <w:lang w:val="vi-VN"/>
        </w:rPr>
        <w:t>, đảm bảo tuổi thọ và hiệu quả của gậy.</w:t>
      </w:r>
    </w:p>
    <w:p w14:paraId="2AE71C77" w14:textId="604234C7" w:rsidR="00D6713D" w:rsidRPr="00C04B39" w:rsidRDefault="00B85EE7" w:rsidP="00C04B39">
      <w:pPr>
        <w:pStyle w:val="ListParagraph"/>
        <w:numPr>
          <w:ilvl w:val="0"/>
          <w:numId w:val="26"/>
        </w:numPr>
        <w:spacing w:line="360" w:lineRule="auto"/>
        <w:ind w:right="1559"/>
        <w:jc w:val="both"/>
        <w:rPr>
          <w:rFonts w:ascii="Arial" w:hAnsi="Arial" w:cs="Arial" w:hint="eastAsia"/>
          <w:color w:val="000000" w:themeColor="text1"/>
          <w:sz w:val="20"/>
          <w:szCs w:val="20"/>
          <w:lang w:val="vi-VN"/>
        </w:rPr>
      </w:pPr>
      <w:r w:rsidRPr="00C04B39">
        <w:rPr>
          <w:rFonts w:ascii="Arial" w:hAnsi="Arial" w:cs="Arial"/>
          <w:b/>
          <w:bCs/>
          <w:color w:val="000000" w:themeColor="text1"/>
          <w:sz w:val="20"/>
          <w:szCs w:val="20"/>
          <w:lang w:val="vi-VN"/>
        </w:rPr>
        <w:t>Màu sắc có thể tùy chỉnh:</w:t>
      </w:r>
      <w:r w:rsidRPr="00C04B39">
        <w:rPr>
          <w:rFonts w:ascii="Arial" w:hAnsi="Arial" w:cs="Arial"/>
          <w:color w:val="000000" w:themeColor="text1"/>
          <w:sz w:val="20"/>
          <w:szCs w:val="20"/>
          <w:lang w:val="vi-VN"/>
        </w:rPr>
        <w:t xml:space="preserve"> Cung cấp nhiều tùy chọn </w:t>
      </w:r>
      <w:r w:rsidR="00C04B39" w:rsidRPr="00C04B39">
        <w:rPr>
          <w:rFonts w:ascii="Arial" w:hAnsi="Arial" w:cs="Arial"/>
          <w:color w:val="000000" w:themeColor="text1"/>
          <w:sz w:val="20"/>
          <w:szCs w:val="20"/>
          <w:lang w:val="vi-VN"/>
        </w:rPr>
        <w:fldChar w:fldCharType="begin"/>
      </w:r>
      <w:r w:rsidR="00C04B39" w:rsidRPr="00C04B39">
        <w:rPr>
          <w:rFonts w:ascii="Arial" w:hAnsi="Arial" w:cs="Arial"/>
          <w:color w:val="000000" w:themeColor="text1"/>
          <w:sz w:val="20"/>
          <w:szCs w:val="20"/>
          <w:lang w:val="vi-VN"/>
        </w:rPr>
        <w:instrText>HYPERLINK "https://www.kraiburg-tpe.com/en/coloring"</w:instrText>
      </w:r>
      <w:r w:rsidR="00C04B39" w:rsidRPr="00C04B39">
        <w:rPr>
          <w:rFonts w:ascii="Arial" w:hAnsi="Arial" w:cs="Arial"/>
          <w:color w:val="000000" w:themeColor="text1"/>
          <w:sz w:val="20"/>
          <w:szCs w:val="20"/>
          <w:lang w:val="vi-VN"/>
        </w:rPr>
      </w:r>
      <w:r w:rsidR="00C04B39" w:rsidRPr="00C04B39">
        <w:rPr>
          <w:rFonts w:ascii="Arial" w:hAnsi="Arial" w:cs="Arial"/>
          <w:color w:val="000000" w:themeColor="text1"/>
          <w:sz w:val="20"/>
          <w:szCs w:val="20"/>
          <w:lang w:val="vi-VN"/>
        </w:rPr>
        <w:fldChar w:fldCharType="separate"/>
      </w:r>
      <w:r w:rsidRPr="00C04B39">
        <w:rPr>
          <w:rStyle w:val="Hyperlink"/>
          <w:rFonts w:ascii="Arial" w:hAnsi="Arial" w:cs="Arial"/>
          <w:sz w:val="20"/>
          <w:szCs w:val="20"/>
          <w:lang w:val="vi-VN"/>
        </w:rPr>
        <w:t>màu sắc</w:t>
      </w:r>
      <w:r w:rsidR="00C04B39" w:rsidRPr="00C04B39">
        <w:rPr>
          <w:rFonts w:ascii="Arial" w:hAnsi="Arial" w:cs="Arial"/>
          <w:color w:val="000000" w:themeColor="text1"/>
          <w:sz w:val="20"/>
          <w:szCs w:val="20"/>
          <w:lang w:val="vi-VN"/>
        </w:rPr>
        <w:fldChar w:fldCharType="end"/>
      </w:r>
      <w:r w:rsidRPr="00C04B39">
        <w:rPr>
          <w:rFonts w:ascii="Arial" w:hAnsi="Arial" w:cs="Arial"/>
          <w:color w:val="000000" w:themeColor="text1"/>
          <w:sz w:val="20"/>
          <w:szCs w:val="20"/>
          <w:lang w:val="vi-VN"/>
        </w:rPr>
        <w:t xml:space="preserve"> cho cán gậy của bạn để tạo ra một sản phẩm cá nhân hóa và hấp dẫn về mặt hình ảnh.</w:t>
      </w:r>
    </w:p>
    <w:p w14:paraId="04FFCB6C" w14:textId="4D3A360A" w:rsidR="002F7A07" w:rsidRPr="00C04B39" w:rsidRDefault="00A252A0" w:rsidP="00C04B39">
      <w:pPr>
        <w:pStyle w:val="ListParagraph"/>
        <w:numPr>
          <w:ilvl w:val="0"/>
          <w:numId w:val="26"/>
        </w:numPr>
        <w:spacing w:line="360" w:lineRule="auto"/>
        <w:ind w:right="1559"/>
        <w:jc w:val="both"/>
        <w:rPr>
          <w:rFonts w:ascii="Arial" w:hAnsi="Arial" w:cs="Arial" w:hint="eastAsia"/>
          <w:color w:val="000000" w:themeColor="text1"/>
          <w:sz w:val="20"/>
          <w:szCs w:val="20"/>
          <w:lang w:val="vi-VN"/>
        </w:rPr>
      </w:pPr>
      <w:r w:rsidRPr="00C04B39">
        <w:rPr>
          <w:rFonts w:ascii="Arial" w:hAnsi="Arial" w:cs="Arial"/>
          <w:b/>
          <w:bCs/>
          <w:color w:val="000000" w:themeColor="text1"/>
          <w:sz w:val="20"/>
          <w:szCs w:val="20"/>
          <w:lang w:val="vi-VN"/>
        </w:rPr>
        <w:t xml:space="preserve">Có thể </w:t>
      </w:r>
      <w:r w:rsidR="007C09FB" w:rsidRPr="00C04B39">
        <w:rPr>
          <w:rFonts w:ascii="Arial" w:hAnsi="Arial" w:cs="Arial"/>
          <w:b/>
          <w:bCs/>
          <w:color w:val="000000" w:themeColor="text1"/>
          <w:sz w:val="20"/>
          <w:szCs w:val="20"/>
          <w:lang w:val="vi-VN"/>
        </w:rPr>
        <w:t>khử</w:t>
      </w:r>
      <w:r w:rsidRPr="00C04B39">
        <w:rPr>
          <w:rFonts w:ascii="Arial" w:hAnsi="Arial" w:cs="Arial"/>
          <w:b/>
          <w:bCs/>
          <w:color w:val="000000" w:themeColor="text1"/>
          <w:sz w:val="20"/>
          <w:szCs w:val="20"/>
          <w:lang w:val="vi-VN"/>
        </w:rPr>
        <w:t xml:space="preserve"> trùng:</w:t>
      </w:r>
      <w:r w:rsidRPr="00C04B39">
        <w:rPr>
          <w:rFonts w:ascii="Arial" w:hAnsi="Arial" w:cs="Arial"/>
          <w:color w:val="000000" w:themeColor="text1"/>
          <w:sz w:val="20"/>
          <w:szCs w:val="20"/>
          <w:lang w:val="vi-VN"/>
        </w:rPr>
        <w:t xml:space="preserve"> Thích hợp để khử trùng bằng nồi hấp ở nhiệt độ 121°C và ethylene oxit (EtO), đáp ứng các tiêu chuẩn vệ sinh nghiêm ngặt cần thiết cho </w:t>
      </w:r>
      <w:r w:rsidR="00C04B39" w:rsidRPr="00C04B39">
        <w:rPr>
          <w:rFonts w:ascii="Arial" w:hAnsi="Arial" w:cs="Arial"/>
          <w:color w:val="000000" w:themeColor="text1"/>
          <w:sz w:val="20"/>
          <w:szCs w:val="20"/>
          <w:lang w:val="vi-VN"/>
        </w:rPr>
        <w:fldChar w:fldCharType="begin"/>
      </w:r>
      <w:r w:rsidR="00C04B39" w:rsidRPr="00C04B39">
        <w:rPr>
          <w:rFonts w:ascii="Arial" w:hAnsi="Arial" w:cs="Arial"/>
          <w:color w:val="000000" w:themeColor="text1"/>
          <w:sz w:val="20"/>
          <w:szCs w:val="20"/>
          <w:lang w:val="vi-VN"/>
        </w:rPr>
        <w:instrText>HYPERLINK "https://www.kraiburg-tpe.com/vi/N%C3%A2ng-t%E1%BA%A7m-cho-c%C3%A1c-d%E1%BB%A5ng-c%E1%BB%A5-ph%E1%BA%ABu-thu%E1%BA%ADt-v%E1%BB%9Bi-c%C3%B4ng-ngh%E1%BB%87-TPE-ti%C3%AAn-ti%E1%BA%BFn"</w:instrText>
      </w:r>
      <w:r w:rsidR="00C04B39" w:rsidRPr="00C04B39">
        <w:rPr>
          <w:rFonts w:ascii="Arial" w:hAnsi="Arial" w:cs="Arial"/>
          <w:color w:val="000000" w:themeColor="text1"/>
          <w:sz w:val="20"/>
          <w:szCs w:val="20"/>
          <w:lang w:val="vi-VN"/>
        </w:rPr>
      </w:r>
      <w:r w:rsidR="00C04B39" w:rsidRPr="00C04B39">
        <w:rPr>
          <w:rFonts w:ascii="Arial" w:hAnsi="Arial" w:cs="Arial"/>
          <w:color w:val="000000" w:themeColor="text1"/>
          <w:sz w:val="20"/>
          <w:szCs w:val="20"/>
          <w:lang w:val="vi-VN"/>
        </w:rPr>
        <w:fldChar w:fldCharType="separate"/>
      </w:r>
      <w:r w:rsidRPr="00C04B39">
        <w:rPr>
          <w:rStyle w:val="Hyperlink"/>
          <w:rFonts w:ascii="Arial" w:hAnsi="Arial" w:cs="Arial"/>
          <w:sz w:val="20"/>
          <w:szCs w:val="20"/>
          <w:lang w:val="vi-VN"/>
        </w:rPr>
        <w:t>các thiết bị y tế</w:t>
      </w:r>
      <w:r w:rsidR="00C04B39" w:rsidRPr="00C04B39">
        <w:rPr>
          <w:rFonts w:ascii="Arial" w:hAnsi="Arial" w:cs="Arial"/>
          <w:color w:val="000000" w:themeColor="text1"/>
          <w:sz w:val="20"/>
          <w:szCs w:val="20"/>
          <w:lang w:val="vi-VN"/>
        </w:rPr>
        <w:fldChar w:fldCharType="end"/>
      </w:r>
      <w:r w:rsidRPr="00C04B39">
        <w:rPr>
          <w:rFonts w:ascii="Arial" w:hAnsi="Arial" w:cs="Arial"/>
          <w:color w:val="000000" w:themeColor="text1"/>
          <w:sz w:val="20"/>
          <w:szCs w:val="20"/>
          <w:lang w:val="vi-VN"/>
        </w:rPr>
        <w:t>.</w:t>
      </w:r>
    </w:p>
    <w:p w14:paraId="2C22F501" w14:textId="2BDD3CCA" w:rsidR="00BF603C" w:rsidRPr="00C04B39" w:rsidRDefault="002F7A07" w:rsidP="006D17BD">
      <w:pPr>
        <w:pStyle w:val="ListParagraph"/>
        <w:numPr>
          <w:ilvl w:val="0"/>
          <w:numId w:val="26"/>
        </w:numPr>
        <w:spacing w:line="360" w:lineRule="auto"/>
        <w:ind w:right="1559"/>
        <w:jc w:val="both"/>
        <w:rPr>
          <w:rFonts w:ascii="Arial" w:hAnsi="Arial" w:cs="Arial"/>
          <w:color w:val="000000" w:themeColor="text1"/>
          <w:sz w:val="20"/>
          <w:szCs w:val="20"/>
          <w:lang w:val="vi-VN"/>
        </w:rPr>
      </w:pPr>
      <w:r w:rsidRPr="00C04B39">
        <w:rPr>
          <w:rFonts w:ascii="Arial" w:hAnsi="Arial" w:cs="Arial"/>
          <w:b/>
          <w:bCs/>
          <w:color w:val="000000" w:themeColor="text1"/>
          <w:sz w:val="20"/>
          <w:szCs w:val="20"/>
          <w:lang w:val="vi-VN"/>
        </w:rPr>
        <w:t>Không có thành phần động vật:</w:t>
      </w:r>
      <w:r w:rsidRPr="00C04B39">
        <w:rPr>
          <w:rFonts w:ascii="Arial" w:hAnsi="Arial" w:cs="Arial"/>
          <w:color w:val="000000" w:themeColor="text1"/>
          <w:sz w:val="20"/>
          <w:szCs w:val="20"/>
          <w:lang w:val="vi-VN"/>
        </w:rPr>
        <w:t xml:space="preserve"> </w:t>
      </w:r>
      <w:r w:rsidR="00C04B39">
        <w:rPr>
          <w:rFonts w:ascii="Arial" w:eastAsiaTheme="minorEastAsia" w:hAnsi="Arial" w:cs="Arial" w:hint="eastAsia"/>
          <w:color w:val="000000" w:themeColor="text1"/>
          <w:sz w:val="20"/>
          <w:szCs w:val="20"/>
          <w:lang w:val="vi-VN" w:eastAsia="zh-CN"/>
        </w:rPr>
        <w:t>T</w:t>
      </w:r>
      <w:r w:rsidRPr="00C04B39">
        <w:rPr>
          <w:rFonts w:ascii="Arial" w:hAnsi="Arial" w:cs="Arial"/>
          <w:color w:val="000000" w:themeColor="text1"/>
          <w:sz w:val="20"/>
          <w:szCs w:val="20"/>
          <w:lang w:val="vi-VN"/>
        </w:rPr>
        <w:t xml:space="preserve">uân thủ các tiêu chuẩn </w:t>
      </w:r>
      <w:r w:rsidR="008B6A5C" w:rsidRPr="00C04B39">
        <w:rPr>
          <w:rFonts w:ascii="Arial" w:hAnsi="Arial" w:cs="Arial"/>
          <w:color w:val="000000" w:themeColor="text1"/>
          <w:sz w:val="20"/>
          <w:szCs w:val="20"/>
          <w:lang w:val="vi-VN"/>
        </w:rPr>
        <w:t>thuần</w:t>
      </w:r>
      <w:r w:rsidRPr="00C04B39">
        <w:rPr>
          <w:rFonts w:ascii="Arial" w:hAnsi="Arial" w:cs="Arial"/>
          <w:color w:val="000000" w:themeColor="text1"/>
          <w:sz w:val="20"/>
          <w:szCs w:val="20"/>
          <w:lang w:val="vi-VN"/>
        </w:rPr>
        <w:t xml:space="preserve"> chay và thu hút người tiêu dùng có ý thức xã hội</w:t>
      </w:r>
    </w:p>
    <w:p w14:paraId="0925AAF3" w14:textId="66FDC904" w:rsidR="00E96003" w:rsidRPr="00C04B39" w:rsidRDefault="007E2CC4" w:rsidP="00C04B39">
      <w:pPr>
        <w:pStyle w:val="ListParagraph"/>
        <w:numPr>
          <w:ilvl w:val="0"/>
          <w:numId w:val="26"/>
        </w:numPr>
        <w:spacing w:line="360" w:lineRule="auto"/>
        <w:ind w:right="1559"/>
        <w:jc w:val="both"/>
        <w:rPr>
          <w:rFonts w:ascii="Arial" w:hAnsi="Arial" w:cs="Arial" w:hint="eastAsia"/>
          <w:color w:val="000000" w:themeColor="text1"/>
          <w:sz w:val="20"/>
          <w:szCs w:val="20"/>
          <w:lang w:val="vi-VN"/>
        </w:rPr>
      </w:pPr>
      <w:r w:rsidRPr="00C04B39">
        <w:rPr>
          <w:rFonts w:ascii="Arial" w:hAnsi="Arial" w:cs="Arial"/>
          <w:b/>
          <w:bCs/>
          <w:color w:val="000000" w:themeColor="text1"/>
          <w:sz w:val="20"/>
          <w:szCs w:val="20"/>
          <w:lang w:val="vi-VN"/>
        </w:rPr>
        <w:t>Tuân thủ quy định:</w:t>
      </w:r>
      <w:r w:rsidRPr="00C04B39">
        <w:rPr>
          <w:rFonts w:ascii="Arial" w:hAnsi="Arial" w:cs="Arial"/>
          <w:color w:val="000000" w:themeColor="text1"/>
          <w:sz w:val="20"/>
          <w:szCs w:val="20"/>
          <w:lang w:val="vi-VN"/>
        </w:rPr>
        <w:t xml:space="preserve"> Tuân thủ các quy định quốc tế, bao gồm Quy định (EU) số 10/2011, FDA CFR 21 của Hoa Kỳ, GB4806-2016 của Trung Quốc, ISO 10993-5 (độc tế bào) và độc tính tế bào GB/T 16886.5 để đảm bảo an toàn cho các ứng dụng y tế và khả năng áp dụng.</w:t>
      </w:r>
    </w:p>
    <w:p w14:paraId="63D17FED" w14:textId="2AE022EA" w:rsidR="00FB43F9" w:rsidRPr="00C04B39" w:rsidRDefault="00E96003" w:rsidP="00892BAF">
      <w:pPr>
        <w:pStyle w:val="ListParagraph"/>
        <w:numPr>
          <w:ilvl w:val="0"/>
          <w:numId w:val="26"/>
        </w:numPr>
        <w:spacing w:line="360" w:lineRule="auto"/>
        <w:ind w:right="1559"/>
        <w:jc w:val="both"/>
        <w:rPr>
          <w:rFonts w:ascii="Arial" w:hAnsi="Arial" w:cs="Arial"/>
          <w:color w:val="000000" w:themeColor="text1"/>
          <w:sz w:val="20"/>
          <w:szCs w:val="20"/>
          <w:lang w:val="vi-VN"/>
        </w:rPr>
      </w:pPr>
      <w:r w:rsidRPr="00C04B39">
        <w:rPr>
          <w:rFonts w:ascii="Arial" w:hAnsi="Arial" w:cs="Arial"/>
          <w:b/>
          <w:bCs/>
          <w:color w:val="000000" w:themeColor="text1"/>
          <w:sz w:val="20"/>
          <w:szCs w:val="20"/>
          <w:lang w:val="vi-VN"/>
        </w:rPr>
        <w:t>Xử lý đa năng:</w:t>
      </w:r>
      <w:r w:rsidRPr="00C04B39">
        <w:rPr>
          <w:rFonts w:ascii="Arial" w:hAnsi="Arial" w:cs="Arial"/>
          <w:color w:val="000000" w:themeColor="text1"/>
          <w:sz w:val="20"/>
          <w:szCs w:val="20"/>
          <w:lang w:val="vi-VN"/>
        </w:rPr>
        <w:t xml:space="preserve"> </w:t>
      </w:r>
      <w:r w:rsidR="00C04B39">
        <w:rPr>
          <w:rFonts w:ascii="Arial" w:eastAsiaTheme="minorEastAsia" w:hAnsi="Arial" w:cs="Arial" w:hint="eastAsia"/>
          <w:color w:val="000000" w:themeColor="text1"/>
          <w:sz w:val="20"/>
          <w:szCs w:val="20"/>
          <w:lang w:val="vi-VN" w:eastAsia="zh-CN"/>
        </w:rPr>
        <w:t>L</w:t>
      </w:r>
      <w:r w:rsidRPr="00C04B39">
        <w:rPr>
          <w:rFonts w:ascii="Arial" w:hAnsi="Arial" w:cs="Arial"/>
          <w:color w:val="000000" w:themeColor="text1"/>
          <w:sz w:val="20"/>
          <w:szCs w:val="20"/>
          <w:lang w:val="vi-VN"/>
        </w:rPr>
        <w:t>ý tưởng cho việc ép phun và ép đùn, cho phép sản xuất linh hoạt, hiệu quả.</w:t>
      </w:r>
    </w:p>
    <w:p w14:paraId="7643182C" w14:textId="04D925C4" w:rsidR="00FB43F9" w:rsidRPr="00FB43F9" w:rsidRDefault="00FB43F9" w:rsidP="00892BAF">
      <w:pPr>
        <w:spacing w:after="0" w:line="360" w:lineRule="auto"/>
        <w:ind w:right="1559"/>
        <w:jc w:val="both"/>
        <w:rPr>
          <w:rFonts w:ascii="Arial" w:hAnsi="Arial" w:cs="Arial"/>
          <w:sz w:val="20"/>
          <w:szCs w:val="20"/>
          <w:lang w:val="vi-VN" w:eastAsia="zh-CN"/>
        </w:rPr>
      </w:pPr>
      <w:r w:rsidRPr="00FB43F9">
        <w:rPr>
          <w:rFonts w:ascii="Arial" w:hAnsi="Arial" w:cs="Arial"/>
          <w:sz w:val="20"/>
          <w:szCs w:val="20"/>
          <w:lang w:val="vi-VN" w:eastAsia="zh-CN"/>
        </w:rPr>
        <w:lastRenderedPageBreak/>
        <w:t xml:space="preserve">Tính linh hoạt của THERMOLAST® H mở rộng cho nhiều ứng dụng khác nhau, bao gồm các bộ phận chức năng và thiết kế, vòng đệm, </w:t>
      </w:r>
      <w:r w:rsidR="00D63CC3">
        <w:rPr>
          <w:rFonts w:ascii="Arial" w:hAnsi="Arial" w:cs="Arial"/>
          <w:sz w:val="20"/>
          <w:szCs w:val="20"/>
          <w:lang w:val="vi-VN" w:eastAsia="zh-CN"/>
        </w:rPr>
        <w:t>đầu</w:t>
      </w:r>
      <w:r w:rsidRPr="00FB43F9">
        <w:rPr>
          <w:rFonts w:ascii="Arial" w:hAnsi="Arial" w:cs="Arial"/>
          <w:sz w:val="20"/>
          <w:szCs w:val="20"/>
          <w:lang w:val="vi-VN" w:eastAsia="zh-CN"/>
        </w:rPr>
        <w:t xml:space="preserve"> nối linh hoạt, vòi phun, nắp đậy và hơn thế nữa</w:t>
      </w:r>
    </w:p>
    <w:p w14:paraId="1B9D71BB" w14:textId="630A944E" w:rsidR="00A9184A" w:rsidRPr="009C6B39" w:rsidRDefault="008E7983" w:rsidP="00A9184A">
      <w:pPr>
        <w:keepNext/>
        <w:keepLines/>
        <w:spacing w:after="0" w:line="360" w:lineRule="auto"/>
        <w:ind w:right="1559"/>
        <w:rPr>
          <w:rFonts w:ascii="Arial" w:hAnsi="Arial" w:cs="Arial"/>
          <w:noProof/>
          <w:sz w:val="20"/>
          <w:szCs w:val="20"/>
          <w:lang w:val="vi-VN"/>
        </w:rPr>
      </w:pPr>
      <w:r>
        <w:rPr>
          <w:noProof/>
        </w:rPr>
        <w:drawing>
          <wp:inline distT="0" distB="0" distL="0" distR="0" wp14:anchorId="7B94CD85" wp14:editId="45A5216B">
            <wp:extent cx="4241800" cy="2348383"/>
            <wp:effectExtent l="0" t="0" r="6350" b="0"/>
            <wp:docPr id="1728260029" name="Picture 1" descr="A crutch with a han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260029" name="Picture 1" descr="A crutch with a handl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50236" cy="2353053"/>
                    </a:xfrm>
                    <a:prstGeom prst="rect">
                      <a:avLst/>
                    </a:prstGeom>
                    <a:noFill/>
                    <a:ln>
                      <a:noFill/>
                    </a:ln>
                  </pic:spPr>
                </pic:pic>
              </a:graphicData>
            </a:graphic>
          </wp:inline>
        </w:drawing>
      </w:r>
      <w:r w:rsidRPr="00A9184A">
        <w:rPr>
          <w:rFonts w:ascii="Arial" w:hAnsi="Arial" w:cs="Arial"/>
          <w:b/>
          <w:bCs/>
          <w:sz w:val="20"/>
          <w:szCs w:val="20"/>
          <w:lang w:val="vi-VN" w:bidi="ar-SA"/>
        </w:rPr>
        <w:t xml:space="preserve"> </w:t>
      </w:r>
      <w:r w:rsidR="00A9184A" w:rsidRPr="009C6B39">
        <w:rPr>
          <w:rFonts w:ascii="Arial" w:hAnsi="Arial" w:cs="Arial"/>
          <w:b/>
          <w:bCs/>
          <w:sz w:val="20"/>
          <w:szCs w:val="20"/>
          <w:lang w:val="vi-VN" w:bidi="ar-SA"/>
        </w:rPr>
        <w:t>(Hình</w:t>
      </w:r>
      <w:r w:rsidR="00A9184A" w:rsidRPr="009465BF">
        <w:rPr>
          <w:rFonts w:ascii="Arial" w:hAnsi="Arial" w:cs="Arial"/>
          <w:b/>
          <w:bCs/>
          <w:sz w:val="20"/>
          <w:szCs w:val="20"/>
          <w:lang w:val="vi-VN" w:bidi="ar-SA"/>
        </w:rPr>
        <w:t xml:space="preserve"> ảnh</w:t>
      </w:r>
      <w:r w:rsidR="00A9184A" w:rsidRPr="009C6B39">
        <w:rPr>
          <w:rFonts w:ascii="Arial" w:hAnsi="Arial" w:cs="Arial"/>
          <w:b/>
          <w:bCs/>
          <w:sz w:val="20"/>
          <w:szCs w:val="20"/>
          <w:lang w:val="vi-VN" w:bidi="ar-SA"/>
        </w:rPr>
        <w:t>: © 202</w:t>
      </w:r>
      <w:r w:rsidR="00C04B39">
        <w:rPr>
          <w:rFonts w:ascii="Arial" w:hAnsi="Arial" w:cs="Arial" w:hint="eastAsia"/>
          <w:b/>
          <w:bCs/>
          <w:sz w:val="20"/>
          <w:szCs w:val="20"/>
          <w:lang w:val="vi-VN" w:eastAsia="zh-CN" w:bidi="ar-SA"/>
        </w:rPr>
        <w:t>5</w:t>
      </w:r>
      <w:r w:rsidR="00A9184A" w:rsidRPr="009C6B39">
        <w:rPr>
          <w:rFonts w:ascii="Arial" w:hAnsi="Arial" w:cs="Arial"/>
          <w:b/>
          <w:bCs/>
          <w:sz w:val="20"/>
          <w:szCs w:val="20"/>
          <w:lang w:val="vi-VN" w:bidi="ar-SA"/>
        </w:rPr>
        <w:t xml:space="preserve"> KRAIBURG TPE)</w:t>
      </w:r>
    </w:p>
    <w:p w14:paraId="0220C5AA" w14:textId="77777777" w:rsidR="00A9184A" w:rsidRPr="009C6B39" w:rsidRDefault="00A9184A" w:rsidP="00A9184A">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3E4BBD1C" w14:textId="77777777" w:rsidR="00A9184A" w:rsidRPr="009C6B39" w:rsidRDefault="00A9184A" w:rsidP="00A9184A">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C04B39">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4F6318A0" w14:textId="77777777" w:rsidR="00A9184A" w:rsidRPr="009C6B39" w:rsidRDefault="00A9184A" w:rsidP="00A9184A">
      <w:pPr>
        <w:ind w:right="1559"/>
        <w:rPr>
          <w:rFonts w:ascii="Arial" w:hAnsi="Arial" w:cs="Arial"/>
          <w:b/>
          <w:sz w:val="20"/>
          <w:szCs w:val="20"/>
          <w:lang w:val="vi-VN"/>
        </w:rPr>
      </w:pPr>
    </w:p>
    <w:p w14:paraId="27B4981B" w14:textId="77777777" w:rsidR="00A9184A" w:rsidRPr="009465BF" w:rsidRDefault="00A9184A" w:rsidP="00A9184A">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4D0D2EBB" wp14:editId="0DC687D7">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3BFF73" w14:textId="77777777" w:rsidR="00A9184A" w:rsidRPr="009465BF" w:rsidRDefault="00A9184A" w:rsidP="00A9184A">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56C3CF18" w14:textId="77777777" w:rsidR="00A9184A" w:rsidRPr="009465BF" w:rsidRDefault="00A9184A" w:rsidP="00A9184A">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1455F6A9" wp14:editId="40E463A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0ECB046" w14:textId="77777777" w:rsidR="00A9184A" w:rsidRPr="009465BF" w:rsidRDefault="00A9184A" w:rsidP="00A9184A">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03333E22" w14:textId="77777777" w:rsidR="00A9184A" w:rsidRPr="009465BF" w:rsidRDefault="00A9184A" w:rsidP="00A9184A">
      <w:pPr>
        <w:ind w:right="1559"/>
        <w:rPr>
          <w:rFonts w:ascii="Arial" w:hAnsi="Arial" w:cs="Arial"/>
          <w:b/>
          <w:sz w:val="20"/>
          <w:szCs w:val="20"/>
          <w:lang w:val="en-GB"/>
        </w:rPr>
      </w:pPr>
    </w:p>
    <w:p w14:paraId="5FE34384" w14:textId="77777777" w:rsidR="00A9184A" w:rsidRPr="009465BF" w:rsidRDefault="00A9184A" w:rsidP="00A9184A">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2CA1FC64" w14:textId="77777777" w:rsidR="00A9184A" w:rsidRPr="009465BF" w:rsidRDefault="00A9184A" w:rsidP="00A9184A">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14D092C1" wp14:editId="209AC4B7">
            <wp:extent cx="289560" cy="289560"/>
            <wp:effectExtent l="0" t="0" r="0" b="0"/>
            <wp:docPr id="760331228" name="Picture 760331228"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C7968B5" wp14:editId="08B2EBDB">
            <wp:extent cx="335280" cy="291202"/>
            <wp:effectExtent l="0" t="0" r="7620" b="0"/>
            <wp:docPr id="1654794029" name="Picture 1654794029" descr="Icon&#10;&#10;Description automatically generated with medium confidenc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530EED06" wp14:editId="7EA7EF6B">
            <wp:extent cx="300990" cy="300990"/>
            <wp:effectExtent l="0" t="0" r="3810" b="3810"/>
            <wp:docPr id="1431786199" name="Picture 1431786199"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0B98DFD3" wp14:editId="02CF5030">
            <wp:extent cx="296266" cy="296266"/>
            <wp:effectExtent l="0" t="0" r="8890" b="8890"/>
            <wp:docPr id="1504366539" name="Picture 1504366539" descr="Logo&#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643ED32" wp14:editId="56EF7400">
            <wp:extent cx="399648" cy="303965"/>
            <wp:effectExtent l="0" t="0" r="635" b="1270"/>
            <wp:docPr id="143080301" name="Picture 143080301" descr="Logo, 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D5C6636" w14:textId="77777777" w:rsidR="00A9184A" w:rsidRPr="009465BF" w:rsidRDefault="00A9184A" w:rsidP="00A9184A">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3CCA164F" w14:textId="77777777" w:rsidR="00A9184A" w:rsidRPr="009465BF" w:rsidRDefault="00A9184A" w:rsidP="00A9184A">
      <w:pPr>
        <w:ind w:right="1559"/>
        <w:rPr>
          <w:rFonts w:ascii="Arial" w:hAnsi="Arial" w:cs="Arial"/>
          <w:b/>
          <w:sz w:val="20"/>
          <w:szCs w:val="20"/>
          <w:lang w:val="en-MY"/>
        </w:rPr>
      </w:pPr>
      <w:r w:rsidRPr="009465BF">
        <w:rPr>
          <w:rFonts w:ascii="Arial" w:hAnsi="Arial" w:cs="Arial"/>
          <w:noProof/>
          <w:sz w:val="20"/>
          <w:szCs w:val="20"/>
          <w:lang w:val="en-MY" w:eastAsia="en-MY" w:bidi="ar-SA"/>
        </w:rPr>
        <w:lastRenderedPageBreak/>
        <w:drawing>
          <wp:inline distT="0" distB="0" distL="0" distR="0" wp14:anchorId="3B4216DE" wp14:editId="71740794">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C6B5BC" w14:textId="77777777" w:rsidR="00A9184A" w:rsidRPr="00211BD3" w:rsidRDefault="00A9184A" w:rsidP="00A9184A">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259AFD04" w14:textId="7536A963" w:rsidR="001655F4" w:rsidRPr="007D2C88" w:rsidRDefault="001655F4" w:rsidP="00A9184A">
      <w:pPr>
        <w:spacing w:line="360" w:lineRule="auto"/>
        <w:ind w:right="1559"/>
        <w:jc w:val="both"/>
        <w:rPr>
          <w:rFonts w:ascii="Arial" w:hAnsi="Arial" w:cs="Arial"/>
          <w:b/>
          <w:sz w:val="21"/>
          <w:szCs w:val="21"/>
          <w:lang w:val="en-MY"/>
        </w:rPr>
      </w:pPr>
    </w:p>
    <w:sectPr w:rsidR="001655F4" w:rsidRPr="007D2C88" w:rsidSect="00C915FA">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60D9F" w14:textId="77777777" w:rsidR="00B31109" w:rsidRDefault="00B31109" w:rsidP="00784C57">
      <w:pPr>
        <w:spacing w:after="0" w:line="240" w:lineRule="auto"/>
      </w:pPr>
      <w:r>
        <w:separator/>
      </w:r>
    </w:p>
  </w:endnote>
  <w:endnote w:type="continuationSeparator" w:id="0">
    <w:p w14:paraId="72406195" w14:textId="77777777" w:rsidR="00B31109" w:rsidRDefault="00B3110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1D9BE" w14:textId="77777777" w:rsidR="00B31109" w:rsidRDefault="00B31109" w:rsidP="00784C57">
      <w:pPr>
        <w:spacing w:after="0" w:line="240" w:lineRule="auto"/>
      </w:pPr>
      <w:r>
        <w:separator/>
      </w:r>
    </w:p>
  </w:footnote>
  <w:footnote w:type="continuationSeparator" w:id="0">
    <w:p w14:paraId="4C63F186" w14:textId="77777777" w:rsidR="00B31109" w:rsidRDefault="00B3110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2E99A74F" w14:textId="77777777" w:rsidR="00C04B39" w:rsidRPr="00296970" w:rsidRDefault="00C04B39" w:rsidP="00C04B39">
          <w:pPr>
            <w:spacing w:after="0" w:line="360" w:lineRule="auto"/>
            <w:ind w:left="-105"/>
            <w:jc w:val="both"/>
            <w:rPr>
              <w:rFonts w:ascii="Arial" w:hAnsi="Arial" w:cs="Arial"/>
              <w:b/>
              <w:bCs/>
              <w:color w:val="365F91"/>
              <w:sz w:val="40"/>
              <w:szCs w:val="40"/>
              <w:lang w:val="vi-VN" w:eastAsia="zh-CN"/>
            </w:rPr>
          </w:pPr>
          <w:proofErr w:type="spellStart"/>
          <w:r w:rsidRPr="00C04B39">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57B451E0" w14:textId="77777777" w:rsidR="00C04B39" w:rsidRPr="00990C80" w:rsidRDefault="00C04B39" w:rsidP="00C04B39">
          <w:pPr>
            <w:spacing w:after="0" w:line="360" w:lineRule="auto"/>
            <w:ind w:left="-105"/>
            <w:jc w:val="both"/>
            <w:rPr>
              <w:rFonts w:ascii="Arial" w:hAnsi="Arial" w:cs="Arial"/>
              <w:b/>
              <w:bCs/>
              <w:sz w:val="16"/>
              <w:szCs w:val="16"/>
              <w:lang w:val="vi-VN"/>
            </w:rPr>
          </w:pPr>
          <w:r w:rsidRPr="00990C80">
            <w:rPr>
              <w:rFonts w:ascii="Arial" w:hAnsi="Arial" w:cs="Arial"/>
              <w:b/>
              <w:bCs/>
              <w:sz w:val="16"/>
              <w:szCs w:val="16"/>
              <w:lang w:val="vi-VN"/>
            </w:rPr>
            <w:t xml:space="preserve">KRAIBURG TPE </w:t>
          </w:r>
          <w:r>
            <w:rPr>
              <w:rFonts w:ascii="Arial" w:hAnsi="Arial" w:cs="Arial"/>
              <w:b/>
              <w:bCs/>
              <w:sz w:val="16"/>
              <w:szCs w:val="16"/>
              <w:lang w:val="vi-VN" w:eastAsia="zh-CN"/>
            </w:rPr>
            <w:t>đẩy mạnh</w:t>
          </w:r>
          <w:r w:rsidRPr="00990C80">
            <w:rPr>
              <w:rFonts w:ascii="Arial" w:hAnsi="Arial" w:cs="Arial"/>
              <w:b/>
              <w:bCs/>
              <w:sz w:val="16"/>
              <w:szCs w:val="16"/>
              <w:lang w:val="vi-VN"/>
            </w:rPr>
            <w:t xml:space="preserve"> sản xuất tay cầm nạng với các giải pháp TPE tiên tiến</w:t>
          </w:r>
        </w:p>
        <w:p w14:paraId="3BB5D67E" w14:textId="77777777" w:rsidR="00C04B39" w:rsidRPr="000F240E" w:rsidRDefault="00C04B39" w:rsidP="00C04B39">
          <w:pPr>
            <w:spacing w:after="0" w:line="360" w:lineRule="auto"/>
            <w:ind w:left="-105"/>
            <w:jc w:val="both"/>
            <w:rPr>
              <w:rFonts w:ascii="Arial" w:hAnsi="Arial" w:cs="Arial"/>
              <w:b/>
              <w:bCs/>
              <w:color w:val="365F91"/>
              <w:sz w:val="40"/>
              <w:szCs w:val="40"/>
              <w:lang w:val="vi-V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1 năm 2025</w:t>
          </w:r>
        </w:p>
        <w:p w14:paraId="1A56E795" w14:textId="6F93E4C0" w:rsidR="00502615" w:rsidRPr="00073D11" w:rsidRDefault="00C04B39"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D94EF69" w14:textId="77777777" w:rsidR="00C04B39" w:rsidRPr="00296970" w:rsidRDefault="00C04B39" w:rsidP="00C04B39">
          <w:pPr>
            <w:spacing w:after="0" w:line="360" w:lineRule="auto"/>
            <w:ind w:left="-105"/>
            <w:jc w:val="both"/>
            <w:rPr>
              <w:rFonts w:ascii="Arial" w:hAnsi="Arial" w:cs="Arial"/>
              <w:b/>
              <w:bCs/>
              <w:color w:val="365F91"/>
              <w:sz w:val="40"/>
              <w:szCs w:val="40"/>
              <w:lang w:val="vi-VN" w:eastAsia="zh-CN"/>
            </w:rPr>
          </w:pPr>
          <w:proofErr w:type="spellStart"/>
          <w:r w:rsidRPr="00C04B39">
            <w:rPr>
              <w:rFonts w:ascii="Arial" w:hAnsi="Arial" w:cs="Arial"/>
              <w:b/>
              <w:bCs/>
              <w:color w:val="365F91"/>
              <w:sz w:val="40"/>
              <w:szCs w:val="40"/>
              <w:lang w:val="de-DE"/>
            </w:rPr>
            <w:t>Thông</w:t>
          </w:r>
          <w:proofErr w:type="spellEnd"/>
          <w:r>
            <w:rPr>
              <w:rFonts w:ascii="Arial" w:hAnsi="Arial" w:cs="Arial"/>
              <w:b/>
              <w:bCs/>
              <w:color w:val="365F91"/>
              <w:sz w:val="40"/>
              <w:szCs w:val="40"/>
              <w:lang w:val="vi-VN"/>
            </w:rPr>
            <w:t xml:space="preserve"> Cáo Báo Chí</w:t>
          </w:r>
        </w:p>
        <w:p w14:paraId="75B156EC" w14:textId="77777777" w:rsidR="00C04B39" w:rsidRPr="00990C80" w:rsidRDefault="00C04B39" w:rsidP="00C04B39">
          <w:pPr>
            <w:spacing w:after="0" w:line="360" w:lineRule="auto"/>
            <w:ind w:left="-105"/>
            <w:jc w:val="both"/>
            <w:rPr>
              <w:rFonts w:ascii="Arial" w:hAnsi="Arial" w:cs="Arial"/>
              <w:b/>
              <w:bCs/>
              <w:sz w:val="16"/>
              <w:szCs w:val="16"/>
              <w:lang w:val="vi-VN"/>
            </w:rPr>
          </w:pPr>
          <w:r w:rsidRPr="00990C80">
            <w:rPr>
              <w:rFonts w:ascii="Arial" w:hAnsi="Arial" w:cs="Arial"/>
              <w:b/>
              <w:bCs/>
              <w:sz w:val="16"/>
              <w:szCs w:val="16"/>
              <w:lang w:val="vi-VN"/>
            </w:rPr>
            <w:t xml:space="preserve">KRAIBURG TPE </w:t>
          </w:r>
          <w:r>
            <w:rPr>
              <w:rFonts w:ascii="Arial" w:hAnsi="Arial" w:cs="Arial"/>
              <w:b/>
              <w:bCs/>
              <w:sz w:val="16"/>
              <w:szCs w:val="16"/>
              <w:lang w:val="vi-VN" w:eastAsia="zh-CN"/>
            </w:rPr>
            <w:t>đẩy mạnh</w:t>
          </w:r>
          <w:r w:rsidRPr="00990C80">
            <w:rPr>
              <w:rFonts w:ascii="Arial" w:hAnsi="Arial" w:cs="Arial"/>
              <w:b/>
              <w:bCs/>
              <w:sz w:val="16"/>
              <w:szCs w:val="16"/>
              <w:lang w:val="vi-VN"/>
            </w:rPr>
            <w:t xml:space="preserve"> sản xuất tay cầm nạng với các giải pháp TPE tiên tiến</w:t>
          </w:r>
        </w:p>
        <w:p w14:paraId="2F609C63" w14:textId="77777777" w:rsidR="00C04B39" w:rsidRPr="000F240E" w:rsidRDefault="00C04B39" w:rsidP="00C04B39">
          <w:pPr>
            <w:spacing w:after="0" w:line="360" w:lineRule="auto"/>
            <w:ind w:left="-105"/>
            <w:jc w:val="both"/>
            <w:rPr>
              <w:rFonts w:ascii="Arial" w:hAnsi="Arial" w:cs="Arial"/>
              <w:b/>
              <w:bCs/>
              <w:color w:val="365F91"/>
              <w:sz w:val="40"/>
              <w:szCs w:val="40"/>
              <w:lang w:val="vi-V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1 năm 2025</w:t>
          </w:r>
        </w:p>
        <w:p w14:paraId="4BE48C59" w14:textId="285C5729" w:rsidR="003C4170" w:rsidRPr="00651053" w:rsidRDefault="00C04B39" w:rsidP="00C04B39">
          <w:pPr>
            <w:spacing w:after="0" w:line="360" w:lineRule="auto"/>
            <w:ind w:left="-105"/>
            <w:jc w:val="both"/>
            <w:rPr>
              <w:rFonts w:ascii="Arial" w:hAnsi="Arial" w:cs="Arial"/>
              <w:b/>
              <w:bCs/>
              <w:sz w:val="16"/>
              <w:szCs w:val="16"/>
              <w:lang w:val="vi-VN"/>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4"/>
  </w:num>
  <w:num w:numId="2" w16cid:durableId="2129542407">
    <w:abstractNumId w:val="12"/>
  </w:num>
  <w:num w:numId="3" w16cid:durableId="863325349">
    <w:abstractNumId w:val="2"/>
  </w:num>
  <w:num w:numId="4" w16cid:durableId="38749897">
    <w:abstractNumId w:val="24"/>
  </w:num>
  <w:num w:numId="5" w16cid:durableId="36393177">
    <w:abstractNumId w:val="16"/>
  </w:num>
  <w:num w:numId="6" w16cid:durableId="430276158">
    <w:abstractNumId w:val="20"/>
  </w:num>
  <w:num w:numId="7" w16cid:durableId="2015523692">
    <w:abstractNumId w:val="8"/>
  </w:num>
  <w:num w:numId="8" w16cid:durableId="267857598">
    <w:abstractNumId w:val="23"/>
  </w:num>
  <w:num w:numId="9" w16cid:durableId="1307515899">
    <w:abstractNumId w:val="17"/>
  </w:num>
  <w:num w:numId="10" w16cid:durableId="1656494008">
    <w:abstractNumId w:val="1"/>
  </w:num>
  <w:num w:numId="11" w16cid:durableId="288751745">
    <w:abstractNumId w:val="14"/>
  </w:num>
  <w:num w:numId="12" w16cid:durableId="1375036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6"/>
  </w:num>
  <w:num w:numId="14" w16cid:durableId="2086485520">
    <w:abstractNumId w:val="19"/>
  </w:num>
  <w:num w:numId="15" w16cid:durableId="738357932">
    <w:abstractNumId w:val="13"/>
  </w:num>
  <w:num w:numId="16" w16cid:durableId="197159555">
    <w:abstractNumId w:val="15"/>
  </w:num>
  <w:num w:numId="17" w16cid:durableId="1399480191">
    <w:abstractNumId w:val="11"/>
  </w:num>
  <w:num w:numId="18" w16cid:durableId="1654601013">
    <w:abstractNumId w:val="10"/>
  </w:num>
  <w:num w:numId="19" w16cid:durableId="1945727071">
    <w:abstractNumId w:val="18"/>
  </w:num>
  <w:num w:numId="20" w16cid:durableId="930620975">
    <w:abstractNumId w:val="7"/>
  </w:num>
  <w:num w:numId="21" w16cid:durableId="82142575">
    <w:abstractNumId w:val="5"/>
  </w:num>
  <w:num w:numId="22" w16cid:durableId="318465497">
    <w:abstractNumId w:val="22"/>
  </w:num>
  <w:num w:numId="23" w16cid:durableId="260799135">
    <w:abstractNumId w:val="21"/>
  </w:num>
  <w:num w:numId="24" w16cid:durableId="185024422">
    <w:abstractNumId w:val="3"/>
  </w:num>
  <w:num w:numId="25" w16cid:durableId="711879106">
    <w:abstractNumId w:val="0"/>
  </w:num>
  <w:num w:numId="26" w16cid:durableId="6507207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447C"/>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397"/>
    <w:rsid w:val="000D54C6"/>
    <w:rsid w:val="000D59EC"/>
    <w:rsid w:val="000E2AEC"/>
    <w:rsid w:val="000E37A7"/>
    <w:rsid w:val="000F240E"/>
    <w:rsid w:val="000F2DAE"/>
    <w:rsid w:val="000F32CD"/>
    <w:rsid w:val="000F3838"/>
    <w:rsid w:val="000F4AF2"/>
    <w:rsid w:val="000F7C93"/>
    <w:rsid w:val="000F7C99"/>
    <w:rsid w:val="00100A43"/>
    <w:rsid w:val="00104033"/>
    <w:rsid w:val="00105190"/>
    <w:rsid w:val="00107310"/>
    <w:rsid w:val="001108E5"/>
    <w:rsid w:val="001119A9"/>
    <w:rsid w:val="00111F9D"/>
    <w:rsid w:val="00115094"/>
    <w:rsid w:val="00116B00"/>
    <w:rsid w:val="001175D8"/>
    <w:rsid w:val="0012042E"/>
    <w:rsid w:val="00120B15"/>
    <w:rsid w:val="00121D30"/>
    <w:rsid w:val="00122C56"/>
    <w:rsid w:val="001246FA"/>
    <w:rsid w:val="00132733"/>
    <w:rsid w:val="00133856"/>
    <w:rsid w:val="00133C79"/>
    <w:rsid w:val="00136F18"/>
    <w:rsid w:val="00137C57"/>
    <w:rsid w:val="00140711"/>
    <w:rsid w:val="00141D34"/>
    <w:rsid w:val="00144072"/>
    <w:rsid w:val="00146E7E"/>
    <w:rsid w:val="001507B4"/>
    <w:rsid w:val="00150A0F"/>
    <w:rsid w:val="0015670E"/>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273C"/>
    <w:rsid w:val="00256D34"/>
    <w:rsid w:val="00256E0E"/>
    <w:rsid w:val="002631F5"/>
    <w:rsid w:val="00267260"/>
    <w:rsid w:val="00281DBF"/>
    <w:rsid w:val="00281FF5"/>
    <w:rsid w:val="0028506D"/>
    <w:rsid w:val="0028637D"/>
    <w:rsid w:val="0028707A"/>
    <w:rsid w:val="00290773"/>
    <w:rsid w:val="002934F9"/>
    <w:rsid w:val="0029413E"/>
    <w:rsid w:val="00296970"/>
    <w:rsid w:val="00296D54"/>
    <w:rsid w:val="0029752E"/>
    <w:rsid w:val="002A328D"/>
    <w:rsid w:val="002A37DD"/>
    <w:rsid w:val="002A3920"/>
    <w:rsid w:val="002A4735"/>
    <w:rsid w:val="002A4A62"/>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D7E61"/>
    <w:rsid w:val="002E1053"/>
    <w:rsid w:val="002E4504"/>
    <w:rsid w:val="002F135A"/>
    <w:rsid w:val="002F2061"/>
    <w:rsid w:val="002F4492"/>
    <w:rsid w:val="002F5438"/>
    <w:rsid w:val="002F563D"/>
    <w:rsid w:val="002F573C"/>
    <w:rsid w:val="002F71C5"/>
    <w:rsid w:val="002F7A07"/>
    <w:rsid w:val="00304543"/>
    <w:rsid w:val="003060AB"/>
    <w:rsid w:val="00310A64"/>
    <w:rsid w:val="00312545"/>
    <w:rsid w:val="0031728B"/>
    <w:rsid w:val="00324D73"/>
    <w:rsid w:val="00325394"/>
    <w:rsid w:val="00325EA7"/>
    <w:rsid w:val="00326FA2"/>
    <w:rsid w:val="0033017E"/>
    <w:rsid w:val="00340D67"/>
    <w:rsid w:val="00347067"/>
    <w:rsid w:val="00350033"/>
    <w:rsid w:val="0035152E"/>
    <w:rsid w:val="0035328E"/>
    <w:rsid w:val="00356006"/>
    <w:rsid w:val="00360413"/>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4E7A"/>
    <w:rsid w:val="003E649C"/>
    <w:rsid w:val="004002A2"/>
    <w:rsid w:val="00401FF2"/>
    <w:rsid w:val="0040224A"/>
    <w:rsid w:val="00404A1D"/>
    <w:rsid w:val="004057E3"/>
    <w:rsid w:val="00405904"/>
    <w:rsid w:val="00406C85"/>
    <w:rsid w:val="00410B91"/>
    <w:rsid w:val="004154F2"/>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2988"/>
    <w:rsid w:val="00473F42"/>
    <w:rsid w:val="0047409A"/>
    <w:rsid w:val="00477E42"/>
    <w:rsid w:val="00481947"/>
    <w:rsid w:val="004822CD"/>
    <w:rsid w:val="00482B9C"/>
    <w:rsid w:val="00483E1E"/>
    <w:rsid w:val="004856BE"/>
    <w:rsid w:val="004919AE"/>
    <w:rsid w:val="00493BFC"/>
    <w:rsid w:val="00493F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6E5"/>
    <w:rsid w:val="004D5BAF"/>
    <w:rsid w:val="004E0881"/>
    <w:rsid w:val="004E0EEE"/>
    <w:rsid w:val="004F50BB"/>
    <w:rsid w:val="004F6395"/>
    <w:rsid w:val="004F758B"/>
    <w:rsid w:val="00502615"/>
    <w:rsid w:val="0050419E"/>
    <w:rsid w:val="00505735"/>
    <w:rsid w:val="0051079F"/>
    <w:rsid w:val="005146C9"/>
    <w:rsid w:val="00517446"/>
    <w:rsid w:val="005232FB"/>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2B6D"/>
    <w:rsid w:val="005D467D"/>
    <w:rsid w:val="005E1753"/>
    <w:rsid w:val="005E1C3F"/>
    <w:rsid w:val="005E3F1F"/>
    <w:rsid w:val="005E6A19"/>
    <w:rsid w:val="006052A4"/>
    <w:rsid w:val="00605ED9"/>
    <w:rsid w:val="00606916"/>
    <w:rsid w:val="00610497"/>
    <w:rsid w:val="00612A64"/>
    <w:rsid w:val="00614010"/>
    <w:rsid w:val="00614013"/>
    <w:rsid w:val="006154FB"/>
    <w:rsid w:val="00616A65"/>
    <w:rsid w:val="00620F45"/>
    <w:rsid w:val="00621FED"/>
    <w:rsid w:val="006238F6"/>
    <w:rsid w:val="00624219"/>
    <w:rsid w:val="00633556"/>
    <w:rsid w:val="006353DB"/>
    <w:rsid w:val="0063701A"/>
    <w:rsid w:val="00640E12"/>
    <w:rsid w:val="00642D3E"/>
    <w:rsid w:val="00644782"/>
    <w:rsid w:val="0064765B"/>
    <w:rsid w:val="00651053"/>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17BD"/>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27A0A"/>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09FB"/>
    <w:rsid w:val="007C378A"/>
    <w:rsid w:val="007C4364"/>
    <w:rsid w:val="007C5889"/>
    <w:rsid w:val="007D2C88"/>
    <w:rsid w:val="007D5A24"/>
    <w:rsid w:val="007D742A"/>
    <w:rsid w:val="007D7444"/>
    <w:rsid w:val="007E254D"/>
    <w:rsid w:val="007E2CC4"/>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6747"/>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5C"/>
    <w:rsid w:val="008B6AFF"/>
    <w:rsid w:val="008B7F86"/>
    <w:rsid w:val="008C2BD3"/>
    <w:rsid w:val="008C2E33"/>
    <w:rsid w:val="008C43CA"/>
    <w:rsid w:val="008D4A54"/>
    <w:rsid w:val="008D6339"/>
    <w:rsid w:val="008D6B76"/>
    <w:rsid w:val="008E12A5"/>
    <w:rsid w:val="008E5B5F"/>
    <w:rsid w:val="008E7663"/>
    <w:rsid w:val="008E798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5769"/>
    <w:rsid w:val="0098002D"/>
    <w:rsid w:val="00980DBB"/>
    <w:rsid w:val="00984A7C"/>
    <w:rsid w:val="00990C80"/>
    <w:rsid w:val="009927D5"/>
    <w:rsid w:val="00993730"/>
    <w:rsid w:val="009A3D50"/>
    <w:rsid w:val="009A71A5"/>
    <w:rsid w:val="009B1C7C"/>
    <w:rsid w:val="009B32CA"/>
    <w:rsid w:val="009B3B1B"/>
    <w:rsid w:val="009B5422"/>
    <w:rsid w:val="009C0FD6"/>
    <w:rsid w:val="009C48F1"/>
    <w:rsid w:val="009C71C3"/>
    <w:rsid w:val="009D2688"/>
    <w:rsid w:val="009D3742"/>
    <w:rsid w:val="009D61E9"/>
    <w:rsid w:val="009D70E1"/>
    <w:rsid w:val="009D76BB"/>
    <w:rsid w:val="009E74A0"/>
    <w:rsid w:val="009F499B"/>
    <w:rsid w:val="009F619F"/>
    <w:rsid w:val="009F61CE"/>
    <w:rsid w:val="00A034FB"/>
    <w:rsid w:val="00A0563F"/>
    <w:rsid w:val="00A139E5"/>
    <w:rsid w:val="00A252A0"/>
    <w:rsid w:val="00A26505"/>
    <w:rsid w:val="00A27D3B"/>
    <w:rsid w:val="00A27E40"/>
    <w:rsid w:val="00A30CF5"/>
    <w:rsid w:val="00A34994"/>
    <w:rsid w:val="00A3522E"/>
    <w:rsid w:val="00A3687E"/>
    <w:rsid w:val="00A36C89"/>
    <w:rsid w:val="00A40DE9"/>
    <w:rsid w:val="00A423D7"/>
    <w:rsid w:val="00A4365C"/>
    <w:rsid w:val="00A45F16"/>
    <w:rsid w:val="00A477BF"/>
    <w:rsid w:val="00A50283"/>
    <w:rsid w:val="00A528DC"/>
    <w:rsid w:val="00A53418"/>
    <w:rsid w:val="00A53545"/>
    <w:rsid w:val="00A56365"/>
    <w:rsid w:val="00A57CD6"/>
    <w:rsid w:val="00A600BB"/>
    <w:rsid w:val="00A62DDC"/>
    <w:rsid w:val="00A64F47"/>
    <w:rsid w:val="00A65BEC"/>
    <w:rsid w:val="00A65E6B"/>
    <w:rsid w:val="00A67811"/>
    <w:rsid w:val="00A67980"/>
    <w:rsid w:val="00A709B8"/>
    <w:rsid w:val="00A745D2"/>
    <w:rsid w:val="00A745FD"/>
    <w:rsid w:val="00A767E3"/>
    <w:rsid w:val="00A805C3"/>
    <w:rsid w:val="00A805F6"/>
    <w:rsid w:val="00A81CD7"/>
    <w:rsid w:val="00A8314D"/>
    <w:rsid w:val="00A832FB"/>
    <w:rsid w:val="00A91448"/>
    <w:rsid w:val="00A9184A"/>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0A88"/>
    <w:rsid w:val="00AF442B"/>
    <w:rsid w:val="00AF706E"/>
    <w:rsid w:val="00AF73F9"/>
    <w:rsid w:val="00B022F8"/>
    <w:rsid w:val="00B039C3"/>
    <w:rsid w:val="00B056AE"/>
    <w:rsid w:val="00B05D3F"/>
    <w:rsid w:val="00B11451"/>
    <w:rsid w:val="00B140E7"/>
    <w:rsid w:val="00B20D0E"/>
    <w:rsid w:val="00B21133"/>
    <w:rsid w:val="00B26E20"/>
    <w:rsid w:val="00B30C98"/>
    <w:rsid w:val="00B31109"/>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85EE7"/>
    <w:rsid w:val="00B91858"/>
    <w:rsid w:val="00B9507E"/>
    <w:rsid w:val="00B95A63"/>
    <w:rsid w:val="00BA383C"/>
    <w:rsid w:val="00BA473D"/>
    <w:rsid w:val="00BA664D"/>
    <w:rsid w:val="00BA6E63"/>
    <w:rsid w:val="00BB12FC"/>
    <w:rsid w:val="00BB2C44"/>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BF603C"/>
    <w:rsid w:val="00C0054B"/>
    <w:rsid w:val="00C04B39"/>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3D4"/>
    <w:rsid w:val="00C70EBC"/>
    <w:rsid w:val="00C72E1E"/>
    <w:rsid w:val="00C765FC"/>
    <w:rsid w:val="00C8056E"/>
    <w:rsid w:val="00C81680"/>
    <w:rsid w:val="00C81EDA"/>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CF4BDB"/>
    <w:rsid w:val="00D13AE1"/>
    <w:rsid w:val="00D14EDD"/>
    <w:rsid w:val="00D14F71"/>
    <w:rsid w:val="00D2192F"/>
    <w:rsid w:val="00D2377C"/>
    <w:rsid w:val="00D238FD"/>
    <w:rsid w:val="00D253ED"/>
    <w:rsid w:val="00D3074B"/>
    <w:rsid w:val="00D32600"/>
    <w:rsid w:val="00D34D49"/>
    <w:rsid w:val="00D35D04"/>
    <w:rsid w:val="00D35E73"/>
    <w:rsid w:val="00D37E66"/>
    <w:rsid w:val="00D41761"/>
    <w:rsid w:val="00D42EE1"/>
    <w:rsid w:val="00D43C51"/>
    <w:rsid w:val="00D505D4"/>
    <w:rsid w:val="00D50D0C"/>
    <w:rsid w:val="00D52738"/>
    <w:rsid w:val="00D570E8"/>
    <w:rsid w:val="00D60452"/>
    <w:rsid w:val="00D619AD"/>
    <w:rsid w:val="00D625E9"/>
    <w:rsid w:val="00D63CC3"/>
    <w:rsid w:val="00D6472D"/>
    <w:rsid w:val="00D6713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082B"/>
    <w:rsid w:val="00DD459C"/>
    <w:rsid w:val="00DD6B70"/>
    <w:rsid w:val="00DE0725"/>
    <w:rsid w:val="00DE1673"/>
    <w:rsid w:val="00DE2E5C"/>
    <w:rsid w:val="00DE6719"/>
    <w:rsid w:val="00DF02DC"/>
    <w:rsid w:val="00DF13FA"/>
    <w:rsid w:val="00DF6D95"/>
    <w:rsid w:val="00DF7FD8"/>
    <w:rsid w:val="00E039D8"/>
    <w:rsid w:val="00E043F6"/>
    <w:rsid w:val="00E14E87"/>
    <w:rsid w:val="00E17CAC"/>
    <w:rsid w:val="00E17CAE"/>
    <w:rsid w:val="00E30FE5"/>
    <w:rsid w:val="00E31F55"/>
    <w:rsid w:val="00E324CD"/>
    <w:rsid w:val="00E34355"/>
    <w:rsid w:val="00E34E27"/>
    <w:rsid w:val="00E44112"/>
    <w:rsid w:val="00E52729"/>
    <w:rsid w:val="00E533F6"/>
    <w:rsid w:val="00E553D5"/>
    <w:rsid w:val="00E57256"/>
    <w:rsid w:val="00E61AA8"/>
    <w:rsid w:val="00E628B9"/>
    <w:rsid w:val="00E63371"/>
    <w:rsid w:val="00E63E21"/>
    <w:rsid w:val="00E7214A"/>
    <w:rsid w:val="00E72840"/>
    <w:rsid w:val="00E75CF3"/>
    <w:rsid w:val="00E812C0"/>
    <w:rsid w:val="00E85ACE"/>
    <w:rsid w:val="00E872C3"/>
    <w:rsid w:val="00E908C9"/>
    <w:rsid w:val="00E90E3A"/>
    <w:rsid w:val="00E92853"/>
    <w:rsid w:val="00E96003"/>
    <w:rsid w:val="00E96037"/>
    <w:rsid w:val="00EA39C3"/>
    <w:rsid w:val="00EB2B0B"/>
    <w:rsid w:val="00EB447E"/>
    <w:rsid w:val="00EB5B08"/>
    <w:rsid w:val="00EC0B9F"/>
    <w:rsid w:val="00EC492E"/>
    <w:rsid w:val="00EC5A4E"/>
    <w:rsid w:val="00EC6D87"/>
    <w:rsid w:val="00EC7126"/>
    <w:rsid w:val="00ED0289"/>
    <w:rsid w:val="00ED7A78"/>
    <w:rsid w:val="00EE4A53"/>
    <w:rsid w:val="00EE5010"/>
    <w:rsid w:val="00EF13F3"/>
    <w:rsid w:val="00EF2232"/>
    <w:rsid w:val="00EF79F8"/>
    <w:rsid w:val="00F02134"/>
    <w:rsid w:val="00F05006"/>
    <w:rsid w:val="00F11E25"/>
    <w:rsid w:val="00F125F3"/>
    <w:rsid w:val="00F14DFB"/>
    <w:rsid w:val="00F20F7E"/>
    <w:rsid w:val="00F217EF"/>
    <w:rsid w:val="00F232CF"/>
    <w:rsid w:val="00F24EA1"/>
    <w:rsid w:val="00F26BC9"/>
    <w:rsid w:val="00F27204"/>
    <w:rsid w:val="00F33088"/>
    <w:rsid w:val="00F350F1"/>
    <w:rsid w:val="00F37452"/>
    <w:rsid w:val="00F44146"/>
    <w:rsid w:val="00F44B0D"/>
    <w:rsid w:val="00F50B59"/>
    <w:rsid w:val="00F522D1"/>
    <w:rsid w:val="00F540D8"/>
    <w:rsid w:val="00F544DD"/>
    <w:rsid w:val="00F54D5B"/>
    <w:rsid w:val="00F56344"/>
    <w:rsid w:val="00F60F35"/>
    <w:rsid w:val="00F618CD"/>
    <w:rsid w:val="00F662D0"/>
    <w:rsid w:val="00F675EA"/>
    <w:rsid w:val="00F70EF8"/>
    <w:rsid w:val="00F715A5"/>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43F9"/>
    <w:rsid w:val="00FB566F"/>
    <w:rsid w:val="00FB6011"/>
    <w:rsid w:val="00FB66C0"/>
    <w:rsid w:val="00FC0F86"/>
    <w:rsid w:val="00FC107C"/>
    <w:rsid w:val="00FC5673"/>
    <w:rsid w:val="00FC682F"/>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7273029A-46F6-428B-8C75-F5C2DA833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blog.naver.com/kraiburgtpe_2015" TargetMode="Externa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bit.ly/34qxBOV"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www.kraiburg-tpe.com/en/wechat" TargetMode="External"/><Relationship Id="rId20" Type="http://schemas.openxmlformats.org/officeDocument/2006/relationships/hyperlink" Target="https://www.linkedin.com/company/kraiburg-tpe/?originalSubdomain=d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youku.com/i/UMTYxNTExNTgzN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hyperlink" Target="https://www.youtube.com/channel/UCG71Bdw9bBMMwKr13-qFaPQ" TargetMode="External"/><Relationship Id="rId27" Type="http://schemas.openxmlformats.org/officeDocument/2006/relationships/header" Target="head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www.w3.org/XML/1998/namespace"/>
    <ds:schemaRef ds:uri="http://schemas.openxmlformats.org/package/2006/metadata/core-properties"/>
    <ds:schemaRef ds:uri="http://purl.org/dc/terms/"/>
    <ds:schemaRef ds:uri="http://purl.org/dc/elements/1.1/"/>
    <ds:schemaRef ds:uri="http://schemas.microsoft.com/office/2006/documentManagement/types"/>
    <ds:schemaRef ds:uri="http://schemas.microsoft.com/office/2006/metadata/properties"/>
    <ds:schemaRef ds:uri="http://schemas.microsoft.com/office/infopath/2007/PartnerControls"/>
    <ds:schemaRef ds:uri="b0aac98f-77e3-488e-b1d0-e526279ba76f"/>
    <ds:schemaRef ds:uri="8d3818be-6f21-4c29-ab13-78e30dc982d3"/>
    <ds:schemaRef ds:uri="http://purl.org/dc/dcmitype/"/>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204</TotalTime>
  <Pages>3</Pages>
  <Words>526</Words>
  <Characters>2999</Characters>
  <Application>Microsoft Office Word</Application>
  <DocSecurity>0</DocSecurity>
  <Lines>24</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Puly Nguyen Thi Phuong</dc:creator>
  <cp:lastModifiedBy>Goh Pei Yin</cp:lastModifiedBy>
  <cp:revision>51</cp:revision>
  <cp:lastPrinted>2025-01-06T07:01:00Z</cp:lastPrinted>
  <dcterms:created xsi:type="dcterms:W3CDTF">2024-10-23T07:36:00Z</dcterms:created>
  <dcterms:modified xsi:type="dcterms:W3CDTF">2025-01-06T07:01:00Z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