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738D2" w14:textId="754A2719" w:rsidR="00732658" w:rsidRPr="0038330B" w:rsidRDefault="00732658" w:rsidP="00F6421E">
      <w:pPr>
        <w:spacing w:line="360" w:lineRule="auto"/>
        <w:ind w:right="1559"/>
        <w:jc w:val="both"/>
        <w:rPr>
          <w:rFonts w:ascii="Arial" w:hAnsi="Arial" w:cs="Arial"/>
          <w:b/>
          <w:bCs/>
          <w:sz w:val="24"/>
          <w:szCs w:val="24"/>
        </w:rPr>
      </w:pPr>
      <w:r w:rsidRPr="00732658">
        <w:rPr>
          <w:rFonts w:ascii="Arial" w:hAnsi="Arial" w:cs="Arial"/>
          <w:b/>
          <w:bCs/>
          <w:sz w:val="24"/>
          <w:szCs w:val="24"/>
        </w:rPr>
        <w:t xml:space="preserve">Enhancing Safety and Comfort: KRAIBURG </w:t>
      </w:r>
      <w:r w:rsidRPr="0038330B">
        <w:rPr>
          <w:rFonts w:ascii="Arial" w:hAnsi="Arial" w:cs="Arial"/>
          <w:b/>
          <w:bCs/>
          <w:sz w:val="24"/>
          <w:szCs w:val="24"/>
        </w:rPr>
        <w:t xml:space="preserve">TPE </w:t>
      </w:r>
      <w:r w:rsidR="009C633C" w:rsidRPr="0038330B">
        <w:rPr>
          <w:rFonts w:ascii="Arial" w:hAnsi="Arial" w:cs="Arial"/>
          <w:b/>
          <w:bCs/>
          <w:sz w:val="24"/>
          <w:szCs w:val="24"/>
        </w:rPr>
        <w:t>Rides High in</w:t>
      </w:r>
      <w:r w:rsidRPr="0038330B">
        <w:rPr>
          <w:rFonts w:ascii="Arial" w:hAnsi="Arial" w:cs="Arial"/>
          <w:b/>
          <w:bCs/>
          <w:sz w:val="24"/>
          <w:szCs w:val="24"/>
        </w:rPr>
        <w:t xml:space="preserve"> </w:t>
      </w:r>
      <w:r w:rsidRPr="0038330B">
        <w:rPr>
          <w:rFonts w:ascii="Arial" w:hAnsi="Arial" w:cs="Arial" w:hint="eastAsia"/>
          <w:b/>
          <w:bCs/>
          <w:sz w:val="24"/>
          <w:szCs w:val="24"/>
          <w:lang w:eastAsia="zh-CN"/>
        </w:rPr>
        <w:t>Bike Grip</w:t>
      </w:r>
      <w:r w:rsidRPr="0038330B">
        <w:rPr>
          <w:rFonts w:ascii="Arial" w:hAnsi="Arial" w:cs="Arial"/>
          <w:b/>
          <w:bCs/>
          <w:sz w:val="24"/>
          <w:szCs w:val="24"/>
        </w:rPr>
        <w:t xml:space="preserve"> Manufacturing</w:t>
      </w:r>
    </w:p>
    <w:p w14:paraId="6367F8C4" w14:textId="1C658DC5" w:rsidR="001F62CB" w:rsidRPr="009667F2" w:rsidRDefault="001F62CB" w:rsidP="001F62CB">
      <w:pPr>
        <w:spacing w:line="360" w:lineRule="auto"/>
        <w:ind w:right="1559"/>
        <w:jc w:val="both"/>
        <w:rPr>
          <w:rFonts w:ascii="Arial" w:hAnsi="Arial" w:cs="Arial"/>
          <w:sz w:val="20"/>
          <w:szCs w:val="20"/>
          <w:lang w:eastAsia="zh-CN"/>
        </w:rPr>
      </w:pPr>
      <w:r w:rsidRPr="009667F2">
        <w:rPr>
          <w:rFonts w:ascii="Arial" w:hAnsi="Arial" w:cs="Arial"/>
          <w:sz w:val="20"/>
          <w:szCs w:val="20"/>
          <w:lang w:eastAsia="zh-CN"/>
        </w:rPr>
        <w:t xml:space="preserve">In the exhilarating world of cycling, every component plays a vital role in ensuring rider comfort, control, and safety. Among these components, the handlebar grip stands as a cornerstone of the cycling experience, offering cyclists a secure hold and minimizing fatigue during long rides across </w:t>
      </w:r>
      <w:r w:rsidR="001D2562" w:rsidRPr="009667F2">
        <w:rPr>
          <w:rFonts w:ascii="Arial" w:hAnsi="Arial" w:cs="Arial"/>
          <w:sz w:val="20"/>
          <w:szCs w:val="20"/>
          <w:lang w:eastAsia="zh-CN"/>
        </w:rPr>
        <w:t>varied</w:t>
      </w:r>
      <w:r w:rsidRPr="009667F2">
        <w:rPr>
          <w:rFonts w:ascii="Arial" w:hAnsi="Arial" w:cs="Arial"/>
          <w:sz w:val="20"/>
          <w:szCs w:val="20"/>
          <w:lang w:eastAsia="zh-CN"/>
        </w:rPr>
        <w:t xml:space="preserve"> terrain and weather conditions.</w:t>
      </w:r>
    </w:p>
    <w:p w14:paraId="26BF6C3E" w14:textId="77777777" w:rsidR="001F62CB" w:rsidRPr="009667F2" w:rsidRDefault="001F62CB" w:rsidP="001F62CB">
      <w:pPr>
        <w:spacing w:line="360" w:lineRule="auto"/>
        <w:ind w:right="1559"/>
        <w:jc w:val="both"/>
        <w:rPr>
          <w:rFonts w:ascii="Arial" w:hAnsi="Arial" w:cs="Arial"/>
          <w:sz w:val="6"/>
          <w:szCs w:val="6"/>
          <w:lang w:eastAsia="zh-CN"/>
        </w:rPr>
      </w:pPr>
    </w:p>
    <w:p w14:paraId="18A855BA" w14:textId="34C7A470" w:rsidR="001F62CB" w:rsidRPr="009667F2" w:rsidRDefault="001F62CB" w:rsidP="001F62CB">
      <w:pPr>
        <w:spacing w:line="360" w:lineRule="auto"/>
        <w:ind w:right="1559"/>
        <w:jc w:val="both"/>
        <w:rPr>
          <w:rFonts w:ascii="Arial" w:hAnsi="Arial" w:cs="Arial"/>
          <w:color w:val="000000" w:themeColor="text1"/>
          <w:sz w:val="20"/>
          <w:szCs w:val="20"/>
          <w:lang w:eastAsia="zh-CN"/>
        </w:rPr>
      </w:pPr>
      <w:r w:rsidRPr="009667F2">
        <w:rPr>
          <w:rFonts w:ascii="Arial" w:hAnsi="Arial" w:cs="Arial"/>
          <w:sz w:val="20"/>
          <w:szCs w:val="20"/>
          <w:lang w:eastAsia="zh-CN"/>
        </w:rPr>
        <w:t xml:space="preserve">Recognizing the pivotal role of handlebar grips, KRAIBURG TPE has </w:t>
      </w:r>
      <w:r w:rsidR="001D2562" w:rsidRPr="009667F2">
        <w:rPr>
          <w:rFonts w:ascii="Arial" w:hAnsi="Arial" w:cs="Arial"/>
          <w:sz w:val="20"/>
          <w:szCs w:val="20"/>
          <w:lang w:eastAsia="zh-CN"/>
        </w:rPr>
        <w:t>upgraded</w:t>
      </w:r>
      <w:r w:rsidRPr="009667F2">
        <w:rPr>
          <w:rFonts w:ascii="Arial" w:hAnsi="Arial" w:cs="Arial"/>
          <w:sz w:val="20"/>
          <w:szCs w:val="20"/>
          <w:lang w:eastAsia="zh-CN"/>
        </w:rPr>
        <w:t xml:space="preserve"> bike grip manufacturing with its innovative thermoplastic elastomer (TPE) materials. Through </w:t>
      </w:r>
      <w:r w:rsidR="00875A86" w:rsidRPr="009667F2">
        <w:rPr>
          <w:rFonts w:ascii="Arial" w:hAnsi="Arial" w:cs="Arial"/>
          <w:sz w:val="20"/>
          <w:szCs w:val="20"/>
          <w:lang w:eastAsia="zh-CN"/>
        </w:rPr>
        <w:t>its</w:t>
      </w:r>
      <w:r w:rsidRPr="009667F2">
        <w:rPr>
          <w:rFonts w:ascii="Arial" w:hAnsi="Arial" w:cs="Arial"/>
          <w:sz w:val="20"/>
          <w:szCs w:val="20"/>
          <w:lang w:eastAsia="zh-CN"/>
        </w:rPr>
        <w:t xml:space="preserve"> steadfast </w:t>
      </w:r>
      <w:r w:rsidRPr="009667F2">
        <w:rPr>
          <w:rFonts w:ascii="Arial" w:hAnsi="Arial" w:cs="Arial"/>
          <w:color w:val="000000" w:themeColor="text1"/>
          <w:sz w:val="20"/>
          <w:szCs w:val="20"/>
          <w:lang w:eastAsia="zh-CN"/>
        </w:rPr>
        <w:t>commitment to innovation and excellence, KRAIBURG TPE has developed specialized TPE formulations tailored specifically for bike grip applications.</w:t>
      </w:r>
    </w:p>
    <w:p w14:paraId="0CED73D3" w14:textId="77777777" w:rsidR="001F62CB" w:rsidRPr="009667F2" w:rsidRDefault="001F62CB" w:rsidP="001F62CB">
      <w:pPr>
        <w:spacing w:line="360" w:lineRule="auto"/>
        <w:ind w:right="1559"/>
        <w:jc w:val="both"/>
        <w:rPr>
          <w:rFonts w:ascii="Arial" w:hAnsi="Arial" w:cs="Arial"/>
          <w:color w:val="000000" w:themeColor="text1"/>
          <w:sz w:val="6"/>
          <w:szCs w:val="6"/>
          <w:lang w:eastAsia="zh-CN"/>
        </w:rPr>
      </w:pPr>
    </w:p>
    <w:p w14:paraId="06E3BDAE" w14:textId="72FCE193" w:rsidR="00F6421E" w:rsidRPr="009667F2" w:rsidRDefault="00875A86" w:rsidP="001F62CB">
      <w:pPr>
        <w:spacing w:line="360" w:lineRule="auto"/>
        <w:ind w:right="1559"/>
        <w:jc w:val="both"/>
        <w:rPr>
          <w:rFonts w:ascii="Arial" w:hAnsi="Arial" w:cs="Arial"/>
          <w:color w:val="000000" w:themeColor="text1"/>
          <w:sz w:val="20"/>
          <w:szCs w:val="20"/>
          <w:lang w:eastAsia="zh-CN"/>
        </w:rPr>
      </w:pPr>
      <w:r w:rsidRPr="009667F2">
        <w:rPr>
          <w:rFonts w:ascii="Arial" w:hAnsi="Arial" w:cs="Arial"/>
          <w:color w:val="000000" w:themeColor="text1"/>
          <w:sz w:val="20"/>
          <w:szCs w:val="20"/>
          <w:lang w:eastAsia="zh-CN"/>
        </w:rPr>
        <w:t>The</w:t>
      </w:r>
      <w:r w:rsidR="001F62CB" w:rsidRPr="009667F2">
        <w:rPr>
          <w:rFonts w:ascii="Arial" w:hAnsi="Arial" w:cs="Arial"/>
          <w:color w:val="000000" w:themeColor="text1"/>
          <w:sz w:val="20"/>
          <w:szCs w:val="20"/>
          <w:lang w:eastAsia="zh-CN"/>
        </w:rPr>
        <w:t xml:space="preserve"> </w:t>
      </w:r>
      <w:hyperlink r:id="rId11" w:history="1">
        <w:r w:rsidR="001F62CB" w:rsidRPr="009667F2">
          <w:rPr>
            <w:rStyle w:val="Hyperlink"/>
            <w:rFonts w:ascii="Arial" w:hAnsi="Arial" w:cs="Arial"/>
            <w:sz w:val="20"/>
            <w:szCs w:val="20"/>
            <w:lang w:eastAsia="zh-CN"/>
          </w:rPr>
          <w:t>THERMOLAST® K</w:t>
        </w:r>
      </w:hyperlink>
      <w:r w:rsidR="001F62CB" w:rsidRPr="009667F2">
        <w:rPr>
          <w:rFonts w:ascii="Arial" w:hAnsi="Arial" w:cs="Arial"/>
          <w:color w:val="000000" w:themeColor="text1"/>
          <w:sz w:val="20"/>
          <w:szCs w:val="20"/>
          <w:lang w:eastAsia="zh-CN"/>
        </w:rPr>
        <w:t xml:space="preserve"> UV/AP series</w:t>
      </w:r>
      <w:r w:rsidRPr="009667F2">
        <w:rPr>
          <w:rFonts w:ascii="Arial" w:hAnsi="Arial" w:cs="Arial"/>
          <w:color w:val="000000" w:themeColor="text1"/>
          <w:sz w:val="20"/>
          <w:szCs w:val="20"/>
          <w:lang w:eastAsia="zh-CN"/>
        </w:rPr>
        <w:t xml:space="preserve"> is</w:t>
      </w:r>
      <w:r w:rsidR="001F62CB" w:rsidRPr="009667F2">
        <w:rPr>
          <w:rFonts w:ascii="Arial" w:hAnsi="Arial" w:cs="Arial"/>
          <w:color w:val="000000" w:themeColor="text1"/>
          <w:sz w:val="20"/>
          <w:szCs w:val="20"/>
          <w:lang w:eastAsia="zh-CN"/>
        </w:rPr>
        <w:t xml:space="preserve"> a cutting-edge solution meticulously engineered to meet the rigorous demands of the cycling </w:t>
      </w:r>
      <w:hyperlink r:id="rId12" w:history="1">
        <w:r w:rsidR="001F62CB" w:rsidRPr="009667F2">
          <w:rPr>
            <w:rStyle w:val="Hyperlink"/>
            <w:rFonts w:ascii="Arial" w:hAnsi="Arial" w:cs="Arial"/>
            <w:sz w:val="20"/>
            <w:szCs w:val="20"/>
            <w:lang w:eastAsia="zh-CN"/>
          </w:rPr>
          <w:t>industry</w:t>
        </w:r>
      </w:hyperlink>
      <w:r w:rsidR="001F62CB" w:rsidRPr="009667F2">
        <w:rPr>
          <w:rFonts w:ascii="Arial" w:hAnsi="Arial" w:cs="Arial"/>
          <w:color w:val="000000" w:themeColor="text1"/>
          <w:sz w:val="20"/>
          <w:szCs w:val="20"/>
          <w:lang w:eastAsia="zh-CN"/>
        </w:rPr>
        <w:t>. With these advanced TPE materials, KRAIBURG TPE aims to provide manufacturers and cyclists alike with high-performance</w:t>
      </w:r>
      <w:r w:rsidR="00D809BE" w:rsidRPr="009667F2">
        <w:rPr>
          <w:rFonts w:ascii="Arial" w:hAnsi="Arial" w:cs="Arial" w:hint="eastAsia"/>
          <w:color w:val="000000" w:themeColor="text1"/>
          <w:sz w:val="20"/>
          <w:szCs w:val="20"/>
          <w:lang w:eastAsia="zh-CN"/>
        </w:rPr>
        <w:t xml:space="preserve"> </w:t>
      </w:r>
      <w:r w:rsidR="001F62CB" w:rsidRPr="009667F2">
        <w:rPr>
          <w:rFonts w:ascii="Arial" w:hAnsi="Arial" w:cs="Arial"/>
          <w:color w:val="000000" w:themeColor="text1"/>
          <w:sz w:val="20"/>
          <w:szCs w:val="20"/>
          <w:lang w:eastAsia="zh-CN"/>
        </w:rPr>
        <w:t>solutions for their everyday cycling needs.</w:t>
      </w:r>
    </w:p>
    <w:p w14:paraId="4578EF3A" w14:textId="77777777" w:rsidR="001F62CB" w:rsidRPr="009667F2" w:rsidRDefault="001F62CB" w:rsidP="001F62CB">
      <w:pPr>
        <w:spacing w:line="360" w:lineRule="auto"/>
        <w:ind w:right="1559"/>
        <w:jc w:val="both"/>
        <w:rPr>
          <w:rFonts w:ascii="Arial" w:hAnsi="Arial" w:cs="Arial"/>
          <w:color w:val="000000" w:themeColor="text1"/>
          <w:sz w:val="6"/>
          <w:szCs w:val="6"/>
        </w:rPr>
      </w:pPr>
    </w:p>
    <w:p w14:paraId="6CF07A34" w14:textId="77777777" w:rsidR="00F64FFF" w:rsidRPr="009667F2" w:rsidRDefault="00F64FFF" w:rsidP="00F64FFF">
      <w:pPr>
        <w:spacing w:line="360" w:lineRule="auto"/>
        <w:ind w:right="1559"/>
        <w:jc w:val="both"/>
        <w:rPr>
          <w:rFonts w:ascii="Arial" w:hAnsi="Arial" w:cs="Arial"/>
          <w:b/>
          <w:bCs/>
          <w:color w:val="000000" w:themeColor="text1"/>
          <w:sz w:val="20"/>
          <w:szCs w:val="20"/>
        </w:rPr>
      </w:pPr>
      <w:r w:rsidRPr="009667F2">
        <w:rPr>
          <w:rFonts w:ascii="Arial" w:hAnsi="Arial" w:cs="Arial"/>
          <w:b/>
          <w:bCs/>
          <w:color w:val="000000" w:themeColor="text1"/>
          <w:sz w:val="20"/>
          <w:szCs w:val="20"/>
        </w:rPr>
        <w:t>Material Advantages</w:t>
      </w:r>
    </w:p>
    <w:p w14:paraId="59D1CF16" w14:textId="2D3ED942" w:rsidR="001F62CB" w:rsidRPr="009667F2" w:rsidRDefault="001F62CB" w:rsidP="001F62CB">
      <w:pPr>
        <w:spacing w:line="360" w:lineRule="auto"/>
        <w:ind w:right="1559"/>
        <w:jc w:val="both"/>
        <w:rPr>
          <w:rFonts w:ascii="Arial" w:hAnsi="Arial" w:cs="Arial"/>
          <w:color w:val="000000" w:themeColor="text1"/>
          <w:sz w:val="20"/>
          <w:szCs w:val="20"/>
          <w:lang w:eastAsia="zh-CN"/>
        </w:rPr>
      </w:pPr>
      <w:r w:rsidRPr="009667F2">
        <w:rPr>
          <w:rFonts w:ascii="Arial" w:hAnsi="Arial" w:cs="Arial"/>
          <w:color w:val="000000" w:themeColor="text1"/>
          <w:sz w:val="20"/>
          <w:szCs w:val="20"/>
        </w:rPr>
        <w:t xml:space="preserve">With a dedication to innovation, KRAIBURG TPE's </w:t>
      </w:r>
      <w:r w:rsidR="00874546" w:rsidRPr="009667F2">
        <w:rPr>
          <w:rFonts w:ascii="Arial" w:hAnsi="Arial" w:cs="Arial"/>
          <w:color w:val="000000" w:themeColor="text1"/>
          <w:sz w:val="20"/>
          <w:szCs w:val="20"/>
        </w:rPr>
        <w:t>compound</w:t>
      </w:r>
      <w:r w:rsidRPr="009667F2">
        <w:rPr>
          <w:rFonts w:ascii="Arial" w:hAnsi="Arial" w:cs="Arial"/>
          <w:color w:val="000000" w:themeColor="text1"/>
          <w:sz w:val="20"/>
          <w:szCs w:val="20"/>
        </w:rPr>
        <w:t xml:space="preserve"> formulations for bike grips offer a myriad of material advantages:</w:t>
      </w:r>
    </w:p>
    <w:p w14:paraId="53ABBBAC" w14:textId="2304B678" w:rsidR="001F62CB" w:rsidRPr="009667F2" w:rsidRDefault="001F62CB" w:rsidP="001F62CB">
      <w:pPr>
        <w:pStyle w:val="ListParagraph"/>
        <w:numPr>
          <w:ilvl w:val="0"/>
          <w:numId w:val="27"/>
        </w:numPr>
        <w:spacing w:line="360" w:lineRule="auto"/>
        <w:ind w:right="1559"/>
        <w:jc w:val="both"/>
        <w:rPr>
          <w:rFonts w:ascii="Arial" w:hAnsi="Arial" w:cs="Arial"/>
          <w:color w:val="000000" w:themeColor="text1"/>
          <w:sz w:val="20"/>
          <w:szCs w:val="20"/>
          <w:lang w:eastAsia="zh-CN"/>
        </w:rPr>
      </w:pPr>
      <w:r w:rsidRPr="009667F2">
        <w:rPr>
          <w:rFonts w:ascii="Arial" w:hAnsi="Arial" w:cs="Arial"/>
          <w:b/>
          <w:bCs/>
          <w:color w:val="000000" w:themeColor="text1"/>
          <w:sz w:val="20"/>
          <w:szCs w:val="20"/>
        </w:rPr>
        <w:t xml:space="preserve">Adhesion to PP: </w:t>
      </w:r>
      <w:r w:rsidR="00875A86" w:rsidRPr="009667F2">
        <w:rPr>
          <w:rFonts w:ascii="Arial" w:hAnsi="Arial" w:cs="Arial"/>
          <w:color w:val="000000" w:themeColor="text1"/>
          <w:sz w:val="20"/>
          <w:szCs w:val="20"/>
        </w:rPr>
        <w:t>Ensures</w:t>
      </w:r>
      <w:r w:rsidRPr="009667F2">
        <w:rPr>
          <w:rFonts w:ascii="Arial" w:hAnsi="Arial" w:cs="Arial"/>
          <w:color w:val="000000" w:themeColor="text1"/>
          <w:sz w:val="20"/>
          <w:szCs w:val="20"/>
        </w:rPr>
        <w:t xml:space="preserve"> seamless integration with bike components.</w:t>
      </w:r>
    </w:p>
    <w:p w14:paraId="49FD8685" w14:textId="68F945FB" w:rsidR="001F62CB" w:rsidRPr="009667F2" w:rsidRDefault="009667F2" w:rsidP="001F62CB">
      <w:pPr>
        <w:pStyle w:val="ListParagraph"/>
        <w:numPr>
          <w:ilvl w:val="0"/>
          <w:numId w:val="27"/>
        </w:numPr>
        <w:spacing w:line="360" w:lineRule="auto"/>
        <w:ind w:right="1559"/>
        <w:jc w:val="both"/>
        <w:rPr>
          <w:rFonts w:ascii="Arial" w:hAnsi="Arial" w:cs="Arial"/>
          <w:color w:val="000000" w:themeColor="text1"/>
          <w:sz w:val="20"/>
          <w:szCs w:val="20"/>
        </w:rPr>
      </w:pPr>
      <w:hyperlink r:id="rId13" w:history="1">
        <w:r w:rsidR="001F62CB" w:rsidRPr="009667F2">
          <w:rPr>
            <w:rStyle w:val="Hyperlink"/>
            <w:rFonts w:ascii="Arial" w:hAnsi="Arial" w:cs="Arial"/>
            <w:b/>
            <w:bCs/>
            <w:sz w:val="20"/>
            <w:szCs w:val="20"/>
          </w:rPr>
          <w:t>UV and Weathering Resistance</w:t>
        </w:r>
      </w:hyperlink>
      <w:r w:rsidR="001F62CB" w:rsidRPr="009667F2">
        <w:rPr>
          <w:rFonts w:ascii="Arial" w:hAnsi="Arial" w:cs="Arial"/>
          <w:b/>
          <w:bCs/>
          <w:color w:val="000000" w:themeColor="text1"/>
          <w:sz w:val="20"/>
          <w:szCs w:val="20"/>
        </w:rPr>
        <w:t xml:space="preserve">: </w:t>
      </w:r>
      <w:r w:rsidR="001F62CB" w:rsidRPr="009667F2">
        <w:rPr>
          <w:rFonts w:ascii="Arial" w:hAnsi="Arial" w:cs="Arial"/>
          <w:color w:val="000000" w:themeColor="text1"/>
          <w:sz w:val="20"/>
          <w:szCs w:val="20"/>
        </w:rPr>
        <w:t>Withstand</w:t>
      </w:r>
      <w:r w:rsidR="00875A86" w:rsidRPr="009667F2">
        <w:rPr>
          <w:rFonts w:ascii="Arial" w:hAnsi="Arial" w:cs="Arial"/>
          <w:color w:val="000000" w:themeColor="text1"/>
          <w:sz w:val="20"/>
          <w:szCs w:val="20"/>
        </w:rPr>
        <w:t>s</w:t>
      </w:r>
      <w:r w:rsidR="001F62CB" w:rsidRPr="009667F2">
        <w:rPr>
          <w:rFonts w:ascii="Arial" w:hAnsi="Arial" w:cs="Arial"/>
          <w:color w:val="000000" w:themeColor="text1"/>
          <w:sz w:val="20"/>
          <w:szCs w:val="20"/>
        </w:rPr>
        <w:t xml:space="preserve"> exposure to harsh outdoor conditions.</w:t>
      </w:r>
    </w:p>
    <w:p w14:paraId="687A3B2D" w14:textId="1B33C746" w:rsidR="001F62CB" w:rsidRPr="009667F2" w:rsidRDefault="001F62CB" w:rsidP="001F62CB">
      <w:pPr>
        <w:pStyle w:val="ListParagraph"/>
        <w:numPr>
          <w:ilvl w:val="0"/>
          <w:numId w:val="27"/>
        </w:numPr>
        <w:spacing w:line="360" w:lineRule="auto"/>
        <w:ind w:right="1559"/>
        <w:jc w:val="both"/>
        <w:rPr>
          <w:rFonts w:ascii="Arial" w:hAnsi="Arial" w:cs="Arial"/>
          <w:color w:val="000000" w:themeColor="text1"/>
          <w:sz w:val="20"/>
          <w:szCs w:val="20"/>
        </w:rPr>
      </w:pPr>
      <w:r w:rsidRPr="009667F2">
        <w:rPr>
          <w:rFonts w:ascii="Arial" w:hAnsi="Arial" w:cs="Arial"/>
          <w:b/>
          <w:bCs/>
          <w:color w:val="000000" w:themeColor="text1"/>
          <w:sz w:val="20"/>
          <w:szCs w:val="20"/>
        </w:rPr>
        <w:t xml:space="preserve">Weather Resistant: </w:t>
      </w:r>
      <w:r w:rsidR="00875A86" w:rsidRPr="009667F2">
        <w:rPr>
          <w:rFonts w:ascii="Arial" w:hAnsi="Arial" w:cs="Arial"/>
          <w:color w:val="000000" w:themeColor="text1"/>
          <w:sz w:val="20"/>
          <w:szCs w:val="20"/>
        </w:rPr>
        <w:t>Ideal</w:t>
      </w:r>
      <w:r w:rsidRPr="009667F2">
        <w:rPr>
          <w:rFonts w:ascii="Arial" w:hAnsi="Arial" w:cs="Arial"/>
          <w:color w:val="000000" w:themeColor="text1"/>
          <w:sz w:val="20"/>
          <w:szCs w:val="20"/>
        </w:rPr>
        <w:t xml:space="preserve"> for automotive exterior</w:t>
      </w:r>
      <w:r w:rsidR="00875A86" w:rsidRPr="009667F2">
        <w:rPr>
          <w:rFonts w:ascii="Arial" w:hAnsi="Arial" w:cs="Arial"/>
          <w:color w:val="000000" w:themeColor="text1"/>
          <w:sz w:val="20"/>
          <w:szCs w:val="20"/>
        </w:rPr>
        <w:t xml:space="preserve"> applications</w:t>
      </w:r>
      <w:r w:rsidRPr="009667F2">
        <w:rPr>
          <w:rFonts w:ascii="Arial" w:hAnsi="Arial" w:cs="Arial"/>
          <w:color w:val="000000" w:themeColor="text1"/>
          <w:sz w:val="20"/>
          <w:szCs w:val="20"/>
        </w:rPr>
        <w:t>.</w:t>
      </w:r>
    </w:p>
    <w:p w14:paraId="665F20B4" w14:textId="31BF453A" w:rsidR="001F62CB" w:rsidRPr="009667F2" w:rsidRDefault="001F62CB" w:rsidP="001F62CB">
      <w:pPr>
        <w:pStyle w:val="ListParagraph"/>
        <w:numPr>
          <w:ilvl w:val="0"/>
          <w:numId w:val="27"/>
        </w:numPr>
        <w:spacing w:line="360" w:lineRule="auto"/>
        <w:ind w:right="1559"/>
        <w:jc w:val="both"/>
        <w:rPr>
          <w:rFonts w:ascii="Arial" w:hAnsi="Arial" w:cs="Arial"/>
          <w:color w:val="000000" w:themeColor="text1"/>
          <w:sz w:val="20"/>
          <w:szCs w:val="20"/>
        </w:rPr>
      </w:pPr>
      <w:r w:rsidRPr="009667F2">
        <w:rPr>
          <w:rFonts w:ascii="Arial" w:hAnsi="Arial" w:cs="Arial"/>
          <w:b/>
          <w:bCs/>
          <w:color w:val="000000" w:themeColor="text1"/>
          <w:sz w:val="20"/>
          <w:szCs w:val="20"/>
        </w:rPr>
        <w:lastRenderedPageBreak/>
        <w:t xml:space="preserve">In-Process Recycling Possible: </w:t>
      </w:r>
      <w:r w:rsidRPr="009667F2">
        <w:rPr>
          <w:rFonts w:ascii="Arial" w:hAnsi="Arial" w:cs="Arial"/>
          <w:color w:val="000000" w:themeColor="text1"/>
          <w:sz w:val="20"/>
          <w:szCs w:val="20"/>
        </w:rPr>
        <w:t>Contribut</w:t>
      </w:r>
      <w:r w:rsidR="00875A86" w:rsidRPr="009667F2">
        <w:rPr>
          <w:rFonts w:ascii="Arial" w:hAnsi="Arial" w:cs="Arial"/>
          <w:color w:val="000000" w:themeColor="text1"/>
          <w:sz w:val="20"/>
          <w:szCs w:val="20"/>
        </w:rPr>
        <w:t>es</w:t>
      </w:r>
      <w:r w:rsidRPr="009667F2">
        <w:rPr>
          <w:rFonts w:ascii="Arial" w:hAnsi="Arial" w:cs="Arial"/>
          <w:color w:val="000000" w:themeColor="text1"/>
          <w:sz w:val="20"/>
          <w:szCs w:val="20"/>
        </w:rPr>
        <w:t xml:space="preserve"> to </w:t>
      </w:r>
      <w:r w:rsidR="0038330B" w:rsidRPr="009667F2">
        <w:rPr>
          <w:rFonts w:ascii="Arial" w:eastAsiaTheme="minorEastAsia" w:hAnsi="Arial" w:cs="Arial" w:hint="eastAsia"/>
          <w:color w:val="000000" w:themeColor="text1"/>
          <w:sz w:val="20"/>
          <w:szCs w:val="20"/>
          <w:lang w:eastAsia="zh-CN"/>
        </w:rPr>
        <w:t>preserving our surroundings.</w:t>
      </w:r>
    </w:p>
    <w:p w14:paraId="0797B343" w14:textId="0F9C9E87" w:rsidR="001F62CB" w:rsidRPr="009667F2" w:rsidRDefault="001F62CB" w:rsidP="001F62CB">
      <w:pPr>
        <w:pStyle w:val="ListParagraph"/>
        <w:numPr>
          <w:ilvl w:val="0"/>
          <w:numId w:val="27"/>
        </w:numPr>
        <w:spacing w:line="360" w:lineRule="auto"/>
        <w:ind w:right="1559"/>
        <w:jc w:val="both"/>
        <w:rPr>
          <w:rFonts w:ascii="Arial" w:hAnsi="Arial" w:cs="Arial"/>
          <w:color w:val="000000" w:themeColor="text1"/>
          <w:sz w:val="20"/>
          <w:szCs w:val="20"/>
        </w:rPr>
      </w:pPr>
      <w:r w:rsidRPr="009667F2">
        <w:rPr>
          <w:rFonts w:ascii="Arial" w:hAnsi="Arial" w:cs="Arial"/>
          <w:b/>
          <w:bCs/>
          <w:color w:val="000000" w:themeColor="text1"/>
          <w:sz w:val="20"/>
          <w:szCs w:val="20"/>
        </w:rPr>
        <w:t xml:space="preserve">Regulation Compliance: </w:t>
      </w:r>
      <w:r w:rsidRPr="009667F2">
        <w:rPr>
          <w:rFonts w:ascii="Arial" w:hAnsi="Arial" w:cs="Arial"/>
          <w:color w:val="000000" w:themeColor="text1"/>
          <w:sz w:val="20"/>
          <w:szCs w:val="20"/>
        </w:rPr>
        <w:t>Meet</w:t>
      </w:r>
      <w:r w:rsidR="00875A86" w:rsidRPr="009667F2">
        <w:rPr>
          <w:rFonts w:ascii="Arial" w:hAnsi="Arial" w:cs="Arial"/>
          <w:color w:val="000000" w:themeColor="text1"/>
          <w:sz w:val="20"/>
          <w:szCs w:val="20"/>
        </w:rPr>
        <w:t>s</w:t>
      </w:r>
      <w:r w:rsidRPr="009667F2">
        <w:rPr>
          <w:rFonts w:ascii="Arial" w:hAnsi="Arial" w:cs="Arial"/>
          <w:color w:val="000000" w:themeColor="text1"/>
          <w:sz w:val="20"/>
          <w:szCs w:val="20"/>
        </w:rPr>
        <w:t xml:space="preserve"> stringent industry standards such as GM GMW17374.</w:t>
      </w:r>
    </w:p>
    <w:p w14:paraId="6AB79BB3" w14:textId="379C7094" w:rsidR="00F6421E" w:rsidRPr="009667F2" w:rsidRDefault="001F62CB" w:rsidP="001F62CB">
      <w:pPr>
        <w:pStyle w:val="ListParagraph"/>
        <w:numPr>
          <w:ilvl w:val="0"/>
          <w:numId w:val="27"/>
        </w:numPr>
        <w:spacing w:line="360" w:lineRule="auto"/>
        <w:ind w:right="1559"/>
        <w:jc w:val="both"/>
        <w:rPr>
          <w:rFonts w:ascii="Arial" w:hAnsi="Arial" w:cs="Arial"/>
          <w:color w:val="000000" w:themeColor="text1"/>
          <w:sz w:val="20"/>
          <w:szCs w:val="20"/>
        </w:rPr>
      </w:pPr>
      <w:r w:rsidRPr="009667F2">
        <w:rPr>
          <w:rFonts w:ascii="Arial" w:hAnsi="Arial" w:cs="Arial"/>
          <w:b/>
          <w:bCs/>
          <w:color w:val="000000" w:themeColor="text1"/>
          <w:sz w:val="20"/>
          <w:szCs w:val="20"/>
        </w:rPr>
        <w:t xml:space="preserve">Processing Method: </w:t>
      </w:r>
      <w:r w:rsidRPr="009667F2">
        <w:rPr>
          <w:rFonts w:ascii="Arial" w:hAnsi="Arial" w:cs="Arial"/>
          <w:color w:val="000000" w:themeColor="text1"/>
          <w:sz w:val="20"/>
          <w:szCs w:val="20"/>
        </w:rPr>
        <w:t>Compatible with Injection Molding techniques.</w:t>
      </w:r>
    </w:p>
    <w:p w14:paraId="563226EA" w14:textId="77777777" w:rsidR="001F62CB" w:rsidRPr="009667F2" w:rsidRDefault="001F62CB" w:rsidP="001F62CB">
      <w:pPr>
        <w:spacing w:line="360" w:lineRule="auto"/>
        <w:ind w:left="360" w:right="1559"/>
        <w:jc w:val="both"/>
        <w:rPr>
          <w:rFonts w:ascii="Arial" w:hAnsi="Arial" w:cs="Arial"/>
          <w:color w:val="000000" w:themeColor="text1"/>
          <w:sz w:val="20"/>
          <w:szCs w:val="20"/>
        </w:rPr>
      </w:pPr>
    </w:p>
    <w:p w14:paraId="5B96B8B7" w14:textId="041A9DA0" w:rsidR="001F62CB" w:rsidRPr="009667F2" w:rsidRDefault="001F62CB" w:rsidP="001F62CB">
      <w:pPr>
        <w:spacing w:after="0" w:line="360" w:lineRule="auto"/>
        <w:ind w:right="1559"/>
        <w:jc w:val="both"/>
        <w:rPr>
          <w:rFonts w:ascii="Arial" w:hAnsi="Arial" w:cs="Arial"/>
          <w:color w:val="000000" w:themeColor="text1"/>
          <w:sz w:val="20"/>
          <w:szCs w:val="20"/>
        </w:rPr>
      </w:pPr>
      <w:r w:rsidRPr="009667F2">
        <w:rPr>
          <w:rFonts w:ascii="Arial" w:hAnsi="Arial" w:cs="Arial"/>
          <w:color w:val="000000" w:themeColor="text1"/>
          <w:sz w:val="20"/>
          <w:szCs w:val="20"/>
        </w:rPr>
        <w:t xml:space="preserve">Ideal for a variety of applications including </w:t>
      </w:r>
      <w:hyperlink r:id="rId14" w:history="1">
        <w:r w:rsidRPr="009667F2">
          <w:rPr>
            <w:rStyle w:val="Hyperlink"/>
            <w:rFonts w:ascii="Arial" w:hAnsi="Arial" w:cs="Arial"/>
            <w:sz w:val="20"/>
            <w:szCs w:val="20"/>
          </w:rPr>
          <w:t>roof racks</w:t>
        </w:r>
      </w:hyperlink>
      <w:r w:rsidRPr="009667F2">
        <w:rPr>
          <w:rFonts w:ascii="Arial" w:hAnsi="Arial" w:cs="Arial"/>
          <w:color w:val="000000" w:themeColor="text1"/>
          <w:sz w:val="20"/>
          <w:szCs w:val="20"/>
        </w:rPr>
        <w:t>, window encapsulations, and water deflectors, KRAIBURG TPE's TPE materials have redefined bike grip manufacturing, setting new standards for performance, comfort, and durability.</w:t>
      </w:r>
    </w:p>
    <w:p w14:paraId="4039201E" w14:textId="77777777" w:rsidR="001F62CB" w:rsidRPr="009667F2" w:rsidRDefault="001F62CB" w:rsidP="001F62CB">
      <w:pPr>
        <w:spacing w:after="0" w:line="360" w:lineRule="auto"/>
        <w:ind w:right="1559"/>
        <w:jc w:val="both"/>
        <w:rPr>
          <w:rFonts w:ascii="Arial" w:hAnsi="Arial" w:cs="Arial"/>
          <w:color w:val="000000" w:themeColor="text1"/>
          <w:sz w:val="20"/>
          <w:szCs w:val="20"/>
        </w:rPr>
      </w:pPr>
    </w:p>
    <w:p w14:paraId="5C977FA1" w14:textId="37D88705" w:rsidR="00C67D33" w:rsidRPr="009667F2" w:rsidRDefault="00C67D33" w:rsidP="001F62CB">
      <w:pPr>
        <w:spacing w:after="0" w:line="360" w:lineRule="auto"/>
        <w:ind w:right="1559"/>
        <w:jc w:val="both"/>
        <w:rPr>
          <w:rFonts w:ascii="Arial" w:hAnsi="Arial" w:cs="Arial"/>
          <w:color w:val="000000" w:themeColor="text1"/>
          <w:sz w:val="20"/>
          <w:szCs w:val="20"/>
        </w:rPr>
      </w:pPr>
      <w:r w:rsidRPr="009667F2">
        <w:rPr>
          <w:rFonts w:ascii="Arial" w:hAnsi="Arial" w:cs="Arial"/>
          <w:color w:val="000000" w:themeColor="text1"/>
          <w:sz w:val="20"/>
          <w:szCs w:val="20"/>
        </w:rPr>
        <w:t>KRAIBURG TPE is pushing the boundaries of innovation by working closely with manufacturers to produce bike grips, cycling equipment and products that inspire confidence, improve riding experiences, and deliver high levels of performance and reliability.</w:t>
      </w:r>
    </w:p>
    <w:p w14:paraId="62F08EF9" w14:textId="0EAEC3C6" w:rsidR="005320D5" w:rsidRPr="009667F2" w:rsidRDefault="00EA6AC5" w:rsidP="00F6421E">
      <w:pPr>
        <w:spacing w:line="360" w:lineRule="auto"/>
        <w:ind w:right="1559"/>
        <w:rPr>
          <w:rFonts w:ascii="Arial" w:hAnsi="Arial" w:cs="Arial"/>
          <w:sz w:val="19"/>
          <w:szCs w:val="19"/>
          <w:lang w:eastAsia="zh-CN"/>
        </w:rPr>
      </w:pPr>
      <w:r>
        <w:rPr>
          <w:noProof/>
        </w:rPr>
        <w:drawing>
          <wp:inline distT="0" distB="0" distL="0" distR="0" wp14:anchorId="3E2FEE21" wp14:editId="3B7033E4">
            <wp:extent cx="4229100" cy="2341353"/>
            <wp:effectExtent l="0" t="0" r="0" b="1905"/>
            <wp:docPr id="142621286" name="Picture 1" descr="A close up of a handleb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21286" name="Picture 1" descr="A close up of a handlebar&#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39882" cy="2347322"/>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9667F2">
        <w:rPr>
          <w:rFonts w:ascii="Arial" w:hAnsi="Arial" w:cs="Arial"/>
          <w:b/>
          <w:bCs/>
          <w:sz w:val="19"/>
          <w:szCs w:val="19"/>
          <w:lang w:bidi="ar-SA"/>
        </w:rPr>
        <w:t>(Photo: © 20</w:t>
      </w:r>
      <w:r w:rsidR="00D2377C" w:rsidRPr="009667F2">
        <w:rPr>
          <w:rFonts w:ascii="Arial" w:hAnsi="Arial" w:cs="Arial"/>
          <w:b/>
          <w:bCs/>
          <w:sz w:val="19"/>
          <w:szCs w:val="19"/>
          <w:lang w:bidi="ar-SA"/>
        </w:rPr>
        <w:t>2</w:t>
      </w:r>
      <w:r w:rsidR="00993730" w:rsidRPr="009667F2">
        <w:rPr>
          <w:rFonts w:ascii="Arial" w:hAnsi="Arial" w:cs="Arial"/>
          <w:b/>
          <w:bCs/>
          <w:sz w:val="19"/>
          <w:szCs w:val="19"/>
          <w:lang w:bidi="ar-SA"/>
        </w:rPr>
        <w:t>4</w:t>
      </w:r>
      <w:r w:rsidR="005320D5" w:rsidRPr="009667F2">
        <w:rPr>
          <w:rFonts w:ascii="Arial" w:hAnsi="Arial" w:cs="Arial"/>
          <w:b/>
          <w:bCs/>
          <w:sz w:val="19"/>
          <w:szCs w:val="19"/>
          <w:lang w:bidi="ar-SA"/>
        </w:rPr>
        <w:t xml:space="preserve"> KRAIBURG TPE)</w:t>
      </w:r>
    </w:p>
    <w:p w14:paraId="053987E0" w14:textId="2B74CCEE" w:rsidR="00EC7126" w:rsidRPr="009667F2" w:rsidRDefault="005320D5" w:rsidP="00605ED9">
      <w:pPr>
        <w:spacing w:after="0" w:line="360" w:lineRule="auto"/>
        <w:ind w:right="1559"/>
        <w:rPr>
          <w:rFonts w:ascii="Arial" w:hAnsi="Arial" w:cs="Arial"/>
          <w:sz w:val="19"/>
          <w:szCs w:val="19"/>
        </w:rPr>
      </w:pPr>
      <w:r w:rsidRPr="009667F2">
        <w:rPr>
          <w:rFonts w:ascii="Arial" w:hAnsi="Arial" w:cs="Arial"/>
          <w:sz w:val="19"/>
          <w:szCs w:val="19"/>
        </w:rPr>
        <w:t>For high-resolution photography, please contact Bridget Ngang (</w:t>
      </w:r>
      <w:hyperlink r:id="rId16" w:history="1">
        <w:r w:rsidRPr="009667F2">
          <w:rPr>
            <w:rStyle w:val="Hyperlink"/>
            <w:rFonts w:ascii="Arial" w:hAnsi="Arial" w:cs="Arial"/>
            <w:color w:val="auto"/>
            <w:sz w:val="19"/>
            <w:szCs w:val="19"/>
          </w:rPr>
          <w:t>bridget.ngang@kraiburg-tpe.com</w:t>
        </w:r>
      </w:hyperlink>
      <w:r w:rsidRPr="009667F2">
        <w:rPr>
          <w:rFonts w:ascii="Arial" w:hAnsi="Arial" w:cs="Arial"/>
          <w:sz w:val="19"/>
          <w:szCs w:val="19"/>
        </w:rPr>
        <w:t xml:space="preserve"> , +6 03 9545 6301).</w:t>
      </w:r>
      <w:r w:rsidR="00EC7126" w:rsidRPr="009667F2">
        <w:rPr>
          <w:rFonts w:ascii="Arial" w:hAnsi="Arial" w:cs="Arial"/>
          <w:sz w:val="19"/>
          <w:szCs w:val="19"/>
        </w:rPr>
        <w:t xml:space="preserve"> </w:t>
      </w:r>
    </w:p>
    <w:p w14:paraId="7177EB76" w14:textId="77777777" w:rsidR="00605ED9" w:rsidRPr="009667F2" w:rsidRDefault="00605ED9" w:rsidP="00605ED9">
      <w:pPr>
        <w:spacing w:after="0" w:line="360" w:lineRule="auto"/>
        <w:ind w:right="1559"/>
        <w:rPr>
          <w:rFonts w:ascii="Arial" w:hAnsi="Arial" w:cs="Arial"/>
          <w:sz w:val="19"/>
          <w:szCs w:val="19"/>
        </w:rPr>
      </w:pPr>
    </w:p>
    <w:p w14:paraId="354AFA3B" w14:textId="77777777" w:rsidR="009D2688" w:rsidRPr="009667F2" w:rsidRDefault="009D2688" w:rsidP="00A26505">
      <w:pPr>
        <w:ind w:right="1559"/>
        <w:rPr>
          <w:rFonts w:ascii="Arial" w:hAnsi="Arial" w:cs="Arial"/>
          <w:b/>
          <w:sz w:val="19"/>
          <w:szCs w:val="19"/>
          <w:lang w:val="en-GB"/>
        </w:rPr>
      </w:pPr>
      <w:r w:rsidRPr="009667F2">
        <w:rPr>
          <w:rFonts w:ascii="Arial" w:hAnsi="Arial" w:cs="Arial"/>
          <w:b/>
          <w:sz w:val="19"/>
          <w:szCs w:val="19"/>
          <w:lang w:val="en-GB"/>
        </w:rPr>
        <w:lastRenderedPageBreak/>
        <w:t>Information for members of the press:</w:t>
      </w:r>
      <w:r w:rsidRPr="009667F2">
        <w:rPr>
          <w:rFonts w:ascii="Arial" w:hAnsi="Arial" w:cs="Arial"/>
          <w:b/>
          <w:noProof/>
          <w:sz w:val="19"/>
          <w:szCs w:val="19"/>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667F2" w:rsidRDefault="0003670C" w:rsidP="00A26505">
      <w:pPr>
        <w:ind w:right="1559"/>
        <w:rPr>
          <w:rFonts w:ascii="Arial" w:hAnsi="Arial" w:cs="Arial"/>
          <w:bCs/>
          <w:sz w:val="19"/>
          <w:szCs w:val="19"/>
          <w:lang w:val="en-GB"/>
        </w:rPr>
      </w:pPr>
      <w:hyperlink r:id="rId19" w:history="1">
        <w:r w:rsidR="009D2688" w:rsidRPr="009667F2">
          <w:rPr>
            <w:rStyle w:val="Hyperlink"/>
            <w:rFonts w:ascii="Arial" w:hAnsi="Arial" w:cs="Arial"/>
            <w:bCs/>
            <w:color w:val="auto"/>
            <w:sz w:val="19"/>
            <w:szCs w:val="19"/>
            <w:lang w:val="en-GB"/>
          </w:rPr>
          <w:t>download high-resolution images</w:t>
        </w:r>
      </w:hyperlink>
    </w:p>
    <w:p w14:paraId="62A3669E" w14:textId="77777777" w:rsidR="009D2688" w:rsidRPr="009667F2" w:rsidRDefault="009D2688" w:rsidP="00A26505">
      <w:pPr>
        <w:ind w:right="1559"/>
        <w:rPr>
          <w:rFonts w:ascii="Arial" w:hAnsi="Arial" w:cs="Arial"/>
          <w:b/>
          <w:sz w:val="19"/>
          <w:szCs w:val="19"/>
          <w:lang w:val="en-GB"/>
        </w:rPr>
      </w:pPr>
      <w:r w:rsidRPr="009667F2">
        <w:rPr>
          <w:noProof/>
          <w:sz w:val="19"/>
          <w:szCs w:val="19"/>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667F2" w:rsidRDefault="0003670C" w:rsidP="00A26505">
      <w:pPr>
        <w:ind w:right="1559"/>
        <w:rPr>
          <w:rFonts w:ascii="Arial" w:hAnsi="Arial" w:cs="Arial"/>
          <w:bCs/>
          <w:sz w:val="19"/>
          <w:szCs w:val="19"/>
          <w:lang w:val="en-GB"/>
        </w:rPr>
      </w:pPr>
      <w:hyperlink r:id="rId22" w:history="1">
        <w:r w:rsidR="009D2688" w:rsidRPr="009667F2">
          <w:rPr>
            <w:rStyle w:val="Hyperlink"/>
            <w:rFonts w:ascii="Arial" w:hAnsi="Arial" w:cs="Arial"/>
            <w:bCs/>
            <w:color w:val="auto"/>
            <w:sz w:val="19"/>
            <w:szCs w:val="19"/>
            <w:lang w:val="en-GB"/>
          </w:rPr>
          <w:t>latest news on KRAIBURG TPE</w:t>
        </w:r>
      </w:hyperlink>
    </w:p>
    <w:p w14:paraId="14653B29" w14:textId="77777777" w:rsidR="009D2688" w:rsidRPr="009667F2" w:rsidRDefault="009D2688" w:rsidP="00A26505">
      <w:pPr>
        <w:ind w:right="1559"/>
        <w:rPr>
          <w:rFonts w:ascii="Arial" w:hAnsi="Arial" w:cs="Arial"/>
          <w:b/>
          <w:sz w:val="19"/>
          <w:szCs w:val="19"/>
          <w:lang w:val="en-GB"/>
        </w:rPr>
      </w:pPr>
    </w:p>
    <w:p w14:paraId="020DD930" w14:textId="002D7888" w:rsidR="009D2688" w:rsidRPr="009667F2" w:rsidRDefault="009D2688" w:rsidP="00A26505">
      <w:pPr>
        <w:ind w:right="1559"/>
        <w:rPr>
          <w:rFonts w:ascii="Arial" w:hAnsi="Arial" w:cs="Arial"/>
          <w:b/>
          <w:sz w:val="19"/>
          <w:szCs w:val="19"/>
          <w:lang w:val="en-GB"/>
        </w:rPr>
      </w:pPr>
      <w:r w:rsidRPr="009667F2">
        <w:rPr>
          <w:rFonts w:ascii="Arial" w:hAnsi="Arial" w:cs="Arial"/>
          <w:b/>
          <w:sz w:val="19"/>
          <w:szCs w:val="19"/>
          <w:lang w:val="en-GB"/>
        </w:rPr>
        <w:t xml:space="preserve">Let’s connect on </w:t>
      </w:r>
      <w:proofErr w:type="gramStart"/>
      <w:r w:rsidRPr="009667F2">
        <w:rPr>
          <w:rFonts w:ascii="Arial" w:hAnsi="Arial" w:cs="Arial"/>
          <w:b/>
          <w:sz w:val="19"/>
          <w:szCs w:val="19"/>
          <w:lang w:val="en-GB"/>
        </w:rPr>
        <w:t>Social Media</w:t>
      </w:r>
      <w:proofErr w:type="gramEnd"/>
      <w:r w:rsidRPr="009667F2">
        <w:rPr>
          <w:rFonts w:ascii="Arial" w:hAnsi="Arial" w:cs="Arial"/>
          <w:b/>
          <w:sz w:val="19"/>
          <w:szCs w:val="19"/>
          <w:lang w:val="en-GB"/>
        </w:rPr>
        <w:t>:</w:t>
      </w:r>
    </w:p>
    <w:p w14:paraId="6851B976" w14:textId="77777777" w:rsidR="009D2688" w:rsidRPr="009667F2" w:rsidRDefault="009D2688" w:rsidP="00A26505">
      <w:pPr>
        <w:ind w:right="1559"/>
        <w:rPr>
          <w:rFonts w:ascii="Arial" w:hAnsi="Arial" w:cs="Arial"/>
          <w:b/>
          <w:sz w:val="19"/>
          <w:szCs w:val="19"/>
          <w:lang w:val="en-GB"/>
        </w:rPr>
      </w:pPr>
      <w:r w:rsidRPr="009667F2">
        <w:rPr>
          <w:rFonts w:ascii="Arial" w:hAnsi="Arial" w:cs="Arial"/>
          <w:b/>
          <w:noProof/>
          <w:sz w:val="19"/>
          <w:szCs w:val="19"/>
          <w:lang w:val="en-GB"/>
        </w:rPr>
        <w:t xml:space="preserve"> </w:t>
      </w:r>
      <w:r w:rsidRPr="009667F2">
        <w:rPr>
          <w:rFonts w:ascii="Arial" w:hAnsi="Arial" w:cs="Arial"/>
          <w:b/>
          <w:noProof/>
          <w:sz w:val="19"/>
          <w:szCs w:val="19"/>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667F2">
        <w:rPr>
          <w:rFonts w:ascii="Arial" w:hAnsi="Arial" w:cs="Arial"/>
          <w:b/>
          <w:noProof/>
          <w:sz w:val="19"/>
          <w:szCs w:val="19"/>
          <w:lang w:val="en-GB"/>
        </w:rPr>
        <w:t xml:space="preserve">   </w:t>
      </w:r>
      <w:r w:rsidRPr="009667F2">
        <w:rPr>
          <w:rFonts w:ascii="Arial" w:hAnsi="Arial" w:cs="Arial"/>
          <w:b/>
          <w:noProof/>
          <w:sz w:val="19"/>
          <w:szCs w:val="19"/>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667F2">
        <w:rPr>
          <w:rFonts w:ascii="Arial" w:hAnsi="Arial" w:cs="Arial"/>
          <w:b/>
          <w:noProof/>
          <w:sz w:val="19"/>
          <w:szCs w:val="19"/>
          <w:lang w:val="en-GB"/>
        </w:rPr>
        <w:t xml:space="preserve">    </w:t>
      </w:r>
      <w:r w:rsidRPr="009667F2">
        <w:rPr>
          <w:rFonts w:ascii="Arial" w:hAnsi="Arial" w:cs="Arial"/>
          <w:b/>
          <w:noProof/>
          <w:sz w:val="19"/>
          <w:szCs w:val="19"/>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667F2">
        <w:rPr>
          <w:rFonts w:ascii="Arial" w:hAnsi="Arial" w:cs="Arial"/>
          <w:b/>
          <w:noProof/>
          <w:sz w:val="19"/>
          <w:szCs w:val="19"/>
          <w:lang w:val="en-GB"/>
        </w:rPr>
        <w:t xml:space="preserve"> </w:t>
      </w:r>
      <w:r w:rsidRPr="009667F2">
        <w:rPr>
          <w:rFonts w:ascii="Arial" w:hAnsi="Arial" w:cs="Arial"/>
          <w:b/>
          <w:noProof/>
          <w:sz w:val="19"/>
          <w:szCs w:val="19"/>
          <w:lang w:val="de-DE"/>
        </w:rPr>
        <w:t xml:space="preserve">  </w:t>
      </w:r>
      <w:r w:rsidRPr="009667F2">
        <w:rPr>
          <w:rFonts w:ascii="Arial" w:hAnsi="Arial" w:cs="Arial"/>
          <w:b/>
          <w:noProof/>
          <w:sz w:val="19"/>
          <w:szCs w:val="19"/>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667F2">
        <w:rPr>
          <w:rFonts w:ascii="Arial" w:hAnsi="Arial" w:cs="Arial"/>
          <w:b/>
          <w:noProof/>
          <w:sz w:val="19"/>
          <w:szCs w:val="19"/>
          <w:lang w:val="de-DE"/>
        </w:rPr>
        <w:t xml:space="preserve">  </w:t>
      </w:r>
      <w:r w:rsidRPr="009667F2">
        <w:rPr>
          <w:rFonts w:ascii="Arial" w:hAnsi="Arial" w:cs="Arial"/>
          <w:b/>
          <w:noProof/>
          <w:sz w:val="19"/>
          <w:szCs w:val="19"/>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667F2" w:rsidRDefault="009D2688" w:rsidP="00A26505">
      <w:pPr>
        <w:ind w:right="1559"/>
        <w:rPr>
          <w:rFonts w:ascii="Arial" w:hAnsi="Arial" w:cs="Arial"/>
          <w:b/>
          <w:sz w:val="19"/>
          <w:szCs w:val="19"/>
          <w:lang w:val="en-MY"/>
        </w:rPr>
      </w:pPr>
      <w:r w:rsidRPr="009667F2">
        <w:rPr>
          <w:rFonts w:ascii="Arial" w:hAnsi="Arial" w:cs="Arial"/>
          <w:b/>
          <w:sz w:val="19"/>
          <w:szCs w:val="19"/>
          <w:lang w:val="en-MY"/>
        </w:rPr>
        <w:t>Follow us on WeChat</w:t>
      </w:r>
    </w:p>
    <w:p w14:paraId="4630E342" w14:textId="40660A03" w:rsidR="009D2688" w:rsidRPr="009667F2" w:rsidRDefault="009D2688" w:rsidP="00A26505">
      <w:pPr>
        <w:ind w:right="1559"/>
        <w:rPr>
          <w:rFonts w:ascii="Arial" w:hAnsi="Arial" w:cs="Arial"/>
          <w:b/>
          <w:sz w:val="19"/>
          <w:szCs w:val="19"/>
          <w:lang w:val="en-MY"/>
        </w:rPr>
      </w:pPr>
      <w:r w:rsidRPr="009667F2">
        <w:rPr>
          <w:rFonts w:ascii="Arial" w:hAnsi="Arial" w:cs="Arial"/>
          <w:noProof/>
          <w:sz w:val="19"/>
          <w:szCs w:val="19"/>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61CFD4B" w:rsidR="001655F4" w:rsidRPr="009667F2" w:rsidRDefault="002C536B" w:rsidP="009667F2">
      <w:pPr>
        <w:spacing w:line="360" w:lineRule="auto"/>
        <w:ind w:right="1842"/>
        <w:jc w:val="both"/>
        <w:rPr>
          <w:rFonts w:ascii="Arial" w:hAnsi="Arial" w:cs="Arial"/>
          <w:b/>
          <w:sz w:val="19"/>
          <w:szCs w:val="19"/>
          <w:lang w:val="en-MY"/>
        </w:rPr>
      </w:pPr>
      <w:r w:rsidRPr="009667F2">
        <w:rPr>
          <w:rFonts w:ascii="Arial" w:hAnsi="Arial" w:cs="Arial"/>
          <w:sz w:val="19"/>
          <w:szCs w:val="19"/>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38330B" w:rsidRPr="009667F2">
        <w:rPr>
          <w:rFonts w:ascii="Arial" w:hAnsi="Arial" w:cs="Arial" w:hint="eastAsia"/>
          <w:sz w:val="19"/>
          <w:szCs w:val="19"/>
          <w:lang w:eastAsia="zh-CN"/>
        </w:rPr>
        <w:t xml:space="preserve">tailored </w:t>
      </w:r>
      <w:r w:rsidRPr="009667F2">
        <w:rPr>
          <w:rFonts w:ascii="Arial" w:hAnsi="Arial" w:cs="Arial"/>
          <w:sz w:val="19"/>
          <w:szCs w:val="19"/>
        </w:rPr>
        <w:t>products for customer applications. With more than 6</w:t>
      </w:r>
      <w:r w:rsidR="00993730" w:rsidRPr="009667F2">
        <w:rPr>
          <w:rFonts w:ascii="Arial" w:hAnsi="Arial" w:cs="Arial"/>
          <w:sz w:val="19"/>
          <w:szCs w:val="19"/>
        </w:rPr>
        <w:t>6</w:t>
      </w:r>
      <w:r w:rsidRPr="009667F2">
        <w:rPr>
          <w:rFonts w:ascii="Arial" w:hAnsi="Arial" w:cs="Arial"/>
          <w:sz w:val="19"/>
          <w:szCs w:val="19"/>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9667F2" w:rsidSect="00942CE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39916" w14:textId="77777777" w:rsidR="00350001" w:rsidRDefault="00350001" w:rsidP="00784C57">
      <w:pPr>
        <w:spacing w:after="0" w:line="240" w:lineRule="auto"/>
      </w:pPr>
      <w:r>
        <w:separator/>
      </w:r>
    </w:p>
  </w:endnote>
  <w:endnote w:type="continuationSeparator" w:id="0">
    <w:p w14:paraId="05D6B09C" w14:textId="77777777" w:rsidR="00350001" w:rsidRDefault="003500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3670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3670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A6AC5"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A6AC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AD83" w14:textId="77777777" w:rsidR="00350001" w:rsidRDefault="00350001" w:rsidP="00784C57">
      <w:pPr>
        <w:spacing w:after="0" w:line="240" w:lineRule="auto"/>
      </w:pPr>
      <w:r>
        <w:separator/>
      </w:r>
    </w:p>
  </w:footnote>
  <w:footnote w:type="continuationSeparator" w:id="0">
    <w:p w14:paraId="3CE79D1C" w14:textId="77777777" w:rsidR="00350001" w:rsidRDefault="003500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5DD0364" w14:textId="77777777" w:rsidR="0038330B" w:rsidRDefault="0038330B" w:rsidP="0038330B">
          <w:pPr>
            <w:spacing w:after="0" w:line="360" w:lineRule="auto"/>
            <w:ind w:left="-105"/>
            <w:jc w:val="both"/>
            <w:rPr>
              <w:rFonts w:ascii="Arial" w:hAnsi="Arial" w:cs="Arial"/>
              <w:b/>
              <w:bCs/>
              <w:sz w:val="16"/>
              <w:szCs w:val="16"/>
            </w:rPr>
          </w:pPr>
          <w:r w:rsidRPr="0038330B">
            <w:rPr>
              <w:rFonts w:ascii="Arial" w:hAnsi="Arial" w:cs="Arial"/>
              <w:b/>
              <w:bCs/>
              <w:sz w:val="16"/>
              <w:szCs w:val="16"/>
            </w:rPr>
            <w:t>Enhancing Safety and Comfort: KRAIBURG TPE Rides High in Bike Grip Manufacturing</w:t>
          </w:r>
        </w:p>
        <w:p w14:paraId="1AD801B3" w14:textId="77777777" w:rsidR="0038330B" w:rsidRPr="002B7CE1" w:rsidRDefault="0038330B" w:rsidP="0038330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October</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D2ADA6B" w14:textId="77777777" w:rsidR="0038330B" w:rsidRDefault="0038330B" w:rsidP="008F55F4">
          <w:pPr>
            <w:spacing w:after="0" w:line="360" w:lineRule="auto"/>
            <w:ind w:left="-105"/>
            <w:jc w:val="both"/>
            <w:rPr>
              <w:rFonts w:ascii="Arial" w:hAnsi="Arial" w:cs="Arial"/>
              <w:b/>
              <w:bCs/>
              <w:sz w:val="16"/>
              <w:szCs w:val="16"/>
            </w:rPr>
          </w:pPr>
          <w:r w:rsidRPr="0038330B">
            <w:rPr>
              <w:rFonts w:ascii="Arial" w:hAnsi="Arial" w:cs="Arial"/>
              <w:b/>
              <w:bCs/>
              <w:sz w:val="16"/>
              <w:szCs w:val="16"/>
            </w:rPr>
            <w:t>Enhancing Safety and Comfort: KRAIBURG TPE Rides High in Bike Grip Manufacturing</w:t>
          </w:r>
        </w:p>
        <w:p w14:paraId="765F9503" w14:textId="6AC2FD5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38330B">
            <w:rPr>
              <w:rFonts w:ascii="Arial" w:hAnsi="Arial" w:hint="eastAsia"/>
              <w:b/>
              <w:sz w:val="16"/>
              <w:szCs w:val="16"/>
              <w:lang w:eastAsia="zh-CN"/>
            </w:rPr>
            <w:t>October</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371E9F"/>
    <w:multiLevelType w:val="hybridMultilevel"/>
    <w:tmpl w:val="F2F8BF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014842"/>
    <w:multiLevelType w:val="hybridMultilevel"/>
    <w:tmpl w:val="59A0A37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5"/>
  </w:num>
  <w:num w:numId="5" w16cid:durableId="36393177">
    <w:abstractNumId w:val="17"/>
  </w:num>
  <w:num w:numId="6" w16cid:durableId="430276158">
    <w:abstractNumId w:val="22"/>
  </w:num>
  <w:num w:numId="7" w16cid:durableId="2015523692">
    <w:abstractNumId w:val="6"/>
  </w:num>
  <w:num w:numId="8" w16cid:durableId="267857598">
    <w:abstractNumId w:val="24"/>
  </w:num>
  <w:num w:numId="9" w16cid:durableId="1307515899">
    <w:abstractNumId w:val="18"/>
  </w:num>
  <w:num w:numId="10" w16cid:durableId="1656494008">
    <w:abstractNumId w:val="0"/>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1"/>
  </w:num>
  <w:num w:numId="15" w16cid:durableId="738357932">
    <w:abstractNumId w:val="12"/>
  </w:num>
  <w:num w:numId="16" w16cid:durableId="197159555">
    <w:abstractNumId w:val="16"/>
  </w:num>
  <w:num w:numId="17" w16cid:durableId="1399480191">
    <w:abstractNumId w:val="9"/>
  </w:num>
  <w:num w:numId="18" w16cid:durableId="1654601013">
    <w:abstractNumId w:val="8"/>
  </w:num>
  <w:num w:numId="19" w16cid:durableId="1945727071">
    <w:abstractNumId w:val="20"/>
  </w:num>
  <w:num w:numId="20" w16cid:durableId="930620975">
    <w:abstractNumId w:val="5"/>
  </w:num>
  <w:num w:numId="21" w16cid:durableId="82142575">
    <w:abstractNumId w:val="3"/>
  </w:num>
  <w:num w:numId="22" w16cid:durableId="318465497">
    <w:abstractNumId w:val="23"/>
  </w:num>
  <w:num w:numId="23" w16cid:durableId="736435840">
    <w:abstractNumId w:val="13"/>
  </w:num>
  <w:num w:numId="24" w16cid:durableId="1944682462">
    <w:abstractNumId w:val="11"/>
  </w:num>
  <w:num w:numId="25" w16cid:durableId="1494490208">
    <w:abstractNumId w:val="7"/>
  </w:num>
  <w:num w:numId="26" w16cid:durableId="538737801">
    <w:abstractNumId w:val="19"/>
  </w:num>
  <w:num w:numId="27" w16cid:durableId="285043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62DB"/>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4AE8"/>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3AB9"/>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2562"/>
    <w:rsid w:val="001D41F8"/>
    <w:rsid w:val="001E1888"/>
    <w:rsid w:val="001F37C4"/>
    <w:rsid w:val="001F4135"/>
    <w:rsid w:val="001F4509"/>
    <w:rsid w:val="001F4F5D"/>
    <w:rsid w:val="001F62CB"/>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0001"/>
    <w:rsid w:val="0035152E"/>
    <w:rsid w:val="0035328E"/>
    <w:rsid w:val="00356006"/>
    <w:rsid w:val="00364268"/>
    <w:rsid w:val="0036557B"/>
    <w:rsid w:val="0038330B"/>
    <w:rsid w:val="00384C83"/>
    <w:rsid w:val="0038768D"/>
    <w:rsid w:val="00394212"/>
    <w:rsid w:val="00395377"/>
    <w:rsid w:val="003955E2"/>
    <w:rsid w:val="00396DE4"/>
    <w:rsid w:val="00396F67"/>
    <w:rsid w:val="003A07D5"/>
    <w:rsid w:val="003A389E"/>
    <w:rsid w:val="003A50BB"/>
    <w:rsid w:val="003B042D"/>
    <w:rsid w:val="003B2331"/>
    <w:rsid w:val="003B6A6B"/>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46AAD"/>
    <w:rsid w:val="00550355"/>
    <w:rsid w:val="00550C61"/>
    <w:rsid w:val="005515D6"/>
    <w:rsid w:val="00552AA1"/>
    <w:rsid w:val="00552D21"/>
    <w:rsid w:val="00555589"/>
    <w:rsid w:val="00563000"/>
    <w:rsid w:val="00566935"/>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5F6D"/>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CAB"/>
    <w:rsid w:val="00722F2A"/>
    <w:rsid w:val="00723A37"/>
    <w:rsid w:val="00726D03"/>
    <w:rsid w:val="0072737D"/>
    <w:rsid w:val="00730341"/>
    <w:rsid w:val="00732658"/>
    <w:rsid w:val="00736B12"/>
    <w:rsid w:val="007421BE"/>
    <w:rsid w:val="00744F3B"/>
    <w:rsid w:val="007454FC"/>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546"/>
    <w:rsid w:val="00874A1A"/>
    <w:rsid w:val="00875A86"/>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2CEA"/>
    <w:rsid w:val="00945459"/>
    <w:rsid w:val="00947191"/>
    <w:rsid w:val="00947A2A"/>
    <w:rsid w:val="00947D55"/>
    <w:rsid w:val="00954B8E"/>
    <w:rsid w:val="009550E8"/>
    <w:rsid w:val="00957AAC"/>
    <w:rsid w:val="009618DB"/>
    <w:rsid w:val="009640FC"/>
    <w:rsid w:val="00964C40"/>
    <w:rsid w:val="009667F2"/>
    <w:rsid w:val="00975769"/>
    <w:rsid w:val="0098002D"/>
    <w:rsid w:val="00980DBB"/>
    <w:rsid w:val="00980DCA"/>
    <w:rsid w:val="00984A7C"/>
    <w:rsid w:val="009927D5"/>
    <w:rsid w:val="00993730"/>
    <w:rsid w:val="009A3D50"/>
    <w:rsid w:val="009B1C7C"/>
    <w:rsid w:val="009B32CA"/>
    <w:rsid w:val="009B3B1B"/>
    <w:rsid w:val="009B5422"/>
    <w:rsid w:val="009C0FD6"/>
    <w:rsid w:val="009C48F1"/>
    <w:rsid w:val="009C633C"/>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6550"/>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67D33"/>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0D0E"/>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09BE"/>
    <w:rsid w:val="00D81F17"/>
    <w:rsid w:val="00D821DB"/>
    <w:rsid w:val="00D8276E"/>
    <w:rsid w:val="00D8470D"/>
    <w:rsid w:val="00D86D57"/>
    <w:rsid w:val="00D87E3B"/>
    <w:rsid w:val="00D90075"/>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190C"/>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6AC5"/>
    <w:rsid w:val="00EB2B0B"/>
    <w:rsid w:val="00EB447E"/>
    <w:rsid w:val="00EB4AA6"/>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revolutionizing-car-antennas-innovative-tpe-material"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industry"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advanced-weather-and-uv-resistance-optimal-roof-rack-performanc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http://purl.org/dc/terms/"/>
    <ds:schemaRef ds:uri="http://schemas.openxmlformats.org/package/2006/metadata/core-properties"/>
    <ds:schemaRef ds:uri="8d3818be-6f21-4c29-ab13-78e30dc982d3"/>
    <ds:schemaRef ds:uri="http://schemas.microsoft.com/office/2006/metadata/properties"/>
    <ds:schemaRef ds:uri="http://www.w3.org/XML/1998/namespace"/>
    <ds:schemaRef ds:uri="http://schemas.microsoft.com/office/infopath/2007/PartnerControls"/>
    <ds:schemaRef ds:uri="b0aac98f-77e3-488e-b1d0-e526279ba76f"/>
    <ds:schemaRef ds:uri="http://purl.org/dc/dcmitype/"/>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3425</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2024-05-28T06:04:00Z</dcterms:created>
  <dcterms:modified xsi:type="dcterms:W3CDTF">2024-08-28T02:05:00Z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