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D9D1" w14:textId="3AF97BFF" w:rsidR="003C1E9C" w:rsidRPr="008179D8" w:rsidRDefault="003C1E9C" w:rsidP="008179D8">
      <w:pPr>
        <w:spacing w:after="0" w:line="360" w:lineRule="auto"/>
        <w:ind w:left="-105"/>
        <w:rPr>
          <w:rFonts w:ascii="Arial" w:eastAsia="SimHei" w:hAnsi="Arial" w:cs="Arial"/>
          <w:b/>
          <w:bCs/>
          <w:sz w:val="14"/>
          <w:szCs w:val="14"/>
          <w:lang w:eastAsia="zh-CN"/>
        </w:rPr>
      </w:pP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 </w:t>
      </w: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8179D8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>利用</w:t>
      </w:r>
      <w:r w:rsidR="00E7471C"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>创新</w:t>
      </w: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t>材料推动了洁面仪的发展</w:t>
      </w:r>
      <w:r w:rsidRPr="001912C9">
        <w:rPr>
          <w:rFonts w:ascii="Arial" w:eastAsia="SimHei" w:hAnsi="Arial" w:cs="Arial"/>
          <w:b/>
          <w:bCs/>
          <w:sz w:val="24"/>
          <w:szCs w:val="24"/>
          <w:lang w:eastAsia="zh-CN"/>
        </w:rPr>
        <w:br/>
      </w:r>
    </w:p>
    <w:p w14:paraId="6B7B2FD6" w14:textId="0C028A64" w:rsidR="003C1E9C" w:rsidRPr="001912C9" w:rsidRDefault="003C1E9C" w:rsidP="00DB597B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</w:pPr>
      <w:r w:rsidRPr="001912C9">
        <w:rPr>
          <w:rFonts w:ascii="Arial" w:eastAsia="SimHei" w:hAnsi="Arial" w:cs="Arial"/>
          <w:sz w:val="20"/>
          <w:szCs w:val="20"/>
          <w:lang w:eastAsia="zh-CN"/>
        </w:rPr>
        <w:t>在如今注重外貌的社会中，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护肤步骤和面部清洁对于人们来说变得愈发重要。而</w:t>
      </w:r>
      <w:r w:rsidR="00C160A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伴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随着</w:t>
      </w:r>
      <w:r w:rsidR="00C160A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现代护肤技术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的进步，面部清洁工具已成为</w:t>
      </w:r>
      <w:r w:rsidR="00C160A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人们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日常护肤程序</w:t>
      </w:r>
      <w:r w:rsidR="00C160A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中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的重要组成部分。作为全球领先</w:t>
      </w:r>
      <w:r w:rsidR="00CC45AD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CC45AD" w:rsidRPr="00E5621A">
        <w:rPr>
          <w:rFonts w:ascii="Arial" w:eastAsia="SimHei" w:hAnsi="Arial" w:cs="Arial"/>
          <w:sz w:val="20"/>
          <w:szCs w:val="20"/>
          <w:lang w:eastAsia="zh-CN"/>
        </w:rPr>
        <w:t>热塑性弹性体（</w:t>
      </w:r>
      <w:r w:rsidR="00CC45AD" w:rsidRPr="00E5621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C45AD" w:rsidRPr="00E5621A">
        <w:rPr>
          <w:rFonts w:ascii="Arial" w:eastAsia="SimHei" w:hAnsi="Arial" w:cs="Arial"/>
          <w:sz w:val="20"/>
          <w:szCs w:val="20"/>
          <w:lang w:eastAsia="zh-CN"/>
        </w:rPr>
        <w:t>）制造商</w:t>
      </w:r>
      <w:r w:rsidR="00306907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CC45A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-</w:t>
      </w:r>
      <w:r w:rsidR="00306907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 xml:space="preserve"> </w:t>
      </w:r>
      <w:proofErr w:type="gramStart"/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凯柏胶宝</w:t>
      </w:r>
      <w:proofErr w:type="gramEnd"/>
      <w:r w:rsidR="002D0B40" w:rsidRPr="002D0B40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凭借</w:t>
      </w:r>
      <w:r w:rsidR="00CC45A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着</w:t>
      </w:r>
      <w:r w:rsidRPr="001912C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其</w:t>
      </w:r>
      <w:r w:rsidR="00CC45A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创新的</w:t>
      </w:r>
      <w:r w:rsidR="00CC45A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TPE</w:t>
      </w:r>
      <w:r w:rsidR="00CC45AD" w:rsidRPr="00CC45A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材料</w:t>
      </w:r>
      <w:r w:rsidR="00CC45AD" w:rsidRPr="00CC45AD">
        <w:rPr>
          <w:rFonts w:ascii="Arial" w:eastAsia="SimHei" w:hAnsi="Arial" w:cs="Arial"/>
          <w:sz w:val="20"/>
          <w:szCs w:val="20"/>
          <w:lang w:eastAsia="zh-CN"/>
        </w:rPr>
        <w:t>推动了</w:t>
      </w:r>
      <w:proofErr w:type="gramStart"/>
      <w:r w:rsidR="00CC45AD" w:rsidRPr="00CC45AD">
        <w:rPr>
          <w:rFonts w:ascii="Arial" w:eastAsia="SimHei" w:hAnsi="Arial" w:cs="Arial"/>
          <w:sz w:val="20"/>
          <w:szCs w:val="20"/>
          <w:lang w:eastAsia="zh-CN"/>
        </w:rPr>
        <w:t>洁面仪的</w:t>
      </w:r>
      <w:proofErr w:type="gramEnd"/>
      <w:r w:rsidR="00CC45AD" w:rsidRPr="00CC45AD">
        <w:rPr>
          <w:rFonts w:ascii="Arial" w:eastAsia="SimHei" w:hAnsi="Arial" w:cs="Arial"/>
          <w:sz w:val="20"/>
          <w:szCs w:val="20"/>
          <w:lang w:eastAsia="zh-CN"/>
        </w:rPr>
        <w:t>发展</w:t>
      </w:r>
      <w:r w:rsidR="00CC45AD" w:rsidRPr="00CC45AD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4A679A2D" w14:textId="77777777" w:rsidR="00EC353F" w:rsidRPr="001912C9" w:rsidRDefault="00EC353F" w:rsidP="008179D8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6"/>
          <w:szCs w:val="6"/>
          <w:shd w:val="clear" w:color="auto" w:fill="FFFFFF"/>
          <w:lang w:val="en-MY" w:eastAsia="zh-CN"/>
        </w:rPr>
      </w:pPr>
    </w:p>
    <w:p w14:paraId="11BC5200" w14:textId="276EB68E" w:rsidR="000549BD" w:rsidRPr="001912C9" w:rsidRDefault="00E7471C" w:rsidP="008179D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8179D8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306907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K</w:t>
        </w:r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</w:t>
      </w:r>
      <w:r w:rsidR="00CC45A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的创新</w:t>
      </w:r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材料提供卓越的性能、安全性和可靠性。其创新的</w:t>
      </w:r>
      <w:r w:rsidR="00CC45A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材料解决方案推动皮肤护理技术的进步，</w:t>
      </w:r>
      <w:r w:rsidR="00CC45A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并且</w:t>
      </w:r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</w:t>
      </w:r>
      <w:r w:rsidR="00CC45A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了</w:t>
      </w:r>
      <w:r w:rsidRPr="001912C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用户在面部清洁和护肤过程中的体验。</w:t>
      </w:r>
    </w:p>
    <w:p w14:paraId="687EF6D7" w14:textId="77777777" w:rsidR="00E7471C" w:rsidRPr="001912C9" w:rsidRDefault="00E7471C" w:rsidP="00CC7E1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D37F534" w14:textId="2E3F62B6" w:rsidR="007F2F4B" w:rsidRPr="00306907" w:rsidRDefault="00E7471C" w:rsidP="00B519D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CC45A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</w:t>
      </w:r>
      <w:r w:rsidRPr="0030690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宝</w:t>
      </w:r>
      <w:r w:rsidRPr="0030690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30690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30690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30690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）系列关键材料优势</w:t>
      </w:r>
      <w:r w:rsidR="00681FD5" w:rsidRPr="00306907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包括：</w:t>
      </w:r>
    </w:p>
    <w:p w14:paraId="09D4A6C4" w14:textId="573FD4EB" w:rsidR="003539B5" w:rsidRPr="00306907" w:rsidRDefault="00306907" w:rsidP="009F3A0D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r w:rsidR="003539B5" w:rsidRPr="00306907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不粘表面</w:t>
        </w:r>
        <w:r w:rsidR="00CF1F24" w:rsidRPr="00306907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:</w:t>
        </w:r>
      </w:hyperlink>
      <w:r w:rsidR="00CF1F24" w:rsidRPr="0030690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CC45AD" w:rsidRPr="00306907">
        <w:rPr>
          <w:rFonts w:ascii="Arial" w:eastAsia="SimHei" w:hAnsi="Arial" w:cs="Arial" w:hint="eastAsia"/>
          <w:sz w:val="20"/>
          <w:szCs w:val="20"/>
          <w:lang w:eastAsia="zh-CN"/>
        </w:rPr>
        <w:t>能</w:t>
      </w:r>
      <w:r w:rsidR="003539B5" w:rsidRPr="00306907">
        <w:rPr>
          <w:rFonts w:ascii="Arial" w:eastAsia="SimHei" w:hAnsi="Arial" w:cs="Arial"/>
          <w:sz w:val="20"/>
          <w:szCs w:val="20"/>
          <w:lang w:eastAsia="zh-CN"/>
        </w:rPr>
        <w:t>简化清洁过程，有效防止污垢、油脂和残留的化妆品附着在</w:t>
      </w:r>
      <w:proofErr w:type="gramStart"/>
      <w:r w:rsidR="00CC45AD" w:rsidRPr="00306907">
        <w:rPr>
          <w:rFonts w:ascii="Arial" w:eastAsia="SimHei" w:hAnsi="Arial" w:cs="Arial" w:hint="eastAsia"/>
          <w:sz w:val="20"/>
          <w:szCs w:val="20"/>
          <w:lang w:eastAsia="zh-CN"/>
        </w:rPr>
        <w:t>洁面仪</w:t>
      </w:r>
      <w:r w:rsidR="003539B5" w:rsidRPr="00306907">
        <w:rPr>
          <w:rFonts w:ascii="Arial" w:eastAsia="SimHei" w:hAnsi="Arial" w:cs="Arial"/>
          <w:sz w:val="20"/>
          <w:szCs w:val="20"/>
          <w:lang w:eastAsia="zh-CN"/>
        </w:rPr>
        <w:t>上</w:t>
      </w:r>
      <w:proofErr w:type="gramEnd"/>
      <w:r w:rsidR="00CC45AD" w:rsidRPr="00306907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3539B5" w:rsidRPr="00306907">
        <w:rPr>
          <w:rFonts w:ascii="Arial" w:eastAsia="SimHei" w:hAnsi="Arial" w:cs="Arial"/>
          <w:sz w:val="20"/>
          <w:szCs w:val="20"/>
          <w:lang w:eastAsia="zh-CN"/>
        </w:rPr>
        <w:t>这有助于保持卫生和清洁。</w:t>
      </w:r>
    </w:p>
    <w:p w14:paraId="46F65806" w14:textId="75201574" w:rsidR="003539B5" w:rsidRPr="00306907" w:rsidRDefault="003539B5" w:rsidP="009F3A0D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t>天鹅绒般柔软触感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DB597B" w:rsidRPr="00306907">
        <w:rPr>
          <w:rFonts w:ascii="SimHei" w:eastAsia="SimHei" w:hAnsi="SimHei" w:cs="SimSun" w:hint="eastAsia"/>
          <w:sz w:val="20"/>
          <w:szCs w:val="20"/>
          <w:lang w:eastAsia="zh-CN"/>
        </w:rPr>
        <w:t>洁面仪在</w:t>
      </w:r>
      <w:r w:rsidR="00994C26" w:rsidRPr="00306907">
        <w:rPr>
          <w:rFonts w:ascii="SimHei" w:eastAsia="SimHei" w:hAnsi="SimHei" w:cs="SimSun" w:hint="eastAsia"/>
          <w:sz w:val="20"/>
          <w:szCs w:val="20"/>
          <w:lang w:eastAsia="zh-CN"/>
        </w:rPr>
        <w:t>接触</w:t>
      </w:r>
      <w:r w:rsidR="00DB597B" w:rsidRPr="00306907">
        <w:rPr>
          <w:rFonts w:ascii="SimHei" w:eastAsia="SimHei" w:hAnsi="SimHei" w:cs="SimSun" w:hint="eastAsia"/>
          <w:sz w:val="20"/>
          <w:szCs w:val="20"/>
          <w:lang w:eastAsia="zh-CN"/>
        </w:rPr>
        <w:t>皮肤</w:t>
      </w:r>
      <w:r w:rsidR="00994C26" w:rsidRPr="00306907">
        <w:rPr>
          <w:rFonts w:ascii="SimHei" w:eastAsia="SimHei" w:hAnsi="SimHei" w:cs="SimSun" w:hint="eastAsia"/>
          <w:sz w:val="20"/>
          <w:szCs w:val="20"/>
          <w:lang w:eastAsia="zh-CN"/>
        </w:rPr>
        <w:t>表层</w:t>
      </w:r>
      <w:r w:rsidR="00DB597B" w:rsidRPr="00306907">
        <w:rPr>
          <w:rFonts w:ascii="SimHei" w:eastAsia="SimHei" w:hAnsi="SimHei" w:cs="SimSun" w:hint="eastAsia"/>
          <w:sz w:val="20"/>
          <w:szCs w:val="20"/>
          <w:lang w:eastAsia="zh-CN"/>
        </w:rPr>
        <w:t>时需要温和</w:t>
      </w:r>
      <w:r w:rsidR="00994C26" w:rsidRPr="00306907">
        <w:rPr>
          <w:rFonts w:ascii="SimHei" w:eastAsia="SimHei" w:hAnsi="SimHei" w:cs="SimSun" w:hint="eastAsia"/>
          <w:sz w:val="20"/>
          <w:szCs w:val="20"/>
          <w:lang w:eastAsia="zh-CN"/>
        </w:rPr>
        <w:t>细致</w:t>
      </w:r>
      <w:r w:rsidR="00DB597B" w:rsidRPr="00306907">
        <w:rPr>
          <w:rFonts w:ascii="SimHei" w:eastAsia="SimHei" w:hAnsi="SimHei" w:cs="SimSun" w:hint="eastAsia"/>
          <w:sz w:val="20"/>
          <w:szCs w:val="20"/>
          <w:lang w:eastAsia="zh-CN"/>
        </w:rPr>
        <w:t>的触感</w:t>
      </w:r>
      <w:r w:rsidRPr="00306907">
        <w:rPr>
          <w:rFonts w:ascii="SimHei" w:eastAsia="SimHei" w:hAnsi="SimHei" w:cs="Arial"/>
          <w:sz w:val="20"/>
          <w:szCs w:val="20"/>
          <w:lang w:eastAsia="zh-CN"/>
        </w:rPr>
        <w:t>，减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少皮肤刺激、不适和过敏的风险。</w:t>
      </w:r>
    </w:p>
    <w:p w14:paraId="3748B0FD" w14:textId="27FF282B" w:rsidR="003539B5" w:rsidRPr="00306907" w:rsidRDefault="003539B5" w:rsidP="009F3A0D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t>弹性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994C26" w:rsidRPr="00306907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994C26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易加工性和弹性使得</w:t>
      </w:r>
      <w:r w:rsidR="00CC45AD" w:rsidRPr="00306907">
        <w:rPr>
          <w:rFonts w:ascii="Arial" w:eastAsia="SimHei" w:hAnsi="Arial" w:cs="Arial"/>
          <w:sz w:val="20"/>
          <w:szCs w:val="20"/>
          <w:lang w:eastAsia="zh-CN"/>
        </w:rPr>
        <w:t>洁面仪</w:t>
      </w:r>
      <w:r w:rsidR="00994C26" w:rsidRPr="00306907">
        <w:rPr>
          <w:rFonts w:ascii="Arial" w:eastAsia="SimHei" w:hAnsi="Arial" w:cs="Arial" w:hint="eastAsia"/>
          <w:sz w:val="20"/>
          <w:szCs w:val="20"/>
          <w:lang w:eastAsia="zh-CN"/>
        </w:rPr>
        <w:t>的设计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能够适应面部轮廓，在长时间</w:t>
      </w:r>
      <w:r w:rsidR="00994C26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使用过程中保持稳定的形状和结构。</w:t>
      </w:r>
    </w:p>
    <w:p w14:paraId="68D08FEF" w14:textId="1DEBE161" w:rsidR="003539B5" w:rsidRPr="00306907" w:rsidRDefault="003539B5" w:rsidP="009F3A0D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t>防水性能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：有效防止水分进入</w:t>
      </w:r>
      <w:r w:rsidR="00994C26" w:rsidRPr="00306907">
        <w:rPr>
          <w:rFonts w:ascii="Arial" w:eastAsia="SimHei" w:hAnsi="Arial" w:cs="Arial" w:hint="eastAsia"/>
          <w:sz w:val="20"/>
          <w:szCs w:val="20"/>
          <w:lang w:eastAsia="zh-CN"/>
        </w:rPr>
        <w:t>洁面仪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的内部，减少水腐蚀引起的损坏和故障风险，同时提高产品的稳定性和可靠性。</w:t>
      </w:r>
    </w:p>
    <w:p w14:paraId="1061595C" w14:textId="20B0B789" w:rsidR="003539B5" w:rsidRPr="00306907" w:rsidRDefault="003539B5" w:rsidP="009F3A0D">
      <w:pPr>
        <w:pStyle w:val="ListParagraph"/>
        <w:numPr>
          <w:ilvl w:val="0"/>
          <w:numId w:val="26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t>耐化学性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9F3A0D" w:rsidRPr="00306907">
        <w:rPr>
          <w:rFonts w:ascii="Arial" w:eastAsia="SimHei" w:hAnsi="Arial" w:cs="Arial" w:hint="eastAsia"/>
          <w:sz w:val="20"/>
          <w:szCs w:val="20"/>
          <w:lang w:eastAsia="zh-CN"/>
        </w:rPr>
        <w:t>能够耐清洁剂等的化学物质，从而保持洁面仪的外观和性能不被损坏，同时提高产品的耐用性。</w:t>
      </w:r>
    </w:p>
    <w:p w14:paraId="739B7F3A" w14:textId="7D3509E8" w:rsidR="001912C9" w:rsidRPr="00306907" w:rsidRDefault="001912C9" w:rsidP="009F3A0D">
      <w:pPr>
        <w:pStyle w:val="NormalWeb"/>
        <w:numPr>
          <w:ilvl w:val="0"/>
          <w:numId w:val="26"/>
        </w:numPr>
        <w:spacing w:line="360" w:lineRule="auto"/>
        <w:ind w:left="357" w:right="1559" w:hanging="357"/>
        <w:rPr>
          <w:rFonts w:ascii="Arial" w:eastAsia="SimHei" w:hAnsi="Arial" w:cs="Arial"/>
          <w:sz w:val="20"/>
          <w:szCs w:val="20"/>
          <w:lang w:val="en-MY"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t>可在制造过程中回收利用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：生产过程中产生的废料可以进行回收再利用，减少材料</w:t>
      </w:r>
      <w:r w:rsidR="009F3A0D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浪费和成本，</w:t>
      </w:r>
      <w:r w:rsidR="009F3A0D" w:rsidRPr="00306907">
        <w:rPr>
          <w:rFonts w:ascii="Arial" w:eastAsia="SimHei" w:hAnsi="Arial" w:cs="Arial" w:hint="eastAsia"/>
          <w:sz w:val="20"/>
          <w:szCs w:val="20"/>
          <w:lang w:eastAsia="zh-CN"/>
        </w:rPr>
        <w:t>从而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节约资源。</w:t>
      </w:r>
    </w:p>
    <w:p w14:paraId="17BDC30D" w14:textId="77777777" w:rsidR="000549BD" w:rsidRPr="00306907" w:rsidRDefault="000549BD" w:rsidP="000549BD">
      <w:pPr>
        <w:pStyle w:val="NormalWeb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</w:p>
    <w:p w14:paraId="02785D71" w14:textId="77777777" w:rsidR="001912C9" w:rsidRPr="00306907" w:rsidRDefault="001912C9" w:rsidP="000549BD">
      <w:pPr>
        <w:pStyle w:val="NormalWeb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</w:p>
    <w:p w14:paraId="4A0F32AB" w14:textId="54B55E75" w:rsidR="001912C9" w:rsidRPr="00306907" w:rsidRDefault="001912C9" w:rsidP="001912C9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理想的应用</w:t>
      </w:r>
      <w:r w:rsidR="00C50670" w:rsidRPr="0030690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领域</w:t>
      </w:r>
    </w:p>
    <w:p w14:paraId="441798CC" w14:textId="77777777" w:rsidR="001912C9" w:rsidRPr="00306907" w:rsidRDefault="001912C9" w:rsidP="001912C9">
      <w:pPr>
        <w:spacing w:after="0" w:line="360" w:lineRule="auto"/>
        <w:ind w:right="1559"/>
        <w:jc w:val="both"/>
        <w:rPr>
          <w:rFonts w:ascii="Arial" w:eastAsia="SimHei" w:hAnsi="Arial" w:cs="Arial"/>
          <w:sz w:val="14"/>
          <w:szCs w:val="14"/>
          <w:lang w:eastAsia="zh-CN"/>
        </w:rPr>
      </w:pPr>
    </w:p>
    <w:p w14:paraId="54F167C4" w14:textId="42D10F5D" w:rsidR="00074ABF" w:rsidRPr="001912C9" w:rsidRDefault="001912C9" w:rsidP="001912C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6907">
        <w:rPr>
          <w:rFonts w:ascii="Arial" w:eastAsia="SimHei" w:hAnsi="Arial" w:cs="Arial"/>
          <w:sz w:val="20"/>
          <w:szCs w:val="20"/>
          <w:lang w:eastAsia="zh-CN"/>
        </w:rPr>
        <w:t>所选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8179D8" w:rsidRPr="00306907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="008179D8" w:rsidRPr="00306907"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 w:rsidR="008179D8" w:rsidRPr="00306907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 xml:space="preserve">THERMOLAST® K </w:t>
      </w:r>
      <w:r w:rsidR="008179D8" w:rsidRPr="0030690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系列非常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适用于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功能和设计元素、精华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导入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仪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手柄和握把、柔软触感表面（面部按摩器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拇指轮、微电流美容</w:t>
      </w:r>
      <w:r w:rsidR="00C50670" w:rsidRPr="00306907">
        <w:rPr>
          <w:rFonts w:ascii="Arial" w:eastAsia="SimHei" w:hAnsi="Arial" w:cs="Arial" w:hint="eastAsia"/>
          <w:sz w:val="20"/>
          <w:szCs w:val="20"/>
          <w:lang w:eastAsia="zh-CN"/>
        </w:rPr>
        <w:t>仪的</w:t>
      </w:r>
      <w:r w:rsidRPr="00306907">
        <w:rPr>
          <w:rFonts w:ascii="Arial" w:eastAsia="SimHei" w:hAnsi="Arial" w:cs="Arial"/>
          <w:sz w:val="20"/>
          <w:szCs w:val="20"/>
          <w:lang w:eastAsia="zh-CN"/>
        </w:rPr>
        <w:t>按钮、</w:t>
      </w:r>
      <w:proofErr w:type="gramStart"/>
      <w:r w:rsidRPr="00306907">
        <w:rPr>
          <w:rFonts w:ascii="Arial" w:eastAsia="SimHei" w:hAnsi="Arial" w:cs="Arial"/>
          <w:sz w:val="20"/>
          <w:szCs w:val="20"/>
          <w:lang w:eastAsia="zh-CN"/>
        </w:rPr>
        <w:t>蒸脸器开关</w:t>
      </w:r>
      <w:proofErr w:type="gramEnd"/>
      <w:r w:rsidRPr="00306907">
        <w:rPr>
          <w:rFonts w:ascii="Arial" w:eastAsia="SimHei" w:hAnsi="Arial" w:cs="Arial"/>
          <w:sz w:val="20"/>
          <w:szCs w:val="20"/>
          <w:lang w:eastAsia="zh-CN"/>
        </w:rPr>
        <w:t>）、家居用品、</w:t>
      </w:r>
      <w:hyperlink r:id="rId13" w:history="1"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化妆品包装</w:t>
        </w:r>
      </w:hyperlink>
      <w:r w:rsidRPr="00306907">
        <w:rPr>
          <w:rFonts w:ascii="Arial" w:eastAsia="SimHei" w:hAnsi="Arial" w:cs="Arial"/>
          <w:sz w:val="20"/>
          <w:szCs w:val="20"/>
          <w:lang w:eastAsia="zh-CN"/>
        </w:rPr>
        <w:t>、</w:t>
      </w:r>
      <w:hyperlink r:id="rId14" w:history="1">
        <w:r w:rsidRPr="003069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食品</w:t>
        </w:r>
        <w:r w:rsidR="00C50670" w:rsidRPr="00306907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包装</w:t>
        </w:r>
      </w:hyperlink>
      <w:r w:rsidRPr="00306907">
        <w:rPr>
          <w:rFonts w:ascii="Arial" w:eastAsia="SimHei" w:hAnsi="Arial" w:cs="Arial"/>
          <w:sz w:val="20"/>
          <w:szCs w:val="20"/>
          <w:lang w:eastAsia="zh-CN"/>
        </w:rPr>
        <w:t>和护理</w:t>
      </w:r>
      <w:r w:rsidRPr="001912C9">
        <w:rPr>
          <w:rFonts w:ascii="Arial" w:eastAsia="SimHei" w:hAnsi="Arial" w:cs="Arial"/>
          <w:sz w:val="20"/>
          <w:szCs w:val="20"/>
          <w:lang w:eastAsia="zh-CN"/>
        </w:rPr>
        <w:t>产品的包装。</w:t>
      </w:r>
    </w:p>
    <w:p w14:paraId="0AFAE257" w14:textId="156A6186" w:rsidR="00AC4A85" w:rsidRPr="001912C9" w:rsidRDefault="00C65DF5" w:rsidP="00EC353F">
      <w:pPr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  <w:r w:rsidRPr="001912C9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69907B2C" wp14:editId="34F26FE1">
            <wp:extent cx="4241800" cy="2347369"/>
            <wp:effectExtent l="0" t="0" r="6350" b="0"/>
            <wp:docPr id="1851053111" name="Picture 1" descr="A close-up of a face 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53111" name="Picture 1" descr="A close-up of a face 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692" cy="235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F18D4" w14:textId="77777777" w:rsidR="001912C9" w:rsidRPr="00E5621A" w:rsidRDefault="001912C9" w:rsidP="001912C9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36011B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54E82181" w14:textId="77777777" w:rsidR="001912C9" w:rsidRDefault="001912C9" w:rsidP="001912C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6" w:history="1">
        <w:r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E5621A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0F37ABA3" w14:textId="77777777" w:rsidR="001912C9" w:rsidRDefault="001912C9" w:rsidP="001912C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0C5A2BDA" w:rsidR="009D2688" w:rsidRPr="001912C9" w:rsidRDefault="001912C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E5621A">
        <w:rPr>
          <w:rFonts w:ascii="Arial" w:eastAsia="SimHei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0D14799D" wp14:editId="658A374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0164739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688"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920F69" w14:textId="77777777" w:rsidR="001912C9" w:rsidRPr="00E5621A" w:rsidRDefault="00306907" w:rsidP="001912C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="001912C9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1912C9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1912C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1912C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6ACEB8" w14:textId="77777777" w:rsidR="001912C9" w:rsidRPr="00E5621A" w:rsidRDefault="00306907" w:rsidP="001912C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2" w:history="1">
        <w:proofErr w:type="gramStart"/>
        <w:r w:rsidR="001912C9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1912C9" w:rsidRPr="0036011B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1912C9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7F64F1D2" w14:textId="77777777" w:rsidR="001912C9" w:rsidRDefault="001912C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20DD930" w14:textId="5777AD70" w:rsidR="009D2688" w:rsidRPr="001912C9" w:rsidRDefault="001912C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1912C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2C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2C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2C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2C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912C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29F1" w14:textId="77777777" w:rsidR="001912C9" w:rsidRPr="001912C9" w:rsidRDefault="001912C9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244D876" w14:textId="6D844C39" w:rsidR="009D2688" w:rsidRPr="001912C9" w:rsidRDefault="001912C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p w14:paraId="4630E342" w14:textId="40660A03" w:rsidR="009D2688" w:rsidRPr="001912C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1912C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E5998" w14:textId="77777777" w:rsidR="001912C9" w:rsidRDefault="001912C9" w:rsidP="001912C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6011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和可定制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E5621A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12201911" w:rsidR="001655F4" w:rsidRPr="001912C9" w:rsidRDefault="001655F4" w:rsidP="001912C9">
      <w:pPr>
        <w:spacing w:line="360" w:lineRule="auto"/>
        <w:ind w:right="1842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1912C9" w:rsidSect="00673174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C4DBE" w14:textId="77777777" w:rsidR="003533AF" w:rsidRDefault="003533AF" w:rsidP="00784C57">
      <w:pPr>
        <w:spacing w:after="0" w:line="240" w:lineRule="auto"/>
      </w:pPr>
      <w:r>
        <w:separator/>
      </w:r>
    </w:p>
  </w:endnote>
  <w:endnote w:type="continuationSeparator" w:id="0">
    <w:p w14:paraId="24A011D2" w14:textId="77777777" w:rsidR="003533AF" w:rsidRDefault="003533A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296EDBC" w:rsidR="008D6B76" w:rsidRPr="00073D11" w:rsidRDefault="001912C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32AF973" wp14:editId="72B0746F">
              <wp:simplePos x="0" y="0"/>
              <wp:positionH relativeFrom="column">
                <wp:posOffset>4349115</wp:posOffset>
              </wp:positionH>
              <wp:positionV relativeFrom="paragraph">
                <wp:posOffset>-2960370</wp:posOffset>
              </wp:positionV>
              <wp:extent cx="1885950" cy="241617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1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2F38D" w14:textId="77777777" w:rsidR="001912C9" w:rsidRPr="002316B5" w:rsidRDefault="001912C9" w:rsidP="001912C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9C669B3" w14:textId="77777777" w:rsidR="001912C9" w:rsidRPr="00073D11" w:rsidRDefault="001912C9" w:rsidP="001912C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BD1E425" w14:textId="77777777" w:rsidR="001912C9" w:rsidRDefault="001912C9" w:rsidP="001912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E2A63C4" w14:textId="77777777" w:rsidR="001912C9" w:rsidRDefault="001912C9" w:rsidP="001912C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B4227A6" w14:textId="77777777" w:rsidR="001912C9" w:rsidRPr="002316B5" w:rsidRDefault="001912C9" w:rsidP="001912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3F7F627" w14:textId="77777777" w:rsidR="001912C9" w:rsidRPr="002316B5" w:rsidRDefault="001912C9" w:rsidP="001912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AAB10E8" w14:textId="77777777" w:rsidR="001912C9" w:rsidRPr="002316B5" w:rsidRDefault="001912C9" w:rsidP="001912C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FB46CD9" w14:textId="77777777" w:rsidR="001912C9" w:rsidRPr="002316B5" w:rsidRDefault="00306907" w:rsidP="001912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912C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7C08F21" w14:textId="77777777" w:rsidR="001912C9" w:rsidRPr="002316B5" w:rsidRDefault="001912C9" w:rsidP="001912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13FDE12" w14:textId="77777777" w:rsidR="001912C9" w:rsidRPr="002316B5" w:rsidRDefault="001912C9" w:rsidP="001912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A3746C2" w14:textId="77777777" w:rsidR="001912C9" w:rsidRPr="00607EE4" w:rsidRDefault="001912C9" w:rsidP="001912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5A261BB" w14:textId="77777777" w:rsidR="001912C9" w:rsidRPr="002316B5" w:rsidRDefault="001912C9" w:rsidP="001912C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18C3A4C" w14:textId="77777777" w:rsidR="001912C9" w:rsidRPr="002316B5" w:rsidRDefault="001912C9" w:rsidP="001912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BA536A6" w14:textId="77777777" w:rsidR="001912C9" w:rsidRPr="002316B5" w:rsidRDefault="00306907" w:rsidP="001912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912C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C2E4B42" w14:textId="77777777" w:rsidR="001912C9" w:rsidRPr="001E1888" w:rsidRDefault="001912C9" w:rsidP="001912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09EB5C" w14:textId="77777777" w:rsidR="001912C9" w:rsidRPr="001E1888" w:rsidRDefault="001912C9" w:rsidP="001912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AF9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1pt;width:148.5pt;height:19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" stroked="f">
              <v:textbox inset=",0,,0">
                <w:txbxContent>
                  <w:p w14:paraId="7B82F38D" w14:textId="77777777" w:rsidR="001912C9" w:rsidRPr="002316B5" w:rsidRDefault="001912C9" w:rsidP="001912C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9C669B3" w14:textId="77777777" w:rsidR="001912C9" w:rsidRPr="00073D11" w:rsidRDefault="001912C9" w:rsidP="001912C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BD1E425" w14:textId="77777777" w:rsidR="001912C9" w:rsidRDefault="001912C9" w:rsidP="001912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E2A63C4" w14:textId="77777777" w:rsidR="001912C9" w:rsidRDefault="001912C9" w:rsidP="001912C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B4227A6" w14:textId="77777777" w:rsidR="001912C9" w:rsidRPr="002316B5" w:rsidRDefault="001912C9" w:rsidP="001912C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3F7F627" w14:textId="77777777" w:rsidR="001912C9" w:rsidRPr="002316B5" w:rsidRDefault="001912C9" w:rsidP="001912C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AAB10E8" w14:textId="77777777" w:rsidR="001912C9" w:rsidRPr="002316B5" w:rsidRDefault="001912C9" w:rsidP="001912C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FB46CD9" w14:textId="77777777" w:rsidR="001912C9" w:rsidRPr="002316B5" w:rsidRDefault="001912C9" w:rsidP="001912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7C08F21" w14:textId="77777777" w:rsidR="001912C9" w:rsidRPr="002316B5" w:rsidRDefault="001912C9" w:rsidP="001912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13FDE12" w14:textId="77777777" w:rsidR="001912C9" w:rsidRPr="002316B5" w:rsidRDefault="001912C9" w:rsidP="001912C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A3746C2" w14:textId="77777777" w:rsidR="001912C9" w:rsidRPr="00607EE4" w:rsidRDefault="001912C9" w:rsidP="001912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5A261BB" w14:textId="77777777" w:rsidR="001912C9" w:rsidRPr="002316B5" w:rsidRDefault="001912C9" w:rsidP="001912C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18C3A4C" w14:textId="77777777" w:rsidR="001912C9" w:rsidRPr="002316B5" w:rsidRDefault="001912C9" w:rsidP="001912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BA536A6" w14:textId="77777777" w:rsidR="001912C9" w:rsidRPr="002316B5" w:rsidRDefault="001912C9" w:rsidP="001912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C2E4B42" w14:textId="77777777" w:rsidR="001912C9" w:rsidRPr="001E1888" w:rsidRDefault="001912C9" w:rsidP="001912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09EB5C" w14:textId="77777777" w:rsidR="001912C9" w:rsidRPr="001E1888" w:rsidRDefault="001912C9" w:rsidP="001912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DE9A7" w14:textId="77777777" w:rsidR="003533AF" w:rsidRDefault="003533A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7B52D6CC" w14:textId="77777777" w:rsidR="003533AF" w:rsidRDefault="003533A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ABB535E" w14:textId="77777777" w:rsidR="003C1E9C" w:rsidRDefault="003C1E9C" w:rsidP="003C1E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F7A352E" w14:textId="45583D74" w:rsidR="003C1E9C" w:rsidRPr="00C35D7C" w:rsidRDefault="003C1E9C" w:rsidP="003C1E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35D7C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="00E7471C"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>利用创新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材料推动了洁面仪的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发展</w:t>
          </w:r>
        </w:p>
        <w:p w14:paraId="0E57259E" w14:textId="77777777" w:rsidR="003C1E9C" w:rsidRPr="00C35D7C" w:rsidRDefault="003C1E9C" w:rsidP="003C1E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C9F8D9D" w:rsidR="00502615" w:rsidRPr="003C1E9C" w:rsidRDefault="003C1E9C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3C1E9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3C1E9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C1E9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3C1E9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3C1E9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3C1E9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3C1E9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C1E9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C1E9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3C1E9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3C1E9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3C1E9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C1E9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3131A6" w14:textId="77777777" w:rsidR="00C35D7C" w:rsidRDefault="00946656" w:rsidP="00C35D7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C1EF788" w14:textId="71E11463" w:rsidR="00EC353F" w:rsidRPr="00C35D7C" w:rsidRDefault="00C35D7C" w:rsidP="00C35D7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35D7C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="003C1E9C"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>利用</w:t>
          </w:r>
          <w:r w:rsidR="00E7471C"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>创新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材料推动了洁面仪的</w:t>
          </w:r>
          <w:r w:rsidR="003C1E9C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发展</w:t>
          </w:r>
        </w:p>
        <w:p w14:paraId="765F9503" w14:textId="3D5EE6F1" w:rsidR="003C4170" w:rsidRPr="00C35D7C" w:rsidRDefault="00946656" w:rsidP="00D8790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</w:t>
          </w:r>
          <w:r w:rsidR="00435158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23A0F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3A9CE5BE" w:rsidR="003C4170" w:rsidRPr="00073D11" w:rsidRDefault="00946656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C35D7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35D7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54F6D72" w:rsidR="003C4170" w:rsidRPr="00502615" w:rsidRDefault="0094665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81AD7"/>
    <w:multiLevelType w:val="hybridMultilevel"/>
    <w:tmpl w:val="013252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B315C8"/>
    <w:multiLevelType w:val="hybridMultilevel"/>
    <w:tmpl w:val="8B38594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74882"/>
    <w:multiLevelType w:val="hybridMultilevel"/>
    <w:tmpl w:val="D9AE83B0"/>
    <w:lvl w:ilvl="0" w:tplc="1346DC96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2C5B5C"/>
    <w:multiLevelType w:val="hybridMultilevel"/>
    <w:tmpl w:val="08F62292"/>
    <w:lvl w:ilvl="0" w:tplc="1346DC9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743457497">
    <w:abstractNumId w:val="14"/>
  </w:num>
  <w:num w:numId="23" w16cid:durableId="2043821865">
    <w:abstractNumId w:val="10"/>
  </w:num>
  <w:num w:numId="24" w16cid:durableId="1803769938">
    <w:abstractNumId w:val="22"/>
  </w:num>
  <w:num w:numId="25" w16cid:durableId="258222467">
    <w:abstractNumId w:val="11"/>
  </w:num>
  <w:num w:numId="26" w16cid:durableId="1059717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702"/>
    <w:rsid w:val="00002382"/>
    <w:rsid w:val="0000282D"/>
    <w:rsid w:val="00003FBC"/>
    <w:rsid w:val="00005FA1"/>
    <w:rsid w:val="00013EA3"/>
    <w:rsid w:val="00015D32"/>
    <w:rsid w:val="00020304"/>
    <w:rsid w:val="00022CB1"/>
    <w:rsid w:val="00023A0F"/>
    <w:rsid w:val="0003393F"/>
    <w:rsid w:val="00041B77"/>
    <w:rsid w:val="0004695A"/>
    <w:rsid w:val="00047CA0"/>
    <w:rsid w:val="000521D5"/>
    <w:rsid w:val="000549BD"/>
    <w:rsid w:val="00055A30"/>
    <w:rsid w:val="0005754C"/>
    <w:rsid w:val="00057785"/>
    <w:rsid w:val="0006085F"/>
    <w:rsid w:val="000609A6"/>
    <w:rsid w:val="00065A69"/>
    <w:rsid w:val="00071236"/>
    <w:rsid w:val="00073D11"/>
    <w:rsid w:val="00074ABF"/>
    <w:rsid w:val="000759E8"/>
    <w:rsid w:val="00077E64"/>
    <w:rsid w:val="0008176E"/>
    <w:rsid w:val="000829C6"/>
    <w:rsid w:val="00083596"/>
    <w:rsid w:val="0008699C"/>
    <w:rsid w:val="00086A3D"/>
    <w:rsid w:val="000903ED"/>
    <w:rsid w:val="0009376B"/>
    <w:rsid w:val="00093F48"/>
    <w:rsid w:val="00094689"/>
    <w:rsid w:val="00096CA7"/>
    <w:rsid w:val="00097276"/>
    <w:rsid w:val="00097D31"/>
    <w:rsid w:val="000A03C6"/>
    <w:rsid w:val="000A4F86"/>
    <w:rsid w:val="000A510D"/>
    <w:rsid w:val="000A52EE"/>
    <w:rsid w:val="000A65BB"/>
    <w:rsid w:val="000B19D4"/>
    <w:rsid w:val="000B2944"/>
    <w:rsid w:val="000B6005"/>
    <w:rsid w:val="000B6A97"/>
    <w:rsid w:val="000B758E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D53"/>
    <w:rsid w:val="000E0D9B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719C"/>
    <w:rsid w:val="00133856"/>
    <w:rsid w:val="00133C79"/>
    <w:rsid w:val="00136F18"/>
    <w:rsid w:val="00137C57"/>
    <w:rsid w:val="00140711"/>
    <w:rsid w:val="00141D34"/>
    <w:rsid w:val="00144072"/>
    <w:rsid w:val="00145E12"/>
    <w:rsid w:val="00146E7E"/>
    <w:rsid w:val="001507B4"/>
    <w:rsid w:val="00150A0F"/>
    <w:rsid w:val="0015281B"/>
    <w:rsid w:val="00156BDE"/>
    <w:rsid w:val="00163E63"/>
    <w:rsid w:val="00165154"/>
    <w:rsid w:val="001655F4"/>
    <w:rsid w:val="00165956"/>
    <w:rsid w:val="0017332B"/>
    <w:rsid w:val="00173B45"/>
    <w:rsid w:val="0017431E"/>
    <w:rsid w:val="00177563"/>
    <w:rsid w:val="001803F0"/>
    <w:rsid w:val="00180F66"/>
    <w:rsid w:val="0018691E"/>
    <w:rsid w:val="00186CE3"/>
    <w:rsid w:val="001909E2"/>
    <w:rsid w:val="00190A79"/>
    <w:rsid w:val="001912C9"/>
    <w:rsid w:val="001912E3"/>
    <w:rsid w:val="001937B4"/>
    <w:rsid w:val="00195066"/>
    <w:rsid w:val="00196354"/>
    <w:rsid w:val="001A0701"/>
    <w:rsid w:val="001A1A47"/>
    <w:rsid w:val="001A6108"/>
    <w:rsid w:val="001A6E10"/>
    <w:rsid w:val="001B227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1F7D35"/>
    <w:rsid w:val="00201710"/>
    <w:rsid w:val="00203048"/>
    <w:rsid w:val="002129DC"/>
    <w:rsid w:val="00213E75"/>
    <w:rsid w:val="00214C89"/>
    <w:rsid w:val="00215972"/>
    <w:rsid w:val="002161B6"/>
    <w:rsid w:val="00224E39"/>
    <w:rsid w:val="00225FD8"/>
    <w:rsid w:val="002262B1"/>
    <w:rsid w:val="00226EAD"/>
    <w:rsid w:val="00233574"/>
    <w:rsid w:val="00235BA5"/>
    <w:rsid w:val="0023638F"/>
    <w:rsid w:val="00243A19"/>
    <w:rsid w:val="002443B0"/>
    <w:rsid w:val="002455DD"/>
    <w:rsid w:val="0024693E"/>
    <w:rsid w:val="00250990"/>
    <w:rsid w:val="00256D34"/>
    <w:rsid w:val="00256E0E"/>
    <w:rsid w:val="002631F5"/>
    <w:rsid w:val="00267260"/>
    <w:rsid w:val="002811FD"/>
    <w:rsid w:val="002818D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305"/>
    <w:rsid w:val="002B2DEF"/>
    <w:rsid w:val="002B3A55"/>
    <w:rsid w:val="002B5047"/>
    <w:rsid w:val="002B5F60"/>
    <w:rsid w:val="002B7CE1"/>
    <w:rsid w:val="002C086E"/>
    <w:rsid w:val="002C3084"/>
    <w:rsid w:val="002C4280"/>
    <w:rsid w:val="002C536B"/>
    <w:rsid w:val="002C6993"/>
    <w:rsid w:val="002C7BE6"/>
    <w:rsid w:val="002D03CB"/>
    <w:rsid w:val="002D0B40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06907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5AE"/>
    <w:rsid w:val="0035328E"/>
    <w:rsid w:val="003533AF"/>
    <w:rsid w:val="003539B5"/>
    <w:rsid w:val="00356006"/>
    <w:rsid w:val="003629FE"/>
    <w:rsid w:val="00364268"/>
    <w:rsid w:val="0036557B"/>
    <w:rsid w:val="00384C83"/>
    <w:rsid w:val="0038768D"/>
    <w:rsid w:val="00387998"/>
    <w:rsid w:val="00394212"/>
    <w:rsid w:val="00395377"/>
    <w:rsid w:val="003955E2"/>
    <w:rsid w:val="00396A1F"/>
    <w:rsid w:val="00396DE4"/>
    <w:rsid w:val="00396F67"/>
    <w:rsid w:val="003A389E"/>
    <w:rsid w:val="003A4609"/>
    <w:rsid w:val="003A50BB"/>
    <w:rsid w:val="003B0011"/>
    <w:rsid w:val="003B042D"/>
    <w:rsid w:val="003B2331"/>
    <w:rsid w:val="003C1E9C"/>
    <w:rsid w:val="003C34B2"/>
    <w:rsid w:val="003C4170"/>
    <w:rsid w:val="003C65BD"/>
    <w:rsid w:val="003C6DEF"/>
    <w:rsid w:val="003C6ECF"/>
    <w:rsid w:val="003C78DA"/>
    <w:rsid w:val="003E1677"/>
    <w:rsid w:val="003E1B4B"/>
    <w:rsid w:val="003E2CB0"/>
    <w:rsid w:val="003E334E"/>
    <w:rsid w:val="003E3D8B"/>
    <w:rsid w:val="003E4160"/>
    <w:rsid w:val="003E649C"/>
    <w:rsid w:val="003F6055"/>
    <w:rsid w:val="004002A2"/>
    <w:rsid w:val="00401FF2"/>
    <w:rsid w:val="0040224A"/>
    <w:rsid w:val="00404A1D"/>
    <w:rsid w:val="004057E3"/>
    <w:rsid w:val="00405904"/>
    <w:rsid w:val="00405FA1"/>
    <w:rsid w:val="00406C85"/>
    <w:rsid w:val="00410B91"/>
    <w:rsid w:val="00413CE4"/>
    <w:rsid w:val="00415EB1"/>
    <w:rsid w:val="00427C54"/>
    <w:rsid w:val="00432CA6"/>
    <w:rsid w:val="00435158"/>
    <w:rsid w:val="00436125"/>
    <w:rsid w:val="004407AE"/>
    <w:rsid w:val="00440CA2"/>
    <w:rsid w:val="00444D45"/>
    <w:rsid w:val="0044562F"/>
    <w:rsid w:val="0045042F"/>
    <w:rsid w:val="004543BF"/>
    <w:rsid w:val="004560BB"/>
    <w:rsid w:val="004562AC"/>
    <w:rsid w:val="00456843"/>
    <w:rsid w:val="004569BA"/>
    <w:rsid w:val="00456A3B"/>
    <w:rsid w:val="00462B98"/>
    <w:rsid w:val="004701E5"/>
    <w:rsid w:val="004714FF"/>
    <w:rsid w:val="00471A94"/>
    <w:rsid w:val="00473F42"/>
    <w:rsid w:val="0047409A"/>
    <w:rsid w:val="00480983"/>
    <w:rsid w:val="00481947"/>
    <w:rsid w:val="00482B9C"/>
    <w:rsid w:val="00483E1E"/>
    <w:rsid w:val="004856BE"/>
    <w:rsid w:val="004879BE"/>
    <w:rsid w:val="004919AE"/>
    <w:rsid w:val="00493BFC"/>
    <w:rsid w:val="0049794C"/>
    <w:rsid w:val="004A06FC"/>
    <w:rsid w:val="004A3BE3"/>
    <w:rsid w:val="004A444D"/>
    <w:rsid w:val="004A474D"/>
    <w:rsid w:val="004A62E0"/>
    <w:rsid w:val="004A6454"/>
    <w:rsid w:val="004A7198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143C"/>
    <w:rsid w:val="004F14A9"/>
    <w:rsid w:val="004F50BB"/>
    <w:rsid w:val="004F6395"/>
    <w:rsid w:val="004F758B"/>
    <w:rsid w:val="00502615"/>
    <w:rsid w:val="0050419E"/>
    <w:rsid w:val="00504297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37887"/>
    <w:rsid w:val="00541D34"/>
    <w:rsid w:val="0054392A"/>
    <w:rsid w:val="00545127"/>
    <w:rsid w:val="005466FE"/>
    <w:rsid w:val="00550355"/>
    <w:rsid w:val="0055069F"/>
    <w:rsid w:val="00550C61"/>
    <w:rsid w:val="005515D6"/>
    <w:rsid w:val="00552AA1"/>
    <w:rsid w:val="00552D21"/>
    <w:rsid w:val="00555589"/>
    <w:rsid w:val="005641B5"/>
    <w:rsid w:val="00570576"/>
    <w:rsid w:val="00572176"/>
    <w:rsid w:val="0057225E"/>
    <w:rsid w:val="005772B9"/>
    <w:rsid w:val="00577BE3"/>
    <w:rsid w:val="0058635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4B7A"/>
    <w:rsid w:val="005B6B7E"/>
    <w:rsid w:val="005C1CB1"/>
    <w:rsid w:val="005C2021"/>
    <w:rsid w:val="005C4033"/>
    <w:rsid w:val="005C59F4"/>
    <w:rsid w:val="005D467D"/>
    <w:rsid w:val="005E1753"/>
    <w:rsid w:val="005E1B17"/>
    <w:rsid w:val="005E1C3F"/>
    <w:rsid w:val="005E3F1F"/>
    <w:rsid w:val="005E6A19"/>
    <w:rsid w:val="005F0E4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4F1"/>
    <w:rsid w:val="006238F6"/>
    <w:rsid w:val="00623EFB"/>
    <w:rsid w:val="00624219"/>
    <w:rsid w:val="00626A50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531E"/>
    <w:rsid w:val="00665A30"/>
    <w:rsid w:val="006709AB"/>
    <w:rsid w:val="00671210"/>
    <w:rsid w:val="00673174"/>
    <w:rsid w:val="006737DA"/>
    <w:rsid w:val="006739FD"/>
    <w:rsid w:val="00674CF7"/>
    <w:rsid w:val="006802FB"/>
    <w:rsid w:val="00681427"/>
    <w:rsid w:val="00681FD5"/>
    <w:rsid w:val="006919F2"/>
    <w:rsid w:val="00691DF1"/>
    <w:rsid w:val="00692233"/>
    <w:rsid w:val="00692A27"/>
    <w:rsid w:val="00696D06"/>
    <w:rsid w:val="006A0368"/>
    <w:rsid w:val="006A03C5"/>
    <w:rsid w:val="006A1E46"/>
    <w:rsid w:val="006A6A86"/>
    <w:rsid w:val="006B0D90"/>
    <w:rsid w:val="006B1DAF"/>
    <w:rsid w:val="006B33D8"/>
    <w:rsid w:val="006B391A"/>
    <w:rsid w:val="006B668E"/>
    <w:rsid w:val="006C178C"/>
    <w:rsid w:val="006C292E"/>
    <w:rsid w:val="006C36A0"/>
    <w:rsid w:val="006C3919"/>
    <w:rsid w:val="006C4263"/>
    <w:rsid w:val="006C48AD"/>
    <w:rsid w:val="006C56CC"/>
    <w:rsid w:val="006D01F9"/>
    <w:rsid w:val="006D0902"/>
    <w:rsid w:val="006D238F"/>
    <w:rsid w:val="006D2A1B"/>
    <w:rsid w:val="006D333F"/>
    <w:rsid w:val="006D7BB3"/>
    <w:rsid w:val="006D7D9F"/>
    <w:rsid w:val="006E449C"/>
    <w:rsid w:val="006E4B80"/>
    <w:rsid w:val="006E65CF"/>
    <w:rsid w:val="006F09EB"/>
    <w:rsid w:val="006F1476"/>
    <w:rsid w:val="006F5DF8"/>
    <w:rsid w:val="00700F4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33C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4F63"/>
    <w:rsid w:val="007B730E"/>
    <w:rsid w:val="007C21D4"/>
    <w:rsid w:val="007C378A"/>
    <w:rsid w:val="007C4364"/>
    <w:rsid w:val="007C5889"/>
    <w:rsid w:val="007D2B4C"/>
    <w:rsid w:val="007D2C88"/>
    <w:rsid w:val="007D5A24"/>
    <w:rsid w:val="007D7444"/>
    <w:rsid w:val="007D7EB4"/>
    <w:rsid w:val="007E254D"/>
    <w:rsid w:val="007E44AF"/>
    <w:rsid w:val="007F0561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179D8"/>
    <w:rsid w:val="00823B61"/>
    <w:rsid w:val="008255D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2490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1FC"/>
    <w:rsid w:val="008C2BD3"/>
    <w:rsid w:val="008C2E33"/>
    <w:rsid w:val="008C43CA"/>
    <w:rsid w:val="008D4A54"/>
    <w:rsid w:val="008D6339"/>
    <w:rsid w:val="008D6924"/>
    <w:rsid w:val="008D6B76"/>
    <w:rsid w:val="008E12A5"/>
    <w:rsid w:val="008E5B5F"/>
    <w:rsid w:val="008E68B3"/>
    <w:rsid w:val="008E7663"/>
    <w:rsid w:val="008F1106"/>
    <w:rsid w:val="008F3C99"/>
    <w:rsid w:val="008F55F4"/>
    <w:rsid w:val="008F7818"/>
    <w:rsid w:val="00900127"/>
    <w:rsid w:val="00901B23"/>
    <w:rsid w:val="009043C5"/>
    <w:rsid w:val="00905FBF"/>
    <w:rsid w:val="009158D5"/>
    <w:rsid w:val="00916950"/>
    <w:rsid w:val="00923998"/>
    <w:rsid w:val="00923B42"/>
    <w:rsid w:val="00923D2E"/>
    <w:rsid w:val="0093186D"/>
    <w:rsid w:val="009324CB"/>
    <w:rsid w:val="009346F6"/>
    <w:rsid w:val="00935C50"/>
    <w:rsid w:val="00937972"/>
    <w:rsid w:val="009403D9"/>
    <w:rsid w:val="00940837"/>
    <w:rsid w:val="009416C1"/>
    <w:rsid w:val="00942001"/>
    <w:rsid w:val="00942E39"/>
    <w:rsid w:val="00945459"/>
    <w:rsid w:val="00946656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353E"/>
    <w:rsid w:val="00984A7C"/>
    <w:rsid w:val="00986BFE"/>
    <w:rsid w:val="009927D5"/>
    <w:rsid w:val="00993730"/>
    <w:rsid w:val="00994C26"/>
    <w:rsid w:val="009A3D50"/>
    <w:rsid w:val="009A4947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0FA3"/>
    <w:rsid w:val="009E74A0"/>
    <w:rsid w:val="009F3A0D"/>
    <w:rsid w:val="009F499B"/>
    <w:rsid w:val="009F619F"/>
    <w:rsid w:val="009F61CE"/>
    <w:rsid w:val="00A034FB"/>
    <w:rsid w:val="00A0563F"/>
    <w:rsid w:val="00A228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BA"/>
    <w:rsid w:val="00AA66C4"/>
    <w:rsid w:val="00AB16D3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6D6F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1B15"/>
    <w:rsid w:val="00B140E7"/>
    <w:rsid w:val="00B14DD1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37E60"/>
    <w:rsid w:val="00B41CCD"/>
    <w:rsid w:val="00B43FD8"/>
    <w:rsid w:val="00B45417"/>
    <w:rsid w:val="00B45C2A"/>
    <w:rsid w:val="00B46CCC"/>
    <w:rsid w:val="00B47B44"/>
    <w:rsid w:val="00B51833"/>
    <w:rsid w:val="00B519DA"/>
    <w:rsid w:val="00B53B25"/>
    <w:rsid w:val="00B62DA5"/>
    <w:rsid w:val="00B64A21"/>
    <w:rsid w:val="00B654E7"/>
    <w:rsid w:val="00B71FAC"/>
    <w:rsid w:val="00B73EDB"/>
    <w:rsid w:val="00B777F2"/>
    <w:rsid w:val="00B80B6F"/>
    <w:rsid w:val="00B81B58"/>
    <w:rsid w:val="00B821FB"/>
    <w:rsid w:val="00B834D1"/>
    <w:rsid w:val="00B83D1A"/>
    <w:rsid w:val="00B85723"/>
    <w:rsid w:val="00B91858"/>
    <w:rsid w:val="00B949C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5DD7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1B85"/>
    <w:rsid w:val="00C153F5"/>
    <w:rsid w:val="00C15806"/>
    <w:rsid w:val="00C160A8"/>
    <w:rsid w:val="00C163EB"/>
    <w:rsid w:val="00C204D6"/>
    <w:rsid w:val="00C232C4"/>
    <w:rsid w:val="00C2445B"/>
    <w:rsid w:val="00C244E8"/>
    <w:rsid w:val="00C24DC3"/>
    <w:rsid w:val="00C2668C"/>
    <w:rsid w:val="00C30003"/>
    <w:rsid w:val="00C311C0"/>
    <w:rsid w:val="00C33B05"/>
    <w:rsid w:val="00C33C80"/>
    <w:rsid w:val="00C35D7C"/>
    <w:rsid w:val="00C37354"/>
    <w:rsid w:val="00C4087E"/>
    <w:rsid w:val="00C44B97"/>
    <w:rsid w:val="00C46197"/>
    <w:rsid w:val="00C465A0"/>
    <w:rsid w:val="00C46B05"/>
    <w:rsid w:val="00C50670"/>
    <w:rsid w:val="00C55745"/>
    <w:rsid w:val="00C566EF"/>
    <w:rsid w:val="00C56946"/>
    <w:rsid w:val="00C65DF5"/>
    <w:rsid w:val="00C6643A"/>
    <w:rsid w:val="00C70EBC"/>
    <w:rsid w:val="00C72E1E"/>
    <w:rsid w:val="00C765FC"/>
    <w:rsid w:val="00C8056E"/>
    <w:rsid w:val="00C84CD0"/>
    <w:rsid w:val="00C86142"/>
    <w:rsid w:val="00C95294"/>
    <w:rsid w:val="00C97851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B7F8F"/>
    <w:rsid w:val="00CC14FA"/>
    <w:rsid w:val="00CC1988"/>
    <w:rsid w:val="00CC1D3B"/>
    <w:rsid w:val="00CC42B7"/>
    <w:rsid w:val="00CC45AD"/>
    <w:rsid w:val="00CC616C"/>
    <w:rsid w:val="00CC7648"/>
    <w:rsid w:val="00CC7E1A"/>
    <w:rsid w:val="00CD0AF4"/>
    <w:rsid w:val="00CD0E68"/>
    <w:rsid w:val="00CD2B5E"/>
    <w:rsid w:val="00CD3147"/>
    <w:rsid w:val="00CD47FF"/>
    <w:rsid w:val="00CD58B6"/>
    <w:rsid w:val="00CD66BE"/>
    <w:rsid w:val="00CD7C16"/>
    <w:rsid w:val="00CE3169"/>
    <w:rsid w:val="00CE6C93"/>
    <w:rsid w:val="00CF1F24"/>
    <w:rsid w:val="00CF1F82"/>
    <w:rsid w:val="00CF3254"/>
    <w:rsid w:val="00D13AE1"/>
    <w:rsid w:val="00D144EE"/>
    <w:rsid w:val="00D14EDD"/>
    <w:rsid w:val="00D14F71"/>
    <w:rsid w:val="00D2192F"/>
    <w:rsid w:val="00D21DA8"/>
    <w:rsid w:val="00D2377C"/>
    <w:rsid w:val="00D238FD"/>
    <w:rsid w:val="00D253ED"/>
    <w:rsid w:val="00D3074B"/>
    <w:rsid w:val="00D30BAF"/>
    <w:rsid w:val="00D3182B"/>
    <w:rsid w:val="00D34D49"/>
    <w:rsid w:val="00D35D04"/>
    <w:rsid w:val="00D37E66"/>
    <w:rsid w:val="00D41761"/>
    <w:rsid w:val="00D42EE1"/>
    <w:rsid w:val="00D43C51"/>
    <w:rsid w:val="00D505D4"/>
    <w:rsid w:val="00D50D0C"/>
    <w:rsid w:val="00D554F9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597B"/>
    <w:rsid w:val="00DB6EAE"/>
    <w:rsid w:val="00DB78A7"/>
    <w:rsid w:val="00DC10C6"/>
    <w:rsid w:val="00DC32CA"/>
    <w:rsid w:val="00DC6774"/>
    <w:rsid w:val="00DD459C"/>
    <w:rsid w:val="00DD4B9A"/>
    <w:rsid w:val="00DD6B70"/>
    <w:rsid w:val="00DE0725"/>
    <w:rsid w:val="00DE1673"/>
    <w:rsid w:val="00DE2E5C"/>
    <w:rsid w:val="00DE5DEC"/>
    <w:rsid w:val="00DE6719"/>
    <w:rsid w:val="00DF02DC"/>
    <w:rsid w:val="00DF0875"/>
    <w:rsid w:val="00DF13FA"/>
    <w:rsid w:val="00DF6D95"/>
    <w:rsid w:val="00DF7FD8"/>
    <w:rsid w:val="00E039D8"/>
    <w:rsid w:val="00E14312"/>
    <w:rsid w:val="00E14E87"/>
    <w:rsid w:val="00E1760C"/>
    <w:rsid w:val="00E17CAC"/>
    <w:rsid w:val="00E30FE5"/>
    <w:rsid w:val="00E31F55"/>
    <w:rsid w:val="00E324CD"/>
    <w:rsid w:val="00E34355"/>
    <w:rsid w:val="00E34E27"/>
    <w:rsid w:val="00E44112"/>
    <w:rsid w:val="00E44928"/>
    <w:rsid w:val="00E52729"/>
    <w:rsid w:val="00E533F6"/>
    <w:rsid w:val="00E57256"/>
    <w:rsid w:val="00E61AA8"/>
    <w:rsid w:val="00E628B9"/>
    <w:rsid w:val="00E62DBE"/>
    <w:rsid w:val="00E63371"/>
    <w:rsid w:val="00E63E21"/>
    <w:rsid w:val="00E679A3"/>
    <w:rsid w:val="00E72840"/>
    <w:rsid w:val="00E7471C"/>
    <w:rsid w:val="00E75CF3"/>
    <w:rsid w:val="00E812C0"/>
    <w:rsid w:val="00E85ACE"/>
    <w:rsid w:val="00E872C3"/>
    <w:rsid w:val="00E908C9"/>
    <w:rsid w:val="00E90E3A"/>
    <w:rsid w:val="00E92853"/>
    <w:rsid w:val="00E96037"/>
    <w:rsid w:val="00EA1F6F"/>
    <w:rsid w:val="00EA39C3"/>
    <w:rsid w:val="00EA7CD9"/>
    <w:rsid w:val="00EB2B0B"/>
    <w:rsid w:val="00EB447E"/>
    <w:rsid w:val="00EB5B08"/>
    <w:rsid w:val="00EC353F"/>
    <w:rsid w:val="00EC492E"/>
    <w:rsid w:val="00EC5A4E"/>
    <w:rsid w:val="00EC6D87"/>
    <w:rsid w:val="00EC7126"/>
    <w:rsid w:val="00ED681B"/>
    <w:rsid w:val="00ED7A78"/>
    <w:rsid w:val="00EE4A53"/>
    <w:rsid w:val="00EE4FE4"/>
    <w:rsid w:val="00EE5010"/>
    <w:rsid w:val="00EE5BD2"/>
    <w:rsid w:val="00EE71A5"/>
    <w:rsid w:val="00EF2232"/>
    <w:rsid w:val="00EF6375"/>
    <w:rsid w:val="00EF79F8"/>
    <w:rsid w:val="00F02134"/>
    <w:rsid w:val="00F05006"/>
    <w:rsid w:val="00F11E25"/>
    <w:rsid w:val="00F125F3"/>
    <w:rsid w:val="00F14DFB"/>
    <w:rsid w:val="00F20F7E"/>
    <w:rsid w:val="00F21526"/>
    <w:rsid w:val="00F217EF"/>
    <w:rsid w:val="00F24EA1"/>
    <w:rsid w:val="00F26B4A"/>
    <w:rsid w:val="00F26BC9"/>
    <w:rsid w:val="00F33088"/>
    <w:rsid w:val="00F41117"/>
    <w:rsid w:val="00F44146"/>
    <w:rsid w:val="00F50B59"/>
    <w:rsid w:val="00F522D1"/>
    <w:rsid w:val="00F540D8"/>
    <w:rsid w:val="00F542F0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6DB"/>
    <w:rsid w:val="00F8000F"/>
    <w:rsid w:val="00F81054"/>
    <w:rsid w:val="00F82312"/>
    <w:rsid w:val="00F848C3"/>
    <w:rsid w:val="00F84D43"/>
    <w:rsid w:val="00F858DF"/>
    <w:rsid w:val="00F874B6"/>
    <w:rsid w:val="00F9399A"/>
    <w:rsid w:val="00F94D1C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6D7"/>
    <w:rsid w:val="00FC0F86"/>
    <w:rsid w:val="00FC107C"/>
    <w:rsid w:val="00FC5673"/>
    <w:rsid w:val="00FC7690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CEA64BDD-5988-4A92-87BF-AC0CDF69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1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96%E5%A6%86%E5%93%81%E5%8C%85%E8%A3%85TPE%E6%9D%90%E6%96%99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9%87%87%E7%94%A8TPE%E6%9D%90%E6%96%99%E6%8E%A8%E5%87%BA%E7%9A%84%E5%88%9B%E6%96%B0%E5%8C%85%E8%A3%85%E8%A7%A3%E5%86%B3%E6%96%B9%E6%A1%8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ontrolled-migration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1034</Words>
  <Characters>881</Characters>
  <Application>Microsoft Office Word</Application>
  <DocSecurity>0</DocSecurity>
  <Lines>19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15</cp:revision>
  <dcterms:created xsi:type="dcterms:W3CDTF">2024-06-12T09:45:00Z</dcterms:created>
  <dcterms:modified xsi:type="dcterms:W3CDTF">2024-06-26T01:59:00Z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142076188c68a91a5f32f3953798a4d0e577f4c3f4aeabcd7beb78db0a030f00</vt:lpwstr>
  </property>
</Properties>
</file>