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1EBBA" w14:textId="78022993" w:rsidR="0042257C" w:rsidRPr="00D02634" w:rsidRDefault="0042257C" w:rsidP="0042257C">
      <w:pPr>
        <w:spacing w:after="0" w:line="360" w:lineRule="auto"/>
        <w:ind w:left="-105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D02634">
        <w:rPr>
          <w:rFonts w:ascii="Arial" w:eastAsia="MingLiU" w:hAnsi="Arial" w:cs="Arial"/>
          <w:b/>
          <w:bCs/>
          <w:sz w:val="24"/>
          <w:szCs w:val="24"/>
          <w:lang w:eastAsia="zh-CN"/>
        </w:rPr>
        <w:t xml:space="preserve">  </w:t>
      </w:r>
      <w:r w:rsidR="0094274E" w:rsidRPr="00D02634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</w:t>
      </w:r>
      <w:r w:rsidRPr="00D02634">
        <w:rPr>
          <w:rFonts w:ascii="Arial" w:eastAsia="MingLiU" w:hAnsi="Arial" w:cs="Arial"/>
          <w:b/>
          <w:bCs/>
          <w:sz w:val="24"/>
          <w:szCs w:val="24"/>
          <w:lang w:eastAsia="zh-CN"/>
        </w:rPr>
        <w:t>為</w:t>
      </w:r>
      <w:r w:rsidR="00233638" w:rsidRPr="00D02634">
        <w:rPr>
          <w:rFonts w:ascii="Arial" w:eastAsia="MingLiU" w:hAnsi="Arial" w:cs="Arial"/>
          <w:b/>
          <w:bCs/>
          <w:sz w:val="24"/>
          <w:szCs w:val="24"/>
          <w:lang w:eastAsia="zh-CN"/>
        </w:rPr>
        <w:t>折疊桶</w:t>
      </w:r>
      <w:r w:rsidRPr="00D02634">
        <w:rPr>
          <w:rFonts w:ascii="Arial" w:eastAsia="MingLiU" w:hAnsi="Arial" w:cs="Arial"/>
          <w:b/>
          <w:bCs/>
          <w:sz w:val="24"/>
          <w:szCs w:val="24"/>
          <w:lang w:eastAsia="zh-CN"/>
        </w:rPr>
        <w:t>提供的先進可持續</w:t>
      </w:r>
      <w:r w:rsidRPr="00D02634">
        <w:rPr>
          <w:rFonts w:ascii="Arial" w:eastAsia="MingLiU" w:hAnsi="Arial" w:cs="Arial"/>
          <w:b/>
          <w:bCs/>
          <w:sz w:val="24"/>
          <w:szCs w:val="24"/>
          <w:lang w:eastAsia="zh-CN"/>
        </w:rPr>
        <w:t>TPE</w:t>
      </w:r>
      <w:r w:rsidRPr="00D02634">
        <w:rPr>
          <w:rFonts w:ascii="Arial" w:eastAsia="MingLiU" w:hAnsi="Arial" w:cs="Arial"/>
          <w:b/>
          <w:bCs/>
          <w:sz w:val="24"/>
          <w:szCs w:val="24"/>
          <w:lang w:eastAsia="zh-CN"/>
        </w:rPr>
        <w:t>解決方案</w:t>
      </w:r>
    </w:p>
    <w:p w14:paraId="3AAED450" w14:textId="77777777" w:rsidR="007B30C4" w:rsidRPr="00D02634" w:rsidRDefault="007B30C4" w:rsidP="00D407B4">
      <w:pPr>
        <w:spacing w:after="0" w:line="360" w:lineRule="auto"/>
        <w:jc w:val="both"/>
        <w:rPr>
          <w:rFonts w:ascii="Arial" w:eastAsia="MingLiU" w:hAnsi="Arial" w:cs="Arial"/>
          <w:b/>
          <w:sz w:val="14"/>
          <w:szCs w:val="14"/>
          <w:lang w:eastAsia="zh-CN"/>
        </w:rPr>
      </w:pPr>
    </w:p>
    <w:p w14:paraId="4E44AA0C" w14:textId="0F669018" w:rsidR="0042257C" w:rsidRPr="00D02634" w:rsidRDefault="00233638" w:rsidP="00BE6417">
      <w:pPr>
        <w:spacing w:line="360" w:lineRule="auto"/>
        <w:ind w:right="1559"/>
        <w:jc w:val="both"/>
        <w:rPr>
          <w:rFonts w:ascii="Arial" w:eastAsia="MingLiU" w:hAnsi="Arial" w:cs="Arial"/>
          <w:bCs/>
          <w:sz w:val="20"/>
          <w:szCs w:val="20"/>
          <w:lang w:eastAsia="zh-CN"/>
        </w:rPr>
      </w:pPr>
      <w:bookmarkStart w:id="0" w:name="_Hlk169851449"/>
      <w:r w:rsidRPr="00D02634">
        <w:rPr>
          <w:rFonts w:ascii="Arial" w:eastAsia="MingLiU" w:hAnsi="Arial" w:cs="Arial"/>
          <w:bCs/>
          <w:sz w:val="20"/>
          <w:szCs w:val="20"/>
          <w:lang w:eastAsia="zh-CN"/>
        </w:rPr>
        <w:t>折疊桶</w:t>
      </w:r>
      <w:r w:rsidR="0042257C" w:rsidRPr="00D02634">
        <w:rPr>
          <w:rFonts w:ascii="Arial" w:eastAsia="MingLiU" w:hAnsi="Arial" w:cs="Arial"/>
          <w:bCs/>
          <w:sz w:val="20"/>
          <w:szCs w:val="20"/>
          <w:lang w:eastAsia="zh-CN"/>
        </w:rPr>
        <w:t>已成為戶外愛好者、旅行者和家庭不可或缺的伴侶，因為它能提供無限的便利性和便攜性。我司考慮到對環保和高性能解決方案的不斷增長需求，</w:t>
      </w:r>
      <w:r w:rsidR="0094274E" w:rsidRPr="00D02634">
        <w:rPr>
          <w:rFonts w:ascii="Arial" w:eastAsia="MingLiU" w:hAnsi="Arial" w:cs="Arial"/>
          <w:bCs/>
          <w:sz w:val="20"/>
          <w:szCs w:val="20"/>
          <w:lang w:eastAsia="zh-CN"/>
        </w:rPr>
        <w:t>凱柏膠寶</w:t>
      </w:r>
      <w:r w:rsidR="0042257C" w:rsidRPr="00D02634">
        <w:rPr>
          <w:rFonts w:ascii="Arial" w:eastAsia="MingLiU" w:hAnsi="Arial" w:cs="Arial"/>
          <w:bCs/>
          <w:sz w:val="20"/>
          <w:szCs w:val="20"/>
          <w:lang w:eastAsia="zh-CN"/>
        </w:rPr>
        <w:t>推出其創新的熱塑性彈性體（</w:t>
      </w:r>
      <w:r w:rsidR="0042257C" w:rsidRPr="00D02634">
        <w:rPr>
          <w:rFonts w:ascii="Arial" w:eastAsia="MingLiU" w:hAnsi="Arial" w:cs="Arial"/>
          <w:bCs/>
          <w:sz w:val="20"/>
          <w:szCs w:val="20"/>
          <w:lang w:eastAsia="zh-CN"/>
        </w:rPr>
        <w:t>TPE</w:t>
      </w:r>
      <w:r w:rsidR="0042257C" w:rsidRPr="00D02634">
        <w:rPr>
          <w:rFonts w:ascii="Arial" w:eastAsia="MingLiU" w:hAnsi="Arial" w:cs="Arial"/>
          <w:bCs/>
          <w:sz w:val="20"/>
          <w:szCs w:val="20"/>
          <w:lang w:eastAsia="zh-CN"/>
        </w:rPr>
        <w:t>）材料，目的在於提升</w:t>
      </w:r>
      <w:r w:rsidRPr="00D02634">
        <w:rPr>
          <w:rFonts w:ascii="Arial" w:eastAsia="MingLiU" w:hAnsi="Arial" w:cs="Arial"/>
          <w:bCs/>
          <w:sz w:val="20"/>
          <w:szCs w:val="20"/>
          <w:lang w:eastAsia="zh-CN"/>
        </w:rPr>
        <w:t>折疊桶</w:t>
      </w:r>
      <w:r w:rsidR="0042257C" w:rsidRPr="00D02634">
        <w:rPr>
          <w:rFonts w:ascii="Arial" w:eastAsia="MingLiU" w:hAnsi="Arial" w:cs="Arial"/>
          <w:bCs/>
          <w:sz w:val="20"/>
          <w:szCs w:val="20"/>
          <w:lang w:eastAsia="zh-CN"/>
        </w:rPr>
        <w:t>製造業</w:t>
      </w:r>
      <w:bookmarkEnd w:id="0"/>
      <w:r w:rsidR="0042257C" w:rsidRPr="00D02634">
        <w:rPr>
          <w:rFonts w:ascii="Arial" w:eastAsia="MingLiU" w:hAnsi="Arial" w:cs="Arial"/>
          <w:bCs/>
          <w:sz w:val="20"/>
          <w:szCs w:val="20"/>
          <w:lang w:eastAsia="zh-CN"/>
        </w:rPr>
        <w:t>。</w:t>
      </w:r>
    </w:p>
    <w:p w14:paraId="68CB46A8" w14:textId="77777777" w:rsidR="00DC20B2" w:rsidRPr="00D02634" w:rsidRDefault="00DC20B2" w:rsidP="00D407B4">
      <w:pPr>
        <w:spacing w:line="360" w:lineRule="auto"/>
        <w:ind w:right="1559"/>
        <w:rPr>
          <w:rFonts w:ascii="Arial" w:eastAsia="MingLiU" w:hAnsi="Arial" w:cs="Arial"/>
          <w:bCs/>
          <w:sz w:val="6"/>
          <w:szCs w:val="6"/>
          <w:lang w:eastAsia="zh-CN"/>
        </w:rPr>
      </w:pPr>
    </w:p>
    <w:p w14:paraId="112CE59F" w14:textId="3CF46763" w:rsidR="0042257C" w:rsidRPr="00D02634" w:rsidRDefault="0042257C" w:rsidP="00D407B4">
      <w:pPr>
        <w:spacing w:after="0" w:line="360" w:lineRule="auto"/>
        <w:ind w:right="1559"/>
        <w:jc w:val="both"/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</w:pPr>
      <w:r w:rsidRPr="00D02634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</w:rPr>
        <w:t>介紹</w:t>
      </w:r>
      <w:r w:rsidR="00BE6417" w:rsidRPr="00BE6417">
        <w:rPr>
          <w:rFonts w:ascii="Arial" w:eastAsia="MingLiU" w:hAnsi="Arial" w:cs="Arial" w:hint="eastAsia"/>
          <w:b/>
          <w:bCs/>
          <w:color w:val="0D0D0D"/>
          <w:sz w:val="20"/>
          <w:szCs w:val="20"/>
          <w:shd w:val="clear" w:color="auto" w:fill="FFFFFF"/>
        </w:rPr>
        <w:t>熱塑寶</w:t>
      </w:r>
      <w:r w:rsidRPr="00D02634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</w:rPr>
        <w:t xml:space="preserve">R </w:t>
      </w:r>
      <w:r w:rsidRPr="00D02634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</w:rPr>
        <w:t>（</w:t>
      </w:r>
      <w:r w:rsidRPr="00D02634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</w:rPr>
        <w:t>THERMOLAST® R</w:t>
      </w:r>
      <w:r w:rsidRPr="00D02634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</w:rPr>
        <w:t>）</w:t>
      </w:r>
      <w:r w:rsidRPr="00D02634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</w:rPr>
        <w:t xml:space="preserve"> RC/FC/PCR/AP</w:t>
      </w:r>
      <w:r w:rsidRPr="00D02634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</w:rPr>
        <w:t>系列</w:t>
      </w:r>
    </w:p>
    <w:p w14:paraId="43C54551" w14:textId="77777777" w:rsidR="00BD0B82" w:rsidRPr="00D02634" w:rsidRDefault="00BD0B82" w:rsidP="00D407B4">
      <w:pPr>
        <w:spacing w:after="0" w:line="360" w:lineRule="auto"/>
        <w:ind w:right="1559"/>
        <w:jc w:val="both"/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</w:pPr>
    </w:p>
    <w:p w14:paraId="033C6849" w14:textId="462E09A4" w:rsidR="00D407B4" w:rsidRPr="00D02634" w:rsidRDefault="0094274E" w:rsidP="00D407B4">
      <w:pPr>
        <w:spacing w:after="0" w:line="360" w:lineRule="auto"/>
        <w:ind w:right="1559"/>
        <w:jc w:val="both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D02634">
        <w:rPr>
          <w:rFonts w:ascii="Arial" w:eastAsia="MingLiU" w:hAnsi="Arial" w:cs="Arial"/>
          <w:bCs/>
          <w:sz w:val="20"/>
          <w:szCs w:val="20"/>
          <w:lang w:eastAsia="zh-CN"/>
        </w:rPr>
        <w:t>凱柏膠寶</w:t>
      </w:r>
      <w:r w:rsidR="0042257C" w:rsidRPr="00D02634">
        <w:rPr>
          <w:rFonts w:ascii="Arial" w:eastAsia="MingLiU" w:hAnsi="Arial" w:cs="Arial"/>
          <w:bCs/>
          <w:sz w:val="20"/>
          <w:szCs w:val="20"/>
          <w:lang w:eastAsia="zh-CN"/>
        </w:rPr>
        <w:t>打造的</w:t>
      </w:r>
      <w:hyperlink r:id="rId11" w:history="1">
        <w:proofErr w:type="gramStart"/>
        <w:r w:rsidR="00BE6417" w:rsidRPr="006736D3">
          <w:rPr>
            <w:rStyle w:val="Hyperlink"/>
            <w:rFonts w:ascii="Arial" w:eastAsia="MingLiU" w:hAnsi="Arial" w:cs="Arial" w:hint="eastAsia"/>
            <w:bCs/>
            <w:sz w:val="20"/>
            <w:szCs w:val="20"/>
            <w:lang w:eastAsia="zh-CN"/>
          </w:rPr>
          <w:t>熱</w:t>
        </w:r>
        <w:proofErr w:type="gramEnd"/>
        <w:r w:rsidR="00BE6417" w:rsidRPr="006736D3">
          <w:rPr>
            <w:rStyle w:val="Hyperlink"/>
            <w:rFonts w:ascii="Arial" w:eastAsia="MingLiU" w:hAnsi="Arial" w:cs="Arial" w:hint="eastAsia"/>
            <w:bCs/>
            <w:sz w:val="20"/>
            <w:szCs w:val="20"/>
            <w:lang w:eastAsia="zh-CN"/>
          </w:rPr>
          <w:t>塑寶</w:t>
        </w:r>
        <w:r w:rsidR="0042257C" w:rsidRPr="006736D3">
          <w:rPr>
            <w:rStyle w:val="Hyperlink"/>
            <w:rFonts w:ascii="Arial" w:eastAsia="MingLiU" w:hAnsi="Arial" w:cs="Arial"/>
            <w:bCs/>
            <w:sz w:val="20"/>
            <w:szCs w:val="20"/>
            <w:lang w:eastAsia="zh-CN"/>
          </w:rPr>
          <w:t xml:space="preserve">R </w:t>
        </w:r>
        <w:r w:rsidR="0042257C" w:rsidRPr="006736D3">
          <w:rPr>
            <w:rStyle w:val="Hyperlink"/>
            <w:rFonts w:ascii="Arial" w:eastAsia="MingLiU" w:hAnsi="Arial" w:cs="Arial"/>
            <w:bCs/>
            <w:sz w:val="20"/>
            <w:szCs w:val="20"/>
            <w:lang w:eastAsia="zh-CN"/>
          </w:rPr>
          <w:t>（</w:t>
        </w:r>
        <w:r w:rsidR="0042257C" w:rsidRPr="006736D3">
          <w:rPr>
            <w:rStyle w:val="Hyperlink"/>
            <w:rFonts w:ascii="Arial" w:eastAsia="MingLiU" w:hAnsi="Arial" w:cs="Arial"/>
            <w:bCs/>
            <w:sz w:val="20"/>
            <w:szCs w:val="20"/>
            <w:lang w:eastAsia="zh-CN"/>
          </w:rPr>
          <w:t>THERMOLAST® R</w:t>
        </w:r>
        <w:r w:rsidR="0042257C" w:rsidRPr="006736D3">
          <w:rPr>
            <w:rStyle w:val="Hyperlink"/>
            <w:rFonts w:ascii="Arial" w:eastAsia="MingLiU" w:hAnsi="Arial" w:cs="Arial"/>
            <w:bCs/>
            <w:sz w:val="20"/>
            <w:szCs w:val="20"/>
            <w:lang w:eastAsia="zh-CN"/>
          </w:rPr>
          <w:t>）</w:t>
        </w:r>
      </w:hyperlink>
      <w:r w:rsidR="0042257C" w:rsidRPr="006736D3">
        <w:rPr>
          <w:rFonts w:ascii="Arial" w:eastAsia="MingLiU" w:hAnsi="Arial" w:cs="Arial"/>
          <w:bCs/>
          <w:sz w:val="20"/>
          <w:szCs w:val="20"/>
          <w:lang w:eastAsia="zh-CN"/>
        </w:rPr>
        <w:t xml:space="preserve"> RC/</w:t>
      </w:r>
      <w:r w:rsidR="0042257C" w:rsidRPr="00D02634">
        <w:rPr>
          <w:rFonts w:ascii="Arial" w:eastAsia="MingLiU" w:hAnsi="Arial" w:cs="Arial"/>
          <w:bCs/>
          <w:sz w:val="20"/>
          <w:szCs w:val="20"/>
          <w:lang w:eastAsia="zh-CN"/>
        </w:rPr>
        <w:t>FC/PCR/AP</w:t>
      </w:r>
      <w:r w:rsidR="0042257C" w:rsidRPr="00D02634">
        <w:rPr>
          <w:rFonts w:ascii="Arial" w:eastAsia="MingLiU" w:hAnsi="Arial" w:cs="Arial"/>
          <w:bCs/>
          <w:sz w:val="20"/>
          <w:szCs w:val="20"/>
          <w:lang w:eastAsia="zh-CN"/>
        </w:rPr>
        <w:t>系列代表了</w:t>
      </w:r>
      <w:r w:rsidR="0063438D" w:rsidRPr="00D02634">
        <w:rPr>
          <w:rFonts w:ascii="Arial" w:eastAsia="MingLiU" w:hAnsi="Arial" w:cs="Arial"/>
          <w:bCs/>
          <w:sz w:val="20"/>
          <w:szCs w:val="20"/>
          <w:lang w:eastAsia="zh-CN"/>
        </w:rPr>
        <w:t>可持續</w:t>
      </w:r>
      <w:r w:rsidR="0042257C" w:rsidRPr="00D02634">
        <w:rPr>
          <w:rFonts w:ascii="Arial" w:eastAsia="MingLiU" w:hAnsi="Arial" w:cs="Arial"/>
          <w:bCs/>
          <w:sz w:val="20"/>
          <w:szCs w:val="20"/>
          <w:lang w:eastAsia="zh-CN"/>
        </w:rPr>
        <w:t>材料工程的突破。這些</w:t>
      </w:r>
      <w:r w:rsidR="0042257C" w:rsidRPr="00D02634">
        <w:rPr>
          <w:rFonts w:ascii="Arial" w:eastAsia="MingLiU" w:hAnsi="Arial" w:cs="Arial"/>
          <w:bCs/>
          <w:sz w:val="20"/>
          <w:szCs w:val="20"/>
          <w:lang w:eastAsia="zh-CN"/>
        </w:rPr>
        <w:t>TPE</w:t>
      </w:r>
      <w:r w:rsidR="0042257C" w:rsidRPr="00D02634">
        <w:rPr>
          <w:rFonts w:ascii="Arial" w:eastAsia="MingLiU" w:hAnsi="Arial" w:cs="Arial"/>
          <w:bCs/>
          <w:sz w:val="20"/>
          <w:szCs w:val="20"/>
          <w:lang w:eastAsia="zh-CN"/>
        </w:rPr>
        <w:t>配方</w:t>
      </w:r>
      <w:r w:rsidR="006736D3">
        <w:rPr>
          <w:rFonts w:ascii="Arial" w:hAnsi="Arial" w:cs="Arial" w:hint="eastAsia"/>
          <w:bCs/>
          <w:sz w:val="20"/>
          <w:szCs w:val="20"/>
          <w:lang w:eastAsia="zh-CN"/>
        </w:rPr>
        <w:t>含有</w:t>
      </w:r>
      <w:r w:rsidR="0042257C" w:rsidRPr="00D02634">
        <w:rPr>
          <w:rFonts w:ascii="Arial" w:eastAsia="MingLiU" w:hAnsi="Arial" w:cs="Arial"/>
          <w:bCs/>
          <w:sz w:val="20"/>
          <w:szCs w:val="20"/>
          <w:lang w:eastAsia="zh-CN"/>
        </w:rPr>
        <w:t>20%</w:t>
      </w:r>
      <w:r w:rsidR="006736D3">
        <w:rPr>
          <w:rFonts w:ascii="Arial" w:hAnsi="Arial" w:cs="Arial" w:hint="eastAsia"/>
          <w:bCs/>
          <w:sz w:val="20"/>
          <w:szCs w:val="20"/>
          <w:lang w:eastAsia="zh-CN"/>
        </w:rPr>
        <w:t xml:space="preserve"> </w:t>
      </w:r>
      <w:proofErr w:type="gramStart"/>
      <w:r w:rsidR="0042257C" w:rsidRPr="00D02634">
        <w:rPr>
          <w:rFonts w:ascii="Arial" w:eastAsia="MingLiU" w:hAnsi="Arial" w:cs="Arial"/>
          <w:bCs/>
          <w:sz w:val="20"/>
          <w:szCs w:val="20"/>
          <w:lang w:eastAsia="zh-CN"/>
        </w:rPr>
        <w:t>後</w:t>
      </w:r>
      <w:proofErr w:type="gramEnd"/>
      <w:r w:rsidR="0042257C" w:rsidRPr="00D02634">
        <w:rPr>
          <w:rFonts w:ascii="Arial" w:eastAsia="MingLiU" w:hAnsi="Arial" w:cs="Arial"/>
          <w:bCs/>
          <w:sz w:val="20"/>
          <w:szCs w:val="20"/>
          <w:lang w:eastAsia="zh-CN"/>
        </w:rPr>
        <w:t>消費者回收含量，不僅環保，而且提供卓越的性能和耐久性。</w:t>
      </w:r>
    </w:p>
    <w:p w14:paraId="2A61DC4D" w14:textId="77777777" w:rsidR="0042257C" w:rsidRPr="00D02634" w:rsidRDefault="0042257C" w:rsidP="00D407B4">
      <w:pPr>
        <w:spacing w:after="0"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</w:p>
    <w:p w14:paraId="28E3FA8C" w14:textId="62CF0168" w:rsidR="00D407B4" w:rsidRPr="00D02634" w:rsidRDefault="0094274E" w:rsidP="00D407B4">
      <w:pPr>
        <w:spacing w:after="0" w:line="360" w:lineRule="auto"/>
        <w:ind w:right="1559"/>
        <w:jc w:val="both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D02634">
        <w:rPr>
          <w:rFonts w:ascii="Arial" w:eastAsia="MingLiU" w:hAnsi="Arial" w:cs="Arial"/>
          <w:bCs/>
          <w:sz w:val="20"/>
          <w:szCs w:val="20"/>
          <w:lang w:eastAsia="zh-CN"/>
        </w:rPr>
        <w:t>凱柏膠寶</w:t>
      </w:r>
      <w:r w:rsidR="0042257C" w:rsidRPr="00D02634">
        <w:rPr>
          <w:rFonts w:ascii="Arial" w:eastAsia="MingLiU" w:hAnsi="Arial" w:cs="Arial"/>
          <w:bCs/>
          <w:sz w:val="20"/>
          <w:szCs w:val="20"/>
          <w:lang w:eastAsia="zh-CN"/>
        </w:rPr>
        <w:t>的</w:t>
      </w:r>
      <w:r w:rsidR="00BE6417" w:rsidRPr="00BE6417">
        <w:rPr>
          <w:rFonts w:ascii="Arial" w:eastAsia="MingLiU" w:hAnsi="Arial" w:cs="Arial" w:hint="eastAsia"/>
          <w:bCs/>
          <w:sz w:val="20"/>
          <w:szCs w:val="20"/>
          <w:lang w:eastAsia="zh-CN"/>
        </w:rPr>
        <w:t>熱塑寶</w:t>
      </w:r>
      <w:r w:rsidR="0042257C" w:rsidRPr="00D02634">
        <w:rPr>
          <w:rFonts w:ascii="Arial" w:eastAsia="MingLiU" w:hAnsi="Arial" w:cs="Arial"/>
          <w:bCs/>
          <w:sz w:val="20"/>
          <w:szCs w:val="20"/>
          <w:lang w:eastAsia="zh-CN"/>
        </w:rPr>
        <w:t xml:space="preserve">R </w:t>
      </w:r>
      <w:r w:rsidR="0042257C" w:rsidRPr="00D02634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="0042257C" w:rsidRPr="00D02634">
        <w:rPr>
          <w:rFonts w:ascii="Arial" w:eastAsia="MingLiU" w:hAnsi="Arial" w:cs="Arial"/>
          <w:bCs/>
          <w:sz w:val="20"/>
          <w:szCs w:val="20"/>
          <w:lang w:eastAsia="zh-CN"/>
        </w:rPr>
        <w:t>THERMOLAST® R</w:t>
      </w:r>
      <w:r w:rsidR="0042257C" w:rsidRPr="00D02634">
        <w:rPr>
          <w:rFonts w:ascii="Arial" w:eastAsia="MingLiU" w:hAnsi="Arial" w:cs="Arial"/>
          <w:bCs/>
          <w:sz w:val="20"/>
          <w:szCs w:val="20"/>
          <w:lang w:eastAsia="zh-CN"/>
        </w:rPr>
        <w:t>）系列的關鍵材料優勢包括</w:t>
      </w:r>
      <w:r w:rsidR="0042257C" w:rsidRPr="00D02634">
        <w:rPr>
          <w:rFonts w:ascii="Arial" w:eastAsia="MingLiU" w:hAnsi="Arial" w:cs="Arial"/>
          <w:bCs/>
          <w:sz w:val="20"/>
          <w:szCs w:val="20"/>
          <w:lang w:eastAsia="zh-CN"/>
        </w:rPr>
        <w:t>:</w:t>
      </w:r>
    </w:p>
    <w:p w14:paraId="5DE88643" w14:textId="77777777" w:rsidR="0042257C" w:rsidRPr="00D02634" w:rsidRDefault="0042257C" w:rsidP="00D407B4">
      <w:pPr>
        <w:spacing w:after="0" w:line="360" w:lineRule="auto"/>
        <w:ind w:right="1559"/>
        <w:jc w:val="both"/>
        <w:rPr>
          <w:rFonts w:ascii="Arial" w:eastAsia="MingLiU" w:hAnsi="Arial" w:cs="Arial"/>
          <w:bCs/>
          <w:sz w:val="20"/>
          <w:szCs w:val="20"/>
          <w:lang w:eastAsia="zh-CN"/>
        </w:rPr>
      </w:pPr>
    </w:p>
    <w:p w14:paraId="3C9FD967" w14:textId="2B7D1A5E" w:rsidR="0042257C" w:rsidRPr="006736D3" w:rsidRDefault="0042257C" w:rsidP="006736D3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與</w:t>
      </w:r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PP</w:t>
      </w:r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的包膠性能，</w:t>
      </w:r>
      <w:r w:rsidRPr="006736D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確</w:t>
      </w:r>
      <w:proofErr w:type="gramStart"/>
      <w:r w:rsidRPr="006736D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保材料</w:t>
      </w:r>
      <w:proofErr w:type="gramEnd"/>
      <w:r w:rsidRPr="006736D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之間能牢固黏合</w:t>
      </w:r>
    </w:p>
    <w:p w14:paraId="5B641171" w14:textId="487EB0C7" w:rsidR="0042257C" w:rsidRPr="006736D3" w:rsidRDefault="0042257C" w:rsidP="006736D3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proofErr w:type="gramStart"/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熱</w:t>
      </w:r>
      <w:proofErr w:type="gramEnd"/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塑性材料作</w:t>
      </w:r>
      <w:proofErr w:type="gramStart"/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為</w:t>
      </w:r>
      <w:proofErr w:type="gramEnd"/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彈性體（如</w:t>
      </w:r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EPDM</w:t>
      </w:r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和</w:t>
      </w:r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PVC-P</w:t>
      </w:r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）的替代材料</w:t>
      </w:r>
    </w:p>
    <w:p w14:paraId="28FE11C4" w14:textId="503D4DB7" w:rsidR="0042257C" w:rsidRPr="006736D3" w:rsidRDefault="0042257C" w:rsidP="006736D3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優化的機械性質，</w:t>
      </w:r>
      <w:r w:rsidRPr="006736D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提升耐用性</w:t>
      </w:r>
    </w:p>
    <w:p w14:paraId="35FC4D64" w14:textId="747D9D02" w:rsidR="0042257C" w:rsidRPr="006736D3" w:rsidRDefault="006736D3" w:rsidP="006736D3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hyperlink r:id="rId12" w:history="1">
        <w:r w:rsidR="0042257C" w:rsidRPr="006736D3">
          <w:rPr>
            <w:rStyle w:val="Hyperlink"/>
            <w:rFonts w:ascii="Arial" w:eastAsia="MingLiU" w:hAnsi="Arial" w:cs="Arial"/>
            <w:b/>
            <w:bCs/>
            <w:sz w:val="20"/>
            <w:szCs w:val="20"/>
            <w:lang w:eastAsia="zh-CN"/>
          </w:rPr>
          <w:t>非黏性表面</w:t>
        </w:r>
      </w:hyperlink>
      <w:r w:rsidR="0042257C"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和</w:t>
      </w:r>
      <w:proofErr w:type="gramStart"/>
      <w:r w:rsidR="0042257C"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柔軟</w:t>
      </w:r>
      <w:proofErr w:type="gramEnd"/>
      <w:r w:rsidR="0042257C"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的觸感，</w:t>
      </w:r>
      <w:r w:rsidR="0042257C" w:rsidRPr="006736D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提升使用者體驗</w:t>
      </w:r>
    </w:p>
    <w:p w14:paraId="2B31D038" w14:textId="6DB294D4" w:rsidR="0042257C" w:rsidRPr="006736D3" w:rsidRDefault="0042257C" w:rsidP="006736D3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proofErr w:type="gramStart"/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溫</w:t>
      </w:r>
      <w:proofErr w:type="gramEnd"/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度穩定性可達</w:t>
      </w:r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80°C</w:t>
      </w:r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，</w:t>
      </w:r>
      <w:r w:rsidRPr="006736D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適</w:t>
      </w:r>
      <w:proofErr w:type="gramStart"/>
      <w:r w:rsidRPr="006736D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用於</w:t>
      </w:r>
      <w:proofErr w:type="gramEnd"/>
      <w:r w:rsidRPr="006736D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各種</w:t>
      </w:r>
      <w:proofErr w:type="gramStart"/>
      <w:r w:rsidRPr="006736D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應</w:t>
      </w:r>
      <w:proofErr w:type="gramEnd"/>
      <w:r w:rsidRPr="006736D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</w:t>
      </w:r>
    </w:p>
    <w:p w14:paraId="310DB47C" w14:textId="377CD31E" w:rsidR="0042257C" w:rsidRPr="006736D3" w:rsidRDefault="0042257C" w:rsidP="006736D3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符合美</w:t>
      </w:r>
      <w:proofErr w:type="gramStart"/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國</w:t>
      </w:r>
      <w:proofErr w:type="gramEnd"/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FDA CFR 21</w:t>
      </w:r>
      <w:proofErr w:type="gramStart"/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標準</w:t>
      </w:r>
      <w:proofErr w:type="gramEnd"/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，</w:t>
      </w:r>
      <w:r w:rsidRPr="006736D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保證原料合規性</w:t>
      </w:r>
    </w:p>
    <w:p w14:paraId="75D1BF1A" w14:textId="2608E1D3" w:rsidR="0042257C" w:rsidRPr="006736D3" w:rsidRDefault="0042257C" w:rsidP="006736D3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與</w:t>
      </w:r>
      <w:proofErr w:type="spellStart"/>
      <w:r w:rsidR="00BE6417" w:rsidRPr="006736D3">
        <w:rPr>
          <w:rFonts w:ascii="Arial" w:eastAsia="MingLiU" w:hAnsi="Arial" w:cs="Arial"/>
          <w:b/>
          <w:bCs/>
        </w:rPr>
        <w:t>注塑</w:t>
      </w:r>
      <w:proofErr w:type="spellEnd"/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成型相容，</w:t>
      </w:r>
      <w:r w:rsidRPr="006736D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簡化製造工藝</w:t>
      </w:r>
    </w:p>
    <w:p w14:paraId="122E0840" w14:textId="384A5DCB" w:rsidR="00527901" w:rsidRPr="006736D3" w:rsidRDefault="0042257C" w:rsidP="006736D3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6736D3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可染色，</w:t>
      </w:r>
      <w:r w:rsidRPr="006736D3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所有顏色均可預先著色</w:t>
      </w:r>
    </w:p>
    <w:p w14:paraId="1E73BC3F" w14:textId="77777777" w:rsidR="0042257C" w:rsidRPr="006736D3" w:rsidRDefault="0042257C" w:rsidP="0042257C">
      <w:pPr>
        <w:spacing w:after="0"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</w:p>
    <w:p w14:paraId="1428B2C7" w14:textId="0B5EA043" w:rsidR="0042257C" w:rsidRDefault="0094274E" w:rsidP="00D407B4">
      <w:pPr>
        <w:spacing w:line="360" w:lineRule="auto"/>
        <w:ind w:right="1559"/>
        <w:jc w:val="both"/>
        <w:rPr>
          <w:rFonts w:ascii="Arial" w:hAnsi="Arial" w:cs="Arial"/>
          <w:bCs/>
          <w:sz w:val="20"/>
          <w:szCs w:val="20"/>
          <w:lang w:eastAsia="zh-CN"/>
        </w:rPr>
      </w:pPr>
      <w:r w:rsidRPr="006736D3">
        <w:rPr>
          <w:rFonts w:ascii="Arial" w:eastAsia="MingLiU" w:hAnsi="Arial" w:cs="Arial"/>
          <w:bCs/>
          <w:sz w:val="20"/>
          <w:szCs w:val="20"/>
          <w:lang w:eastAsia="zh-CN"/>
        </w:rPr>
        <w:t>凱柏膠寶</w:t>
      </w:r>
      <w:r w:rsidR="0042257C" w:rsidRPr="006736D3">
        <w:rPr>
          <w:rFonts w:ascii="Arial" w:eastAsia="MingLiU" w:hAnsi="Arial" w:cs="Arial"/>
          <w:bCs/>
          <w:sz w:val="20"/>
          <w:szCs w:val="20"/>
          <w:lang w:eastAsia="zh-CN"/>
        </w:rPr>
        <w:t>的這些</w:t>
      </w:r>
      <w:hyperlink r:id="rId13" w:history="1">
        <w:r w:rsidR="0063438D" w:rsidRPr="006736D3">
          <w:rPr>
            <w:rStyle w:val="Hyperlink"/>
            <w:rFonts w:ascii="Arial" w:eastAsia="MingLiU" w:hAnsi="Arial" w:cs="Arial"/>
            <w:bCs/>
            <w:sz w:val="20"/>
            <w:szCs w:val="20"/>
            <w:lang w:eastAsia="zh-CN"/>
          </w:rPr>
          <w:t>可持續</w:t>
        </w:r>
        <w:r w:rsidR="0042257C" w:rsidRPr="006736D3">
          <w:rPr>
            <w:rStyle w:val="Hyperlink"/>
            <w:rFonts w:ascii="Arial" w:eastAsia="MingLiU" w:hAnsi="Arial" w:cs="Arial"/>
            <w:bCs/>
            <w:sz w:val="20"/>
            <w:szCs w:val="20"/>
            <w:lang w:eastAsia="zh-CN"/>
          </w:rPr>
          <w:t>TPE</w:t>
        </w:r>
      </w:hyperlink>
      <w:r w:rsidR="0042257C" w:rsidRPr="006736D3">
        <w:rPr>
          <w:rFonts w:ascii="Arial" w:eastAsia="MingLiU" w:hAnsi="Arial" w:cs="Arial"/>
          <w:bCs/>
          <w:sz w:val="20"/>
          <w:szCs w:val="20"/>
          <w:lang w:eastAsia="zh-CN"/>
        </w:rPr>
        <w:t>材料在各個領域都有理想的</w:t>
      </w:r>
      <w:proofErr w:type="gramStart"/>
      <w:r w:rsidR="0042257C" w:rsidRPr="006736D3">
        <w:rPr>
          <w:rFonts w:ascii="Arial" w:eastAsia="MingLiU" w:hAnsi="Arial" w:cs="Arial"/>
          <w:bCs/>
          <w:sz w:val="20"/>
          <w:szCs w:val="20"/>
          <w:lang w:eastAsia="zh-CN"/>
        </w:rPr>
        <w:t>應</w:t>
      </w:r>
      <w:proofErr w:type="gramEnd"/>
      <w:r w:rsidR="0042257C" w:rsidRPr="006736D3">
        <w:rPr>
          <w:rFonts w:ascii="Arial" w:eastAsia="MingLiU" w:hAnsi="Arial" w:cs="Arial"/>
          <w:bCs/>
          <w:sz w:val="20"/>
          <w:szCs w:val="20"/>
          <w:lang w:eastAsia="zh-CN"/>
        </w:rPr>
        <w:t>用，包括功能和設計元素、握把</w:t>
      </w:r>
      <w:proofErr w:type="gramStart"/>
      <w:r w:rsidR="0042257C" w:rsidRPr="006736D3">
        <w:rPr>
          <w:rFonts w:ascii="Arial" w:eastAsia="MingLiU" w:hAnsi="Arial" w:cs="Arial"/>
          <w:bCs/>
          <w:sz w:val="20"/>
          <w:szCs w:val="20"/>
          <w:lang w:eastAsia="zh-CN"/>
        </w:rPr>
        <w:t>應</w:t>
      </w:r>
      <w:proofErr w:type="gramEnd"/>
      <w:r w:rsidR="0042257C" w:rsidRPr="006736D3">
        <w:rPr>
          <w:rFonts w:ascii="Arial" w:eastAsia="MingLiU" w:hAnsi="Arial" w:cs="Arial"/>
          <w:bCs/>
          <w:sz w:val="20"/>
          <w:szCs w:val="20"/>
          <w:lang w:eastAsia="zh-CN"/>
        </w:rPr>
        <w:t>用、消費品的手柄和握把、</w:t>
      </w:r>
      <w:hyperlink r:id="rId14" w:history="1">
        <w:r w:rsidR="0042257C" w:rsidRPr="006736D3">
          <w:rPr>
            <w:rStyle w:val="Hyperlink"/>
            <w:rFonts w:ascii="Arial" w:eastAsia="MingLiU" w:hAnsi="Arial" w:cs="Arial"/>
            <w:bCs/>
            <w:sz w:val="20"/>
            <w:szCs w:val="20"/>
            <w:lang w:eastAsia="zh-CN"/>
          </w:rPr>
          <w:t>牙刷</w:t>
        </w:r>
      </w:hyperlink>
      <w:r w:rsidR="0042257C" w:rsidRPr="006736D3">
        <w:rPr>
          <w:rFonts w:ascii="Arial" w:eastAsia="MingLiU" w:hAnsi="Arial" w:cs="Arial"/>
          <w:bCs/>
          <w:sz w:val="20"/>
          <w:szCs w:val="20"/>
          <w:lang w:eastAsia="zh-CN"/>
        </w:rPr>
        <w:t>、刮鬍刀、玩具、家居用品、以及</w:t>
      </w:r>
      <w:proofErr w:type="gramStart"/>
      <w:r w:rsidR="0042257C" w:rsidRPr="006736D3">
        <w:rPr>
          <w:rFonts w:ascii="Arial" w:eastAsia="MingLiU" w:hAnsi="Arial" w:cs="Arial"/>
          <w:bCs/>
          <w:sz w:val="20"/>
          <w:szCs w:val="20"/>
          <w:lang w:eastAsia="zh-CN"/>
        </w:rPr>
        <w:t>殼</w:t>
      </w:r>
      <w:proofErr w:type="gramEnd"/>
      <w:r w:rsidR="0042257C" w:rsidRPr="006736D3">
        <w:rPr>
          <w:rFonts w:ascii="Arial" w:eastAsia="MingLiU" w:hAnsi="Arial" w:cs="Arial"/>
          <w:bCs/>
          <w:sz w:val="20"/>
          <w:szCs w:val="20"/>
          <w:lang w:eastAsia="zh-CN"/>
        </w:rPr>
        <w:t>體和容器的密封件。</w:t>
      </w:r>
    </w:p>
    <w:p w14:paraId="5F380575" w14:textId="77777777" w:rsidR="006736D3" w:rsidRPr="006736D3" w:rsidRDefault="006736D3" w:rsidP="00D407B4">
      <w:pPr>
        <w:spacing w:line="360" w:lineRule="auto"/>
        <w:ind w:right="1559"/>
        <w:jc w:val="both"/>
        <w:rPr>
          <w:rFonts w:ascii="Arial" w:hAnsi="Arial" w:cs="Arial" w:hint="eastAsia"/>
          <w:bCs/>
          <w:sz w:val="20"/>
          <w:szCs w:val="20"/>
          <w:lang w:eastAsia="zh-CN"/>
        </w:rPr>
      </w:pPr>
    </w:p>
    <w:p w14:paraId="7B519059" w14:textId="2B0F29EA" w:rsidR="0042257C" w:rsidRPr="00D02634" w:rsidRDefault="0042257C" w:rsidP="0042257C">
      <w:pPr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D02634">
        <w:rPr>
          <w:rFonts w:ascii="Arial" w:eastAsia="MingLiU" w:hAnsi="Arial" w:cs="Arial"/>
          <w:sz w:val="20"/>
          <w:szCs w:val="20"/>
          <w:lang w:eastAsia="zh-CN"/>
        </w:rPr>
        <w:lastRenderedPageBreak/>
        <w:t>隨著</w:t>
      </w:r>
      <w:r w:rsidR="0094274E" w:rsidRPr="00D02634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D02634">
        <w:rPr>
          <w:rFonts w:ascii="Arial" w:eastAsia="MingLiU" w:hAnsi="Arial" w:cs="Arial"/>
          <w:sz w:val="20"/>
          <w:szCs w:val="20"/>
          <w:lang w:eastAsia="zh-CN"/>
        </w:rPr>
        <w:t>的</w:t>
      </w:r>
      <w:proofErr w:type="gramStart"/>
      <w:r w:rsidR="00BE6417" w:rsidRPr="00BE6417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="00BE6417" w:rsidRPr="00BE6417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D02634">
        <w:rPr>
          <w:rFonts w:ascii="Arial" w:eastAsia="MingLiU" w:hAnsi="Arial" w:cs="Arial"/>
          <w:sz w:val="20"/>
          <w:szCs w:val="20"/>
          <w:lang w:eastAsia="zh-CN"/>
        </w:rPr>
        <w:t xml:space="preserve">R </w:t>
      </w:r>
      <w:r w:rsidRPr="00D02634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D02634">
        <w:rPr>
          <w:rFonts w:ascii="Arial" w:eastAsia="MingLiU" w:hAnsi="Arial" w:cs="Arial"/>
          <w:sz w:val="20"/>
          <w:szCs w:val="20"/>
          <w:lang w:eastAsia="zh-CN"/>
        </w:rPr>
        <w:t>THERMOLAST® R</w:t>
      </w:r>
      <w:r w:rsidRPr="00D02634">
        <w:rPr>
          <w:rFonts w:ascii="Arial" w:eastAsia="MingLiU" w:hAnsi="Arial" w:cs="Arial"/>
          <w:sz w:val="20"/>
          <w:szCs w:val="20"/>
          <w:lang w:eastAsia="zh-CN"/>
        </w:rPr>
        <w:t>）系列的推出，製造商現在可以製造出不僅滿足現代消費者需求且有助</w:t>
      </w:r>
      <w:proofErr w:type="gramStart"/>
      <w:r w:rsidRPr="00D02634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D02634">
        <w:rPr>
          <w:rFonts w:ascii="Arial" w:eastAsia="MingLiU" w:hAnsi="Arial" w:cs="Arial"/>
          <w:sz w:val="20"/>
          <w:szCs w:val="20"/>
          <w:lang w:eastAsia="zh-CN"/>
        </w:rPr>
        <w:t>更</w:t>
      </w:r>
      <w:r w:rsidR="0063438D" w:rsidRPr="00D02634">
        <w:rPr>
          <w:rFonts w:ascii="Arial" w:eastAsia="MingLiU" w:hAnsi="Arial" w:cs="Arial"/>
          <w:sz w:val="20"/>
          <w:szCs w:val="20"/>
          <w:lang w:eastAsia="zh-CN"/>
        </w:rPr>
        <w:t>可持續</w:t>
      </w:r>
      <w:r w:rsidRPr="00D02634">
        <w:rPr>
          <w:rFonts w:ascii="Arial" w:eastAsia="MingLiU" w:hAnsi="Arial" w:cs="Arial"/>
          <w:sz w:val="20"/>
          <w:szCs w:val="20"/>
          <w:lang w:eastAsia="zh-CN"/>
        </w:rPr>
        <w:t>未</w:t>
      </w:r>
      <w:proofErr w:type="gramStart"/>
      <w:r w:rsidRPr="00D02634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D02634">
        <w:rPr>
          <w:rFonts w:ascii="Arial" w:eastAsia="MingLiU" w:hAnsi="Arial" w:cs="Arial"/>
          <w:sz w:val="20"/>
          <w:szCs w:val="20"/>
          <w:lang w:eastAsia="zh-CN"/>
        </w:rPr>
        <w:t>的</w:t>
      </w:r>
      <w:r w:rsidR="00233638" w:rsidRPr="00D02634">
        <w:rPr>
          <w:rFonts w:ascii="Arial" w:eastAsia="MingLiU" w:hAnsi="Arial" w:cs="Arial"/>
          <w:sz w:val="20"/>
          <w:szCs w:val="20"/>
          <w:lang w:eastAsia="zh-CN"/>
        </w:rPr>
        <w:t>折疊桶</w:t>
      </w:r>
      <w:r w:rsidRPr="00D0263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42D7FF6D" w14:textId="40DD196F" w:rsidR="0042257C" w:rsidRPr="00D02634" w:rsidRDefault="00667EC1" w:rsidP="0042257C">
      <w:pPr>
        <w:spacing w:after="0"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D02634">
        <w:rPr>
          <w:rFonts w:ascii="Arial" w:eastAsia="MingLiU" w:hAnsi="Arial" w:cs="Arial"/>
          <w:noProof/>
        </w:rPr>
        <w:drawing>
          <wp:inline distT="0" distB="0" distL="0" distR="0" wp14:anchorId="06745399" wp14:editId="69C9EE63">
            <wp:extent cx="4229100" cy="2341353"/>
            <wp:effectExtent l="0" t="0" r="0" b="1905"/>
            <wp:docPr id="11184758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059" cy="2345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204" w:rsidRPr="00D02634">
        <w:rPr>
          <w:rFonts w:ascii="Arial" w:eastAsia="MingLiU" w:hAnsi="Arial" w:cs="Arial"/>
          <w:b/>
          <w:bCs/>
          <w:sz w:val="20"/>
          <w:szCs w:val="20"/>
          <w:lang w:eastAsia="zh-CN" w:bidi="ar-SA"/>
        </w:rPr>
        <w:t xml:space="preserve"> </w:t>
      </w:r>
      <w:r w:rsidR="0042257C" w:rsidRPr="00D02634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="0042257C" w:rsidRPr="00D02634">
        <w:rPr>
          <w:rFonts w:ascii="Arial" w:eastAsia="MingLiU" w:hAnsi="Arial" w:cs="Arial"/>
          <w:b/>
          <w:sz w:val="20"/>
          <w:szCs w:val="20"/>
          <w:lang w:eastAsia="zh-CN"/>
        </w:rPr>
        <w:t>© 2024</w:t>
      </w:r>
      <w:r w:rsidR="0094274E" w:rsidRPr="00D02634">
        <w:rPr>
          <w:rFonts w:ascii="Arial" w:eastAsia="MingLiU" w:hAnsi="Arial" w:cs="Arial"/>
          <w:b/>
          <w:sz w:val="20"/>
          <w:szCs w:val="20"/>
          <w:lang w:eastAsia="zh-CN"/>
        </w:rPr>
        <w:t>凱柏膠寶</w:t>
      </w:r>
      <w:r w:rsidR="0042257C" w:rsidRPr="00D02634">
        <w:rPr>
          <w:rFonts w:ascii="Arial" w:eastAsia="MingLiU" w:hAnsi="Arial" w:cs="Arial"/>
          <w:b/>
          <w:sz w:val="20"/>
          <w:szCs w:val="20"/>
          <w:lang w:eastAsia="zh-CN"/>
        </w:rPr>
        <w:t>版</w:t>
      </w:r>
      <w:proofErr w:type="gramStart"/>
      <w:r w:rsidR="0042257C" w:rsidRPr="00D02634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42257C" w:rsidRPr="00D02634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736ECBC4" w14:textId="77777777" w:rsidR="0042257C" w:rsidRPr="00D02634" w:rsidRDefault="0042257C" w:rsidP="0042257C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D02634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D02634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D02634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D02634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D02634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D02634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D02634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074EB735" w14:textId="77777777" w:rsidR="0042257C" w:rsidRPr="00D02634" w:rsidRDefault="0042257C" w:rsidP="0042257C">
      <w:pPr>
        <w:spacing w:after="0" w:line="360" w:lineRule="auto"/>
        <w:ind w:right="1559"/>
        <w:rPr>
          <w:rFonts w:ascii="Arial" w:eastAsia="MingLiU" w:hAnsi="Arial" w:cs="Arial"/>
          <w:sz w:val="20"/>
          <w:szCs w:val="20"/>
        </w:rPr>
      </w:pPr>
    </w:p>
    <w:p w14:paraId="354AFA3B" w14:textId="447E3C22" w:rsidR="009D2688" w:rsidRPr="00D02634" w:rsidRDefault="0042257C" w:rsidP="0042257C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D02634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39D5BB92">
            <wp:simplePos x="0" y="0"/>
            <wp:positionH relativeFrom="margin">
              <wp:align>left</wp:align>
            </wp:positionH>
            <wp:positionV relativeFrom="paragraph">
              <wp:posOffset>274955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2634">
        <w:rPr>
          <w:rFonts w:ascii="Arial" w:eastAsia="MingLiU" w:hAnsi="Arial" w:cs="Arial"/>
          <w:b/>
          <w:sz w:val="20"/>
          <w:szCs w:val="20"/>
          <w:lang w:eastAsia="zh-CN"/>
        </w:rPr>
        <w:t>媒體聯絡人資訊</w:t>
      </w:r>
      <w:r w:rsidR="00D407B4" w:rsidRPr="00D02634">
        <w:rPr>
          <w:rFonts w:ascii="Arial" w:eastAsia="MingLiU" w:hAnsi="Arial" w:cs="Arial"/>
          <w:b/>
          <w:sz w:val="20"/>
          <w:szCs w:val="20"/>
          <w:lang w:eastAsia="zh-CN"/>
        </w:rPr>
        <w:t>：</w:t>
      </w:r>
    </w:p>
    <w:p w14:paraId="53FF942C" w14:textId="77777777" w:rsidR="0042257C" w:rsidRPr="00D02634" w:rsidRDefault="0042257C" w:rsidP="0042257C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D02634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D02634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D02634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B92FF9" w14:textId="45CBD0AA" w:rsidR="0042257C" w:rsidRPr="00D02634" w:rsidRDefault="0094274E" w:rsidP="0042257C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r w:rsidRPr="00D02634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</w:t>
      </w:r>
      <w:r w:rsidR="0042257C" w:rsidRPr="00D02634">
        <w:rPr>
          <w:rFonts w:ascii="Arial" w:eastAsia="MingLiU" w:hAnsi="Arial" w:cs="Arial"/>
          <w:sz w:val="20"/>
          <w:szCs w:val="20"/>
          <w:u w:val="single"/>
          <w:lang w:eastAsia="zh-CN"/>
        </w:rPr>
        <w:t>最新資訊</w:t>
      </w:r>
    </w:p>
    <w:p w14:paraId="14653B29" w14:textId="77777777" w:rsidR="009D2688" w:rsidRPr="00D02634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p w14:paraId="41703CE6" w14:textId="22C68136" w:rsidR="0042257C" w:rsidRPr="00D02634" w:rsidRDefault="0042257C" w:rsidP="0042257C">
      <w:pPr>
        <w:spacing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D02634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A493C84" w14:textId="09DD0A84" w:rsidR="00D407B4" w:rsidRPr="00D02634" w:rsidRDefault="00D407B4" w:rsidP="00D407B4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p w14:paraId="6851B976" w14:textId="77777777" w:rsidR="009D2688" w:rsidRPr="00D02634" w:rsidRDefault="009D2688" w:rsidP="00A26505">
      <w:pPr>
        <w:ind w:right="1559"/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</w:pPr>
      <w:r w:rsidRPr="00D02634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D02634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2634">
        <w:rPr>
          <w:rFonts w:ascii="Arial" w:eastAsia="MingLiU" w:hAnsi="Arial" w:cs="Arial"/>
          <w:b/>
          <w:noProof/>
          <w:sz w:val="20"/>
          <w:szCs w:val="20"/>
          <w:lang w:val="en-GB"/>
        </w:rPr>
        <w:t xml:space="preserve">   </w:t>
      </w:r>
      <w:r w:rsidRPr="00D02634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2634">
        <w:rPr>
          <w:rFonts w:ascii="Arial" w:eastAsia="MingLiU" w:hAnsi="Arial" w:cs="Arial"/>
          <w:b/>
          <w:noProof/>
          <w:sz w:val="20"/>
          <w:szCs w:val="20"/>
          <w:lang w:val="en-GB"/>
        </w:rPr>
        <w:t xml:space="preserve">    </w:t>
      </w:r>
      <w:r w:rsidRPr="00D02634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2634">
        <w:rPr>
          <w:rFonts w:ascii="Arial" w:eastAsia="MingLiU" w:hAnsi="Arial" w:cs="Arial"/>
          <w:b/>
          <w:noProof/>
          <w:sz w:val="20"/>
          <w:szCs w:val="20"/>
          <w:lang w:val="en-GB"/>
        </w:rPr>
        <w:t xml:space="preserve"> </w:t>
      </w:r>
      <w:r w:rsidRPr="00D02634">
        <w:rPr>
          <w:rFonts w:ascii="Arial" w:eastAsia="MingLiU" w:hAnsi="Arial" w:cs="Arial"/>
          <w:b/>
          <w:noProof/>
          <w:sz w:val="20"/>
          <w:szCs w:val="20"/>
          <w:lang w:val="de-DE"/>
        </w:rPr>
        <w:t xml:space="preserve">  </w:t>
      </w:r>
      <w:r w:rsidRPr="00D02634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2634">
        <w:rPr>
          <w:rFonts w:ascii="Arial" w:eastAsia="MingLiU" w:hAnsi="Arial" w:cs="Arial"/>
          <w:b/>
          <w:noProof/>
          <w:sz w:val="20"/>
          <w:szCs w:val="20"/>
          <w:lang w:val="de-DE"/>
        </w:rPr>
        <w:t xml:space="preserve">  </w:t>
      </w:r>
      <w:r w:rsidRPr="00D02634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60F01" w14:textId="77777777" w:rsidR="00BD0B82" w:rsidRPr="00D02634" w:rsidRDefault="00BD0B82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</w:p>
    <w:p w14:paraId="3E057664" w14:textId="77777777" w:rsidR="0042257C" w:rsidRPr="00D02634" w:rsidRDefault="0042257C" w:rsidP="0042257C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D02634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2336" behindDoc="1" locked="0" layoutInCell="1" allowOverlap="1" wp14:anchorId="729BC240" wp14:editId="5C780EFA">
            <wp:simplePos x="0" y="0"/>
            <wp:positionH relativeFrom="margin">
              <wp:posOffset>31115</wp:posOffset>
            </wp:positionH>
            <wp:positionV relativeFrom="paragraph">
              <wp:posOffset>281940</wp:posOffset>
            </wp:positionV>
            <wp:extent cx="829310" cy="1036320"/>
            <wp:effectExtent l="0" t="0" r="8890" b="0"/>
            <wp:wrapSquare wrapText="bothSides"/>
            <wp:docPr id="1655927913" name="Picture 165592791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2634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p w14:paraId="4630E342" w14:textId="5718558B" w:rsidR="009D2688" w:rsidRPr="00D02634" w:rsidRDefault="009D2688" w:rsidP="00A26505">
      <w:pPr>
        <w:ind w:right="1559"/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</w:pPr>
    </w:p>
    <w:p w14:paraId="3E6F5517" w14:textId="77777777" w:rsidR="0042257C" w:rsidRPr="00D02634" w:rsidRDefault="0042257C" w:rsidP="00A26505">
      <w:pPr>
        <w:ind w:right="1559"/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</w:pPr>
    </w:p>
    <w:p w14:paraId="6485E458" w14:textId="77777777" w:rsidR="0042257C" w:rsidRPr="00D02634" w:rsidRDefault="0042257C" w:rsidP="00A26505">
      <w:pPr>
        <w:ind w:right="1559"/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</w:pPr>
    </w:p>
    <w:p w14:paraId="6438E685" w14:textId="77777777" w:rsidR="00BD0B82" w:rsidRPr="00D02634" w:rsidRDefault="00BD0B82" w:rsidP="0042257C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val="en-MY" w:eastAsia="zh-CN"/>
        </w:rPr>
      </w:pPr>
    </w:p>
    <w:p w14:paraId="1A565A87" w14:textId="45B3BD55" w:rsidR="0042257C" w:rsidRPr="00BE6417" w:rsidRDefault="0094274E" w:rsidP="00D02634">
      <w:pPr>
        <w:pStyle w:val="HTMLPreformatted"/>
        <w:shd w:val="clear" w:color="auto" w:fill="F8F9FA"/>
        <w:spacing w:line="480" w:lineRule="atLeast"/>
        <w:ind w:right="1559"/>
        <w:jc w:val="both"/>
        <w:rPr>
          <w:rFonts w:ascii="inherit" w:hAnsi="inherit"/>
          <w:color w:val="202124"/>
          <w:sz w:val="42"/>
          <w:szCs w:val="42"/>
        </w:rPr>
      </w:pPr>
      <w:r w:rsidRPr="00BE6417">
        <w:rPr>
          <w:rFonts w:ascii="Arial" w:eastAsia="MingLiU" w:hAnsi="Arial" w:cs="Arial"/>
        </w:rPr>
        <w:t>凱柏膠寶</w:t>
      </w:r>
      <w:r w:rsidR="0042257C" w:rsidRPr="00BE6417">
        <w:rPr>
          <w:rFonts w:ascii="Arial" w:eastAsia="MingLiU" w:hAnsi="Arial" w:cs="Arial"/>
          <w:lang w:val="de-DE"/>
        </w:rPr>
        <w:t xml:space="preserve"> (www.kraiburg-tpe.cn) </w:t>
      </w:r>
      <w:r w:rsidR="0042257C" w:rsidRPr="00BE6417">
        <w:rPr>
          <w:rFonts w:ascii="Arial" w:eastAsia="MingLiU" w:hAnsi="Arial" w:cs="Arial"/>
        </w:rPr>
        <w:t>是一家業務足跡遍布全球的客製化熱塑性彈性體製造商。</w:t>
      </w:r>
      <w:r w:rsidRPr="00BE6417">
        <w:rPr>
          <w:rFonts w:ascii="Arial" w:eastAsia="MingLiU" w:hAnsi="Arial" w:cs="Arial"/>
        </w:rPr>
        <w:t>凱柏膠寶</w:t>
      </w:r>
      <w:r w:rsidR="0042257C" w:rsidRPr="00BE6417">
        <w:rPr>
          <w:rFonts w:ascii="Arial" w:eastAsia="MingLiU" w:hAnsi="Arial" w:cs="Arial"/>
        </w:rPr>
        <w:t>成立於</w:t>
      </w:r>
      <w:r w:rsidR="0042257C" w:rsidRPr="00BE6417">
        <w:rPr>
          <w:rFonts w:ascii="Arial" w:eastAsia="MingLiU" w:hAnsi="Arial" w:cs="Arial"/>
        </w:rPr>
        <w:t xml:space="preserve"> 2001 </w:t>
      </w:r>
      <w:r w:rsidR="0042257C" w:rsidRPr="00BE6417">
        <w:rPr>
          <w:rFonts w:ascii="Arial" w:eastAsia="MingLiU" w:hAnsi="Arial" w:cs="Arial"/>
        </w:rPr>
        <w:t>年，是凱柏集團旗下的獨立業務單位，現已成為</w:t>
      </w:r>
      <w:r w:rsidR="0042257C" w:rsidRPr="00BE6417">
        <w:rPr>
          <w:rFonts w:ascii="Arial" w:eastAsia="MingLiU" w:hAnsi="Arial" w:cs="Arial"/>
        </w:rPr>
        <w:t xml:space="preserve"> TPE </w:t>
      </w:r>
      <w:r w:rsidR="0042257C" w:rsidRPr="00BE6417">
        <w:rPr>
          <w:rFonts w:ascii="Arial" w:eastAsia="MingLiU" w:hAnsi="Arial" w:cs="Arial"/>
        </w:rPr>
        <w:t>化合物領域最具競爭力的產業領導者。本公司旨在為客戶提供安全、可靠、可</w:t>
      </w:r>
      <w:r w:rsidR="00D02634" w:rsidRPr="00BE6417">
        <w:rPr>
          <w:rFonts w:ascii="MingLiU" w:eastAsia="MingLiU" w:hAnsi="MingLiU" w:cs="Arial" w:hint="eastAsia"/>
        </w:rPr>
        <w:t>定</w:t>
      </w:r>
      <w:r w:rsidR="00D02634" w:rsidRPr="00BE6417">
        <w:rPr>
          <w:rFonts w:ascii="MingLiU" w:eastAsia="MingLiU" w:hAnsi="MingLiU" w:cs="SimSun" w:hint="eastAsia"/>
          <w:color w:val="202124"/>
          <w:lang w:eastAsia="zh-TW"/>
        </w:rPr>
        <w:t>製</w:t>
      </w:r>
      <w:r w:rsidR="0042257C" w:rsidRPr="00BE6417">
        <w:rPr>
          <w:rFonts w:ascii="Arial" w:eastAsia="MingLiU" w:hAnsi="Arial" w:cs="Arial"/>
        </w:rPr>
        <w:t>的產品。公司擁有超過</w:t>
      </w:r>
      <w:r w:rsidR="0042257C" w:rsidRPr="00BE6417">
        <w:rPr>
          <w:rFonts w:ascii="Arial" w:eastAsia="MingLiU" w:hAnsi="Arial" w:cs="Arial"/>
        </w:rPr>
        <w:t xml:space="preserve"> 660 </w:t>
      </w:r>
      <w:r w:rsidR="0042257C" w:rsidRPr="00BE6417">
        <w:rPr>
          <w:rFonts w:ascii="Arial" w:eastAsia="MingLiU" w:hAnsi="Arial" w:cs="Arial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="0042257C" w:rsidRPr="00BE6417">
        <w:rPr>
          <w:rFonts w:ascii="Arial" w:eastAsia="MingLiU" w:hAnsi="Arial" w:cs="Arial"/>
        </w:rPr>
        <w:t xml:space="preserve">- </w:t>
      </w:r>
      <w:proofErr w:type="gramStart"/>
      <w:r w:rsidR="0042257C" w:rsidRPr="00BE6417">
        <w:rPr>
          <w:rFonts w:ascii="Arial" w:eastAsia="MingLiU" w:hAnsi="Arial" w:cs="Arial"/>
        </w:rPr>
        <w:t>熱</w:t>
      </w:r>
      <w:proofErr w:type="gramEnd"/>
      <w:r w:rsidR="0042257C" w:rsidRPr="00BE6417">
        <w:rPr>
          <w:rFonts w:ascii="Arial" w:eastAsia="MingLiU" w:hAnsi="Arial" w:cs="Arial"/>
        </w:rPr>
        <w:t>塑寶</w:t>
      </w:r>
      <w:r w:rsidR="0042257C" w:rsidRPr="00BE6417">
        <w:rPr>
          <w:rFonts w:ascii="Arial" w:eastAsia="MingLiU" w:hAnsi="Arial" w:cs="Arial"/>
        </w:rPr>
        <w:t>(THERMOLAST®)</w:t>
      </w:r>
      <w:r w:rsidR="0042257C" w:rsidRPr="00BE6417">
        <w:rPr>
          <w:rFonts w:ascii="Arial" w:eastAsia="MingLiU" w:hAnsi="Arial" w:cs="Arial"/>
        </w:rPr>
        <w:t>、科柔寶</w:t>
      </w:r>
      <w:r w:rsidR="0042257C" w:rsidRPr="00BE6417">
        <w:rPr>
          <w:rFonts w:ascii="MingLiU" w:eastAsia="MingLiU" w:hAnsi="MingLiU" w:cs="Arial"/>
        </w:rPr>
        <w:t>®</w:t>
      </w:r>
      <w:r w:rsidR="0042257C" w:rsidRPr="00BE6417">
        <w:rPr>
          <w:rFonts w:ascii="Arial" w:eastAsia="MingLiU" w:hAnsi="Arial" w:cs="Arial"/>
        </w:rPr>
        <w:t xml:space="preserve"> (COPEC®)</w:t>
      </w:r>
      <w:r w:rsidR="0042257C" w:rsidRPr="00BE6417">
        <w:rPr>
          <w:rFonts w:ascii="Arial" w:eastAsia="MingLiU" w:hAnsi="Arial" w:cs="Arial"/>
        </w:rPr>
        <w:t>、高</w:t>
      </w:r>
      <w:proofErr w:type="gramStart"/>
      <w:r w:rsidR="0042257C" w:rsidRPr="00BE6417">
        <w:rPr>
          <w:rFonts w:ascii="Arial" w:eastAsia="MingLiU" w:hAnsi="Arial" w:cs="Arial"/>
        </w:rPr>
        <w:t>溫</w:t>
      </w:r>
      <w:proofErr w:type="gramEnd"/>
      <w:r w:rsidR="0042257C" w:rsidRPr="00BE6417">
        <w:rPr>
          <w:rFonts w:ascii="Arial" w:eastAsia="MingLiU" w:hAnsi="Arial" w:cs="Arial"/>
        </w:rPr>
        <w:t>寶</w:t>
      </w:r>
      <w:r w:rsidR="0042257C" w:rsidRPr="00BE6417">
        <w:rPr>
          <w:rFonts w:ascii="Arial" w:eastAsia="MingLiU" w:hAnsi="Arial" w:cs="Arial"/>
        </w:rPr>
        <w:t xml:space="preserve">(HIPEX®) </w:t>
      </w:r>
      <w:r w:rsidR="0042257C" w:rsidRPr="00BE6417">
        <w:rPr>
          <w:rFonts w:ascii="Arial" w:eastAsia="MingLiU" w:hAnsi="Arial" w:cs="Arial"/>
        </w:rPr>
        <w:t>和</w:t>
      </w:r>
      <w:proofErr w:type="gramStart"/>
      <w:r w:rsidR="0042257C" w:rsidRPr="00BE6417">
        <w:rPr>
          <w:rFonts w:ascii="Arial" w:eastAsia="MingLiU" w:hAnsi="Arial" w:cs="Arial"/>
        </w:rPr>
        <w:t>尼塑</w:t>
      </w:r>
      <w:proofErr w:type="gramEnd"/>
      <w:r w:rsidR="0042257C" w:rsidRPr="00BE6417">
        <w:rPr>
          <w:rFonts w:ascii="Arial" w:eastAsia="MingLiU" w:hAnsi="Arial" w:cs="Arial"/>
        </w:rPr>
        <w:t>寶</w:t>
      </w:r>
      <w:r w:rsidR="0042257C" w:rsidRPr="00BE6417">
        <w:rPr>
          <w:rFonts w:ascii="MingLiU" w:eastAsia="MingLiU" w:hAnsi="MingLiU" w:cs="Arial"/>
        </w:rPr>
        <w:t>®</w:t>
      </w:r>
      <w:r w:rsidR="0042257C" w:rsidRPr="00BE6417">
        <w:rPr>
          <w:rFonts w:ascii="Arial" w:eastAsia="MingLiU" w:hAnsi="Arial" w:cs="Arial"/>
        </w:rPr>
        <w:t xml:space="preserve"> (For Tec E®) </w:t>
      </w:r>
      <w:r w:rsidR="0042257C" w:rsidRPr="00BE6417">
        <w:rPr>
          <w:rFonts w:ascii="Arial" w:eastAsia="MingLiU" w:hAnsi="Arial" w:cs="Arial"/>
        </w:rPr>
        <w:t>，透過</w:t>
      </w:r>
      <w:proofErr w:type="gramStart"/>
      <w:r w:rsidR="0042257C" w:rsidRPr="00BE6417">
        <w:rPr>
          <w:rFonts w:ascii="Arial" w:eastAsia="MingLiU" w:hAnsi="Arial" w:cs="Arial"/>
        </w:rPr>
        <w:t>採</w:t>
      </w:r>
      <w:proofErr w:type="gramEnd"/>
      <w:r w:rsidR="0042257C" w:rsidRPr="00BE6417">
        <w:rPr>
          <w:rFonts w:ascii="Arial" w:eastAsia="MingLiU" w:hAnsi="Arial" w:cs="Arial"/>
        </w:rPr>
        <w:t>用注塑或擠出工藝，</w:t>
      </w:r>
      <w:proofErr w:type="gramStart"/>
      <w:r w:rsidR="0042257C" w:rsidRPr="00BE6417">
        <w:rPr>
          <w:rFonts w:ascii="Arial" w:eastAsia="MingLiU" w:hAnsi="Arial" w:cs="Arial"/>
        </w:rPr>
        <w:t>為</w:t>
      </w:r>
      <w:proofErr w:type="gramEnd"/>
      <w:r w:rsidR="0042257C" w:rsidRPr="00BE6417">
        <w:rPr>
          <w:rFonts w:ascii="Arial" w:eastAsia="MingLiU" w:hAnsi="Arial" w:cs="Arial"/>
        </w:rPr>
        <w:t>各行各業的製造商</w:t>
      </w:r>
      <w:proofErr w:type="gramStart"/>
      <w:r w:rsidR="0042257C" w:rsidRPr="00BE6417">
        <w:rPr>
          <w:rFonts w:ascii="Arial" w:eastAsia="MingLiU" w:hAnsi="Arial" w:cs="Arial"/>
        </w:rPr>
        <w:t>帶來</w:t>
      </w:r>
      <w:proofErr w:type="gramEnd"/>
      <w:r w:rsidR="0042257C" w:rsidRPr="00BE6417">
        <w:rPr>
          <w:rFonts w:ascii="Arial" w:eastAsia="MingLiU" w:hAnsi="Arial" w:cs="Arial"/>
        </w:rPr>
        <w:t>出眾的加工和產品設計優</w:t>
      </w:r>
      <w:proofErr w:type="gramStart"/>
      <w:r w:rsidR="0042257C" w:rsidRPr="00BE6417">
        <w:rPr>
          <w:rFonts w:ascii="Arial" w:eastAsia="MingLiU" w:hAnsi="Arial" w:cs="Arial"/>
        </w:rPr>
        <w:t>勢</w:t>
      </w:r>
      <w:proofErr w:type="gramEnd"/>
      <w:r w:rsidR="0042257C" w:rsidRPr="00BE6417">
        <w:rPr>
          <w:rFonts w:ascii="Arial" w:eastAsia="MingLiU" w:hAnsi="Arial" w:cs="Arial"/>
        </w:rPr>
        <w:t>。</w:t>
      </w:r>
      <w:r w:rsidRPr="00BE6417">
        <w:rPr>
          <w:rFonts w:ascii="Arial" w:eastAsia="MingLiU" w:hAnsi="Arial" w:cs="Arial"/>
        </w:rPr>
        <w:t>凱柏膠寶</w:t>
      </w:r>
      <w:proofErr w:type="gramStart"/>
      <w:r w:rsidR="0042257C" w:rsidRPr="00BE6417">
        <w:rPr>
          <w:rFonts w:ascii="Arial" w:eastAsia="MingLiU" w:hAnsi="Arial" w:cs="Arial"/>
        </w:rPr>
        <w:t>擁</w:t>
      </w:r>
      <w:proofErr w:type="gramEnd"/>
      <w:r w:rsidR="0042257C" w:rsidRPr="00BE6417">
        <w:rPr>
          <w:rFonts w:ascii="Arial" w:eastAsia="MingLiU" w:hAnsi="Arial" w:cs="Arial"/>
        </w:rPr>
        <w:t>有卓越的創</w:t>
      </w:r>
      <w:proofErr w:type="gramStart"/>
      <w:r w:rsidR="0042257C" w:rsidRPr="00BE6417">
        <w:rPr>
          <w:rFonts w:ascii="Arial" w:eastAsia="MingLiU" w:hAnsi="Arial" w:cs="Arial"/>
        </w:rPr>
        <w:t>新能力</w:t>
      </w:r>
      <w:proofErr w:type="gramEnd"/>
      <w:r w:rsidR="0042257C" w:rsidRPr="00BE6417">
        <w:rPr>
          <w:rFonts w:ascii="Arial" w:eastAsia="MingLiU" w:hAnsi="Arial" w:cs="Arial"/>
        </w:rPr>
        <w:t>和全球客</w:t>
      </w:r>
      <w:proofErr w:type="gramStart"/>
      <w:r w:rsidR="0042257C" w:rsidRPr="00BE6417">
        <w:rPr>
          <w:rFonts w:ascii="Arial" w:eastAsia="MingLiU" w:hAnsi="Arial" w:cs="Arial"/>
        </w:rPr>
        <w:t>戶導</w:t>
      </w:r>
      <w:proofErr w:type="gramEnd"/>
      <w:r w:rsidR="0042257C" w:rsidRPr="00BE6417">
        <w:rPr>
          <w:rFonts w:ascii="Arial" w:eastAsia="MingLiU" w:hAnsi="Arial" w:cs="Arial"/>
        </w:rPr>
        <w:t>向，能</w:t>
      </w:r>
      <w:proofErr w:type="gramStart"/>
      <w:r w:rsidR="0042257C" w:rsidRPr="00BE6417">
        <w:rPr>
          <w:rFonts w:ascii="Arial" w:eastAsia="MingLiU" w:hAnsi="Arial" w:cs="Arial"/>
        </w:rPr>
        <w:t>夠為</w:t>
      </w:r>
      <w:proofErr w:type="gramEnd"/>
      <w:r w:rsidR="0042257C" w:rsidRPr="00BE6417">
        <w:rPr>
          <w:rFonts w:ascii="Arial" w:eastAsia="MingLiU" w:hAnsi="Arial" w:cs="Arial"/>
        </w:rPr>
        <w:t>客</w:t>
      </w:r>
      <w:proofErr w:type="gramStart"/>
      <w:r w:rsidR="0042257C" w:rsidRPr="00BE6417">
        <w:rPr>
          <w:rFonts w:ascii="Arial" w:eastAsia="MingLiU" w:hAnsi="Arial" w:cs="Arial"/>
        </w:rPr>
        <w:t>戶</w:t>
      </w:r>
      <w:proofErr w:type="gramEnd"/>
      <w:r w:rsidR="0042257C" w:rsidRPr="00BE6417">
        <w:rPr>
          <w:rFonts w:ascii="Arial" w:eastAsia="MingLiU" w:hAnsi="Arial" w:cs="Arial"/>
        </w:rPr>
        <w:t>提供客製化產品解決方案和可靠的配套服</w:t>
      </w:r>
      <w:proofErr w:type="gramStart"/>
      <w:r w:rsidR="0042257C" w:rsidRPr="00BE6417">
        <w:rPr>
          <w:rFonts w:ascii="Arial" w:eastAsia="MingLiU" w:hAnsi="Arial" w:cs="Arial"/>
        </w:rPr>
        <w:t>務</w:t>
      </w:r>
      <w:proofErr w:type="gramEnd"/>
      <w:r w:rsidR="0042257C" w:rsidRPr="00BE6417">
        <w:rPr>
          <w:rFonts w:ascii="Arial" w:eastAsia="MingLiU" w:hAnsi="Arial" w:cs="Arial"/>
        </w:rPr>
        <w:t>。該公司在德國的總部經過</w:t>
      </w:r>
      <w:r w:rsidR="0042257C" w:rsidRPr="00BE6417">
        <w:rPr>
          <w:rFonts w:ascii="Arial" w:eastAsia="MingLiU" w:hAnsi="Arial" w:cs="Arial"/>
        </w:rPr>
        <w:t xml:space="preserve"> ISO 50001 </w:t>
      </w:r>
      <w:r w:rsidR="0042257C" w:rsidRPr="00BE6417">
        <w:rPr>
          <w:rFonts w:ascii="Arial" w:eastAsia="MingLiU" w:hAnsi="Arial" w:cs="Arial"/>
        </w:rPr>
        <w:t>認證，全球所有基地均已取得</w:t>
      </w:r>
      <w:r w:rsidR="0042257C" w:rsidRPr="00BE6417">
        <w:rPr>
          <w:rFonts w:ascii="Arial" w:eastAsia="MingLiU" w:hAnsi="Arial" w:cs="Arial"/>
        </w:rPr>
        <w:t xml:space="preserve"> ISO 9001 </w:t>
      </w:r>
      <w:r w:rsidR="0042257C" w:rsidRPr="00BE6417">
        <w:rPr>
          <w:rFonts w:ascii="Arial" w:eastAsia="MingLiU" w:hAnsi="Arial" w:cs="Arial"/>
        </w:rPr>
        <w:t>和</w:t>
      </w:r>
      <w:r w:rsidR="0042257C" w:rsidRPr="00BE6417">
        <w:rPr>
          <w:rFonts w:ascii="Arial" w:eastAsia="MingLiU" w:hAnsi="Arial" w:cs="Arial"/>
        </w:rPr>
        <w:t xml:space="preserve"> ISO 14001 </w:t>
      </w:r>
      <w:r w:rsidR="0042257C" w:rsidRPr="00BE6417">
        <w:rPr>
          <w:rFonts w:ascii="Arial" w:eastAsia="MingLiU" w:hAnsi="Arial" w:cs="Arial"/>
        </w:rPr>
        <w:t>認證。</w:t>
      </w:r>
    </w:p>
    <w:p w14:paraId="259AFD04" w14:textId="77777777" w:rsidR="001655F4" w:rsidRPr="00BE6417" w:rsidRDefault="001655F4" w:rsidP="00A26505">
      <w:pPr>
        <w:ind w:right="1559"/>
        <w:rPr>
          <w:rFonts w:ascii="Arial" w:eastAsia="MingLiU" w:hAnsi="Arial" w:cs="Arial"/>
          <w:b/>
          <w:sz w:val="21"/>
          <w:szCs w:val="21"/>
          <w:lang w:eastAsia="zh-CN"/>
        </w:rPr>
      </w:pPr>
    </w:p>
    <w:sectPr w:rsidR="001655F4" w:rsidRPr="00BE6417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51E28" w14:textId="77777777" w:rsidR="00C915FA" w:rsidRDefault="00C915FA" w:rsidP="00784C57">
      <w:pPr>
        <w:spacing w:after="0" w:line="240" w:lineRule="auto"/>
      </w:pPr>
      <w:r>
        <w:separator/>
      </w:r>
    </w:p>
  </w:endnote>
  <w:endnote w:type="continuationSeparator" w:id="0">
    <w:p w14:paraId="1CE11F91" w14:textId="77777777" w:rsidR="00C915FA" w:rsidRDefault="00C915F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63503DB5" w:rsidR="008D6B76" w:rsidRPr="00073D11" w:rsidRDefault="0042257C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85C33D4" wp14:editId="243D1526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AE0531" w14:textId="77777777" w:rsidR="0042257C" w:rsidRPr="000D5D1A" w:rsidRDefault="0042257C" w:rsidP="0042257C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2209D95B" w14:textId="77777777" w:rsidR="0042257C" w:rsidRPr="000D5D1A" w:rsidRDefault="0042257C" w:rsidP="0042257C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EE44682" w14:textId="77777777" w:rsidR="0042257C" w:rsidRPr="000D5D1A" w:rsidRDefault="0042257C" w:rsidP="0042257C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4671C9E2" w14:textId="77777777" w:rsidR="0042257C" w:rsidRPr="000D5D1A" w:rsidRDefault="0042257C" w:rsidP="0042257C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165AC93B" w14:textId="77777777" w:rsidR="0042257C" w:rsidRPr="000D5D1A" w:rsidRDefault="0042257C" w:rsidP="0042257C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33E6A604" w14:textId="77777777" w:rsidR="0042257C" w:rsidRPr="000D5D1A" w:rsidRDefault="0042257C" w:rsidP="0042257C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327BA92B" w14:textId="77777777" w:rsidR="0042257C" w:rsidRPr="000D5D1A" w:rsidRDefault="006736D3" w:rsidP="0042257C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42257C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4D15958F" w14:textId="77777777" w:rsidR="0042257C" w:rsidRPr="000D5D1A" w:rsidRDefault="0042257C" w:rsidP="0042257C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0177EF7" w14:textId="77777777" w:rsidR="0042257C" w:rsidRPr="000D5D1A" w:rsidRDefault="0042257C" w:rsidP="0042257C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306EB8C7" w14:textId="77777777" w:rsidR="0042257C" w:rsidRPr="000D5D1A" w:rsidRDefault="0042257C" w:rsidP="0042257C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22B3651D" w14:textId="77777777" w:rsidR="0042257C" w:rsidRPr="000D5D1A" w:rsidRDefault="0042257C" w:rsidP="0042257C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573AD390" w14:textId="77777777" w:rsidR="0042257C" w:rsidRPr="000D5D1A" w:rsidRDefault="0042257C" w:rsidP="0042257C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06D326D7" w14:textId="77777777" w:rsidR="0042257C" w:rsidRPr="000D5D1A" w:rsidRDefault="006736D3" w:rsidP="0042257C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42257C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D85AC51" w14:textId="77777777" w:rsidR="0042257C" w:rsidRPr="000D5D1A" w:rsidRDefault="0042257C" w:rsidP="0042257C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3091B1" w14:textId="77777777" w:rsidR="0042257C" w:rsidRPr="001E1888" w:rsidRDefault="0042257C" w:rsidP="0042257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520D4B" w14:textId="77777777" w:rsidR="0042257C" w:rsidRPr="001E1888" w:rsidRDefault="0042257C" w:rsidP="0042257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CD4AF7E" w14:textId="77777777" w:rsidR="0042257C" w:rsidRPr="001E1888" w:rsidRDefault="0042257C" w:rsidP="0042257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65D45EC" w14:textId="77777777" w:rsidR="0042257C" w:rsidRPr="001E1888" w:rsidRDefault="0042257C" w:rsidP="0042257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5C33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0FAE0531" w14:textId="77777777" w:rsidR="0042257C" w:rsidRPr="000D5D1A" w:rsidRDefault="0042257C" w:rsidP="0042257C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2209D95B" w14:textId="77777777" w:rsidR="0042257C" w:rsidRPr="000D5D1A" w:rsidRDefault="0042257C" w:rsidP="0042257C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EE44682" w14:textId="77777777" w:rsidR="0042257C" w:rsidRPr="000D5D1A" w:rsidRDefault="0042257C" w:rsidP="0042257C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4671C9E2" w14:textId="77777777" w:rsidR="0042257C" w:rsidRPr="000D5D1A" w:rsidRDefault="0042257C" w:rsidP="0042257C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165AC93B" w14:textId="77777777" w:rsidR="0042257C" w:rsidRPr="000D5D1A" w:rsidRDefault="0042257C" w:rsidP="0042257C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33E6A604" w14:textId="77777777" w:rsidR="0042257C" w:rsidRPr="000D5D1A" w:rsidRDefault="0042257C" w:rsidP="0042257C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327BA92B" w14:textId="77777777" w:rsidR="0042257C" w:rsidRPr="000D5D1A" w:rsidRDefault="006736D3" w:rsidP="0042257C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42257C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4D15958F" w14:textId="77777777" w:rsidR="0042257C" w:rsidRPr="000D5D1A" w:rsidRDefault="0042257C" w:rsidP="0042257C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0177EF7" w14:textId="77777777" w:rsidR="0042257C" w:rsidRPr="000D5D1A" w:rsidRDefault="0042257C" w:rsidP="0042257C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306EB8C7" w14:textId="77777777" w:rsidR="0042257C" w:rsidRPr="000D5D1A" w:rsidRDefault="0042257C" w:rsidP="0042257C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22B3651D" w14:textId="77777777" w:rsidR="0042257C" w:rsidRPr="000D5D1A" w:rsidRDefault="0042257C" w:rsidP="0042257C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573AD390" w14:textId="77777777" w:rsidR="0042257C" w:rsidRPr="000D5D1A" w:rsidRDefault="0042257C" w:rsidP="0042257C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06D326D7" w14:textId="77777777" w:rsidR="0042257C" w:rsidRPr="000D5D1A" w:rsidRDefault="006736D3" w:rsidP="0042257C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42257C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D85AC51" w14:textId="77777777" w:rsidR="0042257C" w:rsidRPr="000D5D1A" w:rsidRDefault="0042257C" w:rsidP="0042257C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3C3091B1" w14:textId="77777777" w:rsidR="0042257C" w:rsidRPr="001E1888" w:rsidRDefault="0042257C" w:rsidP="0042257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520D4B" w14:textId="77777777" w:rsidR="0042257C" w:rsidRPr="001E1888" w:rsidRDefault="0042257C" w:rsidP="0042257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CD4AF7E" w14:textId="77777777" w:rsidR="0042257C" w:rsidRPr="001E1888" w:rsidRDefault="0042257C" w:rsidP="0042257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65D45EC" w14:textId="77777777" w:rsidR="0042257C" w:rsidRPr="001E1888" w:rsidRDefault="0042257C" w:rsidP="0042257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BDB47" w14:textId="77777777" w:rsidR="00C915FA" w:rsidRDefault="00C915FA" w:rsidP="00784C57">
      <w:pPr>
        <w:spacing w:after="0" w:line="240" w:lineRule="auto"/>
      </w:pPr>
      <w:r>
        <w:separator/>
      </w:r>
    </w:p>
  </w:footnote>
  <w:footnote w:type="continuationSeparator" w:id="0">
    <w:p w14:paraId="66F110F9" w14:textId="77777777" w:rsidR="00C915FA" w:rsidRDefault="00C915F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6736D3" w14:paraId="12FEEFFC" w14:textId="77777777" w:rsidTr="00502615">
      <w:tc>
        <w:tcPr>
          <w:tcW w:w="6912" w:type="dxa"/>
        </w:tcPr>
        <w:p w14:paraId="2069F1C6" w14:textId="77777777" w:rsidR="0042257C" w:rsidRPr="0042257C" w:rsidRDefault="0042257C" w:rsidP="0042257C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42257C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1B6CEBA9" w14:textId="5E69E7F3" w:rsidR="0042257C" w:rsidRPr="0042257C" w:rsidRDefault="0042257C" w:rsidP="0042257C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42257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凱柏膠寶為折疊桶提供的先進可持續</w:t>
          </w:r>
          <w:r w:rsidRPr="0042257C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42257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</w:t>
          </w:r>
        </w:p>
        <w:p w14:paraId="3C9964BF" w14:textId="4F1244C6" w:rsidR="0042257C" w:rsidRPr="0042257C" w:rsidRDefault="0042257C" w:rsidP="0042257C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42257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42257C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, 2024</w:t>
          </w:r>
          <w:r w:rsidRPr="0042257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="006736D3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>7</w:t>
          </w:r>
          <w:r w:rsidRPr="0042257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168AC8B5" w:rsidR="00502615" w:rsidRPr="006736D3" w:rsidRDefault="00D407B4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 w:eastAsia="zh-CN"/>
            </w:rPr>
          </w:pPr>
          <w:r w:rsidRPr="0042257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6736D3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42257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6736D3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42257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6736D3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42257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42257C" w:rsidRPr="006736D3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42257C" w:rsidRPr="0042257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6736D3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42257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1A6108" w:rsidRPr="006736D3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42257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6736D3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42257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6736D3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42257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42257C" w:rsidRPr="006736D3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42257C" w:rsidRPr="0042257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6736D3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6736D3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BFCDB93" w14:textId="77777777" w:rsidR="0042257C" w:rsidRPr="0042257C" w:rsidRDefault="0042257C" w:rsidP="0042257C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2257C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4E805258" w14:textId="2DEC4867" w:rsidR="0042257C" w:rsidRPr="0042257C" w:rsidRDefault="0042257C" w:rsidP="0042257C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42257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凱柏膠寶為折疊桶提供的先進</w:t>
          </w:r>
          <w:r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可持續</w:t>
          </w:r>
          <w:r w:rsidRPr="0042257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42257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</w:t>
          </w:r>
        </w:p>
        <w:p w14:paraId="2BE3DFCC" w14:textId="55F36CA4" w:rsidR="0042257C" w:rsidRPr="0042257C" w:rsidRDefault="0042257C" w:rsidP="0042257C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42257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42257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, 2024</w:t>
          </w:r>
          <w:r w:rsidRPr="0042257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="006736D3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7</w:t>
          </w:r>
          <w:r w:rsidRPr="0042257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600D692D" w:rsidR="003C4170" w:rsidRPr="00073D11" w:rsidRDefault="0042257C" w:rsidP="0042257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42257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第</w:t>
          </w:r>
          <w:r w:rsidRPr="0042257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1 </w:t>
          </w:r>
          <w:r w:rsidRPr="0042257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頁，共</w:t>
          </w:r>
          <w:r w:rsidRPr="0042257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3 </w:t>
          </w:r>
          <w:r w:rsidRPr="0042257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4C632896" w:rsidR="003C4170" w:rsidRPr="00502615" w:rsidRDefault="0042257C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963679">
            <w:rPr>
              <w:rFonts w:ascii="Arial" w:hAnsi="Arial" w:hint="eastAsia"/>
              <w:sz w:val="16"/>
            </w:rPr>
            <w:t>電話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20415"/>
    <w:multiLevelType w:val="hybridMultilevel"/>
    <w:tmpl w:val="8E943E3E"/>
    <w:lvl w:ilvl="0" w:tplc="10A4A7BE">
      <w:numFmt w:val="bullet"/>
      <w:lvlText w:val="•"/>
      <w:lvlJc w:val="left"/>
      <w:pPr>
        <w:ind w:left="720" w:hanging="360"/>
      </w:pPr>
      <w:rPr>
        <w:rFonts w:ascii="Arial" w:eastAsia="MingLiU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F43089"/>
    <w:multiLevelType w:val="hybridMultilevel"/>
    <w:tmpl w:val="81E837C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1"/>
  </w:num>
  <w:num w:numId="3" w16cid:durableId="863325349">
    <w:abstractNumId w:val="2"/>
  </w:num>
  <w:num w:numId="4" w16cid:durableId="38749897">
    <w:abstractNumId w:val="23"/>
  </w:num>
  <w:num w:numId="5" w16cid:durableId="36393177">
    <w:abstractNumId w:val="15"/>
  </w:num>
  <w:num w:numId="6" w16cid:durableId="430276158">
    <w:abstractNumId w:val="19"/>
  </w:num>
  <w:num w:numId="7" w16cid:durableId="2015523692">
    <w:abstractNumId w:val="7"/>
  </w:num>
  <w:num w:numId="8" w16cid:durableId="267857598">
    <w:abstractNumId w:val="21"/>
  </w:num>
  <w:num w:numId="9" w16cid:durableId="1307515899">
    <w:abstractNumId w:val="16"/>
  </w:num>
  <w:num w:numId="10" w16cid:durableId="1656494008">
    <w:abstractNumId w:val="1"/>
  </w:num>
  <w:num w:numId="11" w16cid:durableId="288751745">
    <w:abstractNumId w:val="13"/>
  </w:num>
  <w:num w:numId="12" w16cid:durableId="13750362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8"/>
  </w:num>
  <w:num w:numId="15" w16cid:durableId="738357932">
    <w:abstractNumId w:val="12"/>
  </w:num>
  <w:num w:numId="16" w16cid:durableId="197159555">
    <w:abstractNumId w:val="14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7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0"/>
  </w:num>
  <w:num w:numId="23" w16cid:durableId="1600605678">
    <w:abstractNumId w:val="22"/>
  </w:num>
  <w:num w:numId="24" w16cid:durableId="658535399">
    <w:abstractNumId w:val="10"/>
  </w:num>
  <w:num w:numId="25" w16cid:durableId="945235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3638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0EEB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3F38B8"/>
    <w:rsid w:val="004002A2"/>
    <w:rsid w:val="00401FF2"/>
    <w:rsid w:val="0040224A"/>
    <w:rsid w:val="00404A1D"/>
    <w:rsid w:val="004057E3"/>
    <w:rsid w:val="00405904"/>
    <w:rsid w:val="00406C85"/>
    <w:rsid w:val="00410B91"/>
    <w:rsid w:val="0042257C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4356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901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4FDB"/>
    <w:rsid w:val="006154FB"/>
    <w:rsid w:val="00616A65"/>
    <w:rsid w:val="00620F45"/>
    <w:rsid w:val="00621FED"/>
    <w:rsid w:val="006238F6"/>
    <w:rsid w:val="00624219"/>
    <w:rsid w:val="00633556"/>
    <w:rsid w:val="0063438D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67EC1"/>
    <w:rsid w:val="006709AB"/>
    <w:rsid w:val="00671210"/>
    <w:rsid w:val="006736D3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0C4"/>
    <w:rsid w:val="007B3E50"/>
    <w:rsid w:val="007B4C2D"/>
    <w:rsid w:val="007B730E"/>
    <w:rsid w:val="007C378A"/>
    <w:rsid w:val="007C4364"/>
    <w:rsid w:val="007C5889"/>
    <w:rsid w:val="007D2C88"/>
    <w:rsid w:val="007D3240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274E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0B82"/>
    <w:rsid w:val="00BD1A20"/>
    <w:rsid w:val="00BD78D6"/>
    <w:rsid w:val="00BD79BC"/>
    <w:rsid w:val="00BE16AD"/>
    <w:rsid w:val="00BE4E46"/>
    <w:rsid w:val="00BE5830"/>
    <w:rsid w:val="00BE63E9"/>
    <w:rsid w:val="00BE6417"/>
    <w:rsid w:val="00BF1594"/>
    <w:rsid w:val="00BF27BE"/>
    <w:rsid w:val="00BF28D4"/>
    <w:rsid w:val="00BF373D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4B97"/>
    <w:rsid w:val="00C46197"/>
    <w:rsid w:val="00C55745"/>
    <w:rsid w:val="00C566EF"/>
    <w:rsid w:val="00C567C1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18E4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0263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07B4"/>
    <w:rsid w:val="00D41761"/>
    <w:rsid w:val="00D42EE1"/>
    <w:rsid w:val="00D43C51"/>
    <w:rsid w:val="00D505D4"/>
    <w:rsid w:val="00D50D0C"/>
    <w:rsid w:val="00D53B98"/>
    <w:rsid w:val="00D570E8"/>
    <w:rsid w:val="00D619AD"/>
    <w:rsid w:val="00D625E9"/>
    <w:rsid w:val="00D6472D"/>
    <w:rsid w:val="00D72457"/>
    <w:rsid w:val="00D755AF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5B6F"/>
    <w:rsid w:val="00DB6EAE"/>
    <w:rsid w:val="00DC10C6"/>
    <w:rsid w:val="00DC20B2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5B8D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026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MY" w:eastAsia="zh-CN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02634"/>
    <w:rPr>
      <w:rFonts w:ascii="Courier New" w:eastAsia="Times New Roman" w:hAnsi="Courier New" w:cs="Courier New"/>
      <w:sz w:val="20"/>
      <w:szCs w:val="20"/>
      <w:lang w:val="en-MY" w:eastAsia="zh-CN" w:bidi="ar-SA"/>
    </w:rPr>
  </w:style>
  <w:style w:type="character" w:customStyle="1" w:styleId="y2iqfc">
    <w:name w:val="y2iqfc"/>
    <w:basedOn w:val="DefaultParagraphFont"/>
    <w:rsid w:val="00D02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410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04070273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4091440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73128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99222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4102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92877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58356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2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F%AF%E6%8C%81%E7%BB%AD%E6%80%A7%E5%8F%91%E5%B1%95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guanghuachugan-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F%AF%E6%8C%81%E7%BB%AD-TPE-%E8%A7%A3%E5%86%B3%E6%96%B9%E6%A1%88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%E5%87%AF%E6%9F%8F%E8%83%B6%E5%AE%9D-%E7%9A%84%E5%8F%AF%E6%8C%81%E7%BB%AD-TPE-%E8%BF%9B%E5%85%A5%E5%8F%A3%E8%85%94%E6%8A%A4%E7%90%86%E5%B8%82%E5%9C%BA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958</Characters>
  <Application>Microsoft Office Word</Application>
  <DocSecurity>0</DocSecurity>
  <Lines>39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2024-05-09T03:27:00Z</dcterms:created>
  <dcterms:modified xsi:type="dcterms:W3CDTF">2024-07-10T06:24:00Z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