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BB304" w14:textId="772A3D69" w:rsidR="00A727F8" w:rsidRPr="00EB2962" w:rsidRDefault="00E52548" w:rsidP="00B216B9">
      <w:pPr>
        <w:spacing w:line="360" w:lineRule="auto"/>
        <w:ind w:right="1559"/>
        <w:jc w:val="both"/>
        <w:rPr>
          <w:rFonts w:ascii="Arial" w:hAnsi="Arial" w:cs="Arial"/>
          <w:b/>
          <w:bCs/>
          <w:sz w:val="24"/>
          <w:szCs w:val="24"/>
        </w:rPr>
      </w:pPr>
      <w:r w:rsidRPr="00EB2962">
        <w:rPr>
          <w:rFonts w:ascii="Arial" w:hAnsi="Arial" w:cs="Arial"/>
          <w:b/>
          <w:bCs/>
          <w:sz w:val="24"/>
          <w:szCs w:val="24"/>
        </w:rPr>
        <w:t xml:space="preserve">KRAIBURG TPE </w:t>
      </w:r>
      <w:r w:rsidR="00EB2962">
        <w:rPr>
          <w:rFonts w:ascii="Arial" w:hAnsi="Arial" w:cs="Arial" w:hint="eastAsia"/>
          <w:b/>
          <w:bCs/>
          <w:sz w:val="24"/>
          <w:szCs w:val="24"/>
          <w:lang w:eastAsia="zh-CN"/>
        </w:rPr>
        <w:t>S</w:t>
      </w:r>
      <w:r w:rsidRPr="00EB2962">
        <w:rPr>
          <w:rFonts w:ascii="Arial" w:hAnsi="Arial" w:cs="Arial"/>
          <w:b/>
          <w:bCs/>
          <w:sz w:val="24"/>
          <w:szCs w:val="24"/>
        </w:rPr>
        <w:t xml:space="preserve">upports </w:t>
      </w:r>
      <w:r w:rsidR="00A727F8" w:rsidRPr="00EB2962">
        <w:rPr>
          <w:rFonts w:ascii="Arial" w:hAnsi="Arial" w:cs="Arial"/>
          <w:b/>
          <w:bCs/>
          <w:sz w:val="24"/>
          <w:szCs w:val="24"/>
        </w:rPr>
        <w:t xml:space="preserve">Posture Correctors with Advanced </w:t>
      </w:r>
      <w:r w:rsidRPr="00EB2962">
        <w:rPr>
          <w:rFonts w:ascii="Arial" w:hAnsi="Arial" w:cs="Arial"/>
          <w:b/>
          <w:bCs/>
          <w:sz w:val="24"/>
          <w:szCs w:val="24"/>
        </w:rPr>
        <w:t xml:space="preserve">TPE </w:t>
      </w:r>
      <w:r w:rsidR="00A727F8" w:rsidRPr="00EB2962">
        <w:rPr>
          <w:rFonts w:ascii="Arial" w:hAnsi="Arial" w:cs="Arial"/>
          <w:b/>
          <w:bCs/>
          <w:sz w:val="24"/>
          <w:szCs w:val="24"/>
        </w:rPr>
        <w:t>Materials</w:t>
      </w:r>
    </w:p>
    <w:p w14:paraId="018DF107" w14:textId="7A03CF26" w:rsidR="00E52548" w:rsidRPr="00EB2962" w:rsidRDefault="00E52548" w:rsidP="00B216B9">
      <w:pPr>
        <w:spacing w:line="360" w:lineRule="auto"/>
        <w:ind w:right="1559"/>
        <w:jc w:val="both"/>
        <w:rPr>
          <w:rFonts w:ascii="Arial" w:hAnsi="Arial" w:cs="Arial"/>
          <w:sz w:val="20"/>
          <w:szCs w:val="20"/>
        </w:rPr>
      </w:pPr>
      <w:r w:rsidRPr="00EB2962">
        <w:rPr>
          <w:rFonts w:ascii="Arial" w:hAnsi="Arial" w:cs="Arial"/>
          <w:color w:val="000000" w:themeColor="text1"/>
          <w:sz w:val="20"/>
          <w:szCs w:val="20"/>
        </w:rPr>
        <w:t>Good posture correctors for today’s fast-paced world requires innovative materials and technology.</w:t>
      </w:r>
      <w:r w:rsidR="00EF0D33" w:rsidRPr="00EB2962">
        <w:rPr>
          <w:rFonts w:ascii="Arial" w:hAnsi="Arial" w:cs="Arial"/>
          <w:color w:val="000000" w:themeColor="text1"/>
          <w:sz w:val="20"/>
          <w:szCs w:val="20"/>
        </w:rPr>
        <w:t xml:space="preserve"> </w:t>
      </w:r>
      <w:r w:rsidRPr="00EB2962">
        <w:rPr>
          <w:rFonts w:ascii="Arial" w:hAnsi="Arial" w:cs="Arial"/>
          <w:color w:val="000000" w:themeColor="text1"/>
          <w:sz w:val="20"/>
          <w:szCs w:val="20"/>
        </w:rPr>
        <w:t>KRAIBURG TPE is proud to introduce a range of Thermoplastic Elastomer (TPE) materials to enhance the efficacy and comfort of posture correctors to support overall well-being and health.</w:t>
      </w:r>
    </w:p>
    <w:p w14:paraId="4B56179B" w14:textId="77777777" w:rsidR="00A727F8" w:rsidRPr="007F2F4B" w:rsidRDefault="00A727F8" w:rsidP="00B216B9">
      <w:pPr>
        <w:spacing w:line="360" w:lineRule="auto"/>
        <w:ind w:right="1559"/>
        <w:jc w:val="both"/>
        <w:rPr>
          <w:rFonts w:ascii="Arial" w:hAnsi="Arial" w:cs="Arial"/>
          <w:color w:val="000000" w:themeColor="text1"/>
          <w:sz w:val="6"/>
          <w:szCs w:val="6"/>
        </w:rPr>
      </w:pPr>
    </w:p>
    <w:p w14:paraId="3371411F" w14:textId="084448C5" w:rsidR="00A727F8" w:rsidRPr="00A727F8" w:rsidRDefault="00A727F8" w:rsidP="00A727F8">
      <w:pPr>
        <w:spacing w:line="360" w:lineRule="auto"/>
        <w:ind w:right="1559"/>
        <w:jc w:val="both"/>
        <w:rPr>
          <w:rFonts w:ascii="Arial" w:hAnsi="Arial" w:cs="Arial"/>
          <w:b/>
          <w:bCs/>
          <w:color w:val="000000" w:themeColor="text1"/>
          <w:sz w:val="20"/>
          <w:szCs w:val="20"/>
        </w:rPr>
      </w:pPr>
      <w:r w:rsidRPr="00A727F8">
        <w:rPr>
          <w:rFonts w:ascii="Arial" w:hAnsi="Arial" w:cs="Arial"/>
          <w:b/>
          <w:bCs/>
          <w:color w:val="000000" w:themeColor="text1"/>
          <w:sz w:val="20"/>
          <w:szCs w:val="20"/>
        </w:rPr>
        <w:t>THERMOLAST</w:t>
      </w:r>
      <w:r w:rsidRPr="00182CAB">
        <w:rPr>
          <w:rFonts w:ascii="Arial" w:hAnsi="Arial" w:cs="Arial"/>
          <w:b/>
          <w:bCs/>
          <w:color w:val="000000" w:themeColor="text1"/>
          <w:sz w:val="20"/>
          <w:szCs w:val="20"/>
          <w:vertAlign w:val="superscript"/>
        </w:rPr>
        <w:t>®</w:t>
      </w:r>
      <w:r w:rsidRPr="00A727F8">
        <w:rPr>
          <w:rFonts w:ascii="Arial" w:hAnsi="Arial" w:cs="Arial"/>
          <w:b/>
          <w:bCs/>
          <w:color w:val="000000" w:themeColor="text1"/>
          <w:sz w:val="20"/>
          <w:szCs w:val="20"/>
        </w:rPr>
        <w:t xml:space="preserve"> H HC/AP Series: Tailored Solutions for Healthcare</w:t>
      </w:r>
    </w:p>
    <w:p w14:paraId="00ED20FA" w14:textId="33D53A0C" w:rsidR="00EF0D33" w:rsidRDefault="00EF0D33" w:rsidP="00A727F8">
      <w:pPr>
        <w:spacing w:line="360" w:lineRule="auto"/>
        <w:ind w:right="1559"/>
        <w:jc w:val="both"/>
        <w:rPr>
          <w:rFonts w:ascii="Arial" w:hAnsi="Arial" w:cs="Arial"/>
          <w:color w:val="000000" w:themeColor="text1"/>
          <w:sz w:val="20"/>
          <w:szCs w:val="20"/>
        </w:rPr>
      </w:pPr>
      <w:r w:rsidRPr="00EB2962">
        <w:rPr>
          <w:rFonts w:ascii="Arial" w:hAnsi="Arial" w:cs="Arial"/>
          <w:color w:val="000000" w:themeColor="text1"/>
          <w:sz w:val="20"/>
          <w:szCs w:val="20"/>
        </w:rPr>
        <w:t xml:space="preserve">KRAIBURG TPE's </w:t>
      </w:r>
      <w:hyperlink r:id="rId11" w:history="1">
        <w:r w:rsidRPr="00A85F41">
          <w:rPr>
            <w:rStyle w:val="Hyperlink"/>
            <w:rFonts w:ascii="Arial" w:hAnsi="Arial" w:cs="Arial"/>
            <w:sz w:val="20"/>
            <w:szCs w:val="20"/>
          </w:rPr>
          <w:t>THERMOLAST® H</w:t>
        </w:r>
      </w:hyperlink>
      <w:r w:rsidRPr="00EB2962">
        <w:rPr>
          <w:rFonts w:ascii="Arial" w:hAnsi="Arial" w:cs="Arial"/>
          <w:color w:val="000000" w:themeColor="text1"/>
          <w:sz w:val="20"/>
          <w:szCs w:val="20"/>
        </w:rPr>
        <w:t xml:space="preserve"> HC/AP series is a commitment to excellence in the </w:t>
      </w:r>
      <w:hyperlink r:id="rId12" w:history="1">
        <w:r w:rsidRPr="00A85F41">
          <w:rPr>
            <w:rStyle w:val="Hyperlink"/>
            <w:rFonts w:ascii="Arial" w:hAnsi="Arial" w:cs="Arial"/>
            <w:sz w:val="20"/>
            <w:szCs w:val="20"/>
          </w:rPr>
          <w:t>healthcare sector</w:t>
        </w:r>
      </w:hyperlink>
      <w:r w:rsidRPr="00EB2962">
        <w:rPr>
          <w:rFonts w:ascii="Arial" w:hAnsi="Arial" w:cs="Arial"/>
          <w:color w:val="000000" w:themeColor="text1"/>
          <w:sz w:val="20"/>
          <w:szCs w:val="20"/>
        </w:rPr>
        <w:t>, offering numerous benefits for optimizing posture corrector performance and comfort.</w:t>
      </w:r>
    </w:p>
    <w:p w14:paraId="19219FC4" w14:textId="77777777" w:rsidR="00A727F8" w:rsidRPr="00A727F8" w:rsidRDefault="00A727F8" w:rsidP="00A727F8">
      <w:pPr>
        <w:spacing w:line="360" w:lineRule="auto"/>
        <w:ind w:right="1559"/>
        <w:jc w:val="both"/>
        <w:rPr>
          <w:rFonts w:ascii="Arial" w:hAnsi="Arial" w:cs="Arial"/>
          <w:color w:val="000000" w:themeColor="text1"/>
          <w:sz w:val="6"/>
          <w:szCs w:val="6"/>
        </w:rPr>
      </w:pPr>
    </w:p>
    <w:p w14:paraId="3DD1758D" w14:textId="39FAF2AD" w:rsidR="00A727F8" w:rsidRPr="00A727F8" w:rsidRDefault="00A727F8" w:rsidP="00A727F8">
      <w:pPr>
        <w:spacing w:line="360" w:lineRule="auto"/>
        <w:ind w:right="1559"/>
        <w:jc w:val="both"/>
        <w:rPr>
          <w:rFonts w:ascii="Arial" w:eastAsia="Times New Roman" w:hAnsi="Arial" w:cs="Arial"/>
          <w:b/>
          <w:bCs/>
          <w:sz w:val="20"/>
          <w:szCs w:val="20"/>
        </w:rPr>
      </w:pPr>
      <w:r w:rsidRPr="00A727F8">
        <w:rPr>
          <w:rFonts w:ascii="Arial" w:hAnsi="Arial" w:cs="Arial"/>
          <w:b/>
          <w:bCs/>
          <w:color w:val="000000" w:themeColor="text1"/>
          <w:sz w:val="20"/>
          <w:szCs w:val="20"/>
        </w:rPr>
        <w:t>Material Advantages</w:t>
      </w:r>
    </w:p>
    <w:p w14:paraId="42663310" w14:textId="77777777" w:rsidR="00A727F8" w:rsidRPr="00A727F8" w:rsidRDefault="00A727F8" w:rsidP="00A727F8">
      <w:pPr>
        <w:pStyle w:val="ListParagraph"/>
        <w:numPr>
          <w:ilvl w:val="0"/>
          <w:numId w:val="23"/>
        </w:numPr>
        <w:spacing w:line="360" w:lineRule="auto"/>
        <w:ind w:right="1559"/>
        <w:jc w:val="both"/>
        <w:rPr>
          <w:rFonts w:ascii="Arial" w:hAnsi="Arial" w:cs="Arial"/>
          <w:sz w:val="20"/>
          <w:szCs w:val="20"/>
        </w:rPr>
      </w:pPr>
      <w:r w:rsidRPr="00A727F8">
        <w:rPr>
          <w:rFonts w:ascii="Arial" w:hAnsi="Arial" w:cs="Arial"/>
          <w:b/>
          <w:bCs/>
          <w:sz w:val="20"/>
          <w:szCs w:val="20"/>
        </w:rPr>
        <w:t>Adhesion to PP, PE:</w:t>
      </w:r>
      <w:r w:rsidRPr="00A727F8">
        <w:rPr>
          <w:rFonts w:ascii="Arial" w:hAnsi="Arial" w:cs="Arial"/>
          <w:sz w:val="20"/>
          <w:szCs w:val="20"/>
        </w:rPr>
        <w:t xml:space="preserve"> Ensures secure bonding with common substrates used in posture correctors, enhancing durability and reliability.</w:t>
      </w:r>
    </w:p>
    <w:p w14:paraId="65C1B7F7" w14:textId="052FEFE5" w:rsidR="00A727F8" w:rsidRPr="00A727F8" w:rsidRDefault="00A85F41" w:rsidP="00A727F8">
      <w:pPr>
        <w:pStyle w:val="ListParagraph"/>
        <w:numPr>
          <w:ilvl w:val="0"/>
          <w:numId w:val="23"/>
        </w:numPr>
        <w:spacing w:line="360" w:lineRule="auto"/>
        <w:ind w:right="1559"/>
        <w:jc w:val="both"/>
        <w:rPr>
          <w:rFonts w:ascii="Arial" w:hAnsi="Arial" w:cs="Arial"/>
          <w:sz w:val="20"/>
          <w:szCs w:val="20"/>
        </w:rPr>
      </w:pPr>
      <w:hyperlink r:id="rId13" w:history="1">
        <w:r w:rsidR="00A727F8" w:rsidRPr="00A85F41">
          <w:rPr>
            <w:rStyle w:val="Hyperlink"/>
            <w:rFonts w:ascii="Arial" w:hAnsi="Arial" w:cs="Arial"/>
            <w:b/>
            <w:bCs/>
            <w:sz w:val="20"/>
            <w:szCs w:val="20"/>
          </w:rPr>
          <w:t>Optimized compression set</w:t>
        </w:r>
      </w:hyperlink>
      <w:r w:rsidR="00A727F8" w:rsidRPr="00A727F8">
        <w:rPr>
          <w:rFonts w:ascii="Arial" w:hAnsi="Arial" w:cs="Arial"/>
          <w:b/>
          <w:bCs/>
          <w:sz w:val="20"/>
          <w:szCs w:val="20"/>
        </w:rPr>
        <w:t>:</w:t>
      </w:r>
      <w:r w:rsidR="00A727F8" w:rsidRPr="00A727F8">
        <w:rPr>
          <w:rFonts w:ascii="Arial" w:hAnsi="Arial" w:cs="Arial"/>
          <w:sz w:val="20"/>
          <w:szCs w:val="20"/>
        </w:rPr>
        <w:t xml:space="preserve"> Maintains shape and sealing properties over time, ensuring long-term effectiveness.</w:t>
      </w:r>
    </w:p>
    <w:p w14:paraId="53BB5FB0" w14:textId="77777777" w:rsidR="00A727F8" w:rsidRPr="00A727F8" w:rsidRDefault="00A727F8" w:rsidP="00A727F8">
      <w:pPr>
        <w:pStyle w:val="ListParagraph"/>
        <w:numPr>
          <w:ilvl w:val="0"/>
          <w:numId w:val="23"/>
        </w:numPr>
        <w:spacing w:line="360" w:lineRule="auto"/>
        <w:ind w:right="1559"/>
        <w:jc w:val="both"/>
        <w:rPr>
          <w:rFonts w:ascii="Arial" w:hAnsi="Arial" w:cs="Arial"/>
          <w:sz w:val="20"/>
          <w:szCs w:val="20"/>
        </w:rPr>
      </w:pPr>
      <w:r w:rsidRPr="00A727F8">
        <w:rPr>
          <w:rFonts w:ascii="Arial" w:hAnsi="Arial" w:cs="Arial"/>
          <w:b/>
          <w:bCs/>
          <w:sz w:val="20"/>
          <w:szCs w:val="20"/>
        </w:rPr>
        <w:t>Colorable:</w:t>
      </w:r>
      <w:r w:rsidRPr="00A727F8">
        <w:rPr>
          <w:rFonts w:ascii="Arial" w:hAnsi="Arial" w:cs="Arial"/>
          <w:sz w:val="20"/>
          <w:szCs w:val="20"/>
        </w:rPr>
        <w:t xml:space="preserve"> Allows for customization and differentiation of posture correctors, catering to diverse user preferences.</w:t>
      </w:r>
    </w:p>
    <w:p w14:paraId="5652BE6D" w14:textId="2125440F" w:rsidR="00A727F8" w:rsidRPr="00A727F8" w:rsidRDefault="00A727F8" w:rsidP="00A727F8">
      <w:pPr>
        <w:pStyle w:val="ListParagraph"/>
        <w:numPr>
          <w:ilvl w:val="0"/>
          <w:numId w:val="23"/>
        </w:numPr>
        <w:spacing w:line="360" w:lineRule="auto"/>
        <w:ind w:right="1559"/>
        <w:jc w:val="both"/>
        <w:rPr>
          <w:rFonts w:ascii="Arial" w:hAnsi="Arial" w:cs="Arial"/>
          <w:sz w:val="20"/>
          <w:szCs w:val="20"/>
        </w:rPr>
      </w:pPr>
      <w:r w:rsidRPr="00A727F8">
        <w:rPr>
          <w:rFonts w:ascii="Arial" w:hAnsi="Arial" w:cs="Arial"/>
          <w:b/>
          <w:bCs/>
          <w:sz w:val="20"/>
          <w:szCs w:val="20"/>
        </w:rPr>
        <w:t>Sterilizable:</w:t>
      </w:r>
      <w:r w:rsidRPr="00A727F8">
        <w:rPr>
          <w:rFonts w:ascii="Arial" w:hAnsi="Arial" w:cs="Arial"/>
          <w:sz w:val="20"/>
          <w:szCs w:val="20"/>
        </w:rPr>
        <w:t xml:space="preserve"> </w:t>
      </w:r>
      <w:r>
        <w:rPr>
          <w:rFonts w:ascii="Arial" w:hAnsi="Arial" w:cs="Arial"/>
          <w:sz w:val="20"/>
          <w:szCs w:val="20"/>
        </w:rPr>
        <w:t>W</w:t>
      </w:r>
      <w:r w:rsidRPr="00A727F8">
        <w:rPr>
          <w:rFonts w:ascii="Arial" w:hAnsi="Arial" w:cs="Arial"/>
          <w:sz w:val="20"/>
          <w:szCs w:val="20"/>
        </w:rPr>
        <w:t>ithstand</w:t>
      </w:r>
      <w:r>
        <w:rPr>
          <w:rFonts w:ascii="Arial" w:hAnsi="Arial" w:cs="Arial"/>
          <w:sz w:val="20"/>
          <w:szCs w:val="20"/>
        </w:rPr>
        <w:t>s</w:t>
      </w:r>
      <w:r w:rsidRPr="00A727F8">
        <w:rPr>
          <w:rFonts w:ascii="Arial" w:hAnsi="Arial" w:cs="Arial"/>
          <w:sz w:val="20"/>
          <w:szCs w:val="20"/>
        </w:rPr>
        <w:t xml:space="preserve"> common sterilization methods such as autoclaving (steam sterilization at 121°C) and ethylene oxide (EtO) gas sterilization, ensuring hygiene and safety for users.</w:t>
      </w:r>
    </w:p>
    <w:p w14:paraId="3F602D1F" w14:textId="753386DC" w:rsidR="00A727F8" w:rsidRPr="00A727F8" w:rsidRDefault="00A727F8" w:rsidP="00A727F8">
      <w:pPr>
        <w:pStyle w:val="ListParagraph"/>
        <w:numPr>
          <w:ilvl w:val="0"/>
          <w:numId w:val="23"/>
        </w:numPr>
        <w:spacing w:line="360" w:lineRule="auto"/>
        <w:ind w:right="1559"/>
        <w:jc w:val="both"/>
        <w:rPr>
          <w:rFonts w:ascii="Arial" w:hAnsi="Arial" w:cs="Arial"/>
          <w:sz w:val="20"/>
          <w:szCs w:val="20"/>
        </w:rPr>
      </w:pPr>
      <w:r w:rsidRPr="00A727F8">
        <w:rPr>
          <w:rFonts w:ascii="Arial" w:hAnsi="Arial" w:cs="Arial"/>
          <w:b/>
          <w:bCs/>
          <w:sz w:val="20"/>
          <w:szCs w:val="20"/>
        </w:rPr>
        <w:t>Free from animal ingredients:</w:t>
      </w:r>
      <w:r w:rsidRPr="00A727F8">
        <w:rPr>
          <w:rFonts w:ascii="Arial" w:hAnsi="Arial" w:cs="Arial"/>
          <w:sz w:val="20"/>
          <w:szCs w:val="20"/>
        </w:rPr>
        <w:t xml:space="preserve"> Ensures suitability for use in healthcare applications, minimizing the risk of allergic reactions.</w:t>
      </w:r>
    </w:p>
    <w:p w14:paraId="67AFC9B6" w14:textId="44ED18C6" w:rsidR="00A727F8" w:rsidRPr="00A727F8" w:rsidRDefault="00A727F8" w:rsidP="00A727F8">
      <w:pPr>
        <w:pStyle w:val="ListParagraph"/>
        <w:numPr>
          <w:ilvl w:val="0"/>
          <w:numId w:val="23"/>
        </w:numPr>
        <w:spacing w:line="360" w:lineRule="auto"/>
        <w:ind w:left="714" w:right="1559" w:hanging="357"/>
        <w:rPr>
          <w:rFonts w:ascii="Arial" w:hAnsi="Arial" w:cs="Arial"/>
          <w:sz w:val="20"/>
          <w:szCs w:val="20"/>
        </w:rPr>
      </w:pPr>
      <w:r w:rsidRPr="00A727F8">
        <w:rPr>
          <w:rFonts w:ascii="Arial" w:hAnsi="Arial" w:cs="Arial"/>
          <w:b/>
          <w:bCs/>
          <w:sz w:val="20"/>
          <w:szCs w:val="20"/>
        </w:rPr>
        <w:t>Regulatory compliance:</w:t>
      </w:r>
      <w:r w:rsidRPr="00A727F8">
        <w:rPr>
          <w:rFonts w:ascii="Arial" w:hAnsi="Arial" w:cs="Arial"/>
          <w:sz w:val="20"/>
          <w:szCs w:val="20"/>
        </w:rPr>
        <w:t xml:space="preserve"> Regulation (EU) No 10/2011, US FDA CFR 21, China GB4806-2016, ISO 10993-5 (Cytotoxicity), GB/T 16886.5 Cytotoxicity</w:t>
      </w:r>
    </w:p>
    <w:p w14:paraId="408F247C" w14:textId="77777777" w:rsidR="00A727F8" w:rsidRPr="00A727F8" w:rsidRDefault="00A727F8" w:rsidP="00A727F8">
      <w:pPr>
        <w:spacing w:line="360" w:lineRule="auto"/>
        <w:ind w:right="1559"/>
        <w:jc w:val="both"/>
        <w:rPr>
          <w:rFonts w:ascii="Arial" w:hAnsi="Arial" w:cs="Arial"/>
          <w:sz w:val="6"/>
          <w:szCs w:val="6"/>
        </w:rPr>
      </w:pPr>
    </w:p>
    <w:p w14:paraId="71A64FAE" w14:textId="77777777" w:rsidR="00EF0D33" w:rsidRPr="00EB2962" w:rsidRDefault="0005754C" w:rsidP="00A727F8">
      <w:pPr>
        <w:spacing w:line="360" w:lineRule="auto"/>
        <w:ind w:right="1559"/>
        <w:jc w:val="both"/>
        <w:rPr>
          <w:rFonts w:ascii="Arial" w:hAnsi="Arial" w:cs="Arial"/>
          <w:b/>
          <w:bCs/>
          <w:sz w:val="20"/>
          <w:szCs w:val="20"/>
        </w:rPr>
      </w:pPr>
      <w:r w:rsidRPr="00EB2962">
        <w:rPr>
          <w:rFonts w:ascii="Arial" w:hAnsi="Arial" w:cs="Arial"/>
          <w:b/>
          <w:bCs/>
          <w:sz w:val="20"/>
          <w:szCs w:val="20"/>
        </w:rPr>
        <w:lastRenderedPageBreak/>
        <w:t xml:space="preserve">Ideal applications </w:t>
      </w:r>
    </w:p>
    <w:p w14:paraId="06D5BF9A" w14:textId="6D0D7607" w:rsidR="00256D34" w:rsidRPr="00A727F8" w:rsidRDefault="00EF0D33" w:rsidP="00A727F8">
      <w:pPr>
        <w:spacing w:line="360" w:lineRule="auto"/>
        <w:ind w:right="1559"/>
        <w:jc w:val="both"/>
        <w:rPr>
          <w:rFonts w:ascii="Arial" w:hAnsi="Arial" w:cs="Arial"/>
          <w:sz w:val="20"/>
          <w:szCs w:val="20"/>
        </w:rPr>
      </w:pPr>
      <w:r w:rsidRPr="00EB2962">
        <w:rPr>
          <w:rFonts w:ascii="Arial" w:hAnsi="Arial" w:cs="Arial"/>
          <w:sz w:val="20"/>
          <w:szCs w:val="20"/>
        </w:rPr>
        <w:t>The</w:t>
      </w:r>
      <w:r w:rsidR="0005754C" w:rsidRPr="00EB2962">
        <w:rPr>
          <w:rFonts w:ascii="Arial" w:hAnsi="Arial" w:cs="Arial"/>
          <w:sz w:val="20"/>
          <w:szCs w:val="20"/>
        </w:rPr>
        <w:t xml:space="preserve"> </w:t>
      </w:r>
      <w:r w:rsidR="007F2F4B" w:rsidRPr="00EB2962">
        <w:rPr>
          <w:rFonts w:ascii="Arial" w:hAnsi="Arial" w:cs="Arial"/>
          <w:sz w:val="20"/>
          <w:szCs w:val="20"/>
        </w:rPr>
        <w:t>THERMOLAST</w:t>
      </w:r>
      <w:r w:rsidR="007F2F4B" w:rsidRPr="00EB2962">
        <w:rPr>
          <w:rFonts w:ascii="Arial" w:hAnsi="Arial" w:cs="Arial"/>
          <w:sz w:val="20"/>
          <w:szCs w:val="20"/>
          <w:vertAlign w:val="superscript"/>
        </w:rPr>
        <w:t>®</w:t>
      </w:r>
      <w:r w:rsidR="007F2F4B" w:rsidRPr="00EB2962">
        <w:rPr>
          <w:rFonts w:ascii="Arial" w:hAnsi="Arial" w:cs="Arial"/>
          <w:sz w:val="20"/>
          <w:szCs w:val="20"/>
        </w:rPr>
        <w:t xml:space="preserve"> H HC/AP </w:t>
      </w:r>
      <w:r w:rsidR="0005754C" w:rsidRPr="00EB2962">
        <w:rPr>
          <w:rFonts w:ascii="Arial" w:hAnsi="Arial" w:cs="Arial"/>
          <w:sz w:val="20"/>
          <w:szCs w:val="20"/>
        </w:rPr>
        <w:t>series</w:t>
      </w:r>
      <w:r w:rsidRPr="00EB2962">
        <w:rPr>
          <w:rFonts w:ascii="Arial" w:hAnsi="Arial" w:cs="Arial"/>
          <w:sz w:val="20"/>
          <w:szCs w:val="20"/>
        </w:rPr>
        <w:t>’ ideal applications</w:t>
      </w:r>
      <w:r w:rsidR="0005754C" w:rsidRPr="00EB2962">
        <w:rPr>
          <w:rFonts w:ascii="Arial" w:hAnsi="Arial" w:cs="Arial"/>
          <w:sz w:val="20"/>
          <w:szCs w:val="20"/>
        </w:rPr>
        <w:t xml:space="preserve"> include </w:t>
      </w:r>
      <w:r w:rsidR="007F2F4B" w:rsidRPr="00EB2962">
        <w:rPr>
          <w:rFonts w:ascii="Arial" w:hAnsi="Arial" w:cs="Arial"/>
          <w:sz w:val="20"/>
          <w:szCs w:val="20"/>
        </w:rPr>
        <w:t>function</w:t>
      </w:r>
      <w:r w:rsidRPr="00EB2962">
        <w:rPr>
          <w:rFonts w:ascii="Arial" w:hAnsi="Arial" w:cs="Arial"/>
          <w:sz w:val="20"/>
          <w:szCs w:val="20"/>
        </w:rPr>
        <w:t>al</w:t>
      </w:r>
      <w:r w:rsidR="007F2F4B" w:rsidRPr="00A727F8">
        <w:rPr>
          <w:rFonts w:ascii="Arial" w:hAnsi="Arial" w:cs="Arial"/>
          <w:sz w:val="20"/>
          <w:szCs w:val="20"/>
        </w:rPr>
        <w:t xml:space="preserve"> and design elements, seals, flexible connections, mouthpieces and closures</w:t>
      </w:r>
      <w:r w:rsidR="0005754C" w:rsidRPr="00A727F8">
        <w:rPr>
          <w:rFonts w:ascii="Arial" w:hAnsi="Arial" w:cs="Arial"/>
          <w:sz w:val="20"/>
          <w:szCs w:val="20"/>
        </w:rPr>
        <w:t>.</w:t>
      </w:r>
    </w:p>
    <w:p w14:paraId="62F08EF9" w14:textId="729BFD7B" w:rsidR="005320D5" w:rsidRPr="0006085F" w:rsidRDefault="002B2C97" w:rsidP="00396A1F">
      <w:pPr>
        <w:spacing w:line="360" w:lineRule="auto"/>
        <w:ind w:right="1559"/>
        <w:rPr>
          <w:rFonts w:ascii="Arial" w:hAnsi="Arial" w:cs="Arial"/>
          <w:sz w:val="20"/>
          <w:szCs w:val="20"/>
        </w:rPr>
      </w:pPr>
      <w:r>
        <w:rPr>
          <w:noProof/>
        </w:rPr>
        <w:drawing>
          <wp:inline distT="0" distB="0" distL="0" distR="0" wp14:anchorId="19E3069C" wp14:editId="7BB388B7">
            <wp:extent cx="4249582" cy="2350660"/>
            <wp:effectExtent l="0" t="0" r="0" b="0"/>
            <wp:docPr id="15711628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55533" cy="2353952"/>
                    </a:xfrm>
                    <a:prstGeom prst="rect">
                      <a:avLst/>
                    </a:prstGeom>
                    <a:noFill/>
                    <a:ln>
                      <a:noFill/>
                    </a:ln>
                  </pic:spPr>
                </pic:pic>
              </a:graphicData>
            </a:graphic>
          </wp:inline>
        </w:drawing>
      </w:r>
      <w:r w:rsidR="005320D5"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993730">
        <w:rPr>
          <w:rFonts w:ascii="Arial" w:hAnsi="Arial" w:cs="Arial"/>
          <w:b/>
          <w:bCs/>
          <w:sz w:val="20"/>
          <w:szCs w:val="20"/>
          <w:lang w:bidi="ar-SA"/>
        </w:rPr>
        <w:t>4</w:t>
      </w:r>
      <w:r w:rsidR="005320D5"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A02C33" w:rsidP="00A26505">
      <w:pPr>
        <w:ind w:right="1559"/>
        <w:rPr>
          <w:rFonts w:ascii="Arial" w:hAnsi="Arial" w:cs="Arial"/>
          <w:bCs/>
          <w:sz w:val="20"/>
          <w:szCs w:val="20"/>
          <w:lang w:val="en-GB"/>
        </w:rPr>
      </w:pPr>
      <w:hyperlink r:id="rId18" w:history="1">
        <w:r w:rsidR="009D2688"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A02C33" w:rsidP="00A26505">
      <w:pPr>
        <w:ind w:right="1559"/>
        <w:rPr>
          <w:rFonts w:ascii="Arial" w:hAnsi="Arial" w:cs="Arial"/>
          <w:bCs/>
          <w:sz w:val="20"/>
          <w:szCs w:val="20"/>
          <w:lang w:val="en-GB"/>
        </w:rPr>
      </w:pPr>
      <w:hyperlink r:id="rId21" w:history="1">
        <w:r w:rsidR="009D2688"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Let’s connect on Social Media:</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2752B3F9"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3E4160">
        <w:rPr>
          <w:rFonts w:ascii="Arial" w:hAnsi="Arial" w:cs="Arial"/>
          <w:sz w:val="20"/>
          <w:szCs w:val="20"/>
        </w:rPr>
        <w:t>reliable</w:t>
      </w:r>
      <w:proofErr w:type="gramEnd"/>
      <w:r w:rsidRPr="003E4160">
        <w:rPr>
          <w:rFonts w:ascii="Arial" w:hAnsi="Arial" w:cs="Arial"/>
          <w:sz w:val="20"/>
          <w:szCs w:val="20"/>
        </w:rPr>
        <w:t xml:space="preserve"> and </w:t>
      </w:r>
      <w:r w:rsidR="00AB1C9F">
        <w:rPr>
          <w:rFonts w:ascii="Arial" w:hAnsi="Arial" w:cs="Arial" w:hint="eastAsia"/>
          <w:sz w:val="20"/>
          <w:szCs w:val="20"/>
          <w:lang w:eastAsia="zh-CN"/>
        </w:rPr>
        <w:t>tailored</w:t>
      </w:r>
      <w:r w:rsidRPr="003E4160">
        <w:rPr>
          <w:rFonts w:ascii="Arial" w:hAnsi="Arial" w:cs="Arial"/>
          <w:sz w:val="20"/>
          <w:szCs w:val="20"/>
        </w:rPr>
        <w:t xml:space="preserve"> products for customer applications. With more than 6</w:t>
      </w:r>
      <w:r w:rsidR="00993730">
        <w:rPr>
          <w:rFonts w:ascii="Arial" w:hAnsi="Arial" w:cs="Arial"/>
          <w:sz w:val="20"/>
          <w:szCs w:val="20"/>
        </w:rPr>
        <w:t>6</w:t>
      </w:r>
      <w:r w:rsidRPr="003E4160">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BE0F18">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25EB4" w14:textId="77777777" w:rsidR="00BE0F18" w:rsidRDefault="00BE0F18" w:rsidP="00784C57">
      <w:pPr>
        <w:spacing w:after="0" w:line="240" w:lineRule="auto"/>
      </w:pPr>
      <w:r>
        <w:separator/>
      </w:r>
    </w:p>
  </w:endnote>
  <w:endnote w:type="continuationSeparator" w:id="0">
    <w:p w14:paraId="378AF6DE" w14:textId="77777777" w:rsidR="00BE0F18" w:rsidRDefault="00BE0F1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A02C33"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02C33"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BE0F18"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E0F18"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B8A94" w14:textId="77777777" w:rsidR="00BE0F18" w:rsidRDefault="00BE0F18" w:rsidP="00784C57">
      <w:pPr>
        <w:spacing w:after="0" w:line="240" w:lineRule="auto"/>
      </w:pPr>
      <w:r>
        <w:separator/>
      </w:r>
    </w:p>
  </w:footnote>
  <w:footnote w:type="continuationSeparator" w:id="0">
    <w:p w14:paraId="29BAB2BC" w14:textId="77777777" w:rsidR="00BE0F18" w:rsidRDefault="00BE0F1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1689D92" w14:textId="7B1B105E" w:rsidR="00EB2962" w:rsidRDefault="00EB2962" w:rsidP="00EB2962">
          <w:pPr>
            <w:spacing w:after="0" w:line="360" w:lineRule="auto"/>
            <w:ind w:left="-105"/>
            <w:jc w:val="both"/>
            <w:rPr>
              <w:rFonts w:ascii="Arial" w:hAnsi="Arial" w:cs="Arial"/>
              <w:b/>
              <w:bCs/>
              <w:sz w:val="16"/>
              <w:szCs w:val="16"/>
            </w:rPr>
          </w:pPr>
          <w:r w:rsidRPr="00EB2962">
            <w:rPr>
              <w:rFonts w:ascii="Arial" w:hAnsi="Arial" w:cs="Arial"/>
              <w:b/>
              <w:bCs/>
              <w:sz w:val="16"/>
              <w:szCs w:val="16"/>
            </w:rPr>
            <w:t xml:space="preserve">KRAIBURG TPE </w:t>
          </w:r>
          <w:r>
            <w:rPr>
              <w:rFonts w:ascii="Arial" w:hAnsi="Arial" w:cs="Arial" w:hint="eastAsia"/>
              <w:b/>
              <w:bCs/>
              <w:sz w:val="16"/>
              <w:szCs w:val="16"/>
              <w:lang w:eastAsia="zh-CN"/>
            </w:rPr>
            <w:t>S</w:t>
          </w:r>
          <w:r w:rsidRPr="00EB2962">
            <w:rPr>
              <w:rFonts w:ascii="Arial" w:hAnsi="Arial" w:cs="Arial"/>
              <w:b/>
              <w:bCs/>
              <w:sz w:val="16"/>
              <w:szCs w:val="16"/>
            </w:rPr>
            <w:t>upports Posture Correctors with Advanced TPE Materials</w:t>
          </w:r>
        </w:p>
        <w:p w14:paraId="6571BF01" w14:textId="77777777" w:rsidR="00EB2962" w:rsidRPr="00D87909" w:rsidRDefault="00EB2962" w:rsidP="00EB2962">
          <w:pPr>
            <w:spacing w:after="0" w:line="360" w:lineRule="auto"/>
            <w:ind w:left="-105"/>
            <w:jc w:val="both"/>
            <w:rPr>
              <w:rFonts w:ascii="Arial" w:hAnsi="Arial"/>
              <w:b/>
              <w:sz w:val="16"/>
              <w:szCs w:val="16"/>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J</w:t>
          </w:r>
          <w:r>
            <w:rPr>
              <w:rFonts w:ascii="Arial" w:hAnsi="Arial" w:hint="eastAsia"/>
              <w:b/>
              <w:sz w:val="16"/>
              <w:szCs w:val="16"/>
              <w:lang w:eastAsia="zh-CN"/>
            </w:rPr>
            <w:t>une</w:t>
          </w:r>
          <w:r>
            <w:rPr>
              <w:rFonts w:ascii="Arial" w:hAnsi="Arial"/>
              <w:b/>
              <w:sz w:val="16"/>
              <w:szCs w:val="16"/>
            </w:rPr>
            <w:t xml:space="preserve"> 2024</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6F1205F" w14:textId="3E3D4E9D" w:rsidR="00EB2962" w:rsidRDefault="00EB2962" w:rsidP="00D87909">
          <w:pPr>
            <w:spacing w:after="0" w:line="360" w:lineRule="auto"/>
            <w:ind w:left="-105"/>
            <w:jc w:val="both"/>
            <w:rPr>
              <w:rFonts w:ascii="Arial" w:hAnsi="Arial" w:cs="Arial"/>
              <w:b/>
              <w:bCs/>
              <w:sz w:val="16"/>
              <w:szCs w:val="16"/>
            </w:rPr>
          </w:pPr>
          <w:r w:rsidRPr="00EB2962">
            <w:rPr>
              <w:rFonts w:ascii="Arial" w:hAnsi="Arial" w:cs="Arial"/>
              <w:b/>
              <w:bCs/>
              <w:sz w:val="16"/>
              <w:szCs w:val="16"/>
            </w:rPr>
            <w:t xml:space="preserve">KRAIBURG TPE </w:t>
          </w:r>
          <w:r>
            <w:rPr>
              <w:rFonts w:ascii="Arial" w:hAnsi="Arial" w:cs="Arial" w:hint="eastAsia"/>
              <w:b/>
              <w:bCs/>
              <w:sz w:val="16"/>
              <w:szCs w:val="16"/>
              <w:lang w:eastAsia="zh-CN"/>
            </w:rPr>
            <w:t>S</w:t>
          </w:r>
          <w:r w:rsidRPr="00EB2962">
            <w:rPr>
              <w:rFonts w:ascii="Arial" w:hAnsi="Arial" w:cs="Arial"/>
              <w:b/>
              <w:bCs/>
              <w:sz w:val="16"/>
              <w:szCs w:val="16"/>
            </w:rPr>
            <w:t>upports Posture Correctors with Advanced TPE Materials</w:t>
          </w:r>
        </w:p>
        <w:p w14:paraId="765F9503" w14:textId="69B16EB6" w:rsidR="003C4170" w:rsidRPr="00D87909" w:rsidRDefault="003C4170" w:rsidP="00D87909">
          <w:pPr>
            <w:spacing w:after="0" w:line="360" w:lineRule="auto"/>
            <w:ind w:left="-105"/>
            <w:jc w:val="both"/>
            <w:rPr>
              <w:rFonts w:ascii="Arial" w:hAnsi="Arial"/>
              <w:b/>
              <w:sz w:val="16"/>
              <w:szCs w:val="16"/>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A727F8">
            <w:rPr>
              <w:rFonts w:ascii="Arial" w:hAnsi="Arial"/>
              <w:b/>
              <w:sz w:val="16"/>
              <w:szCs w:val="16"/>
            </w:rPr>
            <w:t>J</w:t>
          </w:r>
          <w:r w:rsidR="00A727F8">
            <w:rPr>
              <w:rFonts w:ascii="Arial" w:hAnsi="Arial" w:hint="eastAsia"/>
              <w:b/>
              <w:sz w:val="16"/>
              <w:szCs w:val="16"/>
              <w:lang w:eastAsia="zh-CN"/>
            </w:rPr>
            <w:t>u</w:t>
          </w:r>
          <w:r w:rsidR="00F26F9D">
            <w:rPr>
              <w:rFonts w:ascii="Arial" w:hAnsi="Arial" w:hint="eastAsia"/>
              <w:b/>
              <w:sz w:val="16"/>
              <w:szCs w:val="16"/>
              <w:lang w:eastAsia="zh-CN"/>
            </w:rPr>
            <w:t>ne</w:t>
          </w:r>
          <w:r w:rsidR="00D87909">
            <w:rPr>
              <w:rFonts w:ascii="Arial" w:hAnsi="Arial"/>
              <w:b/>
              <w:sz w:val="16"/>
              <w:szCs w:val="16"/>
            </w:rPr>
            <w:t xml:space="preserve"> </w:t>
          </w:r>
          <w:r w:rsidR="00023A0F">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E1A131E"/>
    <w:multiLevelType w:val="hybridMultilevel"/>
    <w:tmpl w:val="50EAA2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520788A"/>
    <w:multiLevelType w:val="hybridMultilevel"/>
    <w:tmpl w:val="12D48B0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7" w15:restartNumberingAfterBreak="0">
    <w:nsid w:val="64073FE4"/>
    <w:multiLevelType w:val="hybridMultilevel"/>
    <w:tmpl w:val="A7B45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9"/>
  </w:num>
  <w:num w:numId="3" w16cid:durableId="863325349">
    <w:abstractNumId w:val="1"/>
  </w:num>
  <w:num w:numId="4" w16cid:durableId="38749897">
    <w:abstractNumId w:val="22"/>
  </w:num>
  <w:num w:numId="5" w16cid:durableId="36393177">
    <w:abstractNumId w:val="15"/>
  </w:num>
  <w:num w:numId="6" w16cid:durableId="430276158">
    <w:abstractNumId w:val="20"/>
  </w:num>
  <w:num w:numId="7" w16cid:durableId="2015523692">
    <w:abstractNumId w:val="6"/>
  </w:num>
  <w:num w:numId="8" w16cid:durableId="267857598">
    <w:abstractNumId w:val="21"/>
  </w:num>
  <w:num w:numId="9" w16cid:durableId="1307515899">
    <w:abstractNumId w:val="16"/>
  </w:num>
  <w:num w:numId="10" w16cid:durableId="1656494008">
    <w:abstractNumId w:val="0"/>
  </w:num>
  <w:num w:numId="11" w16cid:durableId="288751745">
    <w:abstractNumId w:val="12"/>
  </w:num>
  <w:num w:numId="12" w16cid:durableId="1375036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19"/>
  </w:num>
  <w:num w:numId="15" w16cid:durableId="738357932">
    <w:abstractNumId w:val="10"/>
  </w:num>
  <w:num w:numId="16" w16cid:durableId="197159555">
    <w:abstractNumId w:val="13"/>
  </w:num>
  <w:num w:numId="17" w16cid:durableId="1399480191">
    <w:abstractNumId w:val="8"/>
  </w:num>
  <w:num w:numId="18" w16cid:durableId="1654601013">
    <w:abstractNumId w:val="7"/>
  </w:num>
  <w:num w:numId="19" w16cid:durableId="1945727071">
    <w:abstractNumId w:val="18"/>
  </w:num>
  <w:num w:numId="20" w16cid:durableId="930620975">
    <w:abstractNumId w:val="5"/>
  </w:num>
  <w:num w:numId="21" w16cid:durableId="82142575">
    <w:abstractNumId w:val="3"/>
  </w:num>
  <w:num w:numId="22" w16cid:durableId="743457497">
    <w:abstractNumId w:val="11"/>
  </w:num>
  <w:num w:numId="23" w16cid:durableId="1440376317">
    <w:abstractNumId w:val="14"/>
  </w:num>
  <w:num w:numId="24" w16cid:durableId="201406257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41B77"/>
    <w:rsid w:val="0004695A"/>
    <w:rsid w:val="00047CA0"/>
    <w:rsid w:val="000521D5"/>
    <w:rsid w:val="00055A30"/>
    <w:rsid w:val="0005754C"/>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959"/>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2CAB"/>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C97"/>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36D4D"/>
    <w:rsid w:val="00340D67"/>
    <w:rsid w:val="00347067"/>
    <w:rsid w:val="0035152E"/>
    <w:rsid w:val="0035328E"/>
    <w:rsid w:val="00356006"/>
    <w:rsid w:val="00364268"/>
    <w:rsid w:val="0036557B"/>
    <w:rsid w:val="00384C83"/>
    <w:rsid w:val="0038768D"/>
    <w:rsid w:val="00394212"/>
    <w:rsid w:val="00395377"/>
    <w:rsid w:val="003955E2"/>
    <w:rsid w:val="00396A1F"/>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55A0E"/>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44"/>
    <w:rsid w:val="007E254D"/>
    <w:rsid w:val="007F1877"/>
    <w:rsid w:val="007F2F4B"/>
    <w:rsid w:val="007F3DBF"/>
    <w:rsid w:val="007F5D28"/>
    <w:rsid w:val="0080194B"/>
    <w:rsid w:val="00801E68"/>
    <w:rsid w:val="00812260"/>
    <w:rsid w:val="0081296C"/>
    <w:rsid w:val="00813063"/>
    <w:rsid w:val="0081509E"/>
    <w:rsid w:val="00823B61"/>
    <w:rsid w:val="0082753C"/>
    <w:rsid w:val="00827B2C"/>
    <w:rsid w:val="00835B9C"/>
    <w:rsid w:val="00846DB7"/>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5422"/>
    <w:rsid w:val="009C0FD6"/>
    <w:rsid w:val="009C48F1"/>
    <w:rsid w:val="009C4A0E"/>
    <w:rsid w:val="009C71C3"/>
    <w:rsid w:val="009D2688"/>
    <w:rsid w:val="009D61E9"/>
    <w:rsid w:val="009D70E1"/>
    <w:rsid w:val="009D76BB"/>
    <w:rsid w:val="009E74A0"/>
    <w:rsid w:val="009F499B"/>
    <w:rsid w:val="009F619F"/>
    <w:rsid w:val="009F61CE"/>
    <w:rsid w:val="00A02C33"/>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27F8"/>
    <w:rsid w:val="00A745FD"/>
    <w:rsid w:val="00A767E3"/>
    <w:rsid w:val="00A805C3"/>
    <w:rsid w:val="00A805F6"/>
    <w:rsid w:val="00A81CD7"/>
    <w:rsid w:val="00A8314D"/>
    <w:rsid w:val="00A832FB"/>
    <w:rsid w:val="00A85F41"/>
    <w:rsid w:val="00A91448"/>
    <w:rsid w:val="00A93D7F"/>
    <w:rsid w:val="00AA433C"/>
    <w:rsid w:val="00AA66C4"/>
    <w:rsid w:val="00AB1C9F"/>
    <w:rsid w:val="00AB4736"/>
    <w:rsid w:val="00AB48F2"/>
    <w:rsid w:val="00AB4AEA"/>
    <w:rsid w:val="00AB4BC4"/>
    <w:rsid w:val="00AC4A85"/>
    <w:rsid w:val="00AC56C2"/>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40E7"/>
    <w:rsid w:val="00B20D0E"/>
    <w:rsid w:val="00B21133"/>
    <w:rsid w:val="00B216B9"/>
    <w:rsid w:val="00B26E20"/>
    <w:rsid w:val="00B30C98"/>
    <w:rsid w:val="00B339CB"/>
    <w:rsid w:val="00B3545E"/>
    <w:rsid w:val="00B37861"/>
    <w:rsid w:val="00B37C59"/>
    <w:rsid w:val="00B41CCD"/>
    <w:rsid w:val="00B43FD8"/>
    <w:rsid w:val="00B45417"/>
    <w:rsid w:val="00B45C2A"/>
    <w:rsid w:val="00B46CCC"/>
    <w:rsid w:val="00B51833"/>
    <w:rsid w:val="00B519DA"/>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0F18"/>
    <w:rsid w:val="00BE16AD"/>
    <w:rsid w:val="00BE3E14"/>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909"/>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548"/>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962"/>
    <w:rsid w:val="00EB2B0B"/>
    <w:rsid w:val="00EB447E"/>
    <w:rsid w:val="00EB5B08"/>
    <w:rsid w:val="00EC492E"/>
    <w:rsid w:val="00EC5A4E"/>
    <w:rsid w:val="00EC6D87"/>
    <w:rsid w:val="00EC7126"/>
    <w:rsid w:val="00ED7A78"/>
    <w:rsid w:val="00EE4A53"/>
    <w:rsid w:val="00EE5010"/>
    <w:rsid w:val="00EF0D33"/>
    <w:rsid w:val="00EF2232"/>
    <w:rsid w:val="00EF79F8"/>
    <w:rsid w:val="00F02134"/>
    <w:rsid w:val="00F05006"/>
    <w:rsid w:val="00F11E25"/>
    <w:rsid w:val="00F125F3"/>
    <w:rsid w:val="00F14DFB"/>
    <w:rsid w:val="00F20F7E"/>
    <w:rsid w:val="00F217EF"/>
    <w:rsid w:val="00F24EA1"/>
    <w:rsid w:val="00F26BC9"/>
    <w:rsid w:val="00F26F9D"/>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advancing-catheter-connectors-kraiburg-tpes-cutting-edge-materials"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medical"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h-healthcare-tp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512</Words>
  <Characters>2923</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2024-04-02T08:27:00Z</dcterms:created>
  <dcterms:modified xsi:type="dcterms:W3CDTF">2024-06-10T00:44:00Z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