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099A9" w14:textId="65D57947" w:rsidR="00963679" w:rsidRPr="001A0AFE" w:rsidRDefault="00963679" w:rsidP="00963679">
      <w:pPr>
        <w:spacing w:line="360" w:lineRule="auto"/>
        <w:ind w:right="1559"/>
        <w:jc w:val="both"/>
        <w:rPr>
          <w:rFonts w:ascii="Arial" w:eastAsia="MingLiU" w:hAnsi="Arial" w:cs="Arial"/>
          <w:b/>
          <w:bCs/>
          <w:color w:val="0D0D0D"/>
          <w:sz w:val="24"/>
          <w:szCs w:val="24"/>
          <w:shd w:val="clear" w:color="auto" w:fill="FFFFFF"/>
          <w:lang w:eastAsia="zh-CN"/>
        </w:rPr>
      </w:pPr>
      <w:r w:rsidRPr="001A0AFE">
        <w:rPr>
          <w:rFonts w:ascii="Arial" w:eastAsia="MingLiU" w:hAnsi="Arial" w:cs="Arial"/>
          <w:b/>
          <w:bCs/>
          <w:color w:val="0D0D0D"/>
          <w:sz w:val="24"/>
          <w:szCs w:val="24"/>
          <w:shd w:val="clear" w:color="auto" w:fill="FFFFFF"/>
          <w:lang w:eastAsia="zh-CN"/>
        </w:rPr>
        <w:t>凱柏膠寶利用先進的</w:t>
      </w:r>
      <w:r w:rsidRPr="001A0AFE">
        <w:rPr>
          <w:rFonts w:ascii="Arial" w:eastAsia="MingLiU" w:hAnsi="Arial" w:cs="Arial"/>
          <w:b/>
          <w:bCs/>
          <w:color w:val="0D0D0D"/>
          <w:sz w:val="24"/>
          <w:szCs w:val="24"/>
          <w:shd w:val="clear" w:color="auto" w:fill="FFFFFF"/>
          <w:lang w:eastAsia="zh-CN"/>
        </w:rPr>
        <w:t>TPE</w:t>
      </w:r>
      <w:r w:rsidRPr="001A0AFE">
        <w:rPr>
          <w:rFonts w:ascii="Arial" w:eastAsia="MingLiU" w:hAnsi="Arial" w:cs="Arial"/>
          <w:b/>
          <w:bCs/>
          <w:color w:val="0D0D0D"/>
          <w:sz w:val="24"/>
          <w:szCs w:val="24"/>
          <w:shd w:val="clear" w:color="auto" w:fill="FFFFFF"/>
          <w:lang w:eastAsia="zh-CN"/>
        </w:rPr>
        <w:t>材料推動導管連接器的發展</w:t>
      </w:r>
    </w:p>
    <w:p w14:paraId="4728085C" w14:textId="499A7A0D" w:rsidR="00963679" w:rsidRPr="001A0AFE" w:rsidRDefault="00963679" w:rsidP="00963679">
      <w:pPr>
        <w:spacing w:line="360" w:lineRule="auto"/>
        <w:ind w:right="1559"/>
        <w:jc w:val="both"/>
        <w:rPr>
          <w:rFonts w:ascii="Arial" w:eastAsia="MingLiU" w:hAnsi="Arial" w:cs="Arial"/>
          <w:color w:val="0D0D0D"/>
          <w:sz w:val="20"/>
          <w:szCs w:val="20"/>
          <w:shd w:val="clear" w:color="auto" w:fill="FFFFFF"/>
          <w:lang w:eastAsia="zh-CN"/>
        </w:rPr>
      </w:pPr>
      <w:r w:rsidRPr="001A0AFE">
        <w:rPr>
          <w:rFonts w:ascii="Arial" w:eastAsia="MingLiU" w:hAnsi="Arial" w:cs="Arial"/>
          <w:color w:val="0D0D0D"/>
          <w:sz w:val="20"/>
          <w:szCs w:val="20"/>
          <w:shd w:val="clear" w:color="auto" w:fill="FFFFFF"/>
          <w:lang w:eastAsia="zh-CN"/>
        </w:rPr>
        <w:t>導管連接器是醫療程序中至關重要的組件，因為它能確保導管安全連接到各種醫療設備。凱柏膠寶作為全球的熱塑性彈性體（</w:t>
      </w:r>
      <w:r w:rsidRPr="001A0AFE">
        <w:rPr>
          <w:rFonts w:ascii="Arial" w:eastAsia="MingLiU" w:hAnsi="Arial" w:cs="Arial"/>
          <w:color w:val="0D0D0D"/>
          <w:sz w:val="20"/>
          <w:szCs w:val="20"/>
          <w:shd w:val="clear" w:color="auto" w:fill="FFFFFF"/>
          <w:lang w:eastAsia="zh-CN"/>
        </w:rPr>
        <w:t>TPE</w:t>
      </w:r>
      <w:r w:rsidRPr="001A0AFE">
        <w:rPr>
          <w:rFonts w:ascii="Arial" w:eastAsia="MingLiU" w:hAnsi="Arial" w:cs="Arial"/>
          <w:color w:val="0D0D0D"/>
          <w:sz w:val="20"/>
          <w:szCs w:val="20"/>
          <w:shd w:val="clear" w:color="auto" w:fill="FFFFFF"/>
          <w:lang w:eastAsia="zh-CN"/>
        </w:rPr>
        <w:t>）材料製造商，目前正在改變導管連接器製造業的格局，以滿足對可靠性、安全性和其他性能不斷增長的需求。</w:t>
      </w:r>
    </w:p>
    <w:p w14:paraId="71FEA5B4" w14:textId="35395056" w:rsidR="008B55EA" w:rsidRPr="001A0AFE" w:rsidRDefault="00387D19" w:rsidP="00963679">
      <w:pPr>
        <w:spacing w:line="360" w:lineRule="auto"/>
        <w:ind w:right="1559"/>
        <w:jc w:val="both"/>
        <w:rPr>
          <w:rFonts w:ascii="Arial" w:eastAsia="MingLiU" w:hAnsi="Arial" w:cs="Arial"/>
          <w:color w:val="000000" w:themeColor="text1"/>
          <w:sz w:val="20"/>
          <w:szCs w:val="20"/>
          <w:lang w:eastAsia="zh-CN"/>
        </w:rPr>
      </w:pPr>
      <w:r w:rsidRPr="001A0AFE">
        <w:rPr>
          <w:rFonts w:ascii="Arial" w:eastAsia="MingLiU" w:hAnsi="Arial" w:cs="Arial"/>
          <w:sz w:val="20"/>
          <w:szCs w:val="20"/>
          <w:lang w:eastAsia="zh-CN"/>
        </w:rPr>
        <w:br/>
      </w:r>
      <w:r w:rsidR="00963679" w:rsidRPr="001A0AFE">
        <w:rPr>
          <w:rFonts w:ascii="Arial" w:eastAsia="MingLiU" w:hAnsi="Arial" w:cs="Arial"/>
          <w:color w:val="0D0D0D"/>
          <w:sz w:val="20"/>
          <w:szCs w:val="20"/>
          <w:shd w:val="clear" w:color="auto" w:fill="FFFFFF"/>
          <w:lang w:eastAsia="zh-CN"/>
        </w:rPr>
        <w:t>凱柏膠寶的</w:t>
      </w:r>
      <w:proofErr w:type="gramStart"/>
      <w:r w:rsidR="00963679" w:rsidRPr="00FA11BE">
        <w:rPr>
          <w:rFonts w:ascii="Arial" w:eastAsia="MingLiU" w:hAnsi="Arial" w:cs="Arial"/>
          <w:color w:val="0D0D0D"/>
          <w:sz w:val="20"/>
          <w:szCs w:val="20"/>
          <w:highlight w:val="yellow"/>
          <w:shd w:val="clear" w:color="auto" w:fill="FFFFFF"/>
          <w:lang w:eastAsia="zh-CN"/>
        </w:rPr>
        <w:t>熱</w:t>
      </w:r>
      <w:proofErr w:type="gramEnd"/>
      <w:r w:rsidR="00963679" w:rsidRPr="00FA11BE">
        <w:rPr>
          <w:rFonts w:ascii="Arial" w:eastAsia="MingLiU" w:hAnsi="Arial" w:cs="Arial"/>
          <w:color w:val="0D0D0D"/>
          <w:sz w:val="20"/>
          <w:szCs w:val="20"/>
          <w:highlight w:val="yellow"/>
          <w:shd w:val="clear" w:color="auto" w:fill="FFFFFF"/>
          <w:lang w:eastAsia="zh-CN"/>
        </w:rPr>
        <w:t>塑寶</w:t>
      </w:r>
      <w:r w:rsidR="00963679" w:rsidRPr="00FA11BE">
        <w:rPr>
          <w:rFonts w:ascii="Arial" w:eastAsia="MingLiU" w:hAnsi="Arial" w:cs="Arial"/>
          <w:color w:val="0D0D0D"/>
          <w:sz w:val="20"/>
          <w:szCs w:val="20"/>
          <w:highlight w:val="yellow"/>
          <w:shd w:val="clear" w:color="auto" w:fill="FFFFFF"/>
          <w:lang w:eastAsia="zh-CN"/>
        </w:rPr>
        <w:t>H</w:t>
      </w:r>
      <w:r w:rsidR="00963679" w:rsidRPr="00FA11BE">
        <w:rPr>
          <w:rFonts w:ascii="Arial" w:eastAsia="MingLiU" w:hAnsi="Arial" w:cs="Arial"/>
          <w:color w:val="0D0D0D"/>
          <w:sz w:val="20"/>
          <w:szCs w:val="20"/>
          <w:highlight w:val="yellow"/>
          <w:shd w:val="clear" w:color="auto" w:fill="FFFFFF"/>
          <w:lang w:eastAsia="zh-CN"/>
        </w:rPr>
        <w:t>（</w:t>
      </w:r>
      <w:r w:rsidR="00963679" w:rsidRPr="00FA11BE">
        <w:rPr>
          <w:rFonts w:ascii="Arial" w:eastAsia="MingLiU" w:hAnsi="Arial" w:cs="Arial"/>
          <w:color w:val="0D0D0D"/>
          <w:sz w:val="20"/>
          <w:szCs w:val="20"/>
          <w:highlight w:val="yellow"/>
          <w:shd w:val="clear" w:color="auto" w:fill="FFFFFF"/>
          <w:lang w:eastAsia="zh-CN"/>
        </w:rPr>
        <w:t>THERMOLAST® H</w:t>
      </w:r>
      <w:r w:rsidR="00963679" w:rsidRPr="00FA11BE">
        <w:rPr>
          <w:rFonts w:ascii="Arial" w:eastAsia="MingLiU" w:hAnsi="Arial" w:cs="Arial"/>
          <w:color w:val="0D0D0D"/>
          <w:sz w:val="20"/>
          <w:szCs w:val="20"/>
          <w:highlight w:val="yellow"/>
          <w:shd w:val="clear" w:color="auto" w:fill="FFFFFF"/>
          <w:lang w:eastAsia="zh-CN"/>
        </w:rPr>
        <w:t>）</w:t>
      </w:r>
      <w:hyperlink r:id="rId11" w:history="1">
        <w:r w:rsidR="00FA11BE" w:rsidRPr="00606951">
          <w:rPr>
            <w:rStyle w:val="Hyperlink"/>
            <w:rFonts w:ascii="Arial" w:eastAsia="MingLiU" w:hAnsi="Arial" w:cs="Arial"/>
            <w:sz w:val="20"/>
            <w:szCs w:val="20"/>
            <w:shd w:val="clear" w:color="auto" w:fill="FFFFFF"/>
            <w:lang w:eastAsia="zh-CN"/>
          </w:rPr>
          <w:t>https://www.kraiburg-tpe.com/zh-hans/%E7%83%AD%E5%A1%91%E5%AE%9D-h-%E5%8C%BB%E7%96%97%E4%BF%9D%E5%81%A5-tpe</w:t>
        </w:r>
      </w:hyperlink>
      <w:r w:rsidR="00FA11BE">
        <w:rPr>
          <w:rFonts w:ascii="Arial" w:hAnsi="Arial" w:cs="Arial" w:hint="eastAsia"/>
          <w:color w:val="0D0D0D"/>
          <w:sz w:val="20"/>
          <w:szCs w:val="20"/>
          <w:shd w:val="clear" w:color="auto" w:fill="FFFFFF"/>
          <w:lang w:eastAsia="zh-CN"/>
        </w:rPr>
        <w:t xml:space="preserve"> </w:t>
      </w:r>
      <w:r w:rsidR="00963679" w:rsidRPr="001A0AFE">
        <w:rPr>
          <w:rFonts w:ascii="Arial" w:eastAsia="MingLiU" w:hAnsi="Arial" w:cs="Arial"/>
          <w:color w:val="0D0D0D"/>
          <w:sz w:val="20"/>
          <w:szCs w:val="20"/>
          <w:shd w:val="clear" w:color="auto" w:fill="FFFFFF"/>
          <w:lang w:eastAsia="zh-CN"/>
        </w:rPr>
        <w:t>HC/AP</w:t>
      </w:r>
      <w:r w:rsidR="00963679" w:rsidRPr="001A0AFE">
        <w:rPr>
          <w:rFonts w:ascii="Arial" w:eastAsia="MingLiU" w:hAnsi="Arial" w:cs="Arial"/>
          <w:color w:val="0D0D0D"/>
          <w:sz w:val="20"/>
          <w:szCs w:val="20"/>
          <w:shd w:val="clear" w:color="auto" w:fill="FFFFFF"/>
          <w:lang w:eastAsia="zh-CN"/>
        </w:rPr>
        <w:t>系列是一種創新的</w:t>
      </w:r>
      <w:r w:rsidR="00963679" w:rsidRPr="001A0AFE">
        <w:rPr>
          <w:rFonts w:ascii="Arial" w:eastAsia="MingLiU" w:hAnsi="Arial" w:cs="Arial"/>
          <w:color w:val="0D0D0D"/>
          <w:sz w:val="20"/>
          <w:szCs w:val="20"/>
          <w:shd w:val="clear" w:color="auto" w:fill="FFFFFF"/>
          <w:lang w:eastAsia="zh-CN"/>
        </w:rPr>
        <w:t>TPE</w:t>
      </w:r>
      <w:r w:rsidR="00963679" w:rsidRPr="001A0AFE">
        <w:rPr>
          <w:rFonts w:ascii="Arial" w:eastAsia="MingLiU" w:hAnsi="Arial" w:cs="Arial"/>
          <w:color w:val="0D0D0D"/>
          <w:sz w:val="20"/>
          <w:szCs w:val="20"/>
          <w:shd w:val="clear" w:color="auto" w:fill="FFFFFF"/>
          <w:lang w:eastAsia="zh-CN"/>
        </w:rPr>
        <w:t>解決方案，專為滿足</w:t>
      </w:r>
      <w:r w:rsidR="00963679" w:rsidRPr="001A0AFE">
        <w:rPr>
          <w:rFonts w:ascii="Arial" w:eastAsia="MingLiU" w:hAnsi="Arial" w:cs="Arial"/>
          <w:color w:val="0D0D0D"/>
          <w:sz w:val="20"/>
          <w:szCs w:val="20"/>
          <w:highlight w:val="yellow"/>
          <w:shd w:val="clear" w:color="auto" w:fill="FFFFFF"/>
          <w:lang w:eastAsia="zh-CN"/>
        </w:rPr>
        <w:t>醫療保健行業</w:t>
      </w:r>
      <w:r w:rsidR="00FA11BE">
        <w:rPr>
          <w:rFonts w:ascii="Arial" w:hAnsi="Arial" w:cs="Arial" w:hint="eastAsia"/>
          <w:color w:val="0D0D0D"/>
          <w:sz w:val="20"/>
          <w:szCs w:val="20"/>
          <w:shd w:val="clear" w:color="auto" w:fill="FFFFFF"/>
          <w:lang w:eastAsia="zh-CN"/>
        </w:rPr>
        <w:t xml:space="preserve"> </w:t>
      </w:r>
      <w:hyperlink r:id="rId12" w:history="1">
        <w:r w:rsidR="00FA11BE" w:rsidRPr="00606951">
          <w:rPr>
            <w:rStyle w:val="Hyperlink"/>
            <w:rFonts w:ascii="Arial" w:hAnsi="Arial" w:cs="Arial"/>
            <w:sz w:val="20"/>
            <w:szCs w:val="20"/>
            <w:shd w:val="clear" w:color="auto" w:fill="FFFFFF"/>
            <w:lang w:eastAsia="zh-CN"/>
          </w:rPr>
          <w:t>https://www.kraiburg-tpe.com/zh-hans/%E5%8C%BB%E7%96%97%E7%BA%A7TPE</w:t>
        </w:r>
      </w:hyperlink>
      <w:r w:rsidR="00FA11BE">
        <w:rPr>
          <w:rFonts w:ascii="Arial" w:hAnsi="Arial" w:cs="Arial" w:hint="eastAsia"/>
          <w:color w:val="0D0D0D"/>
          <w:sz w:val="20"/>
          <w:szCs w:val="20"/>
          <w:shd w:val="clear" w:color="auto" w:fill="FFFFFF"/>
          <w:lang w:eastAsia="zh-CN"/>
        </w:rPr>
        <w:t xml:space="preserve"> </w:t>
      </w:r>
      <w:r w:rsidR="00963679" w:rsidRPr="001A0AFE">
        <w:rPr>
          <w:rFonts w:ascii="Arial" w:eastAsia="MingLiU" w:hAnsi="Arial" w:cs="Arial"/>
          <w:color w:val="0D0D0D"/>
          <w:sz w:val="20"/>
          <w:szCs w:val="20"/>
          <w:shd w:val="clear" w:color="auto" w:fill="FFFFFF"/>
          <w:lang w:eastAsia="zh-CN"/>
        </w:rPr>
        <w:t>嚴格的要求而設計，展示了他們在</w:t>
      </w:r>
      <w:r w:rsidR="00963679" w:rsidRPr="001A0AFE">
        <w:rPr>
          <w:rFonts w:ascii="Arial" w:eastAsia="MingLiU" w:hAnsi="Arial" w:cs="Arial"/>
          <w:color w:val="0D0D0D"/>
          <w:sz w:val="20"/>
          <w:szCs w:val="20"/>
          <w:shd w:val="clear" w:color="auto" w:fill="FFFFFF"/>
          <w:lang w:eastAsia="zh-CN"/>
        </w:rPr>
        <w:t>TPE</w:t>
      </w:r>
      <w:r w:rsidR="00963679" w:rsidRPr="001A0AFE">
        <w:rPr>
          <w:rFonts w:ascii="Arial" w:eastAsia="MingLiU" w:hAnsi="Arial" w:cs="Arial"/>
          <w:color w:val="0D0D0D"/>
          <w:sz w:val="20"/>
          <w:szCs w:val="20"/>
          <w:shd w:val="clear" w:color="auto" w:fill="FFFFFF"/>
          <w:lang w:eastAsia="zh-CN"/>
        </w:rPr>
        <w:t>方面的卓越承諾。</w:t>
      </w:r>
    </w:p>
    <w:p w14:paraId="1B1DBA0D" w14:textId="58FCA5DF" w:rsidR="00B216B9" w:rsidRPr="001A0AFE" w:rsidRDefault="00D637B2" w:rsidP="007F2F4B">
      <w:pPr>
        <w:spacing w:line="360" w:lineRule="auto"/>
        <w:ind w:right="1559"/>
        <w:jc w:val="both"/>
        <w:rPr>
          <w:rFonts w:ascii="Arial" w:eastAsia="MingLiU" w:hAnsi="Arial" w:cs="Arial"/>
          <w:color w:val="000000" w:themeColor="text1"/>
          <w:sz w:val="20"/>
          <w:szCs w:val="20"/>
          <w:lang w:eastAsia="zh-CN"/>
        </w:rPr>
      </w:pPr>
      <w:r w:rsidRPr="001A0AFE">
        <w:rPr>
          <w:rFonts w:ascii="Arial" w:eastAsia="MingLiU" w:hAnsi="Arial" w:cs="Arial"/>
          <w:sz w:val="20"/>
          <w:szCs w:val="20"/>
          <w:lang w:eastAsia="zh-CN"/>
        </w:rPr>
        <w:br/>
      </w:r>
      <w:r w:rsidR="00963679" w:rsidRPr="001A0AFE">
        <w:rPr>
          <w:rFonts w:ascii="Arial" w:eastAsia="MingLiU" w:hAnsi="Arial" w:cs="Arial"/>
          <w:color w:val="0D0D0D"/>
          <w:sz w:val="20"/>
          <w:szCs w:val="20"/>
          <w:shd w:val="clear" w:color="auto" w:fill="FFFFFF"/>
          <w:lang w:eastAsia="zh-CN"/>
        </w:rPr>
        <w:t>凱柏膠寶的先進</w:t>
      </w:r>
      <w:r w:rsidR="00963679" w:rsidRPr="001A0AFE">
        <w:rPr>
          <w:rFonts w:ascii="Arial" w:eastAsia="MingLiU" w:hAnsi="Arial" w:cs="Arial"/>
          <w:color w:val="0D0D0D"/>
          <w:sz w:val="20"/>
          <w:szCs w:val="20"/>
          <w:shd w:val="clear" w:color="auto" w:fill="FFFFFF"/>
          <w:lang w:eastAsia="zh-CN"/>
        </w:rPr>
        <w:t>TPE</w:t>
      </w:r>
      <w:r w:rsidR="00963679" w:rsidRPr="001A0AFE">
        <w:rPr>
          <w:rFonts w:ascii="Arial" w:eastAsia="MingLiU" w:hAnsi="Arial" w:cs="Arial"/>
          <w:color w:val="0D0D0D"/>
          <w:sz w:val="20"/>
          <w:szCs w:val="20"/>
          <w:shd w:val="clear" w:color="auto" w:fill="FFFFFF"/>
          <w:lang w:eastAsia="zh-CN"/>
        </w:rPr>
        <w:t>材料旨在重新定義導管連接器製造的標準。我司的創新解決方案提供卓越的性能、安全性和可靠性，其目的在於推動醫療器材技術的進步，最終提升全球病患的照護和治療效果。</w:t>
      </w:r>
    </w:p>
    <w:p w14:paraId="699D9326" w14:textId="77777777" w:rsidR="007F2F4B" w:rsidRPr="00FA11BE" w:rsidRDefault="007F2F4B" w:rsidP="007F2F4B">
      <w:pPr>
        <w:spacing w:line="360" w:lineRule="auto"/>
        <w:ind w:right="1559"/>
        <w:jc w:val="both"/>
        <w:rPr>
          <w:rFonts w:ascii="Arial" w:eastAsia="MingLiU" w:hAnsi="Arial" w:cs="Arial"/>
          <w:color w:val="000000" w:themeColor="text1"/>
          <w:sz w:val="6"/>
          <w:szCs w:val="6"/>
          <w:lang w:eastAsia="zh-CN"/>
        </w:rPr>
      </w:pPr>
    </w:p>
    <w:p w14:paraId="6D37F534" w14:textId="2F444F5C" w:rsidR="007F2F4B" w:rsidRPr="001A0AFE" w:rsidRDefault="00963679" w:rsidP="00B519DA">
      <w:pPr>
        <w:spacing w:line="360" w:lineRule="auto"/>
        <w:ind w:right="1559"/>
        <w:jc w:val="both"/>
        <w:rPr>
          <w:rFonts w:ascii="Arial" w:eastAsia="MingLiU" w:hAnsi="Arial" w:cs="Arial"/>
          <w:b/>
          <w:bCs/>
          <w:color w:val="000000" w:themeColor="text1"/>
          <w:sz w:val="20"/>
          <w:szCs w:val="20"/>
          <w:lang w:eastAsia="zh-CN"/>
        </w:rPr>
      </w:pPr>
      <w:r w:rsidRPr="001A0AFE">
        <w:rPr>
          <w:rFonts w:ascii="Arial" w:eastAsia="MingLiU" w:hAnsi="Arial" w:cs="Arial"/>
          <w:b/>
          <w:bCs/>
          <w:color w:val="000000" w:themeColor="text1"/>
          <w:sz w:val="20"/>
          <w:szCs w:val="20"/>
          <w:lang w:eastAsia="zh-CN"/>
        </w:rPr>
        <w:t>材料優</w:t>
      </w:r>
      <w:proofErr w:type="gramStart"/>
      <w:r w:rsidRPr="001A0AFE">
        <w:rPr>
          <w:rFonts w:ascii="Arial" w:eastAsia="MingLiU" w:hAnsi="Arial" w:cs="Arial"/>
          <w:b/>
          <w:bCs/>
          <w:color w:val="000000" w:themeColor="text1"/>
          <w:sz w:val="20"/>
          <w:szCs w:val="20"/>
          <w:lang w:eastAsia="zh-CN"/>
        </w:rPr>
        <w:t>勢</w:t>
      </w:r>
      <w:proofErr w:type="gramEnd"/>
    </w:p>
    <w:p w14:paraId="6A6B498C" w14:textId="7C51D94E" w:rsidR="00963679" w:rsidRPr="001A0AFE" w:rsidRDefault="00963679" w:rsidP="00963679">
      <w:pPr>
        <w:pStyle w:val="ListParagraph"/>
        <w:numPr>
          <w:ilvl w:val="0"/>
          <w:numId w:val="22"/>
        </w:numPr>
        <w:spacing w:line="360" w:lineRule="auto"/>
        <w:ind w:right="1559"/>
        <w:jc w:val="both"/>
        <w:rPr>
          <w:rFonts w:ascii="Arial" w:eastAsia="MingLiU" w:hAnsi="Arial" w:cs="Arial"/>
          <w:b/>
          <w:bCs/>
          <w:sz w:val="20"/>
          <w:szCs w:val="20"/>
          <w:lang w:eastAsia="zh-CN"/>
        </w:rPr>
      </w:pPr>
      <w:r w:rsidRPr="001A0AFE">
        <w:rPr>
          <w:rFonts w:ascii="Arial" w:eastAsia="MingLiU" w:hAnsi="Arial" w:cs="Arial"/>
          <w:b/>
          <w:bCs/>
          <w:sz w:val="20"/>
          <w:szCs w:val="20"/>
          <w:lang w:eastAsia="zh-CN"/>
        </w:rPr>
        <w:t>對</w:t>
      </w:r>
      <w:r w:rsidRPr="001A0AFE">
        <w:rPr>
          <w:rFonts w:ascii="Arial" w:eastAsia="MingLiU" w:hAnsi="Arial" w:cs="Arial"/>
          <w:b/>
          <w:bCs/>
          <w:sz w:val="20"/>
          <w:szCs w:val="20"/>
          <w:lang w:eastAsia="zh-CN"/>
        </w:rPr>
        <w:t>PP</w:t>
      </w:r>
      <w:r w:rsidRPr="001A0AFE">
        <w:rPr>
          <w:rFonts w:ascii="Arial" w:eastAsia="MingLiU" w:hAnsi="Arial" w:cs="Arial"/>
          <w:b/>
          <w:bCs/>
          <w:sz w:val="20"/>
          <w:szCs w:val="20"/>
          <w:lang w:eastAsia="zh-CN"/>
        </w:rPr>
        <w:t>、</w:t>
      </w:r>
      <w:r w:rsidRPr="001A0AFE">
        <w:rPr>
          <w:rFonts w:ascii="Arial" w:eastAsia="MingLiU" w:hAnsi="Arial" w:cs="Arial"/>
          <w:b/>
          <w:bCs/>
          <w:sz w:val="20"/>
          <w:szCs w:val="20"/>
          <w:lang w:eastAsia="zh-CN"/>
        </w:rPr>
        <w:t>PE</w:t>
      </w:r>
      <w:r w:rsidRPr="001A0AFE">
        <w:rPr>
          <w:rFonts w:ascii="Arial" w:eastAsia="MingLiU" w:hAnsi="Arial" w:cs="Arial"/>
          <w:b/>
          <w:bCs/>
          <w:sz w:val="20"/>
          <w:szCs w:val="20"/>
          <w:lang w:eastAsia="zh-CN"/>
        </w:rPr>
        <w:t>具有良好的包膠性能：</w:t>
      </w:r>
      <w:r w:rsidRPr="001A0AFE">
        <w:rPr>
          <w:rFonts w:ascii="Arial" w:eastAsia="MingLiU" w:hAnsi="Arial" w:cs="Arial"/>
          <w:sz w:val="20"/>
          <w:szCs w:val="20"/>
          <w:lang w:eastAsia="zh-CN"/>
        </w:rPr>
        <w:t>TPE</w:t>
      </w:r>
      <w:r w:rsidRPr="001A0AFE">
        <w:rPr>
          <w:rFonts w:ascii="Arial" w:eastAsia="MingLiU" w:hAnsi="Arial" w:cs="Arial"/>
          <w:sz w:val="20"/>
          <w:szCs w:val="20"/>
          <w:lang w:eastAsia="zh-CN"/>
        </w:rPr>
        <w:t>材料與連接器組件之間強而可靠的連接增強了導管裝配件的整體耐用性和性能。</w:t>
      </w:r>
    </w:p>
    <w:p w14:paraId="30F16889" w14:textId="5F1D5256" w:rsidR="00963679" w:rsidRPr="001A0AFE" w:rsidRDefault="00963679" w:rsidP="00963679">
      <w:pPr>
        <w:pStyle w:val="ListParagraph"/>
        <w:numPr>
          <w:ilvl w:val="0"/>
          <w:numId w:val="22"/>
        </w:numPr>
        <w:spacing w:line="360" w:lineRule="auto"/>
        <w:ind w:right="1559"/>
        <w:jc w:val="both"/>
        <w:rPr>
          <w:rFonts w:ascii="Arial" w:eastAsia="MingLiU" w:hAnsi="Arial" w:cs="Arial"/>
          <w:sz w:val="20"/>
          <w:szCs w:val="20"/>
          <w:lang w:eastAsia="zh-CN"/>
        </w:rPr>
      </w:pPr>
      <w:r w:rsidRPr="001A0AFE">
        <w:rPr>
          <w:rFonts w:ascii="Arial" w:eastAsia="MingLiU" w:hAnsi="Arial" w:cs="Arial"/>
          <w:b/>
          <w:bCs/>
          <w:sz w:val="20"/>
          <w:szCs w:val="20"/>
          <w:lang w:eastAsia="zh-CN"/>
        </w:rPr>
        <w:t>優化的壓縮回彈性：</w:t>
      </w:r>
      <w:r w:rsidRPr="001A0AFE">
        <w:rPr>
          <w:rFonts w:ascii="Arial" w:eastAsia="MingLiU" w:hAnsi="Arial" w:cs="Arial"/>
          <w:sz w:val="20"/>
          <w:szCs w:val="20"/>
          <w:lang w:eastAsia="zh-CN"/>
        </w:rPr>
        <w:t>導管連接器在使用過程中常會重複壓縮和變形。</w:t>
      </w:r>
      <w:r w:rsidRPr="001A0AFE">
        <w:rPr>
          <w:rFonts w:ascii="Arial" w:eastAsia="MingLiU" w:hAnsi="Arial" w:cs="Arial"/>
          <w:sz w:val="20"/>
          <w:szCs w:val="20"/>
          <w:lang w:eastAsia="zh-CN"/>
        </w:rPr>
        <w:t xml:space="preserve"> TPE</w:t>
      </w:r>
      <w:r w:rsidRPr="001A0AFE">
        <w:rPr>
          <w:rFonts w:ascii="Arial" w:eastAsia="MingLiU" w:hAnsi="Arial" w:cs="Arial"/>
          <w:sz w:val="20"/>
          <w:szCs w:val="20"/>
          <w:lang w:eastAsia="zh-CN"/>
        </w:rPr>
        <w:t>材料的最佳化壓縮回彈性確保它能夠在時間的考驗下保持其形狀和密封性能，即使在連續的壓縮循環下也是如此。</w:t>
      </w:r>
    </w:p>
    <w:p w14:paraId="16D70992" w14:textId="6253B185" w:rsidR="00963679" w:rsidRPr="001A0AFE" w:rsidRDefault="00963679" w:rsidP="00963679">
      <w:pPr>
        <w:pStyle w:val="ListParagraph"/>
        <w:numPr>
          <w:ilvl w:val="0"/>
          <w:numId w:val="22"/>
        </w:numPr>
        <w:spacing w:line="360" w:lineRule="auto"/>
        <w:ind w:right="1559"/>
        <w:jc w:val="both"/>
        <w:rPr>
          <w:rFonts w:ascii="Arial" w:eastAsia="MingLiU" w:hAnsi="Arial" w:cs="Arial"/>
          <w:sz w:val="20"/>
          <w:szCs w:val="20"/>
          <w:lang w:eastAsia="zh-CN"/>
        </w:rPr>
      </w:pPr>
      <w:r w:rsidRPr="00FA11BE">
        <w:rPr>
          <w:rFonts w:ascii="Arial" w:eastAsia="MingLiU" w:hAnsi="Arial" w:cs="Arial"/>
          <w:b/>
          <w:bCs/>
          <w:sz w:val="20"/>
          <w:szCs w:val="20"/>
          <w:highlight w:val="yellow"/>
          <w:lang w:eastAsia="zh-CN"/>
        </w:rPr>
        <w:t>可染色性</w:t>
      </w:r>
      <w:r w:rsidRPr="001A0AFE">
        <w:rPr>
          <w:rFonts w:ascii="Arial" w:eastAsia="MingLiU" w:hAnsi="Arial" w:cs="Arial"/>
          <w:b/>
          <w:bCs/>
          <w:sz w:val="20"/>
          <w:szCs w:val="20"/>
          <w:lang w:eastAsia="zh-CN"/>
        </w:rPr>
        <w:t>：</w:t>
      </w:r>
      <w:hyperlink r:id="rId13" w:history="1">
        <w:r w:rsidR="00FA11BE" w:rsidRPr="00606951">
          <w:rPr>
            <w:rStyle w:val="Hyperlink"/>
            <w:rFonts w:ascii="Arial" w:eastAsia="MingLiU" w:hAnsi="Arial" w:cs="Arial"/>
            <w:b/>
            <w:bCs/>
            <w:sz w:val="20"/>
            <w:szCs w:val="20"/>
            <w:lang w:eastAsia="zh-CN"/>
          </w:rPr>
          <w:t>https://www.kraiburg-tpe.com/zh-hans/%E5%BD%A9%E8%89%B2TPE</w:t>
        </w:r>
      </w:hyperlink>
      <w:r w:rsidR="00FA11BE">
        <w:rPr>
          <w:rFonts w:ascii="Arial" w:eastAsiaTheme="minorEastAsia" w:hAnsi="Arial" w:cs="Arial" w:hint="eastAsia"/>
          <w:b/>
          <w:bCs/>
          <w:sz w:val="20"/>
          <w:szCs w:val="20"/>
          <w:lang w:eastAsia="zh-CN"/>
        </w:rPr>
        <w:t xml:space="preserve"> </w:t>
      </w:r>
      <w:r w:rsidRPr="001A0AFE">
        <w:rPr>
          <w:rFonts w:ascii="Arial" w:eastAsia="MingLiU" w:hAnsi="Arial" w:cs="Arial"/>
          <w:sz w:val="20"/>
          <w:szCs w:val="20"/>
          <w:lang w:eastAsia="zh-CN"/>
        </w:rPr>
        <w:t>可對導管連接器進行客製化和區分。</w:t>
      </w:r>
    </w:p>
    <w:p w14:paraId="45395CAB" w14:textId="5C016D7B" w:rsidR="00963679" w:rsidRPr="001A0AFE" w:rsidRDefault="00963679" w:rsidP="00963679">
      <w:pPr>
        <w:pStyle w:val="ListParagraph"/>
        <w:numPr>
          <w:ilvl w:val="0"/>
          <w:numId w:val="22"/>
        </w:numPr>
        <w:spacing w:line="360" w:lineRule="auto"/>
        <w:ind w:right="1559"/>
        <w:jc w:val="both"/>
        <w:rPr>
          <w:rFonts w:ascii="Arial" w:eastAsia="MingLiU" w:hAnsi="Arial" w:cs="Arial"/>
          <w:b/>
          <w:bCs/>
          <w:sz w:val="20"/>
          <w:szCs w:val="20"/>
          <w:lang w:eastAsia="zh-CN"/>
        </w:rPr>
      </w:pPr>
      <w:r w:rsidRPr="001A0AFE">
        <w:rPr>
          <w:rFonts w:ascii="Arial" w:eastAsia="MingLiU" w:hAnsi="Arial" w:cs="Arial"/>
          <w:b/>
          <w:bCs/>
          <w:sz w:val="20"/>
          <w:szCs w:val="20"/>
          <w:lang w:eastAsia="zh-CN"/>
        </w:rPr>
        <w:lastRenderedPageBreak/>
        <w:t>可滅菌（高壓滅菌器</w:t>
      </w:r>
      <w:r w:rsidRPr="001A0AFE">
        <w:rPr>
          <w:rFonts w:ascii="Arial" w:eastAsia="MingLiU" w:hAnsi="Arial" w:cs="Arial"/>
          <w:b/>
          <w:bCs/>
          <w:sz w:val="20"/>
          <w:szCs w:val="20"/>
          <w:lang w:eastAsia="zh-CN"/>
        </w:rPr>
        <w:t>121°C</w:t>
      </w:r>
      <w:r w:rsidRPr="001A0AFE">
        <w:rPr>
          <w:rFonts w:ascii="Arial" w:eastAsia="MingLiU" w:hAnsi="Arial" w:cs="Arial"/>
          <w:b/>
          <w:bCs/>
          <w:sz w:val="20"/>
          <w:szCs w:val="20"/>
          <w:lang w:eastAsia="zh-CN"/>
        </w:rPr>
        <w:t>，乙烯氧化物）</w:t>
      </w:r>
      <w:r w:rsidRPr="001A0AFE">
        <w:rPr>
          <w:rFonts w:ascii="Arial" w:eastAsia="MingLiU" w:hAnsi="Arial" w:cs="Arial"/>
          <w:b/>
          <w:bCs/>
          <w:sz w:val="20"/>
          <w:szCs w:val="20"/>
          <w:lang w:eastAsia="zh-CN"/>
        </w:rPr>
        <w:t xml:space="preserve">: </w:t>
      </w:r>
      <w:r w:rsidRPr="001A0AFE">
        <w:rPr>
          <w:rFonts w:ascii="Arial" w:eastAsia="MingLiU" w:hAnsi="Arial" w:cs="Arial"/>
          <w:sz w:val="20"/>
          <w:szCs w:val="20"/>
          <w:lang w:eastAsia="zh-CN"/>
        </w:rPr>
        <w:t>連接器可以耐受且常見的滅菌方法，包括</w:t>
      </w:r>
      <w:r w:rsidRPr="001A0AFE">
        <w:rPr>
          <w:rFonts w:ascii="Arial" w:eastAsia="MingLiU" w:hAnsi="Arial" w:cs="Arial"/>
          <w:sz w:val="20"/>
          <w:szCs w:val="20"/>
          <w:lang w:eastAsia="zh-CN"/>
        </w:rPr>
        <w:t>121°C</w:t>
      </w:r>
      <w:r w:rsidRPr="001A0AFE">
        <w:rPr>
          <w:rFonts w:ascii="Arial" w:eastAsia="MingLiU" w:hAnsi="Arial" w:cs="Arial"/>
          <w:sz w:val="20"/>
          <w:szCs w:val="20"/>
          <w:lang w:eastAsia="zh-CN"/>
        </w:rPr>
        <w:t>高壓蒸汽滅菌和乙烯氧化物（</w:t>
      </w:r>
      <w:r w:rsidRPr="001A0AFE">
        <w:rPr>
          <w:rFonts w:ascii="Arial" w:eastAsia="MingLiU" w:hAnsi="Arial" w:cs="Arial"/>
          <w:sz w:val="20"/>
          <w:szCs w:val="20"/>
          <w:lang w:eastAsia="zh-CN"/>
        </w:rPr>
        <w:t>EtO</w:t>
      </w:r>
      <w:r w:rsidRPr="001A0AFE">
        <w:rPr>
          <w:rFonts w:ascii="Arial" w:eastAsia="MingLiU" w:hAnsi="Arial" w:cs="Arial"/>
          <w:sz w:val="20"/>
          <w:szCs w:val="20"/>
          <w:lang w:eastAsia="zh-CN"/>
        </w:rPr>
        <w:t>）氣體滅菌，在在整個滅菌過程中保持其完整性和性能。</w:t>
      </w:r>
    </w:p>
    <w:p w14:paraId="07A7D270" w14:textId="77777777" w:rsidR="00FA11BE" w:rsidRPr="00FA11BE" w:rsidRDefault="00963679" w:rsidP="00963679">
      <w:pPr>
        <w:pStyle w:val="ListParagraph"/>
        <w:numPr>
          <w:ilvl w:val="0"/>
          <w:numId w:val="22"/>
        </w:numPr>
        <w:spacing w:line="360" w:lineRule="auto"/>
        <w:ind w:right="1559"/>
        <w:jc w:val="both"/>
        <w:rPr>
          <w:rFonts w:ascii="Arial" w:eastAsia="MingLiU" w:hAnsi="Arial" w:cs="Arial"/>
          <w:sz w:val="20"/>
          <w:szCs w:val="20"/>
          <w:lang w:eastAsia="zh-CN"/>
        </w:rPr>
      </w:pPr>
      <w:r w:rsidRPr="001A0AFE">
        <w:rPr>
          <w:rFonts w:ascii="Arial" w:eastAsia="MingLiU" w:hAnsi="Arial" w:cs="Arial"/>
          <w:b/>
          <w:bCs/>
          <w:sz w:val="20"/>
          <w:szCs w:val="20"/>
          <w:lang w:eastAsia="zh-CN"/>
        </w:rPr>
        <w:t>不含</w:t>
      </w:r>
      <w:proofErr w:type="gramStart"/>
      <w:r w:rsidRPr="001A0AFE">
        <w:rPr>
          <w:rFonts w:ascii="Arial" w:eastAsia="MingLiU" w:hAnsi="Arial" w:cs="Arial"/>
          <w:b/>
          <w:bCs/>
          <w:sz w:val="20"/>
          <w:szCs w:val="20"/>
          <w:lang w:eastAsia="zh-CN"/>
        </w:rPr>
        <w:t>動</w:t>
      </w:r>
      <w:proofErr w:type="gramEnd"/>
      <w:r w:rsidRPr="001A0AFE">
        <w:rPr>
          <w:rFonts w:ascii="Arial" w:eastAsia="MingLiU" w:hAnsi="Arial" w:cs="Arial"/>
          <w:b/>
          <w:bCs/>
          <w:sz w:val="20"/>
          <w:szCs w:val="20"/>
          <w:lang w:eastAsia="zh-CN"/>
        </w:rPr>
        <w:t>物成分：</w:t>
      </w:r>
      <w:r w:rsidRPr="001A0AFE">
        <w:rPr>
          <w:rFonts w:ascii="Arial" w:eastAsia="MingLiU" w:hAnsi="Arial" w:cs="Arial"/>
          <w:sz w:val="20"/>
          <w:szCs w:val="20"/>
          <w:lang w:eastAsia="zh-CN"/>
        </w:rPr>
        <w:t>沒有</w:t>
      </w:r>
      <w:proofErr w:type="gramStart"/>
      <w:r w:rsidRPr="001A0AFE">
        <w:rPr>
          <w:rFonts w:ascii="Arial" w:eastAsia="MingLiU" w:hAnsi="Arial" w:cs="Arial"/>
          <w:sz w:val="20"/>
          <w:szCs w:val="20"/>
          <w:lang w:eastAsia="zh-CN"/>
        </w:rPr>
        <w:t>動</w:t>
      </w:r>
      <w:proofErr w:type="gramEnd"/>
      <w:r w:rsidRPr="001A0AFE">
        <w:rPr>
          <w:rFonts w:ascii="Arial" w:eastAsia="MingLiU" w:hAnsi="Arial" w:cs="Arial"/>
          <w:sz w:val="20"/>
          <w:szCs w:val="20"/>
          <w:lang w:eastAsia="zh-CN"/>
        </w:rPr>
        <w:t>物成分，以減少過敏反</w:t>
      </w:r>
      <w:proofErr w:type="gramStart"/>
      <w:r w:rsidRPr="001A0AFE">
        <w:rPr>
          <w:rFonts w:ascii="Arial" w:eastAsia="MingLiU" w:hAnsi="Arial" w:cs="Arial"/>
          <w:sz w:val="20"/>
          <w:szCs w:val="20"/>
          <w:lang w:eastAsia="zh-CN"/>
        </w:rPr>
        <w:t>應</w:t>
      </w:r>
      <w:proofErr w:type="gramEnd"/>
      <w:r w:rsidRPr="001A0AFE">
        <w:rPr>
          <w:rFonts w:ascii="Arial" w:eastAsia="MingLiU" w:hAnsi="Arial" w:cs="Arial"/>
          <w:sz w:val="20"/>
          <w:szCs w:val="20"/>
          <w:lang w:eastAsia="zh-CN"/>
        </w:rPr>
        <w:t>或污染的風險。</w:t>
      </w:r>
    </w:p>
    <w:p w14:paraId="1A047A42" w14:textId="0AFC2F1B" w:rsidR="007F2F4B" w:rsidRPr="00FA11BE" w:rsidRDefault="00963679" w:rsidP="00963679">
      <w:pPr>
        <w:pStyle w:val="ListParagraph"/>
        <w:numPr>
          <w:ilvl w:val="0"/>
          <w:numId w:val="22"/>
        </w:numPr>
        <w:spacing w:line="360" w:lineRule="auto"/>
        <w:ind w:right="1559"/>
        <w:jc w:val="both"/>
        <w:rPr>
          <w:rFonts w:ascii="Arial" w:eastAsia="MingLiU" w:hAnsi="Arial" w:cs="Arial"/>
          <w:sz w:val="20"/>
          <w:szCs w:val="20"/>
          <w:lang w:eastAsia="zh-CN"/>
        </w:rPr>
      </w:pPr>
      <w:r w:rsidRPr="00FA11BE">
        <w:rPr>
          <w:rFonts w:ascii="Arial" w:eastAsia="MingLiU" w:hAnsi="Arial" w:cs="Arial"/>
          <w:b/>
          <w:bCs/>
          <w:color w:val="0D0D0D"/>
          <w:sz w:val="20"/>
          <w:szCs w:val="20"/>
          <w:shd w:val="clear" w:color="auto" w:fill="FFFFFF"/>
          <w:lang w:eastAsia="zh-CN"/>
        </w:rPr>
        <w:t>規定：</w:t>
      </w:r>
      <w:r w:rsidRPr="00FA11BE">
        <w:rPr>
          <w:rFonts w:ascii="Arial" w:eastAsia="MingLiU" w:hAnsi="Arial" w:cs="Arial"/>
          <w:color w:val="0D0D0D"/>
          <w:sz w:val="20"/>
          <w:szCs w:val="20"/>
          <w:shd w:val="clear" w:color="auto" w:fill="FFFFFF"/>
          <w:lang w:eastAsia="zh-CN"/>
        </w:rPr>
        <w:t>歐盟法規（</w:t>
      </w:r>
      <w:r w:rsidRPr="00FA11BE">
        <w:rPr>
          <w:rFonts w:ascii="Arial" w:eastAsia="MingLiU" w:hAnsi="Arial" w:cs="Arial"/>
          <w:color w:val="0D0D0D"/>
          <w:sz w:val="20"/>
          <w:szCs w:val="20"/>
          <w:shd w:val="clear" w:color="auto" w:fill="FFFFFF"/>
          <w:lang w:eastAsia="zh-CN"/>
        </w:rPr>
        <w:t>EU</w:t>
      </w:r>
      <w:r w:rsidRPr="00FA11BE">
        <w:rPr>
          <w:rFonts w:ascii="Arial" w:eastAsia="MingLiU" w:hAnsi="Arial" w:cs="Arial"/>
          <w:color w:val="0D0D0D"/>
          <w:sz w:val="20"/>
          <w:szCs w:val="20"/>
          <w:shd w:val="clear" w:color="auto" w:fill="FFFFFF"/>
          <w:lang w:eastAsia="zh-CN"/>
        </w:rPr>
        <w:t>）第</w:t>
      </w:r>
      <w:r w:rsidRPr="00FA11BE">
        <w:rPr>
          <w:rFonts w:ascii="Arial" w:eastAsia="MingLiU" w:hAnsi="Arial" w:cs="Arial"/>
          <w:color w:val="0D0D0D"/>
          <w:sz w:val="20"/>
          <w:szCs w:val="20"/>
          <w:shd w:val="clear" w:color="auto" w:fill="FFFFFF"/>
          <w:lang w:eastAsia="zh-CN"/>
        </w:rPr>
        <w:t>10/2011</w:t>
      </w:r>
      <w:r w:rsidRPr="00FA11BE">
        <w:rPr>
          <w:rFonts w:ascii="Arial" w:eastAsia="MingLiU" w:hAnsi="Arial" w:cs="Arial"/>
          <w:color w:val="0D0D0D"/>
          <w:sz w:val="20"/>
          <w:szCs w:val="20"/>
          <w:shd w:val="clear" w:color="auto" w:fill="FFFFFF"/>
          <w:lang w:eastAsia="zh-CN"/>
        </w:rPr>
        <w:t>號、美</w:t>
      </w:r>
      <w:proofErr w:type="gramStart"/>
      <w:r w:rsidRPr="00FA11BE">
        <w:rPr>
          <w:rFonts w:ascii="Arial" w:eastAsia="MingLiU" w:hAnsi="Arial" w:cs="Arial"/>
          <w:color w:val="0D0D0D"/>
          <w:sz w:val="20"/>
          <w:szCs w:val="20"/>
          <w:shd w:val="clear" w:color="auto" w:fill="FFFFFF"/>
          <w:lang w:eastAsia="zh-CN"/>
        </w:rPr>
        <w:t>國</w:t>
      </w:r>
      <w:proofErr w:type="gramEnd"/>
      <w:r w:rsidRPr="00FA11BE">
        <w:rPr>
          <w:rFonts w:ascii="Arial" w:eastAsia="MingLiU" w:hAnsi="Arial" w:cs="Arial"/>
          <w:color w:val="0D0D0D"/>
          <w:sz w:val="20"/>
          <w:szCs w:val="20"/>
          <w:shd w:val="clear" w:color="auto" w:fill="FFFFFF"/>
          <w:lang w:eastAsia="zh-CN"/>
        </w:rPr>
        <w:t>FDA CFR 21</w:t>
      </w:r>
      <w:r w:rsidRPr="00FA11BE">
        <w:rPr>
          <w:rFonts w:ascii="Arial" w:eastAsia="MingLiU" w:hAnsi="Arial" w:cs="Arial"/>
          <w:color w:val="0D0D0D"/>
          <w:sz w:val="20"/>
          <w:szCs w:val="20"/>
          <w:shd w:val="clear" w:color="auto" w:fill="FFFFFF"/>
          <w:lang w:eastAsia="zh-CN"/>
        </w:rPr>
        <w:t>、中</w:t>
      </w:r>
      <w:proofErr w:type="gramStart"/>
      <w:r w:rsidRPr="00FA11BE">
        <w:rPr>
          <w:rFonts w:ascii="Arial" w:eastAsia="MingLiU" w:hAnsi="Arial" w:cs="Arial"/>
          <w:color w:val="0D0D0D"/>
          <w:sz w:val="20"/>
          <w:szCs w:val="20"/>
          <w:shd w:val="clear" w:color="auto" w:fill="FFFFFF"/>
          <w:lang w:eastAsia="zh-CN"/>
        </w:rPr>
        <w:t>國</w:t>
      </w:r>
      <w:proofErr w:type="gramEnd"/>
      <w:r w:rsidRPr="00FA11BE">
        <w:rPr>
          <w:rFonts w:ascii="Arial" w:eastAsia="MingLiU" w:hAnsi="Arial" w:cs="Arial"/>
          <w:color w:val="0D0D0D"/>
          <w:sz w:val="20"/>
          <w:szCs w:val="20"/>
          <w:shd w:val="clear" w:color="auto" w:fill="FFFFFF"/>
          <w:lang w:eastAsia="zh-CN"/>
        </w:rPr>
        <w:t>GB4806-2016</w:t>
      </w:r>
      <w:r w:rsidRPr="00FA11BE">
        <w:rPr>
          <w:rFonts w:ascii="Arial" w:eastAsia="MingLiU" w:hAnsi="Arial" w:cs="Arial"/>
          <w:color w:val="0D0D0D"/>
          <w:sz w:val="20"/>
          <w:szCs w:val="20"/>
          <w:shd w:val="clear" w:color="auto" w:fill="FFFFFF"/>
          <w:lang w:eastAsia="zh-CN"/>
        </w:rPr>
        <w:t>、</w:t>
      </w:r>
      <w:r w:rsidRPr="00FA11BE">
        <w:rPr>
          <w:rFonts w:ascii="Arial" w:eastAsia="MingLiU" w:hAnsi="Arial" w:cs="Arial"/>
          <w:color w:val="0D0D0D"/>
          <w:sz w:val="20"/>
          <w:szCs w:val="20"/>
          <w:shd w:val="clear" w:color="auto" w:fill="FFFFFF"/>
          <w:lang w:eastAsia="zh-CN"/>
        </w:rPr>
        <w:t>ISO 10993-5</w:t>
      </w:r>
      <w:r w:rsidRPr="00FA11BE">
        <w:rPr>
          <w:rFonts w:ascii="Arial" w:eastAsia="MingLiU" w:hAnsi="Arial" w:cs="Arial"/>
          <w:color w:val="0D0D0D"/>
          <w:sz w:val="20"/>
          <w:szCs w:val="20"/>
          <w:shd w:val="clear" w:color="auto" w:fill="FFFFFF"/>
          <w:lang w:eastAsia="zh-CN"/>
        </w:rPr>
        <w:t>（細胞毒性）、</w:t>
      </w:r>
      <w:r w:rsidRPr="00FA11BE">
        <w:rPr>
          <w:rFonts w:ascii="Arial" w:eastAsia="MingLiU" w:hAnsi="Arial" w:cs="Arial"/>
          <w:color w:val="0D0D0D"/>
          <w:sz w:val="20"/>
          <w:szCs w:val="20"/>
          <w:shd w:val="clear" w:color="auto" w:fill="FFFFFF"/>
          <w:lang w:eastAsia="zh-CN"/>
        </w:rPr>
        <w:t xml:space="preserve">GB/T 16886.5 </w:t>
      </w:r>
      <w:r w:rsidRPr="00FA11BE">
        <w:rPr>
          <w:rFonts w:ascii="Arial" w:eastAsia="MingLiU" w:hAnsi="Arial" w:cs="Arial"/>
          <w:color w:val="0D0D0D"/>
          <w:sz w:val="20"/>
          <w:szCs w:val="20"/>
          <w:shd w:val="clear" w:color="auto" w:fill="FFFFFF"/>
          <w:lang w:eastAsia="zh-CN"/>
        </w:rPr>
        <w:t>細胞毒性。</w:t>
      </w:r>
    </w:p>
    <w:p w14:paraId="442CF17D" w14:textId="77777777" w:rsidR="00963679" w:rsidRPr="001A0AFE" w:rsidRDefault="00963679" w:rsidP="00963679">
      <w:pPr>
        <w:spacing w:after="0" w:line="360" w:lineRule="auto"/>
        <w:ind w:right="1559"/>
        <w:jc w:val="both"/>
        <w:rPr>
          <w:rFonts w:ascii="Arial" w:eastAsia="MingLiU" w:hAnsi="Arial" w:cs="Arial"/>
          <w:sz w:val="20"/>
          <w:szCs w:val="20"/>
          <w:lang w:eastAsia="zh-CN"/>
        </w:rPr>
      </w:pPr>
    </w:p>
    <w:p w14:paraId="3C50DEE1" w14:textId="4C40CBEF" w:rsidR="00D84FC8" w:rsidRPr="00FA11BE" w:rsidRDefault="00963679" w:rsidP="00963679">
      <w:pPr>
        <w:spacing w:after="0" w:line="360" w:lineRule="auto"/>
        <w:ind w:right="1559"/>
        <w:jc w:val="both"/>
        <w:rPr>
          <w:rFonts w:ascii="Arial" w:hAnsi="Arial" w:cs="Arial" w:hint="eastAsia"/>
          <w:b/>
          <w:bCs/>
          <w:sz w:val="20"/>
          <w:szCs w:val="20"/>
          <w:lang w:eastAsia="zh-CN"/>
        </w:rPr>
      </w:pPr>
      <w:r w:rsidRPr="001A0AFE">
        <w:rPr>
          <w:rFonts w:ascii="Arial" w:eastAsia="MingLiU" w:hAnsi="Arial" w:cs="Arial"/>
          <w:b/>
          <w:bCs/>
          <w:sz w:val="20"/>
          <w:szCs w:val="20"/>
          <w:lang w:eastAsia="zh-CN"/>
        </w:rPr>
        <w:t>典型</w:t>
      </w:r>
      <w:proofErr w:type="gramStart"/>
      <w:r w:rsidRPr="001A0AFE">
        <w:rPr>
          <w:rFonts w:ascii="Arial" w:eastAsia="MingLiU" w:hAnsi="Arial" w:cs="Arial"/>
          <w:b/>
          <w:bCs/>
          <w:sz w:val="20"/>
          <w:szCs w:val="20"/>
          <w:lang w:eastAsia="zh-CN"/>
        </w:rPr>
        <w:t>應</w:t>
      </w:r>
      <w:proofErr w:type="gramEnd"/>
      <w:r w:rsidRPr="001A0AFE">
        <w:rPr>
          <w:rFonts w:ascii="Arial" w:eastAsia="MingLiU" w:hAnsi="Arial" w:cs="Arial"/>
          <w:b/>
          <w:bCs/>
          <w:sz w:val="20"/>
          <w:szCs w:val="20"/>
          <w:lang w:eastAsia="zh-CN"/>
        </w:rPr>
        <w:t>用</w:t>
      </w:r>
      <w:proofErr w:type="gramStart"/>
      <w:r w:rsidRPr="001A0AFE">
        <w:rPr>
          <w:rFonts w:ascii="Arial" w:eastAsia="MingLiU" w:hAnsi="Arial" w:cs="Arial"/>
          <w:b/>
          <w:bCs/>
          <w:sz w:val="20"/>
          <w:szCs w:val="20"/>
          <w:lang w:eastAsia="zh-CN"/>
        </w:rPr>
        <w:t>場</w:t>
      </w:r>
      <w:proofErr w:type="gramEnd"/>
      <w:r w:rsidRPr="001A0AFE">
        <w:rPr>
          <w:rFonts w:ascii="Arial" w:eastAsia="MingLiU" w:hAnsi="Arial" w:cs="Arial"/>
          <w:b/>
          <w:bCs/>
          <w:sz w:val="20"/>
          <w:szCs w:val="20"/>
          <w:lang w:eastAsia="zh-CN"/>
        </w:rPr>
        <w:t>景</w:t>
      </w:r>
    </w:p>
    <w:p w14:paraId="33A17D56" w14:textId="6CDC60F8" w:rsidR="00963679" w:rsidRPr="00FA11BE" w:rsidRDefault="00963679" w:rsidP="00963679">
      <w:pPr>
        <w:spacing w:after="0" w:line="360" w:lineRule="auto"/>
        <w:ind w:right="1559"/>
        <w:jc w:val="both"/>
        <w:rPr>
          <w:rFonts w:ascii="Arial" w:hAnsi="Arial" w:cs="Arial" w:hint="eastAsia"/>
          <w:sz w:val="20"/>
          <w:szCs w:val="20"/>
          <w:lang w:eastAsia="zh-CN"/>
        </w:rPr>
      </w:pPr>
      <w:proofErr w:type="gramStart"/>
      <w:r w:rsidRPr="001A0AFE">
        <w:rPr>
          <w:rFonts w:ascii="Arial" w:eastAsia="MingLiU" w:hAnsi="Arial" w:cs="Arial"/>
          <w:sz w:val="20"/>
          <w:szCs w:val="20"/>
          <w:lang w:eastAsia="zh-CN"/>
        </w:rPr>
        <w:t>熱</w:t>
      </w:r>
      <w:proofErr w:type="gramEnd"/>
      <w:r w:rsidRPr="001A0AFE">
        <w:rPr>
          <w:rFonts w:ascii="Arial" w:eastAsia="MingLiU" w:hAnsi="Arial" w:cs="Arial"/>
          <w:sz w:val="20"/>
          <w:szCs w:val="20"/>
          <w:lang w:eastAsia="zh-CN"/>
        </w:rPr>
        <w:t>塑寶</w:t>
      </w:r>
      <w:r w:rsidRPr="001A0AFE">
        <w:rPr>
          <w:rFonts w:ascii="Arial" w:eastAsia="MingLiU" w:hAnsi="Arial" w:cs="Arial"/>
          <w:sz w:val="20"/>
          <w:szCs w:val="20"/>
          <w:lang w:eastAsia="zh-CN"/>
        </w:rPr>
        <w:t>H</w:t>
      </w:r>
      <w:r w:rsidRPr="001A0AFE">
        <w:rPr>
          <w:rFonts w:ascii="Arial" w:eastAsia="MingLiU" w:hAnsi="Arial" w:cs="Arial"/>
          <w:sz w:val="20"/>
          <w:szCs w:val="20"/>
          <w:lang w:eastAsia="zh-CN"/>
        </w:rPr>
        <w:t>（</w:t>
      </w:r>
      <w:r w:rsidRPr="001A0AFE">
        <w:rPr>
          <w:rFonts w:ascii="Arial" w:eastAsia="MingLiU" w:hAnsi="Arial" w:cs="Arial"/>
          <w:sz w:val="20"/>
          <w:szCs w:val="20"/>
          <w:lang w:eastAsia="zh-CN"/>
        </w:rPr>
        <w:t>THERMOLAST® H</w:t>
      </w:r>
      <w:r w:rsidRPr="001A0AFE">
        <w:rPr>
          <w:rFonts w:ascii="Arial" w:eastAsia="MingLiU" w:hAnsi="Arial" w:cs="Arial"/>
          <w:sz w:val="20"/>
          <w:szCs w:val="20"/>
          <w:lang w:eastAsia="zh-CN"/>
        </w:rPr>
        <w:t>）</w:t>
      </w:r>
      <w:r w:rsidRPr="001A0AFE">
        <w:rPr>
          <w:rFonts w:ascii="Arial" w:eastAsia="MingLiU" w:hAnsi="Arial" w:cs="Arial"/>
          <w:sz w:val="20"/>
          <w:szCs w:val="20"/>
          <w:lang w:eastAsia="zh-CN"/>
        </w:rPr>
        <w:t xml:space="preserve"> HC/AP</w:t>
      </w:r>
      <w:r w:rsidRPr="001A0AFE">
        <w:rPr>
          <w:rFonts w:ascii="Arial" w:eastAsia="MingLiU" w:hAnsi="Arial" w:cs="Arial"/>
          <w:sz w:val="20"/>
          <w:szCs w:val="20"/>
          <w:lang w:eastAsia="zh-CN"/>
        </w:rPr>
        <w:t>系列非常適</w:t>
      </w:r>
      <w:proofErr w:type="gramStart"/>
      <w:r w:rsidRPr="001A0AFE">
        <w:rPr>
          <w:rFonts w:ascii="Arial" w:eastAsia="MingLiU" w:hAnsi="Arial" w:cs="Arial"/>
          <w:sz w:val="20"/>
          <w:szCs w:val="20"/>
          <w:lang w:eastAsia="zh-CN"/>
        </w:rPr>
        <w:t>合功能</w:t>
      </w:r>
      <w:proofErr w:type="gramEnd"/>
      <w:r w:rsidRPr="001A0AFE">
        <w:rPr>
          <w:rFonts w:ascii="Arial" w:eastAsia="MingLiU" w:hAnsi="Arial" w:cs="Arial"/>
          <w:sz w:val="20"/>
          <w:szCs w:val="20"/>
          <w:lang w:eastAsia="zh-CN"/>
        </w:rPr>
        <w:t>和設計元件、密封件、柔性連接件、口腔設</w:t>
      </w:r>
      <w:proofErr w:type="gramStart"/>
      <w:r w:rsidRPr="001A0AFE">
        <w:rPr>
          <w:rFonts w:ascii="Arial" w:eastAsia="MingLiU" w:hAnsi="Arial" w:cs="Arial"/>
          <w:sz w:val="20"/>
          <w:szCs w:val="20"/>
          <w:lang w:eastAsia="zh-CN"/>
        </w:rPr>
        <w:t>備</w:t>
      </w:r>
      <w:proofErr w:type="gramEnd"/>
      <w:r w:rsidRPr="001A0AFE">
        <w:rPr>
          <w:rFonts w:ascii="Arial" w:eastAsia="MingLiU" w:hAnsi="Arial" w:cs="Arial"/>
          <w:sz w:val="20"/>
          <w:szCs w:val="20"/>
          <w:lang w:eastAsia="zh-CN"/>
        </w:rPr>
        <w:t>和封閉件等</w:t>
      </w:r>
      <w:proofErr w:type="gramStart"/>
      <w:r w:rsidRPr="001A0AFE">
        <w:rPr>
          <w:rFonts w:ascii="Arial" w:eastAsia="MingLiU" w:hAnsi="Arial" w:cs="Arial"/>
          <w:sz w:val="20"/>
          <w:szCs w:val="20"/>
          <w:lang w:eastAsia="zh-CN"/>
        </w:rPr>
        <w:t>應</w:t>
      </w:r>
      <w:proofErr w:type="gramEnd"/>
      <w:r w:rsidRPr="001A0AFE">
        <w:rPr>
          <w:rFonts w:ascii="Arial" w:eastAsia="MingLiU" w:hAnsi="Arial" w:cs="Arial"/>
          <w:sz w:val="20"/>
          <w:szCs w:val="20"/>
          <w:lang w:eastAsia="zh-CN"/>
        </w:rPr>
        <w:t>用</w:t>
      </w:r>
      <w:proofErr w:type="gramStart"/>
      <w:r w:rsidRPr="001A0AFE">
        <w:rPr>
          <w:rFonts w:ascii="Arial" w:eastAsia="MingLiU" w:hAnsi="Arial" w:cs="Arial"/>
          <w:sz w:val="20"/>
          <w:szCs w:val="20"/>
          <w:lang w:eastAsia="zh-CN"/>
        </w:rPr>
        <w:t>場</w:t>
      </w:r>
      <w:proofErr w:type="gramEnd"/>
      <w:r w:rsidRPr="001A0AFE">
        <w:rPr>
          <w:rFonts w:ascii="Arial" w:eastAsia="MingLiU" w:hAnsi="Arial" w:cs="Arial"/>
          <w:sz w:val="20"/>
          <w:szCs w:val="20"/>
          <w:lang w:eastAsia="zh-CN"/>
        </w:rPr>
        <w:t>合。</w:t>
      </w:r>
    </w:p>
    <w:p w14:paraId="16FAAECD" w14:textId="77777777" w:rsidR="00D84FC8" w:rsidRPr="001A0AFE" w:rsidRDefault="00D84FC8" w:rsidP="00963679">
      <w:pPr>
        <w:spacing w:after="0" w:line="360" w:lineRule="auto"/>
        <w:ind w:right="1559"/>
        <w:jc w:val="both"/>
        <w:rPr>
          <w:rFonts w:ascii="Arial" w:eastAsia="MingLiU" w:hAnsi="Arial" w:cs="Arial"/>
          <w:sz w:val="20"/>
          <w:szCs w:val="20"/>
          <w:lang w:eastAsia="zh-CN"/>
        </w:rPr>
      </w:pPr>
    </w:p>
    <w:p w14:paraId="67F2EBFB" w14:textId="1DC260DE" w:rsidR="00963679" w:rsidRPr="001A0AFE" w:rsidRDefault="00963679" w:rsidP="00963679">
      <w:pPr>
        <w:spacing w:line="360" w:lineRule="auto"/>
        <w:ind w:right="1559"/>
        <w:rPr>
          <w:rFonts w:ascii="Arial" w:eastAsia="MingLiU" w:hAnsi="Arial" w:cs="Arial"/>
          <w:b/>
          <w:bCs/>
          <w:sz w:val="20"/>
          <w:szCs w:val="20"/>
          <w:lang w:eastAsia="zh-CN"/>
        </w:rPr>
      </w:pPr>
      <w:r w:rsidRPr="001A0AFE">
        <w:rPr>
          <w:rFonts w:ascii="Arial" w:eastAsia="MingLiU" w:hAnsi="Arial" w:cs="Arial"/>
          <w:b/>
          <w:bCs/>
          <w:sz w:val="20"/>
          <w:szCs w:val="20"/>
          <w:lang w:eastAsia="zh-CN"/>
        </w:rPr>
        <w:t xml:space="preserve">TPE </w:t>
      </w:r>
      <w:r w:rsidRPr="001A0AFE">
        <w:rPr>
          <w:rFonts w:ascii="Arial" w:eastAsia="MingLiU" w:hAnsi="Arial" w:cs="Arial"/>
          <w:b/>
          <w:bCs/>
          <w:sz w:val="20"/>
          <w:szCs w:val="20"/>
          <w:lang w:eastAsia="zh-CN"/>
        </w:rPr>
        <w:t>在</w:t>
      </w:r>
      <w:r w:rsidR="00D84FC8">
        <w:rPr>
          <w:rFonts w:ascii="Arial" w:eastAsia="MingLiU" w:hAnsi="Arial" w:cs="Arial"/>
          <w:b/>
          <w:bCs/>
          <w:sz w:val="20"/>
          <w:szCs w:val="20"/>
          <w:lang w:eastAsia="zh-CN"/>
        </w:rPr>
        <w:t>可持續</w:t>
      </w:r>
      <w:r w:rsidRPr="001A0AFE">
        <w:rPr>
          <w:rFonts w:ascii="Arial" w:eastAsia="MingLiU" w:hAnsi="Arial" w:cs="Arial"/>
          <w:b/>
          <w:bCs/>
          <w:sz w:val="20"/>
          <w:szCs w:val="20"/>
          <w:lang w:eastAsia="zh-CN"/>
        </w:rPr>
        <w:t>發展方面取得成功</w:t>
      </w:r>
    </w:p>
    <w:p w14:paraId="1B3942E9" w14:textId="4F3CB0D4" w:rsidR="00963679" w:rsidRPr="001A0AFE" w:rsidRDefault="00963679" w:rsidP="00D84FC8">
      <w:pPr>
        <w:spacing w:line="360" w:lineRule="auto"/>
        <w:ind w:right="1559"/>
        <w:jc w:val="both"/>
        <w:rPr>
          <w:rFonts w:ascii="Arial" w:eastAsia="MingLiU" w:hAnsi="Arial" w:cs="Arial"/>
          <w:sz w:val="20"/>
          <w:szCs w:val="20"/>
          <w:lang w:eastAsia="zh-CN"/>
        </w:rPr>
      </w:pPr>
      <w:r w:rsidRPr="001A0AFE">
        <w:rPr>
          <w:rFonts w:ascii="Arial" w:eastAsia="MingLiU" w:hAnsi="Arial" w:cs="Arial"/>
          <w:sz w:val="20"/>
          <w:szCs w:val="20"/>
          <w:lang w:eastAsia="zh-CN"/>
        </w:rPr>
        <w:t>除了導管連接器的應用之外，凱柏膠寶最近的</w:t>
      </w:r>
      <w:r w:rsidR="00D84FC8">
        <w:rPr>
          <w:rFonts w:ascii="Arial" w:eastAsia="MingLiU" w:hAnsi="Arial" w:cs="Arial"/>
          <w:sz w:val="20"/>
          <w:szCs w:val="20"/>
          <w:lang w:eastAsia="zh-CN"/>
        </w:rPr>
        <w:t>可持續</w:t>
      </w:r>
      <w:r w:rsidRPr="001A0AFE">
        <w:rPr>
          <w:rFonts w:ascii="Arial" w:eastAsia="MingLiU" w:hAnsi="Arial" w:cs="Arial"/>
          <w:sz w:val="20"/>
          <w:szCs w:val="20"/>
          <w:lang w:eastAsia="zh-CN"/>
        </w:rPr>
        <w:t>創新還包括一系列專為汽車、消費品、消費性電子產品、穿戴式裝置和工業應用而開發的材料解決方案。該材料含有高達</w:t>
      </w:r>
      <w:r w:rsidRPr="001A0AFE">
        <w:rPr>
          <w:rFonts w:ascii="Arial" w:eastAsia="MingLiU" w:hAnsi="Arial" w:cs="Arial"/>
          <w:sz w:val="20"/>
          <w:szCs w:val="20"/>
          <w:lang w:eastAsia="zh-CN"/>
        </w:rPr>
        <w:t>48%</w:t>
      </w:r>
      <w:r w:rsidRPr="001A0AFE">
        <w:rPr>
          <w:rFonts w:ascii="Arial" w:eastAsia="MingLiU" w:hAnsi="Arial" w:cs="Arial"/>
          <w:sz w:val="20"/>
          <w:szCs w:val="20"/>
          <w:lang w:eastAsia="zh-CN"/>
        </w:rPr>
        <w:t>的後消費者回收（</w:t>
      </w:r>
      <w:r w:rsidRPr="001A0AFE">
        <w:rPr>
          <w:rFonts w:ascii="Arial" w:eastAsia="MingLiU" w:hAnsi="Arial" w:cs="Arial"/>
          <w:sz w:val="20"/>
          <w:szCs w:val="20"/>
          <w:lang w:eastAsia="zh-CN"/>
        </w:rPr>
        <w:t>PCR</w:t>
      </w:r>
      <w:r w:rsidRPr="001A0AFE">
        <w:rPr>
          <w:rFonts w:ascii="Arial" w:eastAsia="MingLiU" w:hAnsi="Arial" w:cs="Arial"/>
          <w:sz w:val="20"/>
          <w:szCs w:val="20"/>
          <w:lang w:eastAsia="zh-CN"/>
        </w:rPr>
        <w:t>）和</w:t>
      </w:r>
      <w:r w:rsidRPr="001A0AFE">
        <w:rPr>
          <w:rFonts w:ascii="Arial" w:eastAsia="MingLiU" w:hAnsi="Arial" w:cs="Arial"/>
          <w:sz w:val="20"/>
          <w:szCs w:val="20"/>
          <w:lang w:eastAsia="zh-CN"/>
        </w:rPr>
        <w:t>50%</w:t>
      </w:r>
      <w:r w:rsidRPr="001A0AFE">
        <w:rPr>
          <w:rFonts w:ascii="Arial" w:eastAsia="MingLiU" w:hAnsi="Arial" w:cs="Arial"/>
          <w:sz w:val="20"/>
          <w:szCs w:val="20"/>
          <w:lang w:eastAsia="zh-CN"/>
        </w:rPr>
        <w:t>的後工業回收（</w:t>
      </w:r>
      <w:r w:rsidRPr="001A0AFE">
        <w:rPr>
          <w:rFonts w:ascii="Arial" w:eastAsia="MingLiU" w:hAnsi="Arial" w:cs="Arial"/>
          <w:sz w:val="20"/>
          <w:szCs w:val="20"/>
          <w:lang w:eastAsia="zh-CN"/>
        </w:rPr>
        <w:t>PIR</w:t>
      </w:r>
      <w:r w:rsidRPr="001A0AFE">
        <w:rPr>
          <w:rFonts w:ascii="Arial" w:eastAsia="MingLiU" w:hAnsi="Arial" w:cs="Arial"/>
          <w:sz w:val="20"/>
          <w:szCs w:val="20"/>
          <w:lang w:eastAsia="zh-CN"/>
        </w:rPr>
        <w:t>）含量，符合多項全球標準，如</w:t>
      </w:r>
      <w:r w:rsidRPr="001A0AFE">
        <w:rPr>
          <w:rFonts w:ascii="Arial" w:eastAsia="MingLiU" w:hAnsi="Arial" w:cs="Arial"/>
          <w:sz w:val="20"/>
          <w:szCs w:val="20"/>
          <w:lang w:eastAsia="zh-CN"/>
        </w:rPr>
        <w:t>FDA</w:t>
      </w:r>
      <w:r w:rsidRPr="001A0AFE">
        <w:rPr>
          <w:rFonts w:ascii="Arial" w:eastAsia="MingLiU" w:hAnsi="Arial" w:cs="Arial"/>
          <w:sz w:val="20"/>
          <w:szCs w:val="20"/>
          <w:lang w:eastAsia="zh-CN"/>
        </w:rPr>
        <w:t>原料合規性、</w:t>
      </w:r>
      <w:r w:rsidRPr="001A0AFE">
        <w:rPr>
          <w:rFonts w:ascii="Arial" w:eastAsia="MingLiU" w:hAnsi="Arial" w:cs="Arial"/>
          <w:sz w:val="20"/>
          <w:szCs w:val="20"/>
          <w:lang w:eastAsia="zh-CN"/>
        </w:rPr>
        <w:t>RoHS</w:t>
      </w:r>
      <w:r w:rsidRPr="001A0AFE">
        <w:rPr>
          <w:rFonts w:ascii="Arial" w:eastAsia="MingLiU" w:hAnsi="Arial" w:cs="Arial"/>
          <w:sz w:val="20"/>
          <w:szCs w:val="20"/>
          <w:lang w:eastAsia="zh-CN"/>
        </w:rPr>
        <w:t>和</w:t>
      </w:r>
      <w:r w:rsidRPr="001A0AFE">
        <w:rPr>
          <w:rFonts w:ascii="Arial" w:eastAsia="MingLiU" w:hAnsi="Arial" w:cs="Arial"/>
          <w:sz w:val="20"/>
          <w:szCs w:val="20"/>
          <w:lang w:eastAsia="zh-CN"/>
        </w:rPr>
        <w:t>REACH SVHC</w:t>
      </w:r>
      <w:r w:rsidRPr="001A0AFE">
        <w:rPr>
          <w:rFonts w:ascii="Arial" w:eastAsia="MingLiU" w:hAnsi="Arial" w:cs="Arial"/>
          <w:sz w:val="20"/>
          <w:szCs w:val="20"/>
          <w:lang w:eastAsia="zh-CN"/>
        </w:rPr>
        <w:t>要求。此外，凱柏膠寶也為顧客提供產品的碳足跡值。</w:t>
      </w:r>
    </w:p>
    <w:p w14:paraId="28AFAD11" w14:textId="77777777" w:rsidR="00963679" w:rsidRPr="001A0AFE" w:rsidRDefault="00963679" w:rsidP="00963679">
      <w:pPr>
        <w:spacing w:line="360" w:lineRule="auto"/>
        <w:ind w:right="1559"/>
        <w:jc w:val="both"/>
        <w:rPr>
          <w:rFonts w:ascii="Arial" w:eastAsia="MingLiU" w:hAnsi="Arial" w:cs="Arial"/>
          <w:color w:val="0D0D0D"/>
          <w:sz w:val="20"/>
          <w:szCs w:val="20"/>
          <w:shd w:val="clear" w:color="auto" w:fill="FFFFFF"/>
          <w:lang w:eastAsia="zh-CN"/>
        </w:rPr>
      </w:pPr>
      <w:r w:rsidRPr="001A0AFE">
        <w:rPr>
          <w:rFonts w:ascii="Arial" w:eastAsia="MingLiU" w:hAnsi="Arial" w:cs="Arial"/>
          <w:color w:val="0D0D0D"/>
          <w:sz w:val="20"/>
          <w:szCs w:val="20"/>
          <w:shd w:val="clear" w:color="auto" w:fill="FFFFFF"/>
          <w:lang w:eastAsia="zh-CN"/>
        </w:rPr>
        <w:t>您正在尋找可持續的</w:t>
      </w:r>
      <w:r w:rsidRPr="001A0AFE">
        <w:rPr>
          <w:rFonts w:ascii="Arial" w:eastAsia="MingLiU" w:hAnsi="Arial" w:cs="Arial"/>
          <w:color w:val="0D0D0D"/>
          <w:sz w:val="20"/>
          <w:szCs w:val="20"/>
          <w:shd w:val="clear" w:color="auto" w:fill="FFFFFF"/>
          <w:lang w:eastAsia="zh-CN"/>
        </w:rPr>
        <w:t xml:space="preserve"> TPE </w:t>
      </w:r>
      <w:r w:rsidRPr="001A0AFE">
        <w:rPr>
          <w:rFonts w:ascii="Arial" w:eastAsia="MingLiU" w:hAnsi="Arial" w:cs="Arial"/>
          <w:color w:val="0D0D0D"/>
          <w:sz w:val="20"/>
          <w:szCs w:val="20"/>
          <w:shd w:val="clear" w:color="auto" w:fill="FFFFFF"/>
          <w:lang w:eastAsia="zh-CN"/>
        </w:rPr>
        <w:t>解決方案？</w:t>
      </w:r>
      <w:r w:rsidRPr="001A0AFE">
        <w:rPr>
          <w:rFonts w:ascii="Arial" w:eastAsia="MingLiU" w:hAnsi="Arial" w:cs="Arial"/>
          <w:color w:val="0D0D0D"/>
          <w:sz w:val="20"/>
          <w:szCs w:val="20"/>
          <w:u w:val="single"/>
          <w:shd w:val="clear" w:color="auto" w:fill="FFFFFF"/>
          <w:lang w:eastAsia="zh-CN"/>
        </w:rPr>
        <w:t>歡迎諮詢我們！</w:t>
      </w:r>
    </w:p>
    <w:p w14:paraId="768F3C50" w14:textId="77777777" w:rsidR="00963679" w:rsidRPr="001A0AFE" w:rsidRDefault="00963679" w:rsidP="00963679">
      <w:pPr>
        <w:spacing w:line="360" w:lineRule="auto"/>
        <w:ind w:right="1559"/>
        <w:jc w:val="both"/>
        <w:rPr>
          <w:rFonts w:ascii="Arial" w:eastAsia="MingLiU" w:hAnsi="Arial" w:cs="Arial"/>
          <w:sz w:val="20"/>
          <w:szCs w:val="20"/>
          <w:lang w:eastAsia="zh-CN"/>
        </w:rPr>
      </w:pPr>
      <w:r w:rsidRPr="001A0AFE">
        <w:rPr>
          <w:rFonts w:ascii="Arial" w:eastAsia="MingLiU" w:hAnsi="Arial" w:cs="Arial"/>
          <w:color w:val="0D0D0D"/>
          <w:sz w:val="20"/>
          <w:szCs w:val="20"/>
          <w:shd w:val="clear" w:color="auto" w:fill="FFFFFF"/>
          <w:lang w:eastAsia="zh-CN"/>
        </w:rPr>
        <w:t>我們的專家很樂意回答您提出的任何問題，並為您的應用提供正確的解決方案。</w:t>
      </w:r>
    </w:p>
    <w:p w14:paraId="0AFAE257" w14:textId="02986EF8" w:rsidR="00AC4A85" w:rsidRPr="001A0AFE" w:rsidRDefault="00BE3E14" w:rsidP="00396A1F">
      <w:pPr>
        <w:spacing w:line="360" w:lineRule="auto"/>
        <w:ind w:right="1559"/>
        <w:rPr>
          <w:rFonts w:ascii="Arial" w:eastAsia="MingLiU" w:hAnsi="Arial" w:cs="Arial"/>
          <w:noProof/>
          <w:sz w:val="20"/>
          <w:szCs w:val="20"/>
        </w:rPr>
      </w:pPr>
      <w:r w:rsidRPr="001A0AFE">
        <w:rPr>
          <w:rFonts w:ascii="Arial" w:eastAsia="MingLiU" w:hAnsi="Arial" w:cs="Arial"/>
          <w:noProof/>
          <w:sz w:val="20"/>
          <w:szCs w:val="20"/>
        </w:rPr>
        <w:lastRenderedPageBreak/>
        <w:drawing>
          <wp:inline distT="0" distB="0" distL="0" distR="0" wp14:anchorId="726C4843" wp14:editId="347F72D7">
            <wp:extent cx="4241356" cy="2347123"/>
            <wp:effectExtent l="0" t="0" r="6985" b="0"/>
            <wp:docPr id="615007204" name="Picture 1" descr="A person tying a str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007204" name="Picture 1" descr="A person tying a string&#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63066" cy="2359137"/>
                    </a:xfrm>
                    <a:prstGeom prst="rect">
                      <a:avLst/>
                    </a:prstGeom>
                    <a:noFill/>
                    <a:ln>
                      <a:noFill/>
                    </a:ln>
                  </pic:spPr>
                </pic:pic>
              </a:graphicData>
            </a:graphic>
          </wp:inline>
        </w:drawing>
      </w:r>
    </w:p>
    <w:p w14:paraId="6BAFDA16" w14:textId="630B2397" w:rsidR="00963679" w:rsidRPr="00FA11BE" w:rsidRDefault="00963679" w:rsidP="00963679">
      <w:pPr>
        <w:spacing w:after="0" w:line="360" w:lineRule="auto"/>
        <w:ind w:right="1559"/>
        <w:rPr>
          <w:rFonts w:ascii="Arial" w:hAnsi="Arial" w:cs="Arial" w:hint="eastAsia"/>
          <w:b/>
          <w:sz w:val="20"/>
          <w:szCs w:val="20"/>
          <w:lang w:eastAsia="zh-CN"/>
        </w:rPr>
      </w:pPr>
      <w:r w:rsidRPr="001A0AFE">
        <w:rPr>
          <w:rFonts w:ascii="Arial" w:eastAsia="MingLiU" w:hAnsi="Arial" w:cs="Arial"/>
          <w:b/>
          <w:sz w:val="20"/>
          <w:szCs w:val="20"/>
          <w:lang w:eastAsia="zh-CN"/>
        </w:rPr>
        <w:t>（圖：</w:t>
      </w:r>
      <w:r w:rsidRPr="001A0AFE">
        <w:rPr>
          <w:rFonts w:ascii="Arial" w:eastAsia="MingLiU" w:hAnsi="Arial" w:cs="Arial"/>
          <w:b/>
          <w:sz w:val="20"/>
          <w:szCs w:val="20"/>
          <w:lang w:eastAsia="zh-CN"/>
        </w:rPr>
        <w:t>© 2024</w:t>
      </w:r>
      <w:r w:rsidRPr="001A0AFE">
        <w:rPr>
          <w:rFonts w:ascii="Arial" w:eastAsia="MingLiU" w:hAnsi="Arial" w:cs="Arial"/>
          <w:b/>
          <w:sz w:val="20"/>
          <w:szCs w:val="20"/>
          <w:lang w:eastAsia="zh-CN"/>
        </w:rPr>
        <w:t>凱柏膠寶版</w:t>
      </w:r>
      <w:proofErr w:type="gramStart"/>
      <w:r w:rsidRPr="001A0AFE">
        <w:rPr>
          <w:rFonts w:ascii="Arial" w:eastAsia="MingLiU" w:hAnsi="Arial" w:cs="Arial"/>
          <w:b/>
          <w:sz w:val="20"/>
          <w:szCs w:val="20"/>
          <w:lang w:eastAsia="zh-CN"/>
        </w:rPr>
        <w:t>權</w:t>
      </w:r>
      <w:proofErr w:type="gramEnd"/>
      <w:r w:rsidRPr="001A0AFE">
        <w:rPr>
          <w:rFonts w:ascii="Arial" w:eastAsia="MingLiU" w:hAnsi="Arial" w:cs="Arial"/>
          <w:b/>
          <w:sz w:val="20"/>
          <w:szCs w:val="20"/>
          <w:lang w:eastAsia="zh-CN"/>
        </w:rPr>
        <w:t>所有）</w:t>
      </w:r>
    </w:p>
    <w:p w14:paraId="544E7221" w14:textId="77777777" w:rsidR="00963679" w:rsidRPr="001A0AFE" w:rsidRDefault="00963679" w:rsidP="00963679">
      <w:pPr>
        <w:spacing w:after="0" w:line="360" w:lineRule="auto"/>
        <w:ind w:right="1559"/>
        <w:rPr>
          <w:rFonts w:ascii="Arial" w:eastAsia="MingLiU" w:hAnsi="Arial" w:cs="Arial"/>
          <w:bCs/>
          <w:sz w:val="20"/>
          <w:szCs w:val="20"/>
          <w:lang w:eastAsia="zh-CN"/>
        </w:rPr>
      </w:pPr>
      <w:r w:rsidRPr="001A0AFE">
        <w:rPr>
          <w:rFonts w:ascii="Arial" w:eastAsia="MingLiU" w:hAnsi="Arial" w:cs="Arial"/>
          <w:bCs/>
          <w:sz w:val="20"/>
          <w:szCs w:val="20"/>
          <w:lang w:eastAsia="zh-CN"/>
        </w:rPr>
        <w:t>如需高畫質圖片，請聯絡</w:t>
      </w:r>
      <w:r w:rsidRPr="001A0AFE">
        <w:rPr>
          <w:rFonts w:ascii="Arial" w:eastAsia="MingLiU" w:hAnsi="Arial" w:cs="Arial"/>
          <w:bCs/>
          <w:sz w:val="20"/>
          <w:szCs w:val="20"/>
          <w:lang w:eastAsia="zh-CN"/>
        </w:rPr>
        <w:t xml:space="preserve"> Bridget Ngang</w:t>
      </w:r>
      <w:r w:rsidRPr="001A0AFE">
        <w:rPr>
          <w:rFonts w:ascii="Arial" w:eastAsia="MingLiU" w:hAnsi="Arial" w:cs="Arial"/>
          <w:bCs/>
          <w:sz w:val="20"/>
          <w:szCs w:val="20"/>
          <w:lang w:eastAsia="zh-CN"/>
        </w:rPr>
        <w:t>（</w:t>
      </w:r>
      <w:r w:rsidRPr="001A0AFE">
        <w:rPr>
          <w:rFonts w:ascii="Arial" w:eastAsia="MingLiU" w:hAnsi="Arial" w:cs="Arial"/>
          <w:bCs/>
          <w:sz w:val="20"/>
          <w:szCs w:val="20"/>
          <w:lang w:eastAsia="zh-CN"/>
        </w:rPr>
        <w:t>bridget.ngang@kraiburg-tpe.com</w:t>
      </w:r>
      <w:r w:rsidRPr="001A0AFE">
        <w:rPr>
          <w:rFonts w:ascii="Arial" w:eastAsia="MingLiU" w:hAnsi="Arial" w:cs="Arial"/>
          <w:bCs/>
          <w:sz w:val="20"/>
          <w:szCs w:val="20"/>
          <w:lang w:eastAsia="zh-CN"/>
        </w:rPr>
        <w:t>，</w:t>
      </w:r>
      <w:r w:rsidRPr="001A0AFE">
        <w:rPr>
          <w:rFonts w:ascii="Arial" w:eastAsia="MingLiU" w:hAnsi="Arial" w:cs="Arial"/>
          <w:bCs/>
          <w:sz w:val="20"/>
          <w:szCs w:val="20"/>
          <w:lang w:eastAsia="zh-CN"/>
        </w:rPr>
        <w:t>+6 03 9545 6301</w:t>
      </w:r>
      <w:r w:rsidRPr="001A0AFE">
        <w:rPr>
          <w:rFonts w:ascii="Arial" w:eastAsia="MingLiU" w:hAnsi="Arial" w:cs="Arial"/>
          <w:bCs/>
          <w:sz w:val="20"/>
          <w:szCs w:val="20"/>
          <w:lang w:eastAsia="zh-CN"/>
        </w:rPr>
        <w:t>）。</w:t>
      </w:r>
    </w:p>
    <w:p w14:paraId="5E1B2031" w14:textId="77777777" w:rsidR="00E67A40" w:rsidRPr="001A0AFE" w:rsidRDefault="00E67A40" w:rsidP="00E67A40">
      <w:pPr>
        <w:spacing w:after="0" w:line="360" w:lineRule="auto"/>
        <w:ind w:right="1559"/>
        <w:rPr>
          <w:rFonts w:ascii="Arial" w:eastAsia="MingLiU" w:hAnsi="Arial" w:cs="Arial"/>
          <w:sz w:val="20"/>
          <w:szCs w:val="20"/>
        </w:rPr>
      </w:pPr>
    </w:p>
    <w:p w14:paraId="354AFA3B" w14:textId="7C1D2376" w:rsidR="009D2688" w:rsidRPr="001A0AFE" w:rsidRDefault="00963679" w:rsidP="00AC5547">
      <w:pPr>
        <w:spacing w:line="360" w:lineRule="auto"/>
        <w:ind w:right="1559"/>
        <w:rPr>
          <w:rFonts w:ascii="Arial" w:eastAsia="MingLiU" w:hAnsi="Arial" w:cs="Arial"/>
          <w:b/>
          <w:sz w:val="20"/>
          <w:szCs w:val="20"/>
          <w:lang w:eastAsia="zh-CN"/>
        </w:rPr>
      </w:pPr>
      <w:r w:rsidRPr="001A0AFE">
        <w:rPr>
          <w:rFonts w:ascii="Arial" w:eastAsia="MingLiU" w:hAnsi="Arial" w:cs="Arial"/>
          <w:b/>
          <w:sz w:val="20"/>
          <w:szCs w:val="20"/>
          <w:lang w:eastAsia="zh-CN"/>
        </w:rPr>
        <w:t>媒體聯絡人資訊：</w:t>
      </w:r>
      <w:r w:rsidR="009D2688" w:rsidRPr="001A0AFE">
        <w:rPr>
          <w:rFonts w:ascii="Arial" w:eastAsia="MingLiU" w:hAnsi="Arial" w:cs="Arial"/>
          <w:b/>
          <w:noProof/>
          <w:sz w:val="20"/>
          <w:szCs w:val="20"/>
          <w:lang w:val="en-MY" w:eastAsia="en-MY" w:bidi="ar-SA"/>
        </w:rPr>
        <w:drawing>
          <wp:anchor distT="0" distB="0" distL="114300" distR="114300" simplePos="0" relativeHeight="251589632"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6817FB" w14:textId="77777777" w:rsidR="00963679" w:rsidRPr="001A0AFE" w:rsidRDefault="00963679" w:rsidP="00963679">
      <w:pPr>
        <w:ind w:right="1559"/>
        <w:rPr>
          <w:rFonts w:ascii="Arial" w:eastAsia="MingLiU" w:hAnsi="Arial" w:cs="Arial"/>
          <w:bCs/>
          <w:sz w:val="20"/>
          <w:szCs w:val="20"/>
          <w:lang w:eastAsia="zh-CN"/>
        </w:rPr>
      </w:pPr>
      <w:r w:rsidRPr="001A0AFE">
        <w:rPr>
          <w:rFonts w:ascii="Arial" w:eastAsia="MingLiU" w:hAnsi="Arial" w:cs="Arial"/>
          <w:sz w:val="20"/>
          <w:szCs w:val="20"/>
          <w:u w:val="single"/>
          <w:lang w:eastAsia="zh-CN"/>
        </w:rPr>
        <w:t>下載高清圖片</w:t>
      </w:r>
    </w:p>
    <w:p w14:paraId="62A3669E" w14:textId="77777777" w:rsidR="009D2688" w:rsidRPr="001A0AFE" w:rsidRDefault="009D2688" w:rsidP="00A26505">
      <w:pPr>
        <w:ind w:right="1559"/>
        <w:rPr>
          <w:rFonts w:ascii="Arial" w:eastAsia="MingLiU" w:hAnsi="Arial" w:cs="Arial"/>
          <w:b/>
          <w:sz w:val="20"/>
          <w:szCs w:val="20"/>
          <w:lang w:val="en-GB" w:eastAsia="zh-CN"/>
        </w:rPr>
      </w:pPr>
      <w:r w:rsidRPr="001A0AFE">
        <w:rPr>
          <w:rFonts w:ascii="Arial" w:eastAsia="MingLiU" w:hAnsi="Arial" w:cs="Arial"/>
          <w:noProof/>
          <w:sz w:val="20"/>
          <w:szCs w:val="20"/>
          <w:lang w:val="en-MY" w:eastAsia="en-MY" w:bidi="ar-SA"/>
        </w:rPr>
        <w:drawing>
          <wp:anchor distT="0" distB="0" distL="114300" distR="114300" simplePos="0" relativeHeight="251592704"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36D5822" w14:textId="77777777" w:rsidR="00963679" w:rsidRPr="001A0AFE" w:rsidRDefault="00963679" w:rsidP="00963679">
      <w:pPr>
        <w:ind w:right="1559"/>
        <w:rPr>
          <w:rFonts w:ascii="Arial" w:eastAsia="MingLiU" w:hAnsi="Arial" w:cs="Arial"/>
          <w:sz w:val="20"/>
          <w:szCs w:val="20"/>
          <w:u w:val="single"/>
          <w:lang w:eastAsia="zh-CN"/>
        </w:rPr>
      </w:pPr>
      <w:r w:rsidRPr="001A0AFE">
        <w:rPr>
          <w:rFonts w:ascii="Arial" w:eastAsia="MingLiU" w:hAnsi="Arial" w:cs="Arial"/>
          <w:sz w:val="20"/>
          <w:szCs w:val="20"/>
          <w:u w:val="single"/>
          <w:lang w:eastAsia="zh-CN"/>
        </w:rPr>
        <w:t>凱柏膠寶最新資訊</w:t>
      </w:r>
    </w:p>
    <w:p w14:paraId="14653B29" w14:textId="77777777" w:rsidR="009D2688" w:rsidRPr="001A0AFE" w:rsidRDefault="009D2688" w:rsidP="00A26505">
      <w:pPr>
        <w:ind w:right="1559"/>
        <w:rPr>
          <w:rFonts w:ascii="Arial" w:eastAsia="MingLiU" w:hAnsi="Arial" w:cs="Arial"/>
          <w:b/>
          <w:sz w:val="20"/>
          <w:szCs w:val="20"/>
          <w:lang w:eastAsia="zh-CN"/>
        </w:rPr>
      </w:pPr>
    </w:p>
    <w:p w14:paraId="0D4C9409" w14:textId="77777777" w:rsidR="00963679" w:rsidRPr="001A0AFE" w:rsidRDefault="00963679" w:rsidP="00963679">
      <w:pPr>
        <w:spacing w:line="360" w:lineRule="auto"/>
        <w:ind w:right="1559"/>
        <w:rPr>
          <w:rFonts w:ascii="Arial" w:eastAsia="MingLiU" w:hAnsi="Arial" w:cs="Arial"/>
          <w:bCs/>
          <w:sz w:val="20"/>
          <w:szCs w:val="20"/>
          <w:lang w:eastAsia="zh-CN"/>
        </w:rPr>
      </w:pPr>
      <w:r w:rsidRPr="001A0AFE">
        <w:rPr>
          <w:rFonts w:ascii="Arial" w:eastAsia="MingLiU" w:hAnsi="Arial" w:cs="Arial"/>
          <w:b/>
          <w:sz w:val="20"/>
          <w:szCs w:val="20"/>
          <w:lang w:eastAsia="zh-CN"/>
        </w:rPr>
        <w:t>連結社群媒體：</w:t>
      </w:r>
    </w:p>
    <w:p w14:paraId="6851B976" w14:textId="77777777" w:rsidR="009D2688" w:rsidRPr="001A0AFE" w:rsidRDefault="009D2688" w:rsidP="00A26505">
      <w:pPr>
        <w:ind w:right="1559"/>
        <w:rPr>
          <w:rFonts w:ascii="Arial" w:eastAsia="MingLiU" w:hAnsi="Arial" w:cs="Arial"/>
          <w:b/>
          <w:sz w:val="20"/>
          <w:szCs w:val="20"/>
          <w:lang w:val="en-GB" w:eastAsia="zh-CN"/>
        </w:rPr>
      </w:pPr>
      <w:r w:rsidRPr="001A0AFE">
        <w:rPr>
          <w:rFonts w:ascii="Arial" w:eastAsia="MingLiU" w:hAnsi="Arial" w:cs="Arial"/>
          <w:b/>
          <w:noProof/>
          <w:sz w:val="20"/>
          <w:szCs w:val="20"/>
          <w:lang w:val="en-GB" w:eastAsia="zh-CN"/>
        </w:rPr>
        <w:t xml:space="preserve"> </w:t>
      </w:r>
      <w:r w:rsidRPr="001A0AFE">
        <w:rPr>
          <w:rFonts w:ascii="Arial" w:eastAsia="MingLiU"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A0AFE">
        <w:rPr>
          <w:rFonts w:ascii="Arial" w:eastAsia="MingLiU" w:hAnsi="Arial" w:cs="Arial"/>
          <w:b/>
          <w:noProof/>
          <w:sz w:val="20"/>
          <w:szCs w:val="20"/>
          <w:lang w:val="en-GB" w:eastAsia="zh-CN"/>
        </w:rPr>
        <w:t xml:space="preserve">   </w:t>
      </w:r>
      <w:r w:rsidRPr="001A0AFE">
        <w:rPr>
          <w:rFonts w:ascii="Arial" w:eastAsia="MingLiU"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A0AFE">
        <w:rPr>
          <w:rFonts w:ascii="Arial" w:eastAsia="MingLiU" w:hAnsi="Arial" w:cs="Arial"/>
          <w:b/>
          <w:noProof/>
          <w:sz w:val="20"/>
          <w:szCs w:val="20"/>
          <w:lang w:val="en-GB" w:eastAsia="zh-CN"/>
        </w:rPr>
        <w:t xml:space="preserve">    </w:t>
      </w:r>
      <w:r w:rsidRPr="001A0AFE">
        <w:rPr>
          <w:rFonts w:ascii="Arial" w:eastAsia="MingLiU"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A0AFE">
        <w:rPr>
          <w:rFonts w:ascii="Arial" w:eastAsia="MingLiU" w:hAnsi="Arial" w:cs="Arial"/>
          <w:b/>
          <w:noProof/>
          <w:sz w:val="20"/>
          <w:szCs w:val="20"/>
          <w:lang w:val="en-GB" w:eastAsia="zh-CN"/>
        </w:rPr>
        <w:t xml:space="preserve"> </w:t>
      </w:r>
      <w:r w:rsidRPr="001A0AFE">
        <w:rPr>
          <w:rFonts w:ascii="Arial" w:eastAsia="MingLiU" w:hAnsi="Arial" w:cs="Arial"/>
          <w:b/>
          <w:noProof/>
          <w:sz w:val="20"/>
          <w:szCs w:val="20"/>
          <w:lang w:val="de-DE" w:eastAsia="zh-CN"/>
        </w:rPr>
        <w:t xml:space="preserve">  </w:t>
      </w:r>
      <w:r w:rsidRPr="001A0AFE">
        <w:rPr>
          <w:rFonts w:ascii="Arial" w:eastAsia="MingLiU"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A0AFE">
        <w:rPr>
          <w:rFonts w:ascii="Arial" w:eastAsia="MingLiU" w:hAnsi="Arial" w:cs="Arial"/>
          <w:b/>
          <w:noProof/>
          <w:sz w:val="20"/>
          <w:szCs w:val="20"/>
          <w:lang w:val="de-DE" w:eastAsia="zh-CN"/>
        </w:rPr>
        <w:t xml:space="preserve">  </w:t>
      </w:r>
      <w:r w:rsidRPr="001A0AFE">
        <w:rPr>
          <w:rFonts w:ascii="Arial" w:eastAsia="MingLiU"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AB72ABF" w14:textId="77777777" w:rsidR="00963679" w:rsidRPr="001A0AFE" w:rsidRDefault="00963679" w:rsidP="00963679">
      <w:pPr>
        <w:spacing w:line="360" w:lineRule="auto"/>
        <w:ind w:right="1559"/>
        <w:rPr>
          <w:rFonts w:ascii="Arial" w:eastAsia="MingLiU" w:hAnsi="Arial" w:cs="Arial"/>
          <w:b/>
          <w:sz w:val="20"/>
          <w:szCs w:val="20"/>
          <w:lang w:eastAsia="zh-CN"/>
        </w:rPr>
      </w:pPr>
      <w:r w:rsidRPr="001A0AFE">
        <w:rPr>
          <w:rFonts w:ascii="Arial" w:eastAsia="MingLiU" w:hAnsi="Arial" w:cs="Arial"/>
          <w:noProof/>
          <w:sz w:val="20"/>
          <w:szCs w:val="20"/>
          <w:lang w:val="en-MY" w:eastAsia="en-MY" w:bidi="ar-SA"/>
        </w:rPr>
        <w:lastRenderedPageBreak/>
        <w:drawing>
          <wp:anchor distT="0" distB="0" distL="114300" distR="114300" simplePos="0" relativeHeight="251659264" behindDoc="1" locked="0" layoutInCell="1" allowOverlap="1" wp14:anchorId="4FEFB8C1" wp14:editId="3A8F9603">
            <wp:simplePos x="0" y="0"/>
            <wp:positionH relativeFrom="margin">
              <wp:posOffset>31115</wp:posOffset>
            </wp:positionH>
            <wp:positionV relativeFrom="paragraph">
              <wp:posOffset>281940</wp:posOffset>
            </wp:positionV>
            <wp:extent cx="829310" cy="1036320"/>
            <wp:effectExtent l="0" t="0" r="8890" b="0"/>
            <wp:wrapSquare wrapText="bothSides"/>
            <wp:docPr id="1655927913" name="Picture 165592791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14:sizeRelH relativeFrom="page">
              <wp14:pctWidth>0</wp14:pctWidth>
            </wp14:sizeRelH>
            <wp14:sizeRelV relativeFrom="page">
              <wp14:pctHeight>0</wp14:pctHeight>
            </wp14:sizeRelV>
          </wp:anchor>
        </w:drawing>
      </w:r>
      <w:r w:rsidRPr="001A0AFE">
        <w:rPr>
          <w:rFonts w:ascii="Arial" w:eastAsia="MingLiU" w:hAnsi="Arial" w:cs="Arial"/>
          <w:b/>
          <w:sz w:val="20"/>
          <w:szCs w:val="20"/>
          <w:lang w:eastAsia="zh-CN"/>
        </w:rPr>
        <w:t>關注我們的微信公眾號</w:t>
      </w:r>
    </w:p>
    <w:p w14:paraId="4630E342" w14:textId="52F2562D" w:rsidR="009D2688" w:rsidRPr="001A0AFE" w:rsidRDefault="009D2688" w:rsidP="00A26505">
      <w:pPr>
        <w:ind w:right="1559"/>
        <w:rPr>
          <w:rFonts w:ascii="Arial" w:eastAsia="MingLiU" w:hAnsi="Arial" w:cs="Arial"/>
          <w:noProof/>
          <w:sz w:val="20"/>
          <w:szCs w:val="20"/>
          <w:lang w:val="en-MY" w:eastAsia="en-MY" w:bidi="ar-SA"/>
        </w:rPr>
      </w:pPr>
    </w:p>
    <w:p w14:paraId="0FE445D3" w14:textId="77777777" w:rsidR="00963679" w:rsidRPr="001A0AFE" w:rsidRDefault="00963679" w:rsidP="00A26505">
      <w:pPr>
        <w:ind w:right="1559"/>
        <w:rPr>
          <w:rFonts w:ascii="Arial" w:eastAsia="MingLiU" w:hAnsi="Arial" w:cs="Arial"/>
          <w:noProof/>
          <w:sz w:val="20"/>
          <w:szCs w:val="20"/>
          <w:lang w:val="en-MY" w:eastAsia="en-MY" w:bidi="ar-SA"/>
        </w:rPr>
      </w:pPr>
    </w:p>
    <w:p w14:paraId="2CFD10D2" w14:textId="77777777" w:rsidR="00963679" w:rsidRPr="001A0AFE" w:rsidRDefault="00963679" w:rsidP="00A26505">
      <w:pPr>
        <w:ind w:right="1559"/>
        <w:rPr>
          <w:rFonts w:ascii="Arial" w:eastAsia="MingLiU" w:hAnsi="Arial" w:cs="Arial"/>
          <w:noProof/>
          <w:sz w:val="20"/>
          <w:szCs w:val="20"/>
          <w:lang w:val="en-MY" w:eastAsia="en-MY" w:bidi="ar-SA"/>
        </w:rPr>
      </w:pPr>
    </w:p>
    <w:p w14:paraId="2543A463" w14:textId="77777777" w:rsidR="00963679" w:rsidRPr="001A0AFE" w:rsidRDefault="00963679" w:rsidP="00A26505">
      <w:pPr>
        <w:ind w:right="1559"/>
        <w:rPr>
          <w:rFonts w:ascii="Arial" w:eastAsia="MingLiU" w:hAnsi="Arial" w:cs="Arial"/>
          <w:b/>
          <w:sz w:val="20"/>
          <w:szCs w:val="20"/>
          <w:lang w:val="en-MY"/>
        </w:rPr>
      </w:pPr>
    </w:p>
    <w:p w14:paraId="1BF163B4" w14:textId="77777777" w:rsidR="00963679" w:rsidRPr="001A0AFE" w:rsidRDefault="00963679" w:rsidP="00963679">
      <w:pPr>
        <w:keepNext/>
        <w:keepLines/>
        <w:spacing w:after="0" w:line="360" w:lineRule="auto"/>
        <w:ind w:right="1559"/>
        <w:jc w:val="both"/>
        <w:rPr>
          <w:rFonts w:ascii="Arial" w:eastAsia="MingLiU" w:hAnsi="Arial" w:cs="Arial"/>
          <w:b/>
          <w:sz w:val="20"/>
          <w:szCs w:val="20"/>
          <w:lang w:eastAsia="zh-CN"/>
        </w:rPr>
      </w:pPr>
      <w:r w:rsidRPr="001A0AFE">
        <w:rPr>
          <w:rFonts w:ascii="Arial" w:eastAsia="MingLiU" w:hAnsi="Arial" w:cs="Arial"/>
          <w:sz w:val="20"/>
          <w:szCs w:val="20"/>
          <w:lang w:eastAsia="zh-CN"/>
        </w:rPr>
        <w:t>凱柏膠寶</w:t>
      </w:r>
      <w:r w:rsidRPr="001A0AFE">
        <w:rPr>
          <w:rFonts w:ascii="Arial" w:eastAsia="MingLiU" w:hAnsi="Arial" w:cs="Arial"/>
          <w:sz w:val="20"/>
          <w:szCs w:val="20"/>
          <w:lang w:val="de-DE" w:eastAsia="zh-CN"/>
        </w:rPr>
        <w:t xml:space="preserve"> (www.kraiburg-tpe.cn) </w:t>
      </w:r>
      <w:r w:rsidRPr="001A0AFE">
        <w:rPr>
          <w:rFonts w:ascii="Arial" w:eastAsia="MingLiU" w:hAnsi="Arial" w:cs="Arial"/>
          <w:sz w:val="20"/>
          <w:szCs w:val="20"/>
          <w:lang w:eastAsia="zh-CN"/>
        </w:rPr>
        <w:t>是一家業務足跡遍布全球的客製化熱塑性彈性體製造商。凱柏膠寶成立於</w:t>
      </w:r>
      <w:r w:rsidRPr="001A0AFE">
        <w:rPr>
          <w:rFonts w:ascii="Arial" w:eastAsia="MingLiU" w:hAnsi="Arial" w:cs="Arial"/>
          <w:sz w:val="20"/>
          <w:szCs w:val="20"/>
          <w:lang w:eastAsia="zh-CN"/>
        </w:rPr>
        <w:t xml:space="preserve"> 2001 </w:t>
      </w:r>
      <w:r w:rsidRPr="001A0AFE">
        <w:rPr>
          <w:rFonts w:ascii="Arial" w:eastAsia="MingLiU" w:hAnsi="Arial" w:cs="Arial"/>
          <w:sz w:val="20"/>
          <w:szCs w:val="20"/>
          <w:lang w:eastAsia="zh-CN"/>
        </w:rPr>
        <w:t>年，是凱柏集團旗下的獨立業務單位，現已成為</w:t>
      </w:r>
      <w:r w:rsidRPr="001A0AFE">
        <w:rPr>
          <w:rFonts w:ascii="Arial" w:eastAsia="MingLiU" w:hAnsi="Arial" w:cs="Arial"/>
          <w:sz w:val="20"/>
          <w:szCs w:val="20"/>
          <w:lang w:eastAsia="zh-CN"/>
        </w:rPr>
        <w:t xml:space="preserve"> TPE </w:t>
      </w:r>
      <w:r w:rsidRPr="001A0AFE">
        <w:rPr>
          <w:rFonts w:ascii="Arial" w:eastAsia="MingLiU" w:hAnsi="Arial" w:cs="Arial"/>
          <w:sz w:val="20"/>
          <w:szCs w:val="20"/>
          <w:lang w:eastAsia="zh-CN"/>
        </w:rPr>
        <w:t>化合物領域最具競爭力的產業領導者。本公司旨在為客戶提供安全、可靠、可持續的產品。公司擁有超過</w:t>
      </w:r>
      <w:r w:rsidRPr="001A0AFE">
        <w:rPr>
          <w:rFonts w:ascii="Arial" w:eastAsia="MingLiU" w:hAnsi="Arial" w:cs="Arial"/>
          <w:sz w:val="20"/>
          <w:szCs w:val="20"/>
          <w:lang w:eastAsia="zh-CN"/>
        </w:rPr>
        <w:t xml:space="preserve"> 660 </w:t>
      </w:r>
      <w:r w:rsidRPr="001A0AFE">
        <w:rPr>
          <w:rFonts w:ascii="Arial" w:eastAsia="MingLiU" w:hAnsi="Arial" w:cs="Arial"/>
          <w:sz w:val="20"/>
          <w:szCs w:val="20"/>
          <w:lang w:eastAsia="zh-CN"/>
        </w:rPr>
        <w:t>名員工，遍布全球，在德國、美國和馬來西亞三地建立了生產基地，致力於向汽車、工業、消費品和監管嚴格的醫療領域提供品類豐富的產品。旗下的成熟產品線</w:t>
      </w:r>
      <w:r w:rsidRPr="001A0AFE">
        <w:rPr>
          <w:rFonts w:ascii="Arial" w:eastAsia="MingLiU" w:hAnsi="Arial" w:cs="Arial"/>
          <w:sz w:val="20"/>
          <w:szCs w:val="20"/>
          <w:lang w:eastAsia="zh-CN"/>
        </w:rPr>
        <w:t xml:space="preserve">- </w:t>
      </w:r>
      <w:proofErr w:type="gramStart"/>
      <w:r w:rsidRPr="001A0AFE">
        <w:rPr>
          <w:rFonts w:ascii="Arial" w:eastAsia="MingLiU" w:hAnsi="Arial" w:cs="Arial"/>
          <w:sz w:val="20"/>
          <w:szCs w:val="20"/>
          <w:lang w:eastAsia="zh-CN"/>
        </w:rPr>
        <w:t>熱</w:t>
      </w:r>
      <w:proofErr w:type="gramEnd"/>
      <w:r w:rsidRPr="001A0AFE">
        <w:rPr>
          <w:rFonts w:ascii="Arial" w:eastAsia="MingLiU" w:hAnsi="Arial" w:cs="Arial"/>
          <w:sz w:val="20"/>
          <w:szCs w:val="20"/>
          <w:lang w:eastAsia="zh-CN"/>
        </w:rPr>
        <w:t>塑寶</w:t>
      </w:r>
      <w:r w:rsidRPr="001A0AFE">
        <w:rPr>
          <w:rFonts w:ascii="Arial" w:eastAsia="MingLiU" w:hAnsi="Arial" w:cs="Arial"/>
          <w:sz w:val="20"/>
          <w:szCs w:val="20"/>
          <w:lang w:eastAsia="zh-CN"/>
        </w:rPr>
        <w:t>(THERMOLAST®)</w:t>
      </w:r>
      <w:r w:rsidRPr="001A0AFE">
        <w:rPr>
          <w:rFonts w:ascii="Arial" w:eastAsia="MingLiU" w:hAnsi="Arial" w:cs="Arial"/>
          <w:sz w:val="20"/>
          <w:szCs w:val="20"/>
          <w:lang w:eastAsia="zh-CN"/>
        </w:rPr>
        <w:t>、科柔寶</w:t>
      </w:r>
      <w:r w:rsidRPr="001A0AFE">
        <w:rPr>
          <w:rFonts w:ascii="MingLiU" w:eastAsia="MingLiU" w:hAnsi="MingLiU" w:cs="Arial"/>
          <w:sz w:val="20"/>
          <w:szCs w:val="20"/>
          <w:lang w:eastAsia="zh-CN"/>
        </w:rPr>
        <w:t>®</w:t>
      </w:r>
      <w:r w:rsidRPr="001A0AFE">
        <w:rPr>
          <w:rFonts w:ascii="Arial" w:eastAsia="MingLiU" w:hAnsi="Arial" w:cs="Arial"/>
          <w:sz w:val="20"/>
          <w:szCs w:val="20"/>
          <w:lang w:eastAsia="zh-CN"/>
        </w:rPr>
        <w:t xml:space="preserve"> (COPEC®)</w:t>
      </w:r>
      <w:r w:rsidRPr="001A0AFE">
        <w:rPr>
          <w:rFonts w:ascii="Arial" w:eastAsia="MingLiU" w:hAnsi="Arial" w:cs="Arial"/>
          <w:sz w:val="20"/>
          <w:szCs w:val="20"/>
          <w:lang w:eastAsia="zh-CN"/>
        </w:rPr>
        <w:t>、高</w:t>
      </w:r>
      <w:proofErr w:type="gramStart"/>
      <w:r w:rsidRPr="001A0AFE">
        <w:rPr>
          <w:rFonts w:ascii="Arial" w:eastAsia="MingLiU" w:hAnsi="Arial" w:cs="Arial"/>
          <w:sz w:val="20"/>
          <w:szCs w:val="20"/>
          <w:lang w:eastAsia="zh-CN"/>
        </w:rPr>
        <w:t>溫</w:t>
      </w:r>
      <w:proofErr w:type="gramEnd"/>
      <w:r w:rsidRPr="001A0AFE">
        <w:rPr>
          <w:rFonts w:ascii="Arial" w:eastAsia="MingLiU" w:hAnsi="Arial" w:cs="Arial"/>
          <w:sz w:val="20"/>
          <w:szCs w:val="20"/>
          <w:lang w:eastAsia="zh-CN"/>
        </w:rPr>
        <w:t>寶</w:t>
      </w:r>
      <w:r w:rsidRPr="001A0AFE">
        <w:rPr>
          <w:rFonts w:ascii="Arial" w:eastAsia="MingLiU" w:hAnsi="Arial" w:cs="Arial"/>
          <w:sz w:val="20"/>
          <w:szCs w:val="20"/>
          <w:lang w:eastAsia="zh-CN"/>
        </w:rPr>
        <w:t xml:space="preserve">(HIPEX®) </w:t>
      </w:r>
      <w:r w:rsidRPr="001A0AFE">
        <w:rPr>
          <w:rFonts w:ascii="Arial" w:eastAsia="MingLiU" w:hAnsi="Arial" w:cs="Arial"/>
          <w:sz w:val="20"/>
          <w:szCs w:val="20"/>
          <w:lang w:eastAsia="zh-CN"/>
        </w:rPr>
        <w:t>和</w:t>
      </w:r>
      <w:proofErr w:type="gramStart"/>
      <w:r w:rsidRPr="001A0AFE">
        <w:rPr>
          <w:rFonts w:ascii="Arial" w:eastAsia="MingLiU" w:hAnsi="Arial" w:cs="Arial"/>
          <w:sz w:val="20"/>
          <w:szCs w:val="20"/>
          <w:lang w:eastAsia="zh-CN"/>
        </w:rPr>
        <w:t>尼塑</w:t>
      </w:r>
      <w:proofErr w:type="gramEnd"/>
      <w:r w:rsidRPr="001A0AFE">
        <w:rPr>
          <w:rFonts w:ascii="Arial" w:eastAsia="MingLiU" w:hAnsi="Arial" w:cs="Arial"/>
          <w:sz w:val="20"/>
          <w:szCs w:val="20"/>
          <w:lang w:eastAsia="zh-CN"/>
        </w:rPr>
        <w:t>寶</w:t>
      </w:r>
      <w:r w:rsidRPr="001A0AFE">
        <w:rPr>
          <w:rFonts w:ascii="MingLiU" w:eastAsia="MingLiU" w:hAnsi="MingLiU" w:cs="Arial"/>
          <w:sz w:val="20"/>
          <w:szCs w:val="20"/>
          <w:lang w:eastAsia="zh-CN"/>
        </w:rPr>
        <w:t>®</w:t>
      </w:r>
      <w:r w:rsidRPr="001A0AFE">
        <w:rPr>
          <w:rFonts w:ascii="Arial" w:eastAsia="MingLiU" w:hAnsi="Arial" w:cs="Arial"/>
          <w:sz w:val="20"/>
          <w:szCs w:val="20"/>
          <w:lang w:eastAsia="zh-CN"/>
        </w:rPr>
        <w:t xml:space="preserve"> (For Tec E®) </w:t>
      </w:r>
      <w:r w:rsidRPr="001A0AFE">
        <w:rPr>
          <w:rFonts w:ascii="Arial" w:eastAsia="MingLiU" w:hAnsi="Arial" w:cs="Arial"/>
          <w:sz w:val="20"/>
          <w:szCs w:val="20"/>
          <w:lang w:eastAsia="zh-CN"/>
        </w:rPr>
        <w:t>，透過</w:t>
      </w:r>
      <w:proofErr w:type="gramStart"/>
      <w:r w:rsidRPr="001A0AFE">
        <w:rPr>
          <w:rFonts w:ascii="Arial" w:eastAsia="MingLiU" w:hAnsi="Arial" w:cs="Arial"/>
          <w:sz w:val="20"/>
          <w:szCs w:val="20"/>
          <w:lang w:eastAsia="zh-CN"/>
        </w:rPr>
        <w:t>採</w:t>
      </w:r>
      <w:proofErr w:type="gramEnd"/>
      <w:r w:rsidRPr="001A0AFE">
        <w:rPr>
          <w:rFonts w:ascii="Arial" w:eastAsia="MingLiU" w:hAnsi="Arial" w:cs="Arial"/>
          <w:sz w:val="20"/>
          <w:szCs w:val="20"/>
          <w:lang w:eastAsia="zh-CN"/>
        </w:rPr>
        <w:t>用注塑或擠出工藝，</w:t>
      </w:r>
      <w:proofErr w:type="gramStart"/>
      <w:r w:rsidRPr="001A0AFE">
        <w:rPr>
          <w:rFonts w:ascii="Arial" w:eastAsia="MingLiU" w:hAnsi="Arial" w:cs="Arial"/>
          <w:sz w:val="20"/>
          <w:szCs w:val="20"/>
          <w:lang w:eastAsia="zh-CN"/>
        </w:rPr>
        <w:t>為</w:t>
      </w:r>
      <w:proofErr w:type="gramEnd"/>
      <w:r w:rsidRPr="001A0AFE">
        <w:rPr>
          <w:rFonts w:ascii="Arial" w:eastAsia="MingLiU" w:hAnsi="Arial" w:cs="Arial"/>
          <w:sz w:val="20"/>
          <w:szCs w:val="20"/>
          <w:lang w:eastAsia="zh-CN"/>
        </w:rPr>
        <w:t>各行各業的製造商</w:t>
      </w:r>
      <w:proofErr w:type="gramStart"/>
      <w:r w:rsidRPr="001A0AFE">
        <w:rPr>
          <w:rFonts w:ascii="Arial" w:eastAsia="MingLiU" w:hAnsi="Arial" w:cs="Arial"/>
          <w:sz w:val="20"/>
          <w:szCs w:val="20"/>
          <w:lang w:eastAsia="zh-CN"/>
        </w:rPr>
        <w:t>帶來</w:t>
      </w:r>
      <w:proofErr w:type="gramEnd"/>
      <w:r w:rsidRPr="001A0AFE">
        <w:rPr>
          <w:rFonts w:ascii="Arial" w:eastAsia="MingLiU" w:hAnsi="Arial" w:cs="Arial"/>
          <w:sz w:val="20"/>
          <w:szCs w:val="20"/>
          <w:lang w:eastAsia="zh-CN"/>
        </w:rPr>
        <w:t>出眾的加工和產品設計優</w:t>
      </w:r>
      <w:proofErr w:type="gramStart"/>
      <w:r w:rsidRPr="001A0AFE">
        <w:rPr>
          <w:rFonts w:ascii="Arial" w:eastAsia="MingLiU" w:hAnsi="Arial" w:cs="Arial"/>
          <w:sz w:val="20"/>
          <w:szCs w:val="20"/>
          <w:lang w:eastAsia="zh-CN"/>
        </w:rPr>
        <w:t>勢</w:t>
      </w:r>
      <w:proofErr w:type="gramEnd"/>
      <w:r w:rsidRPr="001A0AFE">
        <w:rPr>
          <w:rFonts w:ascii="Arial" w:eastAsia="MingLiU" w:hAnsi="Arial" w:cs="Arial"/>
          <w:sz w:val="20"/>
          <w:szCs w:val="20"/>
          <w:lang w:eastAsia="zh-CN"/>
        </w:rPr>
        <w:t>。凱柏膠寶</w:t>
      </w:r>
      <w:proofErr w:type="gramStart"/>
      <w:r w:rsidRPr="001A0AFE">
        <w:rPr>
          <w:rFonts w:ascii="Arial" w:eastAsia="MingLiU" w:hAnsi="Arial" w:cs="Arial"/>
          <w:sz w:val="20"/>
          <w:szCs w:val="20"/>
          <w:lang w:eastAsia="zh-CN"/>
        </w:rPr>
        <w:t>擁</w:t>
      </w:r>
      <w:proofErr w:type="gramEnd"/>
      <w:r w:rsidRPr="001A0AFE">
        <w:rPr>
          <w:rFonts w:ascii="Arial" w:eastAsia="MingLiU" w:hAnsi="Arial" w:cs="Arial"/>
          <w:sz w:val="20"/>
          <w:szCs w:val="20"/>
          <w:lang w:eastAsia="zh-CN"/>
        </w:rPr>
        <w:t>有卓越的創</w:t>
      </w:r>
      <w:proofErr w:type="gramStart"/>
      <w:r w:rsidRPr="001A0AFE">
        <w:rPr>
          <w:rFonts w:ascii="Arial" w:eastAsia="MingLiU" w:hAnsi="Arial" w:cs="Arial"/>
          <w:sz w:val="20"/>
          <w:szCs w:val="20"/>
          <w:lang w:eastAsia="zh-CN"/>
        </w:rPr>
        <w:t>新能力</w:t>
      </w:r>
      <w:proofErr w:type="gramEnd"/>
      <w:r w:rsidRPr="001A0AFE">
        <w:rPr>
          <w:rFonts w:ascii="Arial" w:eastAsia="MingLiU" w:hAnsi="Arial" w:cs="Arial"/>
          <w:sz w:val="20"/>
          <w:szCs w:val="20"/>
          <w:lang w:eastAsia="zh-CN"/>
        </w:rPr>
        <w:t>和全球客</w:t>
      </w:r>
      <w:proofErr w:type="gramStart"/>
      <w:r w:rsidRPr="001A0AFE">
        <w:rPr>
          <w:rFonts w:ascii="Arial" w:eastAsia="MingLiU" w:hAnsi="Arial" w:cs="Arial"/>
          <w:sz w:val="20"/>
          <w:szCs w:val="20"/>
          <w:lang w:eastAsia="zh-CN"/>
        </w:rPr>
        <w:t>戶導</w:t>
      </w:r>
      <w:proofErr w:type="gramEnd"/>
      <w:r w:rsidRPr="001A0AFE">
        <w:rPr>
          <w:rFonts w:ascii="Arial" w:eastAsia="MingLiU" w:hAnsi="Arial" w:cs="Arial"/>
          <w:sz w:val="20"/>
          <w:szCs w:val="20"/>
          <w:lang w:eastAsia="zh-CN"/>
        </w:rPr>
        <w:t>向，能</w:t>
      </w:r>
      <w:proofErr w:type="gramStart"/>
      <w:r w:rsidRPr="001A0AFE">
        <w:rPr>
          <w:rFonts w:ascii="Arial" w:eastAsia="MingLiU" w:hAnsi="Arial" w:cs="Arial"/>
          <w:sz w:val="20"/>
          <w:szCs w:val="20"/>
          <w:lang w:eastAsia="zh-CN"/>
        </w:rPr>
        <w:t>夠為</w:t>
      </w:r>
      <w:proofErr w:type="gramEnd"/>
      <w:r w:rsidRPr="001A0AFE">
        <w:rPr>
          <w:rFonts w:ascii="Arial" w:eastAsia="MingLiU" w:hAnsi="Arial" w:cs="Arial"/>
          <w:sz w:val="20"/>
          <w:szCs w:val="20"/>
          <w:lang w:eastAsia="zh-CN"/>
        </w:rPr>
        <w:t>客</w:t>
      </w:r>
      <w:proofErr w:type="gramStart"/>
      <w:r w:rsidRPr="001A0AFE">
        <w:rPr>
          <w:rFonts w:ascii="Arial" w:eastAsia="MingLiU" w:hAnsi="Arial" w:cs="Arial"/>
          <w:sz w:val="20"/>
          <w:szCs w:val="20"/>
          <w:lang w:eastAsia="zh-CN"/>
        </w:rPr>
        <w:t>戶</w:t>
      </w:r>
      <w:proofErr w:type="gramEnd"/>
      <w:r w:rsidRPr="001A0AFE">
        <w:rPr>
          <w:rFonts w:ascii="Arial" w:eastAsia="MingLiU" w:hAnsi="Arial" w:cs="Arial"/>
          <w:sz w:val="20"/>
          <w:szCs w:val="20"/>
          <w:lang w:eastAsia="zh-CN"/>
        </w:rPr>
        <w:t>提供客製化產品解決方案和可靠的配套服</w:t>
      </w:r>
      <w:proofErr w:type="gramStart"/>
      <w:r w:rsidRPr="001A0AFE">
        <w:rPr>
          <w:rFonts w:ascii="Arial" w:eastAsia="MingLiU" w:hAnsi="Arial" w:cs="Arial"/>
          <w:sz w:val="20"/>
          <w:szCs w:val="20"/>
          <w:lang w:eastAsia="zh-CN"/>
        </w:rPr>
        <w:t>務</w:t>
      </w:r>
      <w:proofErr w:type="gramEnd"/>
      <w:r w:rsidRPr="001A0AFE">
        <w:rPr>
          <w:rFonts w:ascii="Arial" w:eastAsia="MingLiU" w:hAnsi="Arial" w:cs="Arial"/>
          <w:sz w:val="20"/>
          <w:szCs w:val="20"/>
          <w:lang w:eastAsia="zh-CN"/>
        </w:rPr>
        <w:t>。該公司在德國的總部經過</w:t>
      </w:r>
      <w:r w:rsidRPr="001A0AFE">
        <w:rPr>
          <w:rFonts w:ascii="Arial" w:eastAsia="MingLiU" w:hAnsi="Arial" w:cs="Arial"/>
          <w:sz w:val="20"/>
          <w:szCs w:val="20"/>
          <w:lang w:eastAsia="zh-CN"/>
        </w:rPr>
        <w:t xml:space="preserve"> ISO 50001 </w:t>
      </w:r>
      <w:r w:rsidRPr="001A0AFE">
        <w:rPr>
          <w:rFonts w:ascii="Arial" w:eastAsia="MingLiU" w:hAnsi="Arial" w:cs="Arial"/>
          <w:sz w:val="20"/>
          <w:szCs w:val="20"/>
          <w:lang w:eastAsia="zh-CN"/>
        </w:rPr>
        <w:t>認證，全球所有基地均已取得</w:t>
      </w:r>
      <w:r w:rsidRPr="001A0AFE">
        <w:rPr>
          <w:rFonts w:ascii="Arial" w:eastAsia="MingLiU" w:hAnsi="Arial" w:cs="Arial"/>
          <w:sz w:val="20"/>
          <w:szCs w:val="20"/>
          <w:lang w:eastAsia="zh-CN"/>
        </w:rPr>
        <w:t xml:space="preserve"> ISO 9001 </w:t>
      </w:r>
      <w:r w:rsidRPr="001A0AFE">
        <w:rPr>
          <w:rFonts w:ascii="Arial" w:eastAsia="MingLiU" w:hAnsi="Arial" w:cs="Arial"/>
          <w:sz w:val="20"/>
          <w:szCs w:val="20"/>
          <w:lang w:eastAsia="zh-CN"/>
        </w:rPr>
        <w:t>和</w:t>
      </w:r>
      <w:r w:rsidRPr="001A0AFE">
        <w:rPr>
          <w:rFonts w:ascii="Arial" w:eastAsia="MingLiU" w:hAnsi="Arial" w:cs="Arial"/>
          <w:sz w:val="20"/>
          <w:szCs w:val="20"/>
          <w:lang w:eastAsia="zh-CN"/>
        </w:rPr>
        <w:t xml:space="preserve"> ISO 14001 </w:t>
      </w:r>
      <w:r w:rsidRPr="001A0AFE">
        <w:rPr>
          <w:rFonts w:ascii="Arial" w:eastAsia="MingLiU" w:hAnsi="Arial" w:cs="Arial"/>
          <w:sz w:val="20"/>
          <w:szCs w:val="20"/>
          <w:lang w:eastAsia="zh-CN"/>
        </w:rPr>
        <w:t>認證。</w:t>
      </w:r>
    </w:p>
    <w:p w14:paraId="259AFD04" w14:textId="77777777" w:rsidR="001655F4" w:rsidRPr="001A0AFE" w:rsidRDefault="001655F4" w:rsidP="00A26505">
      <w:pPr>
        <w:ind w:right="1559"/>
        <w:rPr>
          <w:rFonts w:ascii="Arial" w:eastAsia="MingLiU" w:hAnsi="Arial" w:cs="Arial"/>
          <w:b/>
          <w:sz w:val="20"/>
          <w:szCs w:val="20"/>
          <w:lang w:eastAsia="zh-CN"/>
        </w:rPr>
      </w:pPr>
    </w:p>
    <w:sectPr w:rsidR="001655F4" w:rsidRPr="001A0AFE" w:rsidSect="002F7F32">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8EEFB" w14:textId="77777777" w:rsidR="002F7F32" w:rsidRDefault="002F7F32" w:rsidP="00784C57">
      <w:pPr>
        <w:spacing w:after="0" w:line="240" w:lineRule="auto"/>
      </w:pPr>
      <w:r>
        <w:separator/>
      </w:r>
    </w:p>
  </w:endnote>
  <w:endnote w:type="continuationSeparator" w:id="0">
    <w:p w14:paraId="754E08E3" w14:textId="77777777" w:rsidR="002F7F32" w:rsidRDefault="002F7F3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21B24C65" w:rsidR="008D6B76" w:rsidRPr="00073D11" w:rsidRDefault="00963679"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729920" behindDoc="0" locked="0" layoutInCell="1" allowOverlap="1" wp14:anchorId="50297311" wp14:editId="61302BBD">
              <wp:simplePos x="0" y="0"/>
              <wp:positionH relativeFrom="column">
                <wp:posOffset>4374515</wp:posOffset>
              </wp:positionH>
              <wp:positionV relativeFrom="paragraph">
                <wp:posOffset>-3036570</wp:posOffset>
              </wp:positionV>
              <wp:extent cx="1885950" cy="24479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47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5C9CE6" w14:textId="77777777" w:rsidR="00963679" w:rsidRPr="000D5D1A" w:rsidRDefault="00963679" w:rsidP="00963679">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17FBFFCB" w14:textId="77777777" w:rsidR="00963679" w:rsidRPr="000D5D1A" w:rsidRDefault="00963679" w:rsidP="00963679">
                          <w:pPr>
                            <w:pStyle w:val="BodyTextIndent"/>
                            <w:spacing w:line="240" w:lineRule="auto"/>
                            <w:ind w:left="0"/>
                            <w:rPr>
                              <w:rFonts w:eastAsia="MingLiU"/>
                              <w:bCs/>
                              <w:sz w:val="16"/>
                              <w:szCs w:val="16"/>
                              <w:lang w:eastAsia="zh-CN"/>
                            </w:rPr>
                          </w:pPr>
                        </w:p>
                        <w:p w14:paraId="3990D93A" w14:textId="77777777" w:rsidR="00963679" w:rsidRPr="000D5D1A" w:rsidRDefault="00963679" w:rsidP="00963679">
                          <w:pPr>
                            <w:pStyle w:val="BodyTextIndent"/>
                            <w:ind w:left="0"/>
                            <w:rPr>
                              <w:rFonts w:eastAsia="MingLiU"/>
                              <w:i w:val="0"/>
                              <w:sz w:val="16"/>
                              <w:lang w:eastAsia="zh-CN"/>
                            </w:rPr>
                          </w:pPr>
                          <w:r w:rsidRPr="000D5D1A">
                            <w:rPr>
                              <w:rFonts w:eastAsia="MingLiU"/>
                              <w:i w:val="0"/>
                              <w:sz w:val="16"/>
                              <w:lang w:eastAsia="zh-CN"/>
                            </w:rPr>
                            <w:t>Marlen Sittner</w:t>
                          </w:r>
                        </w:p>
                        <w:p w14:paraId="04EA4EAE" w14:textId="77777777" w:rsidR="00963679" w:rsidRPr="000D5D1A" w:rsidRDefault="00963679" w:rsidP="00963679">
                          <w:pPr>
                            <w:pStyle w:val="BodyTextIndent"/>
                            <w:ind w:left="0"/>
                            <w:rPr>
                              <w:rFonts w:eastAsia="MingLiU"/>
                              <w:i w:val="0"/>
                              <w:sz w:val="16"/>
                              <w:lang w:eastAsia="zh-CN"/>
                            </w:rPr>
                          </w:pPr>
                          <w:r w:rsidRPr="000D5D1A">
                            <w:rPr>
                              <w:rFonts w:eastAsia="MingLiU"/>
                              <w:i w:val="0"/>
                              <w:sz w:val="16"/>
                              <w:lang w:eastAsia="zh-CN"/>
                            </w:rPr>
                            <w:t>數位行銷主管</w:t>
                          </w:r>
                        </w:p>
                        <w:p w14:paraId="2BD91D10" w14:textId="77777777" w:rsidR="00963679" w:rsidRPr="000D5D1A" w:rsidRDefault="00963679" w:rsidP="00963679">
                          <w:pPr>
                            <w:pStyle w:val="BodyTextIndent"/>
                            <w:ind w:left="0"/>
                            <w:rPr>
                              <w:rFonts w:eastAsia="MingLiU"/>
                              <w:i w:val="0"/>
                              <w:sz w:val="16"/>
                              <w:lang w:eastAsia="zh-CN"/>
                            </w:rPr>
                          </w:pPr>
                          <w:r w:rsidRPr="000D5D1A">
                            <w:rPr>
                              <w:rFonts w:eastAsia="MingLiU"/>
                              <w:i w:val="0"/>
                              <w:sz w:val="16"/>
                              <w:lang w:eastAsia="zh-CN"/>
                            </w:rPr>
                            <w:t>團隊企業傳訊部</w:t>
                          </w:r>
                        </w:p>
                        <w:p w14:paraId="433CBCF6" w14:textId="77777777" w:rsidR="00963679" w:rsidRPr="000D5D1A" w:rsidRDefault="00963679" w:rsidP="00963679">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0C2A1485" w14:textId="77777777" w:rsidR="00963679" w:rsidRPr="000D5D1A" w:rsidRDefault="00FA11BE" w:rsidP="00963679">
                          <w:pPr>
                            <w:pStyle w:val="Header"/>
                            <w:spacing w:line="360" w:lineRule="auto"/>
                            <w:rPr>
                              <w:rFonts w:ascii="Arial" w:eastAsia="MingLiU" w:hAnsi="Arial" w:cs="Arial"/>
                              <w:sz w:val="16"/>
                              <w:szCs w:val="16"/>
                              <w:lang w:eastAsia="zh-CN"/>
                            </w:rPr>
                          </w:pPr>
                          <w:hyperlink r:id="rId1" w:history="1">
                            <w:r w:rsidR="00963679" w:rsidRPr="000D5D1A">
                              <w:rPr>
                                <w:rStyle w:val="Hyperlink"/>
                                <w:rFonts w:ascii="Arial" w:eastAsia="MingLiU" w:hAnsi="Arial" w:cs="Arial"/>
                                <w:sz w:val="16"/>
                                <w:lang w:eastAsia="zh-CN"/>
                              </w:rPr>
                              <w:t>marlen.sittner@kraiburg-tpe.com</w:t>
                            </w:r>
                          </w:hyperlink>
                        </w:p>
                        <w:p w14:paraId="4561DC0D" w14:textId="77777777" w:rsidR="00963679" w:rsidRPr="000D5D1A" w:rsidRDefault="00963679" w:rsidP="00963679">
                          <w:pPr>
                            <w:pStyle w:val="BodyTextIndent"/>
                            <w:ind w:left="0"/>
                            <w:rPr>
                              <w:rFonts w:eastAsia="MingLiU"/>
                              <w:bCs/>
                              <w:sz w:val="16"/>
                              <w:szCs w:val="16"/>
                              <w:lang w:eastAsia="zh-CN"/>
                            </w:rPr>
                          </w:pPr>
                        </w:p>
                        <w:p w14:paraId="5643BF3B" w14:textId="77777777" w:rsidR="00963679" w:rsidRPr="000D5D1A" w:rsidRDefault="00963679" w:rsidP="00963679">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000C127B" w14:textId="77777777" w:rsidR="00963679" w:rsidRPr="000D5D1A" w:rsidRDefault="00963679" w:rsidP="00963679">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6A2D9634" w14:textId="77777777" w:rsidR="00963679" w:rsidRPr="000D5D1A" w:rsidRDefault="00963679" w:rsidP="00963679">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71E83875" w14:textId="77777777" w:rsidR="00963679" w:rsidRPr="000D5D1A" w:rsidRDefault="00963679" w:rsidP="00963679">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74CAD9BC" w14:textId="77777777" w:rsidR="00963679" w:rsidRPr="000D5D1A" w:rsidRDefault="00FA11BE" w:rsidP="00963679">
                          <w:pPr>
                            <w:pStyle w:val="Header"/>
                            <w:spacing w:line="360" w:lineRule="auto"/>
                            <w:rPr>
                              <w:rFonts w:ascii="Arial" w:eastAsia="MingLiU" w:hAnsi="Arial" w:cs="Arial"/>
                              <w:bCs/>
                              <w:iCs/>
                              <w:sz w:val="16"/>
                              <w:szCs w:val="16"/>
                              <w:lang w:eastAsia="zh-CN"/>
                            </w:rPr>
                          </w:pPr>
                          <w:hyperlink r:id="rId2" w:history="1">
                            <w:r w:rsidR="00963679" w:rsidRPr="000D5D1A">
                              <w:rPr>
                                <w:rStyle w:val="Hyperlink"/>
                                <w:rFonts w:ascii="Arial" w:eastAsia="MingLiU" w:hAnsi="Arial" w:cs="Arial"/>
                                <w:sz w:val="16"/>
                                <w:lang w:eastAsia="zh-CN"/>
                              </w:rPr>
                              <w:t>bridget.ngang@kraiburg-tpe.com</w:t>
                            </w:r>
                          </w:hyperlink>
                        </w:p>
                        <w:p w14:paraId="250FFD9B" w14:textId="77777777" w:rsidR="00963679" w:rsidRPr="000D5D1A" w:rsidRDefault="00963679" w:rsidP="00963679">
                          <w:pPr>
                            <w:pStyle w:val="BodyTextIndent"/>
                            <w:ind w:left="0"/>
                            <w:rPr>
                              <w:rFonts w:eastAsia="MingLiU"/>
                              <w:bCs/>
                              <w:sz w:val="16"/>
                              <w:szCs w:val="16"/>
                            </w:rPr>
                          </w:pPr>
                        </w:p>
                        <w:p w14:paraId="7180E3F8" w14:textId="77777777" w:rsidR="00963679" w:rsidRPr="001E1888" w:rsidRDefault="00963679" w:rsidP="00963679">
                          <w:pPr>
                            <w:pStyle w:val="BodyTextIndent"/>
                            <w:ind w:left="0"/>
                            <w:rPr>
                              <w:bCs/>
                              <w:sz w:val="16"/>
                              <w:szCs w:val="16"/>
                            </w:rPr>
                          </w:pPr>
                        </w:p>
                        <w:p w14:paraId="78B697ED" w14:textId="77777777" w:rsidR="00963679" w:rsidRPr="001E1888" w:rsidRDefault="00963679" w:rsidP="00963679">
                          <w:pPr>
                            <w:pStyle w:val="BodyTextIndent"/>
                            <w:ind w:left="0"/>
                            <w:rPr>
                              <w:bCs/>
                              <w:sz w:val="16"/>
                              <w:szCs w:val="16"/>
                            </w:rPr>
                          </w:pPr>
                        </w:p>
                        <w:p w14:paraId="0FEF629A" w14:textId="77777777" w:rsidR="00963679" w:rsidRPr="001E1888" w:rsidRDefault="00963679" w:rsidP="00963679">
                          <w:pPr>
                            <w:pStyle w:val="BodyTextIndent"/>
                            <w:ind w:left="0"/>
                            <w:rPr>
                              <w:bCs/>
                              <w:sz w:val="16"/>
                              <w:szCs w:val="16"/>
                            </w:rPr>
                          </w:pPr>
                        </w:p>
                        <w:p w14:paraId="6DA65907" w14:textId="77777777" w:rsidR="00963679" w:rsidRPr="001E1888" w:rsidRDefault="00963679" w:rsidP="00963679">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297311" id="_x0000_t202" coordsize="21600,21600" o:spt="202" path="m,l,21600r21600,l21600,xe">
              <v:stroke joinstyle="miter"/>
              <v:path gradientshapeok="t" o:connecttype="rect"/>
            </v:shapetype>
            <v:shape id="Text Box 2" o:spid="_x0000_s1026" type="#_x0000_t202" style="position:absolute;margin-left:344.45pt;margin-top:-239.1pt;width:148.5pt;height:192.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" stroked="f">
              <v:textbox inset=",0,,0">
                <w:txbxContent>
                  <w:p w14:paraId="4C5C9CE6" w14:textId="77777777" w:rsidR="00963679" w:rsidRPr="000D5D1A" w:rsidRDefault="00963679" w:rsidP="00963679">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17FBFFCB" w14:textId="77777777" w:rsidR="00963679" w:rsidRPr="000D5D1A" w:rsidRDefault="00963679" w:rsidP="00963679">
                    <w:pPr>
                      <w:pStyle w:val="BodyTextIndent"/>
                      <w:spacing w:line="240" w:lineRule="auto"/>
                      <w:ind w:left="0"/>
                      <w:rPr>
                        <w:rFonts w:eastAsia="MingLiU"/>
                        <w:bCs/>
                        <w:sz w:val="16"/>
                        <w:szCs w:val="16"/>
                        <w:lang w:eastAsia="zh-CN"/>
                      </w:rPr>
                    </w:pPr>
                  </w:p>
                  <w:p w14:paraId="3990D93A" w14:textId="77777777" w:rsidR="00963679" w:rsidRPr="000D5D1A" w:rsidRDefault="00963679" w:rsidP="00963679">
                    <w:pPr>
                      <w:pStyle w:val="BodyTextIndent"/>
                      <w:ind w:left="0"/>
                      <w:rPr>
                        <w:rFonts w:eastAsia="MingLiU"/>
                        <w:i w:val="0"/>
                        <w:sz w:val="16"/>
                        <w:lang w:eastAsia="zh-CN"/>
                      </w:rPr>
                    </w:pPr>
                    <w:r w:rsidRPr="000D5D1A">
                      <w:rPr>
                        <w:rFonts w:eastAsia="MingLiU"/>
                        <w:i w:val="0"/>
                        <w:sz w:val="16"/>
                        <w:lang w:eastAsia="zh-CN"/>
                      </w:rPr>
                      <w:t>Marlen Sittner</w:t>
                    </w:r>
                  </w:p>
                  <w:p w14:paraId="04EA4EAE" w14:textId="77777777" w:rsidR="00963679" w:rsidRPr="000D5D1A" w:rsidRDefault="00963679" w:rsidP="00963679">
                    <w:pPr>
                      <w:pStyle w:val="BodyTextIndent"/>
                      <w:ind w:left="0"/>
                      <w:rPr>
                        <w:rFonts w:eastAsia="MingLiU"/>
                        <w:i w:val="0"/>
                        <w:sz w:val="16"/>
                        <w:lang w:eastAsia="zh-CN"/>
                      </w:rPr>
                    </w:pPr>
                    <w:r w:rsidRPr="000D5D1A">
                      <w:rPr>
                        <w:rFonts w:eastAsia="MingLiU"/>
                        <w:i w:val="0"/>
                        <w:sz w:val="16"/>
                        <w:lang w:eastAsia="zh-CN"/>
                      </w:rPr>
                      <w:t>數位行銷主管</w:t>
                    </w:r>
                  </w:p>
                  <w:p w14:paraId="2BD91D10" w14:textId="77777777" w:rsidR="00963679" w:rsidRPr="000D5D1A" w:rsidRDefault="00963679" w:rsidP="00963679">
                    <w:pPr>
                      <w:pStyle w:val="BodyTextIndent"/>
                      <w:ind w:left="0"/>
                      <w:rPr>
                        <w:rFonts w:eastAsia="MingLiU"/>
                        <w:i w:val="0"/>
                        <w:sz w:val="16"/>
                        <w:lang w:eastAsia="zh-CN"/>
                      </w:rPr>
                    </w:pPr>
                    <w:r w:rsidRPr="000D5D1A">
                      <w:rPr>
                        <w:rFonts w:eastAsia="MingLiU"/>
                        <w:i w:val="0"/>
                        <w:sz w:val="16"/>
                        <w:lang w:eastAsia="zh-CN"/>
                      </w:rPr>
                      <w:t>團隊企業傳訊部</w:t>
                    </w:r>
                  </w:p>
                  <w:p w14:paraId="433CBCF6" w14:textId="77777777" w:rsidR="00963679" w:rsidRPr="000D5D1A" w:rsidRDefault="00963679" w:rsidP="00963679">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0C2A1485" w14:textId="77777777" w:rsidR="00963679" w:rsidRPr="000D5D1A" w:rsidRDefault="00963679" w:rsidP="00963679">
                    <w:pPr>
                      <w:pStyle w:val="Header"/>
                      <w:spacing w:line="360" w:lineRule="auto"/>
                      <w:rPr>
                        <w:rFonts w:ascii="Arial" w:eastAsia="MingLiU" w:hAnsi="Arial" w:cs="Arial"/>
                        <w:sz w:val="16"/>
                        <w:szCs w:val="16"/>
                        <w:lang w:eastAsia="zh-CN"/>
                      </w:rPr>
                    </w:pPr>
                    <w:hyperlink r:id="rId3" w:history="1">
                      <w:r w:rsidRPr="000D5D1A">
                        <w:rPr>
                          <w:rStyle w:val="Hyperlink"/>
                          <w:rFonts w:ascii="Arial" w:eastAsia="MingLiU" w:hAnsi="Arial" w:cs="Arial"/>
                          <w:sz w:val="16"/>
                          <w:lang w:eastAsia="zh-CN"/>
                        </w:rPr>
                        <w:t>marlen.sittner@kraiburg-tpe.com</w:t>
                      </w:r>
                    </w:hyperlink>
                  </w:p>
                  <w:p w14:paraId="4561DC0D" w14:textId="77777777" w:rsidR="00963679" w:rsidRPr="000D5D1A" w:rsidRDefault="00963679" w:rsidP="00963679">
                    <w:pPr>
                      <w:pStyle w:val="BodyTextIndent"/>
                      <w:ind w:left="0"/>
                      <w:rPr>
                        <w:rFonts w:eastAsia="MingLiU"/>
                        <w:bCs/>
                        <w:sz w:val="16"/>
                        <w:szCs w:val="16"/>
                        <w:lang w:eastAsia="zh-CN"/>
                      </w:rPr>
                    </w:pPr>
                  </w:p>
                  <w:p w14:paraId="5643BF3B" w14:textId="77777777" w:rsidR="00963679" w:rsidRPr="000D5D1A" w:rsidRDefault="00963679" w:rsidP="00963679">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000C127B" w14:textId="77777777" w:rsidR="00963679" w:rsidRPr="000D5D1A" w:rsidRDefault="00963679" w:rsidP="00963679">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6A2D9634" w14:textId="77777777" w:rsidR="00963679" w:rsidRPr="000D5D1A" w:rsidRDefault="00963679" w:rsidP="00963679">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71E83875" w14:textId="77777777" w:rsidR="00963679" w:rsidRPr="000D5D1A" w:rsidRDefault="00963679" w:rsidP="00963679">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74CAD9BC" w14:textId="77777777" w:rsidR="00963679" w:rsidRPr="000D5D1A" w:rsidRDefault="00963679" w:rsidP="00963679">
                    <w:pPr>
                      <w:pStyle w:val="Header"/>
                      <w:spacing w:line="360" w:lineRule="auto"/>
                      <w:rPr>
                        <w:rFonts w:ascii="Arial" w:eastAsia="MingLiU" w:hAnsi="Arial" w:cs="Arial"/>
                        <w:bCs/>
                        <w:iCs/>
                        <w:sz w:val="16"/>
                        <w:szCs w:val="16"/>
                        <w:lang w:eastAsia="zh-CN"/>
                      </w:rPr>
                    </w:pPr>
                    <w:hyperlink r:id="rId4" w:history="1">
                      <w:r w:rsidRPr="000D5D1A">
                        <w:rPr>
                          <w:rStyle w:val="Hyperlink"/>
                          <w:rFonts w:ascii="Arial" w:eastAsia="MingLiU" w:hAnsi="Arial" w:cs="Arial"/>
                          <w:sz w:val="16"/>
                          <w:lang w:eastAsia="zh-CN"/>
                        </w:rPr>
                        <w:t>bridget.ngang@kraiburg-tpe.com</w:t>
                      </w:r>
                    </w:hyperlink>
                  </w:p>
                  <w:p w14:paraId="250FFD9B" w14:textId="77777777" w:rsidR="00963679" w:rsidRPr="000D5D1A" w:rsidRDefault="00963679" w:rsidP="00963679">
                    <w:pPr>
                      <w:pStyle w:val="BodyTextIndent"/>
                      <w:ind w:left="0"/>
                      <w:rPr>
                        <w:rFonts w:eastAsia="MingLiU"/>
                        <w:bCs/>
                        <w:sz w:val="16"/>
                        <w:szCs w:val="16"/>
                      </w:rPr>
                    </w:pPr>
                  </w:p>
                  <w:p w14:paraId="7180E3F8" w14:textId="77777777" w:rsidR="00963679" w:rsidRPr="001E1888" w:rsidRDefault="00963679" w:rsidP="00963679">
                    <w:pPr>
                      <w:pStyle w:val="BodyTextIndent"/>
                      <w:ind w:left="0"/>
                      <w:rPr>
                        <w:bCs/>
                        <w:sz w:val="16"/>
                        <w:szCs w:val="16"/>
                      </w:rPr>
                    </w:pPr>
                  </w:p>
                  <w:p w14:paraId="78B697ED" w14:textId="77777777" w:rsidR="00963679" w:rsidRPr="001E1888" w:rsidRDefault="00963679" w:rsidP="00963679">
                    <w:pPr>
                      <w:pStyle w:val="BodyTextIndent"/>
                      <w:ind w:left="0"/>
                      <w:rPr>
                        <w:bCs/>
                        <w:sz w:val="16"/>
                        <w:szCs w:val="16"/>
                      </w:rPr>
                    </w:pPr>
                  </w:p>
                  <w:p w14:paraId="0FEF629A" w14:textId="77777777" w:rsidR="00963679" w:rsidRPr="001E1888" w:rsidRDefault="00963679" w:rsidP="00963679">
                    <w:pPr>
                      <w:pStyle w:val="BodyTextIndent"/>
                      <w:ind w:left="0"/>
                      <w:rPr>
                        <w:bCs/>
                        <w:sz w:val="16"/>
                        <w:szCs w:val="16"/>
                      </w:rPr>
                    </w:pPr>
                  </w:p>
                  <w:p w14:paraId="6DA65907" w14:textId="77777777" w:rsidR="00963679" w:rsidRPr="001E1888" w:rsidRDefault="00963679" w:rsidP="00963679">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1B82E" w14:textId="77777777" w:rsidR="002F7F32" w:rsidRDefault="002F7F32" w:rsidP="00784C57">
      <w:pPr>
        <w:spacing w:after="0" w:line="240" w:lineRule="auto"/>
      </w:pPr>
      <w:r>
        <w:separator/>
      </w:r>
    </w:p>
  </w:footnote>
  <w:footnote w:type="continuationSeparator" w:id="0">
    <w:p w14:paraId="0F71A911" w14:textId="77777777" w:rsidR="002F7F32" w:rsidRDefault="002F7F3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72787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FA11BE" w14:paraId="12FEEFFC" w14:textId="77777777" w:rsidTr="00502615">
      <w:tc>
        <w:tcPr>
          <w:tcW w:w="6912" w:type="dxa"/>
        </w:tcPr>
        <w:p w14:paraId="53DD6B35" w14:textId="77777777" w:rsidR="00963679" w:rsidRPr="00963679" w:rsidRDefault="00963679" w:rsidP="00963679">
          <w:pPr>
            <w:spacing w:after="0" w:line="360" w:lineRule="auto"/>
            <w:ind w:left="-105"/>
            <w:jc w:val="both"/>
            <w:rPr>
              <w:rFonts w:ascii="Arial" w:eastAsia="MingLiU" w:hAnsi="Arial" w:cs="Arial"/>
              <w:b/>
              <w:bCs/>
              <w:color w:val="365F91"/>
              <w:sz w:val="40"/>
              <w:szCs w:val="40"/>
              <w:lang w:val="de-DE" w:eastAsia="zh-CN"/>
            </w:rPr>
          </w:pPr>
          <w:r w:rsidRPr="00963679">
            <w:rPr>
              <w:rFonts w:ascii="Arial" w:eastAsia="MingLiU" w:hAnsi="Arial" w:cs="Arial"/>
              <w:b/>
              <w:bCs/>
              <w:color w:val="365F91"/>
              <w:sz w:val="40"/>
              <w:szCs w:val="40"/>
              <w:lang w:eastAsia="zh-CN"/>
            </w:rPr>
            <w:t>新聞通訊</w:t>
          </w:r>
        </w:p>
        <w:p w14:paraId="7066BAB9" w14:textId="77777777" w:rsidR="00963679" w:rsidRPr="00963679" w:rsidRDefault="00963679" w:rsidP="00963679">
          <w:pPr>
            <w:spacing w:after="0" w:line="360" w:lineRule="auto"/>
            <w:ind w:left="-105"/>
            <w:jc w:val="both"/>
            <w:rPr>
              <w:rFonts w:ascii="Arial" w:eastAsia="MingLiU" w:hAnsi="Arial" w:cs="Arial"/>
              <w:b/>
              <w:bCs/>
              <w:sz w:val="16"/>
              <w:szCs w:val="16"/>
              <w:lang w:val="de-DE" w:eastAsia="zh-CN"/>
            </w:rPr>
          </w:pPr>
          <w:r w:rsidRPr="00963679">
            <w:rPr>
              <w:rFonts w:ascii="Arial" w:eastAsia="MingLiU" w:hAnsi="Arial" w:cs="Arial"/>
              <w:b/>
              <w:bCs/>
              <w:sz w:val="16"/>
              <w:szCs w:val="16"/>
              <w:lang w:eastAsia="zh-CN"/>
            </w:rPr>
            <w:t>凱柏膠寶利用先進的</w:t>
          </w:r>
          <w:r w:rsidRPr="00963679">
            <w:rPr>
              <w:rFonts w:ascii="Arial" w:eastAsia="MingLiU" w:hAnsi="Arial" w:cs="Arial"/>
              <w:b/>
              <w:bCs/>
              <w:sz w:val="16"/>
              <w:szCs w:val="16"/>
              <w:lang w:val="de-DE" w:eastAsia="zh-CN"/>
            </w:rPr>
            <w:t>TPE</w:t>
          </w:r>
          <w:r w:rsidRPr="00963679">
            <w:rPr>
              <w:rFonts w:ascii="Arial" w:eastAsia="MingLiU" w:hAnsi="Arial" w:cs="Arial"/>
              <w:b/>
              <w:bCs/>
              <w:sz w:val="16"/>
              <w:szCs w:val="16"/>
              <w:lang w:eastAsia="zh-CN"/>
            </w:rPr>
            <w:t>材料推動導管連接器的發展</w:t>
          </w:r>
        </w:p>
        <w:p w14:paraId="30164FAE" w14:textId="77777777" w:rsidR="00963679" w:rsidRPr="00963679" w:rsidRDefault="00963679" w:rsidP="00963679">
          <w:pPr>
            <w:spacing w:after="0" w:line="360" w:lineRule="auto"/>
            <w:ind w:left="-105"/>
            <w:jc w:val="both"/>
            <w:rPr>
              <w:rFonts w:ascii="Arial" w:eastAsia="MingLiU" w:hAnsi="Arial" w:cs="Arial"/>
              <w:b/>
              <w:bCs/>
              <w:sz w:val="16"/>
              <w:szCs w:val="16"/>
              <w:lang w:val="de-DE" w:eastAsia="zh-CN"/>
            </w:rPr>
          </w:pPr>
          <w:r w:rsidRPr="00963679">
            <w:rPr>
              <w:rFonts w:ascii="Arial" w:eastAsia="MingLiU" w:hAnsi="Arial" w:cs="Arial"/>
              <w:b/>
              <w:bCs/>
              <w:sz w:val="16"/>
              <w:szCs w:val="16"/>
              <w:lang w:eastAsia="zh-CN"/>
            </w:rPr>
            <w:t>吉隆坡</w:t>
          </w:r>
          <w:r w:rsidRPr="00963679">
            <w:rPr>
              <w:rFonts w:ascii="Arial" w:eastAsia="MingLiU" w:hAnsi="Arial" w:cs="Arial"/>
              <w:b/>
              <w:bCs/>
              <w:sz w:val="16"/>
              <w:szCs w:val="16"/>
              <w:lang w:val="de-DE" w:eastAsia="zh-CN"/>
            </w:rPr>
            <w:t>, 2024</w:t>
          </w:r>
          <w:r w:rsidRPr="00963679">
            <w:rPr>
              <w:rFonts w:ascii="Arial" w:eastAsia="MingLiU" w:hAnsi="Arial" w:cs="Arial"/>
              <w:b/>
              <w:bCs/>
              <w:sz w:val="16"/>
              <w:szCs w:val="16"/>
              <w:lang w:eastAsia="zh-CN"/>
            </w:rPr>
            <w:t>年</w:t>
          </w:r>
          <w:r w:rsidRPr="00963679">
            <w:rPr>
              <w:rFonts w:ascii="Arial" w:eastAsia="MingLiU" w:hAnsi="Arial" w:cs="Arial"/>
              <w:b/>
              <w:bCs/>
              <w:sz w:val="16"/>
              <w:szCs w:val="16"/>
              <w:lang w:val="de-DE" w:eastAsia="zh-CN"/>
            </w:rPr>
            <w:t>5</w:t>
          </w:r>
          <w:r w:rsidRPr="00963679">
            <w:rPr>
              <w:rFonts w:ascii="Arial" w:eastAsia="MingLiU" w:hAnsi="Arial" w:cs="Arial"/>
              <w:b/>
              <w:bCs/>
              <w:sz w:val="16"/>
              <w:szCs w:val="16"/>
              <w:lang w:eastAsia="zh-CN"/>
            </w:rPr>
            <w:t>月</w:t>
          </w:r>
        </w:p>
        <w:p w14:paraId="1A56E795" w14:textId="5BB86C79" w:rsidR="00502615" w:rsidRPr="00FA11BE" w:rsidRDefault="00007B41" w:rsidP="001A6108">
          <w:pPr>
            <w:spacing w:after="0" w:line="360" w:lineRule="auto"/>
            <w:ind w:left="-105"/>
            <w:jc w:val="both"/>
            <w:rPr>
              <w:rFonts w:ascii="Arial" w:hAnsi="Arial" w:cs="Arial"/>
              <w:b/>
              <w:bCs/>
              <w:sz w:val="16"/>
              <w:szCs w:val="16"/>
              <w:lang w:val="de-DE" w:eastAsia="zh-CN"/>
            </w:rPr>
          </w:pPr>
          <w:r w:rsidRPr="00963679">
            <w:rPr>
              <w:rFonts w:ascii="Arial" w:eastAsia="MingLiU" w:hAnsi="Arial" w:cs="Arial"/>
              <w:b/>
              <w:sz w:val="16"/>
              <w:szCs w:val="16"/>
              <w:lang w:eastAsia="zh-CN"/>
            </w:rPr>
            <w:t>第</w:t>
          </w:r>
          <w:r w:rsidR="001A6108" w:rsidRPr="00FA11BE">
            <w:rPr>
              <w:rFonts w:ascii="Arial" w:eastAsia="MingLiU" w:hAnsi="Arial" w:cs="Arial"/>
              <w:b/>
              <w:sz w:val="16"/>
              <w:szCs w:val="16"/>
              <w:lang w:val="de-DE" w:eastAsia="zh-CN"/>
            </w:rPr>
            <w:t xml:space="preserve"> </w:t>
          </w:r>
          <w:r w:rsidR="001A6108" w:rsidRPr="00963679">
            <w:rPr>
              <w:rFonts w:ascii="Arial" w:eastAsia="MingLiU" w:hAnsi="Arial" w:cs="Arial"/>
              <w:b/>
              <w:bCs/>
              <w:sz w:val="16"/>
              <w:szCs w:val="16"/>
            </w:rPr>
            <w:fldChar w:fldCharType="begin"/>
          </w:r>
          <w:r w:rsidR="001A6108" w:rsidRPr="00FA11BE">
            <w:rPr>
              <w:rFonts w:ascii="Arial" w:eastAsia="MingLiU" w:hAnsi="Arial" w:cs="Arial"/>
              <w:b/>
              <w:bCs/>
              <w:sz w:val="16"/>
              <w:szCs w:val="16"/>
              <w:lang w:val="de-DE" w:eastAsia="zh-CN"/>
            </w:rPr>
            <w:instrText>PAGE  \* Arabic  \* MERGEFORMAT</w:instrText>
          </w:r>
          <w:r w:rsidR="001A6108" w:rsidRPr="00963679">
            <w:rPr>
              <w:rFonts w:ascii="Arial" w:eastAsia="MingLiU" w:hAnsi="Arial" w:cs="Arial"/>
              <w:b/>
              <w:bCs/>
              <w:sz w:val="16"/>
              <w:szCs w:val="16"/>
            </w:rPr>
            <w:fldChar w:fldCharType="separate"/>
          </w:r>
          <w:r w:rsidR="001A6108" w:rsidRPr="00FA11BE">
            <w:rPr>
              <w:rFonts w:ascii="Arial" w:eastAsia="MingLiU" w:hAnsi="Arial" w:cs="Arial"/>
              <w:b/>
              <w:bCs/>
              <w:sz w:val="16"/>
              <w:szCs w:val="16"/>
              <w:lang w:val="de-DE" w:eastAsia="zh-CN"/>
            </w:rPr>
            <w:t>1</w:t>
          </w:r>
          <w:r w:rsidR="001A6108" w:rsidRPr="00963679">
            <w:rPr>
              <w:rFonts w:ascii="Arial" w:eastAsia="MingLiU" w:hAnsi="Arial" w:cs="Arial"/>
              <w:b/>
              <w:bCs/>
              <w:sz w:val="16"/>
              <w:szCs w:val="16"/>
            </w:rPr>
            <w:fldChar w:fldCharType="end"/>
          </w:r>
          <w:r w:rsidR="00963679" w:rsidRPr="00FA11BE">
            <w:rPr>
              <w:rFonts w:ascii="Arial" w:eastAsia="MingLiU" w:hAnsi="Arial" w:cs="Arial"/>
              <w:b/>
              <w:bCs/>
              <w:sz w:val="16"/>
              <w:szCs w:val="16"/>
              <w:lang w:val="de-DE"/>
            </w:rPr>
            <w:t xml:space="preserve"> </w:t>
          </w:r>
          <w:r w:rsidR="00963679" w:rsidRPr="00963679">
            <w:rPr>
              <w:rFonts w:ascii="Arial" w:eastAsia="MingLiU" w:hAnsi="Arial" w:cs="Arial"/>
              <w:b/>
              <w:bCs/>
              <w:sz w:val="16"/>
              <w:szCs w:val="16"/>
              <w:lang w:eastAsia="zh-CN"/>
            </w:rPr>
            <w:t>頁</w:t>
          </w:r>
          <w:r w:rsidRPr="00FA11BE">
            <w:rPr>
              <w:rFonts w:ascii="Arial" w:eastAsia="MingLiU" w:hAnsi="Arial" w:cs="Arial"/>
              <w:b/>
              <w:bCs/>
              <w:sz w:val="16"/>
              <w:szCs w:val="16"/>
              <w:lang w:val="de-DE" w:eastAsia="zh-CN"/>
            </w:rPr>
            <w:t>，</w:t>
          </w:r>
          <w:r w:rsidRPr="00963679">
            <w:rPr>
              <w:rFonts w:ascii="Arial" w:eastAsia="MingLiU" w:hAnsi="Arial" w:cs="Arial"/>
              <w:b/>
              <w:bCs/>
              <w:sz w:val="16"/>
              <w:szCs w:val="16"/>
              <w:lang w:eastAsia="zh-CN"/>
            </w:rPr>
            <w:t>共</w:t>
          </w:r>
          <w:r w:rsidR="001A6108" w:rsidRPr="00FA11BE">
            <w:rPr>
              <w:rFonts w:ascii="Arial" w:eastAsia="MingLiU" w:hAnsi="Arial" w:cs="Arial"/>
              <w:b/>
              <w:sz w:val="16"/>
              <w:szCs w:val="16"/>
              <w:lang w:val="de-DE" w:eastAsia="zh-CN"/>
            </w:rPr>
            <w:t xml:space="preserve"> </w:t>
          </w:r>
          <w:r w:rsidR="001A6108" w:rsidRPr="00963679">
            <w:rPr>
              <w:rFonts w:ascii="Arial" w:eastAsia="MingLiU" w:hAnsi="Arial" w:cs="Arial"/>
              <w:b/>
              <w:bCs/>
              <w:noProof/>
              <w:sz w:val="16"/>
              <w:szCs w:val="16"/>
            </w:rPr>
            <w:fldChar w:fldCharType="begin"/>
          </w:r>
          <w:r w:rsidR="001A6108" w:rsidRPr="00FA11BE">
            <w:rPr>
              <w:rFonts w:ascii="Arial" w:eastAsia="MingLiU" w:hAnsi="Arial" w:cs="Arial"/>
              <w:b/>
              <w:bCs/>
              <w:noProof/>
              <w:sz w:val="16"/>
              <w:szCs w:val="16"/>
              <w:lang w:val="de-DE" w:eastAsia="zh-CN"/>
            </w:rPr>
            <w:instrText>NUMPAGES  \* Arabic  \* MERGEFORMAT</w:instrText>
          </w:r>
          <w:r w:rsidR="001A6108" w:rsidRPr="00963679">
            <w:rPr>
              <w:rFonts w:ascii="Arial" w:eastAsia="MingLiU" w:hAnsi="Arial" w:cs="Arial"/>
              <w:b/>
              <w:bCs/>
              <w:noProof/>
              <w:sz w:val="16"/>
              <w:szCs w:val="16"/>
            </w:rPr>
            <w:fldChar w:fldCharType="separate"/>
          </w:r>
          <w:r w:rsidR="001A6108" w:rsidRPr="00FA11BE">
            <w:rPr>
              <w:rFonts w:ascii="Arial" w:eastAsia="MingLiU" w:hAnsi="Arial" w:cs="Arial"/>
              <w:b/>
              <w:bCs/>
              <w:noProof/>
              <w:sz w:val="16"/>
              <w:szCs w:val="16"/>
              <w:lang w:val="de-DE" w:eastAsia="zh-CN"/>
            </w:rPr>
            <w:t>4</w:t>
          </w:r>
          <w:r w:rsidR="001A6108" w:rsidRPr="00963679">
            <w:rPr>
              <w:rFonts w:ascii="Arial" w:eastAsia="MingLiU" w:hAnsi="Arial" w:cs="Arial"/>
              <w:b/>
              <w:bCs/>
              <w:noProof/>
              <w:sz w:val="16"/>
              <w:szCs w:val="16"/>
            </w:rPr>
            <w:fldChar w:fldCharType="end"/>
          </w:r>
          <w:r w:rsidR="00963679" w:rsidRPr="00FA11BE">
            <w:rPr>
              <w:rFonts w:ascii="Arial" w:eastAsia="MingLiU" w:hAnsi="Arial" w:cs="Arial"/>
              <w:b/>
              <w:bCs/>
              <w:noProof/>
              <w:sz w:val="16"/>
              <w:szCs w:val="16"/>
              <w:lang w:val="de-DE"/>
            </w:rPr>
            <w:t xml:space="preserve"> </w:t>
          </w:r>
          <w:r w:rsidR="00963679" w:rsidRPr="00963679">
            <w:rPr>
              <w:rFonts w:ascii="Arial" w:eastAsia="MingLiU" w:hAnsi="Arial" w:cs="Arial"/>
              <w:b/>
              <w:bCs/>
              <w:noProof/>
              <w:sz w:val="16"/>
              <w:szCs w:val="16"/>
              <w:lang w:eastAsia="zh-CN"/>
            </w:rPr>
            <w:t>頁</w:t>
          </w:r>
        </w:p>
      </w:tc>
    </w:tr>
  </w:tbl>
  <w:p w14:paraId="59495A81" w14:textId="77777777" w:rsidR="00502615" w:rsidRPr="00FA11BE" w:rsidRDefault="00502615" w:rsidP="00502615">
    <w:pPr>
      <w:pStyle w:val="Header"/>
      <w:tabs>
        <w:tab w:val="clear" w:pos="4703"/>
        <w:tab w:val="clear" w:pos="9406"/>
      </w:tabs>
      <w:rPr>
        <w:rFonts w:ascii="Arial" w:hAnsi="Arial" w:cs="Arial"/>
        <w:sz w:val="20"/>
        <w:szCs w:val="20"/>
        <w:lang w:val="de-DE" w:eastAsia="zh-CN"/>
      </w:rPr>
    </w:pPr>
  </w:p>
  <w:p w14:paraId="6E21FD66" w14:textId="77777777" w:rsidR="001A1A47" w:rsidRPr="00FA11BE" w:rsidRDefault="001A1A47" w:rsidP="00502615">
    <w:pPr>
      <w:pStyle w:val="Header"/>
      <w:tabs>
        <w:tab w:val="clear" w:pos="4703"/>
        <w:tab w:val="clear" w:pos="9406"/>
      </w:tabs>
      <w:rPr>
        <w:rFonts w:ascii="Arial" w:hAnsi="Arial" w:cs="Arial"/>
        <w:sz w:val="20"/>
        <w:szCs w:val="20"/>
        <w:lang w:val="de-DE"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70329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2AD22A91" w14:textId="77777777" w:rsidR="00963679" w:rsidRPr="00963679" w:rsidRDefault="00963679" w:rsidP="00963679">
          <w:pPr>
            <w:spacing w:after="0" w:line="360" w:lineRule="auto"/>
            <w:ind w:left="-105"/>
            <w:jc w:val="both"/>
            <w:rPr>
              <w:rFonts w:ascii="MingLiU" w:eastAsia="MingLiU" w:hAnsi="MingLiU" w:cs="Arial"/>
              <w:b/>
              <w:bCs/>
              <w:color w:val="365F91"/>
              <w:sz w:val="40"/>
              <w:szCs w:val="40"/>
              <w:lang w:eastAsia="zh-CN"/>
            </w:rPr>
          </w:pPr>
          <w:r w:rsidRPr="00963679">
            <w:rPr>
              <w:rFonts w:ascii="MingLiU" w:eastAsia="MingLiU" w:hAnsi="MingLiU" w:cs="Arial" w:hint="eastAsia"/>
              <w:b/>
              <w:bCs/>
              <w:color w:val="365F91"/>
              <w:sz w:val="40"/>
              <w:szCs w:val="40"/>
              <w:lang w:eastAsia="zh-CN"/>
            </w:rPr>
            <w:t>新聞通訊</w:t>
          </w:r>
        </w:p>
        <w:p w14:paraId="5BB7B372" w14:textId="75B65F92" w:rsidR="00963679" w:rsidRPr="00963679" w:rsidRDefault="00963679" w:rsidP="00963679">
          <w:pPr>
            <w:spacing w:after="0" w:line="360" w:lineRule="auto"/>
            <w:ind w:left="-105"/>
            <w:jc w:val="both"/>
            <w:rPr>
              <w:rFonts w:ascii="Arial" w:eastAsia="MingLiU" w:hAnsi="Arial" w:cs="Arial"/>
              <w:b/>
              <w:bCs/>
              <w:sz w:val="16"/>
              <w:szCs w:val="16"/>
              <w:lang w:eastAsia="zh-CN"/>
            </w:rPr>
          </w:pPr>
          <w:r w:rsidRPr="00963679">
            <w:rPr>
              <w:rFonts w:ascii="Arial" w:eastAsia="MingLiU" w:hAnsi="Arial" w:cs="Arial"/>
              <w:b/>
              <w:bCs/>
              <w:sz w:val="16"/>
              <w:szCs w:val="16"/>
              <w:lang w:eastAsia="zh-CN"/>
            </w:rPr>
            <w:t>凱柏膠寶利用先進的</w:t>
          </w:r>
          <w:r w:rsidRPr="00963679">
            <w:rPr>
              <w:rFonts w:ascii="Arial" w:eastAsia="MingLiU" w:hAnsi="Arial" w:cs="Arial"/>
              <w:b/>
              <w:bCs/>
              <w:sz w:val="16"/>
              <w:szCs w:val="16"/>
              <w:lang w:eastAsia="zh-CN"/>
            </w:rPr>
            <w:t>TPE</w:t>
          </w:r>
          <w:r w:rsidRPr="00963679">
            <w:rPr>
              <w:rFonts w:ascii="Arial" w:eastAsia="MingLiU" w:hAnsi="Arial" w:cs="Arial"/>
              <w:b/>
              <w:bCs/>
              <w:sz w:val="16"/>
              <w:szCs w:val="16"/>
              <w:lang w:eastAsia="zh-CN"/>
            </w:rPr>
            <w:t>材料推動導管連接器的發展</w:t>
          </w:r>
        </w:p>
        <w:p w14:paraId="37A4ED49" w14:textId="77777777" w:rsidR="00963679" w:rsidRPr="00963679" w:rsidRDefault="00963679" w:rsidP="00963679">
          <w:pPr>
            <w:spacing w:after="0" w:line="360" w:lineRule="auto"/>
            <w:ind w:left="-105"/>
            <w:jc w:val="both"/>
            <w:rPr>
              <w:rFonts w:ascii="Arial" w:eastAsia="MingLiU" w:hAnsi="Arial" w:cs="Arial"/>
              <w:b/>
              <w:bCs/>
              <w:sz w:val="16"/>
              <w:szCs w:val="16"/>
              <w:lang w:eastAsia="zh-CN"/>
            </w:rPr>
          </w:pPr>
          <w:r w:rsidRPr="00963679">
            <w:rPr>
              <w:rFonts w:ascii="Arial" w:eastAsia="MingLiU" w:hAnsi="Arial" w:cs="Arial"/>
              <w:b/>
              <w:bCs/>
              <w:sz w:val="16"/>
              <w:szCs w:val="16"/>
              <w:lang w:eastAsia="zh-CN"/>
            </w:rPr>
            <w:t>吉隆坡</w:t>
          </w:r>
          <w:r w:rsidRPr="00963679">
            <w:rPr>
              <w:rFonts w:ascii="Arial" w:eastAsia="MingLiU" w:hAnsi="Arial" w:cs="Arial"/>
              <w:b/>
              <w:bCs/>
              <w:sz w:val="16"/>
              <w:szCs w:val="16"/>
              <w:lang w:eastAsia="zh-CN"/>
            </w:rPr>
            <w:t>, 2024</w:t>
          </w:r>
          <w:r w:rsidRPr="00963679">
            <w:rPr>
              <w:rFonts w:ascii="Arial" w:eastAsia="MingLiU" w:hAnsi="Arial" w:cs="Arial"/>
              <w:b/>
              <w:bCs/>
              <w:sz w:val="16"/>
              <w:szCs w:val="16"/>
              <w:lang w:eastAsia="zh-CN"/>
            </w:rPr>
            <w:t>年</w:t>
          </w:r>
          <w:r w:rsidRPr="00963679">
            <w:rPr>
              <w:rFonts w:ascii="Arial" w:eastAsia="MingLiU" w:hAnsi="Arial" w:cs="Arial"/>
              <w:b/>
              <w:bCs/>
              <w:sz w:val="16"/>
              <w:szCs w:val="16"/>
              <w:lang w:eastAsia="zh-CN"/>
            </w:rPr>
            <w:t>5</w:t>
          </w:r>
          <w:r w:rsidRPr="00963679">
            <w:rPr>
              <w:rFonts w:ascii="Arial" w:eastAsia="MingLiU" w:hAnsi="Arial" w:cs="Arial"/>
              <w:b/>
              <w:bCs/>
              <w:sz w:val="16"/>
              <w:szCs w:val="16"/>
              <w:lang w:eastAsia="zh-CN"/>
            </w:rPr>
            <w:t>月</w:t>
          </w:r>
        </w:p>
        <w:p w14:paraId="4BE48C59" w14:textId="4AB258BB" w:rsidR="003C4170" w:rsidRPr="00073D11" w:rsidRDefault="007C2D1C" w:rsidP="00963679">
          <w:pPr>
            <w:spacing w:after="0" w:line="360" w:lineRule="auto"/>
            <w:ind w:left="-105"/>
            <w:jc w:val="both"/>
            <w:rPr>
              <w:rFonts w:ascii="Arial" w:hAnsi="Arial" w:cs="Arial"/>
              <w:b/>
              <w:bCs/>
              <w:sz w:val="16"/>
              <w:szCs w:val="16"/>
            </w:rPr>
          </w:pPr>
          <w:r w:rsidRPr="00963679">
            <w:rPr>
              <w:rFonts w:ascii="Arial" w:eastAsia="MingLiU" w:hAnsi="Arial" w:cs="Arial"/>
              <w:b/>
              <w:bCs/>
              <w:sz w:val="16"/>
              <w:szCs w:val="16"/>
              <w:lang w:eastAsia="zh-CN"/>
            </w:rPr>
            <w:t>第</w:t>
          </w:r>
          <w:r w:rsidR="003C4170" w:rsidRPr="00963679">
            <w:rPr>
              <w:rFonts w:ascii="Arial" w:eastAsia="MingLiU" w:hAnsi="Arial" w:cs="Arial"/>
              <w:b/>
              <w:bCs/>
              <w:sz w:val="16"/>
              <w:szCs w:val="16"/>
            </w:rPr>
            <w:t xml:space="preserve"> </w:t>
          </w:r>
          <w:r w:rsidR="003C4170" w:rsidRPr="00963679">
            <w:rPr>
              <w:rFonts w:ascii="Arial" w:eastAsia="MingLiU" w:hAnsi="Arial" w:cs="Arial"/>
              <w:b/>
              <w:bCs/>
              <w:sz w:val="16"/>
              <w:szCs w:val="16"/>
            </w:rPr>
            <w:fldChar w:fldCharType="begin"/>
          </w:r>
          <w:r w:rsidR="003C4170" w:rsidRPr="00963679">
            <w:rPr>
              <w:rFonts w:ascii="Arial" w:eastAsia="MingLiU" w:hAnsi="Arial" w:cs="Arial"/>
              <w:b/>
              <w:bCs/>
              <w:sz w:val="16"/>
              <w:szCs w:val="16"/>
            </w:rPr>
            <w:instrText>PAGE  \* Arabic  \* MERGEFORMAT</w:instrText>
          </w:r>
          <w:r w:rsidR="003C4170" w:rsidRPr="00963679">
            <w:rPr>
              <w:rFonts w:ascii="Arial" w:eastAsia="MingLiU" w:hAnsi="Arial" w:cs="Arial"/>
              <w:b/>
              <w:bCs/>
              <w:sz w:val="16"/>
              <w:szCs w:val="16"/>
            </w:rPr>
            <w:fldChar w:fldCharType="separate"/>
          </w:r>
          <w:r w:rsidR="00432CA6" w:rsidRPr="00963679">
            <w:rPr>
              <w:rFonts w:ascii="Arial" w:eastAsia="MingLiU" w:hAnsi="Arial" w:cs="Arial"/>
              <w:b/>
              <w:bCs/>
              <w:noProof/>
              <w:sz w:val="16"/>
              <w:szCs w:val="16"/>
            </w:rPr>
            <w:t>1</w:t>
          </w:r>
          <w:r w:rsidR="003C4170" w:rsidRPr="00963679">
            <w:rPr>
              <w:rFonts w:ascii="Arial" w:eastAsia="MingLiU" w:hAnsi="Arial" w:cs="Arial"/>
              <w:b/>
              <w:bCs/>
              <w:sz w:val="16"/>
              <w:szCs w:val="16"/>
            </w:rPr>
            <w:fldChar w:fldCharType="end"/>
          </w:r>
          <w:r w:rsidR="00963679" w:rsidRPr="00963679">
            <w:rPr>
              <w:rFonts w:ascii="Arial" w:eastAsia="MingLiU" w:hAnsi="Arial" w:cs="Arial"/>
              <w:b/>
              <w:bCs/>
              <w:sz w:val="16"/>
              <w:szCs w:val="16"/>
            </w:rPr>
            <w:t xml:space="preserve"> </w:t>
          </w:r>
          <w:r w:rsidR="00963679" w:rsidRPr="00963679">
            <w:rPr>
              <w:rFonts w:ascii="Arial" w:eastAsia="MingLiU" w:hAnsi="Arial" w:cs="Arial"/>
              <w:b/>
              <w:bCs/>
              <w:sz w:val="16"/>
              <w:szCs w:val="16"/>
            </w:rPr>
            <w:t>頁</w:t>
          </w:r>
          <w:r w:rsidRPr="00963679">
            <w:rPr>
              <w:rFonts w:ascii="Arial" w:eastAsia="MingLiU" w:hAnsi="Arial" w:cs="Arial"/>
              <w:b/>
              <w:bCs/>
              <w:sz w:val="16"/>
              <w:szCs w:val="16"/>
              <w:lang w:eastAsia="zh-CN"/>
            </w:rPr>
            <w:t>，共</w:t>
          </w:r>
          <w:r w:rsidR="003C4170" w:rsidRPr="00963679">
            <w:rPr>
              <w:rFonts w:ascii="Arial" w:eastAsia="MingLiU" w:hAnsi="Arial" w:cs="Arial"/>
              <w:b/>
              <w:bCs/>
              <w:sz w:val="16"/>
              <w:szCs w:val="16"/>
            </w:rPr>
            <w:t xml:space="preserve"> </w:t>
          </w:r>
          <w:r w:rsidR="003C4170" w:rsidRPr="00963679">
            <w:rPr>
              <w:rFonts w:ascii="Arial" w:eastAsia="MingLiU" w:hAnsi="Arial" w:cs="Arial"/>
              <w:b/>
              <w:bCs/>
              <w:noProof/>
              <w:sz w:val="16"/>
              <w:szCs w:val="16"/>
            </w:rPr>
            <w:fldChar w:fldCharType="begin"/>
          </w:r>
          <w:r w:rsidR="003C4170" w:rsidRPr="00963679">
            <w:rPr>
              <w:rFonts w:ascii="Arial" w:eastAsia="MingLiU" w:hAnsi="Arial" w:cs="Arial"/>
              <w:b/>
              <w:bCs/>
              <w:noProof/>
              <w:sz w:val="16"/>
              <w:szCs w:val="16"/>
            </w:rPr>
            <w:instrText>NUMPAGES  \* Arabic  \* MERGEFORMAT</w:instrText>
          </w:r>
          <w:r w:rsidR="003C4170" w:rsidRPr="00963679">
            <w:rPr>
              <w:rFonts w:ascii="Arial" w:eastAsia="MingLiU" w:hAnsi="Arial" w:cs="Arial"/>
              <w:b/>
              <w:bCs/>
              <w:noProof/>
              <w:sz w:val="16"/>
              <w:szCs w:val="16"/>
            </w:rPr>
            <w:fldChar w:fldCharType="separate"/>
          </w:r>
          <w:r w:rsidR="00432CA6" w:rsidRPr="00963679">
            <w:rPr>
              <w:rFonts w:ascii="Arial" w:eastAsia="MingLiU" w:hAnsi="Arial" w:cs="Arial"/>
              <w:b/>
              <w:bCs/>
              <w:noProof/>
              <w:sz w:val="16"/>
              <w:szCs w:val="16"/>
            </w:rPr>
            <w:t>4</w:t>
          </w:r>
          <w:r w:rsidR="003C4170" w:rsidRPr="00963679">
            <w:rPr>
              <w:rFonts w:ascii="Arial" w:eastAsia="MingLiU" w:hAnsi="Arial" w:cs="Arial"/>
              <w:b/>
              <w:bCs/>
              <w:noProof/>
              <w:sz w:val="16"/>
              <w:szCs w:val="16"/>
            </w:rPr>
            <w:fldChar w:fldCharType="end"/>
          </w:r>
          <w:r w:rsidR="00963679" w:rsidRPr="00963679">
            <w:rPr>
              <w:rFonts w:ascii="Arial" w:eastAsia="MingLiU" w:hAnsi="Arial" w:cs="Arial"/>
              <w:b/>
              <w:bCs/>
              <w:noProof/>
              <w:sz w:val="16"/>
              <w:szCs w:val="16"/>
            </w:rPr>
            <w:t xml:space="preserve"> </w:t>
          </w:r>
          <w:r w:rsidR="00963679" w:rsidRPr="00963679">
            <w:rPr>
              <w:rFonts w:ascii="Arial" w:eastAsia="MingLiU" w:hAnsi="Arial" w:cs="Arial"/>
              <w:b/>
              <w:bCs/>
              <w:noProof/>
              <w:sz w:val="16"/>
              <w:szCs w:val="16"/>
            </w:rPr>
            <w:t>頁</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22C4B8E5" w:rsidR="003C4170" w:rsidRPr="00502615" w:rsidRDefault="00963679" w:rsidP="003C4170">
          <w:pPr>
            <w:pStyle w:val="Header"/>
            <w:tabs>
              <w:tab w:val="clear" w:pos="4703"/>
            </w:tabs>
            <w:rPr>
              <w:rFonts w:ascii="Arial" w:hAnsi="Arial" w:cs="Arial"/>
              <w:sz w:val="16"/>
              <w:szCs w:val="16"/>
            </w:rPr>
          </w:pPr>
          <w:proofErr w:type="spellStart"/>
          <w:r w:rsidRPr="00963679">
            <w:rPr>
              <w:rFonts w:ascii="Arial" w:hAnsi="Arial" w:hint="eastAsia"/>
              <w:sz w:val="16"/>
            </w:rPr>
            <w:t>電話</w:t>
          </w:r>
          <w:proofErr w:type="spellEnd"/>
          <w:r w:rsidR="003C4170">
            <w:rPr>
              <w:rFonts w:ascii="Arial" w:hAnsi="Arial"/>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4D42557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E1A131E"/>
    <w:multiLevelType w:val="hybridMultilevel"/>
    <w:tmpl w:val="50EAA2F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9"/>
  </w:num>
  <w:num w:numId="3" w16cid:durableId="863325349">
    <w:abstractNumId w:val="1"/>
  </w:num>
  <w:num w:numId="4" w16cid:durableId="38749897">
    <w:abstractNumId w:val="20"/>
  </w:num>
  <w:num w:numId="5" w16cid:durableId="36393177">
    <w:abstractNumId w:val="14"/>
  </w:num>
  <w:num w:numId="6" w16cid:durableId="430276158">
    <w:abstractNumId w:val="18"/>
  </w:num>
  <w:num w:numId="7" w16cid:durableId="2015523692">
    <w:abstractNumId w:val="6"/>
  </w:num>
  <w:num w:numId="8" w16cid:durableId="267857598">
    <w:abstractNumId w:val="19"/>
  </w:num>
  <w:num w:numId="9" w16cid:durableId="1307515899">
    <w:abstractNumId w:val="15"/>
  </w:num>
  <w:num w:numId="10" w16cid:durableId="1656494008">
    <w:abstractNumId w:val="0"/>
  </w:num>
  <w:num w:numId="11" w16cid:durableId="288751745">
    <w:abstractNumId w:val="12"/>
  </w:num>
  <w:num w:numId="12" w16cid:durableId="13750362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4"/>
  </w:num>
  <w:num w:numId="14" w16cid:durableId="2086485520">
    <w:abstractNumId w:val="17"/>
  </w:num>
  <w:num w:numId="15" w16cid:durableId="738357932">
    <w:abstractNumId w:val="10"/>
  </w:num>
  <w:num w:numId="16" w16cid:durableId="197159555">
    <w:abstractNumId w:val="13"/>
  </w:num>
  <w:num w:numId="17" w16cid:durableId="1399480191">
    <w:abstractNumId w:val="8"/>
  </w:num>
  <w:num w:numId="18" w16cid:durableId="1654601013">
    <w:abstractNumId w:val="7"/>
  </w:num>
  <w:num w:numId="19" w16cid:durableId="1945727071">
    <w:abstractNumId w:val="16"/>
  </w:num>
  <w:num w:numId="20" w16cid:durableId="930620975">
    <w:abstractNumId w:val="5"/>
  </w:num>
  <w:num w:numId="21" w16cid:durableId="82142575">
    <w:abstractNumId w:val="3"/>
  </w:num>
  <w:num w:numId="22" w16cid:durableId="74345749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07B41"/>
    <w:rsid w:val="00013EA3"/>
    <w:rsid w:val="00020304"/>
    <w:rsid w:val="00022CB1"/>
    <w:rsid w:val="00023A0F"/>
    <w:rsid w:val="00041B77"/>
    <w:rsid w:val="0004695A"/>
    <w:rsid w:val="00047CA0"/>
    <w:rsid w:val="000521D5"/>
    <w:rsid w:val="00055A30"/>
    <w:rsid w:val="0005754C"/>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CB9"/>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161B"/>
    <w:rsid w:val="000F2DAE"/>
    <w:rsid w:val="000F2DFD"/>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0AFE"/>
    <w:rsid w:val="001A1A47"/>
    <w:rsid w:val="001A6108"/>
    <w:rsid w:val="001A6E10"/>
    <w:rsid w:val="001B400F"/>
    <w:rsid w:val="001C2242"/>
    <w:rsid w:val="001C311C"/>
    <w:rsid w:val="001C4EAE"/>
    <w:rsid w:val="001C701E"/>
    <w:rsid w:val="001C7821"/>
    <w:rsid w:val="001C787B"/>
    <w:rsid w:val="001D003B"/>
    <w:rsid w:val="001D04BB"/>
    <w:rsid w:val="001D41F8"/>
    <w:rsid w:val="001D6FA8"/>
    <w:rsid w:val="001E1888"/>
    <w:rsid w:val="001F37C4"/>
    <w:rsid w:val="001F4135"/>
    <w:rsid w:val="001F4509"/>
    <w:rsid w:val="001F4F5D"/>
    <w:rsid w:val="001F5453"/>
    <w:rsid w:val="00201710"/>
    <w:rsid w:val="00203048"/>
    <w:rsid w:val="002129DC"/>
    <w:rsid w:val="00213E75"/>
    <w:rsid w:val="00214C89"/>
    <w:rsid w:val="002161B6"/>
    <w:rsid w:val="002203BC"/>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F135A"/>
    <w:rsid w:val="002F1376"/>
    <w:rsid w:val="002F2061"/>
    <w:rsid w:val="002F4492"/>
    <w:rsid w:val="002F563D"/>
    <w:rsid w:val="002F573C"/>
    <w:rsid w:val="002F71C5"/>
    <w:rsid w:val="002F7F32"/>
    <w:rsid w:val="00304543"/>
    <w:rsid w:val="00310A64"/>
    <w:rsid w:val="00312545"/>
    <w:rsid w:val="00324D73"/>
    <w:rsid w:val="00325394"/>
    <w:rsid w:val="00325EA7"/>
    <w:rsid w:val="00326FA2"/>
    <w:rsid w:val="0033017E"/>
    <w:rsid w:val="00340D67"/>
    <w:rsid w:val="00347067"/>
    <w:rsid w:val="0035152E"/>
    <w:rsid w:val="0035328E"/>
    <w:rsid w:val="00356006"/>
    <w:rsid w:val="00363A74"/>
    <w:rsid w:val="00364268"/>
    <w:rsid w:val="00364BB3"/>
    <w:rsid w:val="0036557B"/>
    <w:rsid w:val="00365D4C"/>
    <w:rsid w:val="00384C83"/>
    <w:rsid w:val="0038768D"/>
    <w:rsid w:val="00387D19"/>
    <w:rsid w:val="00393029"/>
    <w:rsid w:val="00394212"/>
    <w:rsid w:val="00395377"/>
    <w:rsid w:val="003955E2"/>
    <w:rsid w:val="00396A1F"/>
    <w:rsid w:val="00396DE4"/>
    <w:rsid w:val="00396F67"/>
    <w:rsid w:val="003A389E"/>
    <w:rsid w:val="003A50BB"/>
    <w:rsid w:val="003B042D"/>
    <w:rsid w:val="003B2331"/>
    <w:rsid w:val="003C34B2"/>
    <w:rsid w:val="003C4170"/>
    <w:rsid w:val="003C65BD"/>
    <w:rsid w:val="003C6DEF"/>
    <w:rsid w:val="003C78DA"/>
    <w:rsid w:val="003E0B89"/>
    <w:rsid w:val="003E2CB0"/>
    <w:rsid w:val="003E334E"/>
    <w:rsid w:val="003E3D8B"/>
    <w:rsid w:val="003E4160"/>
    <w:rsid w:val="003E649C"/>
    <w:rsid w:val="003F62A8"/>
    <w:rsid w:val="004002A2"/>
    <w:rsid w:val="00401FF2"/>
    <w:rsid w:val="0040224A"/>
    <w:rsid w:val="00404A1D"/>
    <w:rsid w:val="004057E3"/>
    <w:rsid w:val="00405904"/>
    <w:rsid w:val="00406C85"/>
    <w:rsid w:val="00410B91"/>
    <w:rsid w:val="0041767E"/>
    <w:rsid w:val="00432CA6"/>
    <w:rsid w:val="00435158"/>
    <w:rsid w:val="00436125"/>
    <w:rsid w:val="004407AE"/>
    <w:rsid w:val="00444D45"/>
    <w:rsid w:val="0044562F"/>
    <w:rsid w:val="0045042F"/>
    <w:rsid w:val="004543BF"/>
    <w:rsid w:val="004560BB"/>
    <w:rsid w:val="004562AC"/>
    <w:rsid w:val="00456843"/>
    <w:rsid w:val="00456A3B"/>
    <w:rsid w:val="00462B98"/>
    <w:rsid w:val="004701E5"/>
    <w:rsid w:val="004714FF"/>
    <w:rsid w:val="00471A94"/>
    <w:rsid w:val="00473F42"/>
    <w:rsid w:val="0047409A"/>
    <w:rsid w:val="00481947"/>
    <w:rsid w:val="00482B9C"/>
    <w:rsid w:val="00483E1E"/>
    <w:rsid w:val="004856BE"/>
    <w:rsid w:val="0049185F"/>
    <w:rsid w:val="004919AE"/>
    <w:rsid w:val="00493BFC"/>
    <w:rsid w:val="004A06FC"/>
    <w:rsid w:val="004A3BE3"/>
    <w:rsid w:val="004A444D"/>
    <w:rsid w:val="004A474D"/>
    <w:rsid w:val="004A62E0"/>
    <w:rsid w:val="004A6454"/>
    <w:rsid w:val="004B0469"/>
    <w:rsid w:val="004B2381"/>
    <w:rsid w:val="004B75FE"/>
    <w:rsid w:val="004C1164"/>
    <w:rsid w:val="004C3A08"/>
    <w:rsid w:val="004C3B90"/>
    <w:rsid w:val="004C3CCB"/>
    <w:rsid w:val="004C6BE6"/>
    <w:rsid w:val="004C6E24"/>
    <w:rsid w:val="004D5BAF"/>
    <w:rsid w:val="004E0893"/>
    <w:rsid w:val="004E0EEE"/>
    <w:rsid w:val="004E345B"/>
    <w:rsid w:val="004F14A9"/>
    <w:rsid w:val="004F50BB"/>
    <w:rsid w:val="004F5305"/>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0661"/>
    <w:rsid w:val="005C1CB1"/>
    <w:rsid w:val="005C2021"/>
    <w:rsid w:val="005C4033"/>
    <w:rsid w:val="005C59F4"/>
    <w:rsid w:val="005D467D"/>
    <w:rsid w:val="005E1753"/>
    <w:rsid w:val="005E1C3F"/>
    <w:rsid w:val="005E3F1F"/>
    <w:rsid w:val="005E5EF8"/>
    <w:rsid w:val="005E6A19"/>
    <w:rsid w:val="005E7AB4"/>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028C"/>
    <w:rsid w:val="006612CA"/>
    <w:rsid w:val="00661898"/>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177D8"/>
    <w:rsid w:val="00720A77"/>
    <w:rsid w:val="00721D5E"/>
    <w:rsid w:val="007228C7"/>
    <w:rsid w:val="00722F2A"/>
    <w:rsid w:val="00723A37"/>
    <w:rsid w:val="00726D03"/>
    <w:rsid w:val="0072737D"/>
    <w:rsid w:val="00730341"/>
    <w:rsid w:val="00736B12"/>
    <w:rsid w:val="00744F3B"/>
    <w:rsid w:val="0076079D"/>
    <w:rsid w:val="00762555"/>
    <w:rsid w:val="007671C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2D1C"/>
    <w:rsid w:val="007C378A"/>
    <w:rsid w:val="007C4364"/>
    <w:rsid w:val="007C5889"/>
    <w:rsid w:val="007D2C88"/>
    <w:rsid w:val="007D5A24"/>
    <w:rsid w:val="007D7444"/>
    <w:rsid w:val="007E254D"/>
    <w:rsid w:val="007F1877"/>
    <w:rsid w:val="007F2F4B"/>
    <w:rsid w:val="007F3DBF"/>
    <w:rsid w:val="007F5D28"/>
    <w:rsid w:val="0080194B"/>
    <w:rsid w:val="00801E68"/>
    <w:rsid w:val="00812260"/>
    <w:rsid w:val="0081296C"/>
    <w:rsid w:val="00813063"/>
    <w:rsid w:val="0081509E"/>
    <w:rsid w:val="00823B61"/>
    <w:rsid w:val="0082753C"/>
    <w:rsid w:val="00827B2C"/>
    <w:rsid w:val="00835B9C"/>
    <w:rsid w:val="00846DB7"/>
    <w:rsid w:val="00855764"/>
    <w:rsid w:val="008573D4"/>
    <w:rsid w:val="008608C3"/>
    <w:rsid w:val="00863230"/>
    <w:rsid w:val="00867DC3"/>
    <w:rsid w:val="008725D0"/>
    <w:rsid w:val="00872EB4"/>
    <w:rsid w:val="00874A1A"/>
    <w:rsid w:val="00884F5D"/>
    <w:rsid w:val="00885E31"/>
    <w:rsid w:val="008868FE"/>
    <w:rsid w:val="00887A45"/>
    <w:rsid w:val="00892BB3"/>
    <w:rsid w:val="00893ECA"/>
    <w:rsid w:val="00895B7D"/>
    <w:rsid w:val="00897E9F"/>
    <w:rsid w:val="008A055F"/>
    <w:rsid w:val="008A0D81"/>
    <w:rsid w:val="008A63B1"/>
    <w:rsid w:val="008A7016"/>
    <w:rsid w:val="008B1F30"/>
    <w:rsid w:val="008B2E96"/>
    <w:rsid w:val="008B4695"/>
    <w:rsid w:val="008B55EA"/>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135A"/>
    <w:rsid w:val="00923998"/>
    <w:rsid w:val="00923B42"/>
    <w:rsid w:val="00923D2E"/>
    <w:rsid w:val="009324CB"/>
    <w:rsid w:val="00935C50"/>
    <w:rsid w:val="00937972"/>
    <w:rsid w:val="009403D9"/>
    <w:rsid w:val="00940837"/>
    <w:rsid w:val="009416C1"/>
    <w:rsid w:val="00945459"/>
    <w:rsid w:val="00947191"/>
    <w:rsid w:val="00947A2A"/>
    <w:rsid w:val="00947D55"/>
    <w:rsid w:val="00953B0A"/>
    <w:rsid w:val="00954B8E"/>
    <w:rsid w:val="009550E8"/>
    <w:rsid w:val="00957AAC"/>
    <w:rsid w:val="009618DB"/>
    <w:rsid w:val="00963679"/>
    <w:rsid w:val="009640FC"/>
    <w:rsid w:val="00964C40"/>
    <w:rsid w:val="00975769"/>
    <w:rsid w:val="0098002D"/>
    <w:rsid w:val="00980DBB"/>
    <w:rsid w:val="00984A7C"/>
    <w:rsid w:val="009927D5"/>
    <w:rsid w:val="00993730"/>
    <w:rsid w:val="009A3D50"/>
    <w:rsid w:val="009B1C7C"/>
    <w:rsid w:val="009B32CA"/>
    <w:rsid w:val="009B5422"/>
    <w:rsid w:val="009C0FD6"/>
    <w:rsid w:val="009C48F1"/>
    <w:rsid w:val="009C4A0E"/>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54D0"/>
    <w:rsid w:val="00AA66C4"/>
    <w:rsid w:val="00AB4736"/>
    <w:rsid w:val="00AB48F2"/>
    <w:rsid w:val="00AB4AEA"/>
    <w:rsid w:val="00AB4BC4"/>
    <w:rsid w:val="00AC4A85"/>
    <w:rsid w:val="00AC5547"/>
    <w:rsid w:val="00AC56C2"/>
    <w:rsid w:val="00AD13B3"/>
    <w:rsid w:val="00AD2227"/>
    <w:rsid w:val="00AD29B8"/>
    <w:rsid w:val="00AD5919"/>
    <w:rsid w:val="00AD6D80"/>
    <w:rsid w:val="00AD7F3A"/>
    <w:rsid w:val="00AE1711"/>
    <w:rsid w:val="00AE2D28"/>
    <w:rsid w:val="00AE7959"/>
    <w:rsid w:val="00AF442B"/>
    <w:rsid w:val="00AF706E"/>
    <w:rsid w:val="00AF73F9"/>
    <w:rsid w:val="00B022F8"/>
    <w:rsid w:val="00B039C3"/>
    <w:rsid w:val="00B056AE"/>
    <w:rsid w:val="00B05BD2"/>
    <w:rsid w:val="00B05D3F"/>
    <w:rsid w:val="00B11451"/>
    <w:rsid w:val="00B140E7"/>
    <w:rsid w:val="00B20D0E"/>
    <w:rsid w:val="00B21133"/>
    <w:rsid w:val="00B216B9"/>
    <w:rsid w:val="00B26E20"/>
    <w:rsid w:val="00B30C98"/>
    <w:rsid w:val="00B339CB"/>
    <w:rsid w:val="00B3545E"/>
    <w:rsid w:val="00B37861"/>
    <w:rsid w:val="00B37C59"/>
    <w:rsid w:val="00B41CCD"/>
    <w:rsid w:val="00B43FD8"/>
    <w:rsid w:val="00B45417"/>
    <w:rsid w:val="00B45C2A"/>
    <w:rsid w:val="00B46CCC"/>
    <w:rsid w:val="00B51833"/>
    <w:rsid w:val="00B519DA"/>
    <w:rsid w:val="00B53B25"/>
    <w:rsid w:val="00B619D3"/>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3E14"/>
    <w:rsid w:val="00BE4E46"/>
    <w:rsid w:val="00BE5830"/>
    <w:rsid w:val="00BE63E9"/>
    <w:rsid w:val="00BF1594"/>
    <w:rsid w:val="00BF27BE"/>
    <w:rsid w:val="00BF28D4"/>
    <w:rsid w:val="00BF4C2F"/>
    <w:rsid w:val="00C0054B"/>
    <w:rsid w:val="00C0290E"/>
    <w:rsid w:val="00C10035"/>
    <w:rsid w:val="00C11428"/>
    <w:rsid w:val="00C13F66"/>
    <w:rsid w:val="00C153F5"/>
    <w:rsid w:val="00C15806"/>
    <w:rsid w:val="00C163EB"/>
    <w:rsid w:val="00C232C4"/>
    <w:rsid w:val="00C2445B"/>
    <w:rsid w:val="00C24DC3"/>
    <w:rsid w:val="00C2668C"/>
    <w:rsid w:val="00C30003"/>
    <w:rsid w:val="00C33B05"/>
    <w:rsid w:val="00C33C80"/>
    <w:rsid w:val="00C37354"/>
    <w:rsid w:val="00C44B97"/>
    <w:rsid w:val="00C46197"/>
    <w:rsid w:val="00C46B05"/>
    <w:rsid w:val="00C55745"/>
    <w:rsid w:val="00C566EF"/>
    <w:rsid w:val="00C56946"/>
    <w:rsid w:val="00C6643A"/>
    <w:rsid w:val="00C70EBC"/>
    <w:rsid w:val="00C72E1E"/>
    <w:rsid w:val="00C765FC"/>
    <w:rsid w:val="00C8056E"/>
    <w:rsid w:val="00C95294"/>
    <w:rsid w:val="00C97AAF"/>
    <w:rsid w:val="00CA01AB"/>
    <w:rsid w:val="00CA04C3"/>
    <w:rsid w:val="00CA265C"/>
    <w:rsid w:val="00CA299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37B2"/>
    <w:rsid w:val="00D6472D"/>
    <w:rsid w:val="00D72457"/>
    <w:rsid w:val="00D81F17"/>
    <w:rsid w:val="00D821DB"/>
    <w:rsid w:val="00D8276E"/>
    <w:rsid w:val="00D8470D"/>
    <w:rsid w:val="00D84FC8"/>
    <w:rsid w:val="00D86D57"/>
    <w:rsid w:val="00D87909"/>
    <w:rsid w:val="00D87E3B"/>
    <w:rsid w:val="00D90DD5"/>
    <w:rsid w:val="00D931A9"/>
    <w:rsid w:val="00D95D0D"/>
    <w:rsid w:val="00D9749E"/>
    <w:rsid w:val="00DA0553"/>
    <w:rsid w:val="00DA3872"/>
    <w:rsid w:val="00DB2468"/>
    <w:rsid w:val="00DB6EAE"/>
    <w:rsid w:val="00DC10C6"/>
    <w:rsid w:val="00DC1563"/>
    <w:rsid w:val="00DC32CA"/>
    <w:rsid w:val="00DC6774"/>
    <w:rsid w:val="00DD459C"/>
    <w:rsid w:val="00DD6B70"/>
    <w:rsid w:val="00DD7DD8"/>
    <w:rsid w:val="00DE0725"/>
    <w:rsid w:val="00DE1673"/>
    <w:rsid w:val="00DE1B09"/>
    <w:rsid w:val="00DE2E5C"/>
    <w:rsid w:val="00DE4E16"/>
    <w:rsid w:val="00DE5DE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67A40"/>
    <w:rsid w:val="00E72840"/>
    <w:rsid w:val="00E75CF3"/>
    <w:rsid w:val="00E812C0"/>
    <w:rsid w:val="00E85ACE"/>
    <w:rsid w:val="00E872C3"/>
    <w:rsid w:val="00E908C9"/>
    <w:rsid w:val="00E90E3A"/>
    <w:rsid w:val="00E92853"/>
    <w:rsid w:val="00E95DA4"/>
    <w:rsid w:val="00E96037"/>
    <w:rsid w:val="00EA39C3"/>
    <w:rsid w:val="00EB2B0B"/>
    <w:rsid w:val="00EB447E"/>
    <w:rsid w:val="00EB5B08"/>
    <w:rsid w:val="00EC492E"/>
    <w:rsid w:val="00EC5A4E"/>
    <w:rsid w:val="00EC6D87"/>
    <w:rsid w:val="00EC7126"/>
    <w:rsid w:val="00ED7A78"/>
    <w:rsid w:val="00EE4A53"/>
    <w:rsid w:val="00EE5010"/>
    <w:rsid w:val="00EF2232"/>
    <w:rsid w:val="00EF728D"/>
    <w:rsid w:val="00EF79F8"/>
    <w:rsid w:val="00F02134"/>
    <w:rsid w:val="00F05006"/>
    <w:rsid w:val="00F11E25"/>
    <w:rsid w:val="00F125F3"/>
    <w:rsid w:val="00F14DFB"/>
    <w:rsid w:val="00F20F7E"/>
    <w:rsid w:val="00F217EF"/>
    <w:rsid w:val="00F24EA1"/>
    <w:rsid w:val="00F26BC9"/>
    <w:rsid w:val="00F33088"/>
    <w:rsid w:val="00F44146"/>
    <w:rsid w:val="00F44DE5"/>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776DB"/>
    <w:rsid w:val="00F81054"/>
    <w:rsid w:val="00F82312"/>
    <w:rsid w:val="00F848C3"/>
    <w:rsid w:val="00F84D43"/>
    <w:rsid w:val="00F858DF"/>
    <w:rsid w:val="00F874B6"/>
    <w:rsid w:val="00F9399A"/>
    <w:rsid w:val="00F9551A"/>
    <w:rsid w:val="00F96748"/>
    <w:rsid w:val="00F97DC4"/>
    <w:rsid w:val="00FA11BE"/>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34135085">
      <w:bodyDiv w:val="1"/>
      <w:marLeft w:val="0"/>
      <w:marRight w:val="0"/>
      <w:marTop w:val="0"/>
      <w:marBottom w:val="0"/>
      <w:divBdr>
        <w:top w:val="none" w:sz="0" w:space="0" w:color="auto"/>
        <w:left w:val="none" w:sz="0" w:space="0" w:color="auto"/>
        <w:bottom w:val="none" w:sz="0" w:space="0" w:color="auto"/>
        <w:right w:val="none" w:sz="0" w:space="0" w:color="auto"/>
      </w:divBdr>
      <w:divsChild>
        <w:div w:id="2146852059">
          <w:marLeft w:val="0"/>
          <w:marRight w:val="0"/>
          <w:marTop w:val="0"/>
          <w:marBottom w:val="0"/>
          <w:divBdr>
            <w:top w:val="single" w:sz="2" w:space="0" w:color="E3E3E3"/>
            <w:left w:val="single" w:sz="2" w:space="0" w:color="E3E3E3"/>
            <w:bottom w:val="single" w:sz="2" w:space="0" w:color="E3E3E3"/>
            <w:right w:val="single" w:sz="2" w:space="0" w:color="E3E3E3"/>
          </w:divBdr>
          <w:divsChild>
            <w:div w:id="1566257459">
              <w:marLeft w:val="0"/>
              <w:marRight w:val="0"/>
              <w:marTop w:val="0"/>
              <w:marBottom w:val="0"/>
              <w:divBdr>
                <w:top w:val="single" w:sz="2" w:space="0" w:color="E3E3E3"/>
                <w:left w:val="single" w:sz="2" w:space="0" w:color="E3E3E3"/>
                <w:bottom w:val="single" w:sz="2" w:space="0" w:color="E3E3E3"/>
                <w:right w:val="single" w:sz="2" w:space="0" w:color="E3E3E3"/>
              </w:divBdr>
              <w:divsChild>
                <w:div w:id="1989630474">
                  <w:marLeft w:val="0"/>
                  <w:marRight w:val="0"/>
                  <w:marTop w:val="0"/>
                  <w:marBottom w:val="0"/>
                  <w:divBdr>
                    <w:top w:val="single" w:sz="2" w:space="0" w:color="E3E3E3"/>
                    <w:left w:val="single" w:sz="2" w:space="0" w:color="E3E3E3"/>
                    <w:bottom w:val="single" w:sz="2" w:space="0" w:color="E3E3E3"/>
                    <w:right w:val="single" w:sz="2" w:space="0" w:color="E3E3E3"/>
                  </w:divBdr>
                  <w:divsChild>
                    <w:div w:id="1918247941">
                      <w:marLeft w:val="0"/>
                      <w:marRight w:val="0"/>
                      <w:marTop w:val="0"/>
                      <w:marBottom w:val="0"/>
                      <w:divBdr>
                        <w:top w:val="single" w:sz="2" w:space="0" w:color="E3E3E3"/>
                        <w:left w:val="single" w:sz="2" w:space="0" w:color="E3E3E3"/>
                        <w:bottom w:val="single" w:sz="2" w:space="0" w:color="E3E3E3"/>
                        <w:right w:val="single" w:sz="2" w:space="0" w:color="E3E3E3"/>
                      </w:divBdr>
                      <w:divsChild>
                        <w:div w:id="1304970668">
                          <w:marLeft w:val="0"/>
                          <w:marRight w:val="0"/>
                          <w:marTop w:val="0"/>
                          <w:marBottom w:val="0"/>
                          <w:divBdr>
                            <w:top w:val="single" w:sz="2" w:space="0" w:color="E3E3E3"/>
                            <w:left w:val="single" w:sz="2" w:space="0" w:color="E3E3E3"/>
                            <w:bottom w:val="single" w:sz="2" w:space="0" w:color="E3E3E3"/>
                            <w:right w:val="single" w:sz="2" w:space="0" w:color="E3E3E3"/>
                          </w:divBdr>
                          <w:divsChild>
                            <w:div w:id="151603854">
                              <w:marLeft w:val="0"/>
                              <w:marRight w:val="0"/>
                              <w:marTop w:val="0"/>
                              <w:marBottom w:val="0"/>
                              <w:divBdr>
                                <w:top w:val="single" w:sz="2" w:space="0" w:color="E3E3E3"/>
                                <w:left w:val="single" w:sz="2" w:space="0" w:color="E3E3E3"/>
                                <w:bottom w:val="single" w:sz="2" w:space="0" w:color="E3E3E3"/>
                                <w:right w:val="single" w:sz="2" w:space="0" w:color="E3E3E3"/>
                              </w:divBdr>
                              <w:divsChild>
                                <w:div w:id="511383667">
                                  <w:marLeft w:val="0"/>
                                  <w:marRight w:val="0"/>
                                  <w:marTop w:val="100"/>
                                  <w:marBottom w:val="100"/>
                                  <w:divBdr>
                                    <w:top w:val="single" w:sz="2" w:space="0" w:color="E3E3E3"/>
                                    <w:left w:val="single" w:sz="2" w:space="0" w:color="E3E3E3"/>
                                    <w:bottom w:val="single" w:sz="2" w:space="0" w:color="E3E3E3"/>
                                    <w:right w:val="single" w:sz="2" w:space="0" w:color="E3E3E3"/>
                                  </w:divBdr>
                                  <w:divsChild>
                                    <w:div w:id="814492923">
                                      <w:marLeft w:val="0"/>
                                      <w:marRight w:val="0"/>
                                      <w:marTop w:val="0"/>
                                      <w:marBottom w:val="0"/>
                                      <w:divBdr>
                                        <w:top w:val="single" w:sz="2" w:space="0" w:color="E3E3E3"/>
                                        <w:left w:val="single" w:sz="2" w:space="0" w:color="E3E3E3"/>
                                        <w:bottom w:val="single" w:sz="2" w:space="0" w:color="E3E3E3"/>
                                        <w:right w:val="single" w:sz="2" w:space="0" w:color="E3E3E3"/>
                                      </w:divBdr>
                                      <w:divsChild>
                                        <w:div w:id="288173677">
                                          <w:marLeft w:val="0"/>
                                          <w:marRight w:val="0"/>
                                          <w:marTop w:val="0"/>
                                          <w:marBottom w:val="0"/>
                                          <w:divBdr>
                                            <w:top w:val="single" w:sz="2" w:space="0" w:color="E3E3E3"/>
                                            <w:left w:val="single" w:sz="2" w:space="0" w:color="E3E3E3"/>
                                            <w:bottom w:val="single" w:sz="2" w:space="0" w:color="E3E3E3"/>
                                            <w:right w:val="single" w:sz="2" w:space="0" w:color="E3E3E3"/>
                                          </w:divBdr>
                                          <w:divsChild>
                                            <w:div w:id="1306349624">
                                              <w:marLeft w:val="0"/>
                                              <w:marRight w:val="0"/>
                                              <w:marTop w:val="0"/>
                                              <w:marBottom w:val="0"/>
                                              <w:divBdr>
                                                <w:top w:val="single" w:sz="2" w:space="0" w:color="E3E3E3"/>
                                                <w:left w:val="single" w:sz="2" w:space="0" w:color="E3E3E3"/>
                                                <w:bottom w:val="single" w:sz="2" w:space="0" w:color="E3E3E3"/>
                                                <w:right w:val="single" w:sz="2" w:space="0" w:color="E3E3E3"/>
                                              </w:divBdr>
                                              <w:divsChild>
                                                <w:div w:id="173494296">
                                                  <w:marLeft w:val="0"/>
                                                  <w:marRight w:val="0"/>
                                                  <w:marTop w:val="0"/>
                                                  <w:marBottom w:val="0"/>
                                                  <w:divBdr>
                                                    <w:top w:val="single" w:sz="2" w:space="0" w:color="E3E3E3"/>
                                                    <w:left w:val="single" w:sz="2" w:space="0" w:color="E3E3E3"/>
                                                    <w:bottom w:val="single" w:sz="2" w:space="0" w:color="E3E3E3"/>
                                                    <w:right w:val="single" w:sz="2" w:space="0" w:color="E3E3E3"/>
                                                  </w:divBdr>
                                                  <w:divsChild>
                                                    <w:div w:id="455294937">
                                                      <w:marLeft w:val="0"/>
                                                      <w:marRight w:val="0"/>
                                                      <w:marTop w:val="0"/>
                                                      <w:marBottom w:val="0"/>
                                                      <w:divBdr>
                                                        <w:top w:val="single" w:sz="2" w:space="0" w:color="E3E3E3"/>
                                                        <w:left w:val="single" w:sz="2" w:space="0" w:color="E3E3E3"/>
                                                        <w:bottom w:val="single" w:sz="2" w:space="0" w:color="E3E3E3"/>
                                                        <w:right w:val="single" w:sz="2" w:space="0" w:color="E3E3E3"/>
                                                      </w:divBdr>
                                                      <w:divsChild>
                                                        <w:div w:id="90013982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6011767">
          <w:marLeft w:val="0"/>
          <w:marRight w:val="0"/>
          <w:marTop w:val="0"/>
          <w:marBottom w:val="0"/>
          <w:divBdr>
            <w:top w:val="none" w:sz="0" w:space="0" w:color="auto"/>
            <w:left w:val="none" w:sz="0" w:space="0" w:color="auto"/>
            <w:bottom w:val="none" w:sz="0" w:space="0" w:color="auto"/>
            <w:right w:val="none" w:sz="0" w:space="0" w:color="auto"/>
          </w:divBdr>
        </w:div>
      </w:divsChild>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67845733">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770786">
      <w:bodyDiv w:val="1"/>
      <w:marLeft w:val="0"/>
      <w:marRight w:val="0"/>
      <w:marTop w:val="0"/>
      <w:marBottom w:val="0"/>
      <w:divBdr>
        <w:top w:val="none" w:sz="0" w:space="0" w:color="auto"/>
        <w:left w:val="none" w:sz="0" w:space="0" w:color="auto"/>
        <w:bottom w:val="none" w:sz="0" w:space="0" w:color="auto"/>
        <w:right w:val="none" w:sz="0" w:space="0" w:color="auto"/>
      </w:divBdr>
      <w:divsChild>
        <w:div w:id="181016999">
          <w:marLeft w:val="0"/>
          <w:marRight w:val="0"/>
          <w:marTop w:val="0"/>
          <w:marBottom w:val="0"/>
          <w:divBdr>
            <w:top w:val="single" w:sz="2" w:space="0" w:color="E3E3E3"/>
            <w:left w:val="single" w:sz="2" w:space="0" w:color="E3E3E3"/>
            <w:bottom w:val="single" w:sz="2" w:space="0" w:color="E3E3E3"/>
            <w:right w:val="single" w:sz="2" w:space="0" w:color="E3E3E3"/>
          </w:divBdr>
          <w:divsChild>
            <w:div w:id="255094205">
              <w:marLeft w:val="0"/>
              <w:marRight w:val="0"/>
              <w:marTop w:val="100"/>
              <w:marBottom w:val="100"/>
              <w:divBdr>
                <w:top w:val="single" w:sz="2" w:space="0" w:color="E3E3E3"/>
                <w:left w:val="single" w:sz="2" w:space="0" w:color="E3E3E3"/>
                <w:bottom w:val="single" w:sz="2" w:space="0" w:color="E3E3E3"/>
                <w:right w:val="single" w:sz="2" w:space="0" w:color="E3E3E3"/>
              </w:divBdr>
              <w:divsChild>
                <w:div w:id="1129517341">
                  <w:marLeft w:val="0"/>
                  <w:marRight w:val="0"/>
                  <w:marTop w:val="0"/>
                  <w:marBottom w:val="0"/>
                  <w:divBdr>
                    <w:top w:val="single" w:sz="2" w:space="0" w:color="E3E3E3"/>
                    <w:left w:val="single" w:sz="2" w:space="0" w:color="E3E3E3"/>
                    <w:bottom w:val="single" w:sz="2" w:space="0" w:color="E3E3E3"/>
                    <w:right w:val="single" w:sz="2" w:space="0" w:color="E3E3E3"/>
                  </w:divBdr>
                  <w:divsChild>
                    <w:div w:id="2106536688">
                      <w:marLeft w:val="0"/>
                      <w:marRight w:val="0"/>
                      <w:marTop w:val="0"/>
                      <w:marBottom w:val="0"/>
                      <w:divBdr>
                        <w:top w:val="single" w:sz="2" w:space="0" w:color="E3E3E3"/>
                        <w:left w:val="single" w:sz="2" w:space="0" w:color="E3E3E3"/>
                        <w:bottom w:val="single" w:sz="2" w:space="0" w:color="E3E3E3"/>
                        <w:right w:val="single" w:sz="2" w:space="0" w:color="E3E3E3"/>
                      </w:divBdr>
                      <w:divsChild>
                        <w:div w:id="1158769181">
                          <w:marLeft w:val="0"/>
                          <w:marRight w:val="0"/>
                          <w:marTop w:val="0"/>
                          <w:marBottom w:val="0"/>
                          <w:divBdr>
                            <w:top w:val="single" w:sz="2" w:space="0" w:color="E3E3E3"/>
                            <w:left w:val="single" w:sz="2" w:space="0" w:color="E3E3E3"/>
                            <w:bottom w:val="single" w:sz="2" w:space="0" w:color="E3E3E3"/>
                            <w:right w:val="single" w:sz="2" w:space="0" w:color="E3E3E3"/>
                          </w:divBdr>
                          <w:divsChild>
                            <w:div w:id="1292245939">
                              <w:marLeft w:val="0"/>
                              <w:marRight w:val="0"/>
                              <w:marTop w:val="0"/>
                              <w:marBottom w:val="0"/>
                              <w:divBdr>
                                <w:top w:val="single" w:sz="2" w:space="0" w:color="E3E3E3"/>
                                <w:left w:val="single" w:sz="2" w:space="0" w:color="E3E3E3"/>
                                <w:bottom w:val="single" w:sz="2" w:space="0" w:color="E3E3E3"/>
                                <w:right w:val="single" w:sz="2" w:space="0" w:color="E3E3E3"/>
                              </w:divBdr>
                              <w:divsChild>
                                <w:div w:id="833035495">
                                  <w:marLeft w:val="0"/>
                                  <w:marRight w:val="0"/>
                                  <w:marTop w:val="0"/>
                                  <w:marBottom w:val="0"/>
                                  <w:divBdr>
                                    <w:top w:val="single" w:sz="2" w:space="0" w:color="E3E3E3"/>
                                    <w:left w:val="single" w:sz="2" w:space="0" w:color="E3E3E3"/>
                                    <w:bottom w:val="single" w:sz="2" w:space="0" w:color="E3E3E3"/>
                                    <w:right w:val="single" w:sz="2" w:space="0" w:color="E3E3E3"/>
                                  </w:divBdr>
                                  <w:divsChild>
                                    <w:div w:id="19821537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23537010">
      <w:bodyDiv w:val="1"/>
      <w:marLeft w:val="0"/>
      <w:marRight w:val="0"/>
      <w:marTop w:val="0"/>
      <w:marBottom w:val="0"/>
      <w:divBdr>
        <w:top w:val="none" w:sz="0" w:space="0" w:color="auto"/>
        <w:left w:val="none" w:sz="0" w:space="0" w:color="auto"/>
        <w:bottom w:val="none" w:sz="0" w:space="0" w:color="auto"/>
        <w:right w:val="none" w:sz="0" w:space="0" w:color="auto"/>
      </w:divBdr>
      <w:divsChild>
        <w:div w:id="915554411">
          <w:marLeft w:val="0"/>
          <w:marRight w:val="0"/>
          <w:marTop w:val="0"/>
          <w:marBottom w:val="0"/>
          <w:divBdr>
            <w:top w:val="single" w:sz="2" w:space="0" w:color="E3E3E3"/>
            <w:left w:val="single" w:sz="2" w:space="0" w:color="E3E3E3"/>
            <w:bottom w:val="single" w:sz="2" w:space="0" w:color="E3E3E3"/>
            <w:right w:val="single" w:sz="2" w:space="0" w:color="E3E3E3"/>
          </w:divBdr>
          <w:divsChild>
            <w:div w:id="666133149">
              <w:marLeft w:val="0"/>
              <w:marRight w:val="0"/>
              <w:marTop w:val="0"/>
              <w:marBottom w:val="0"/>
              <w:divBdr>
                <w:top w:val="single" w:sz="2" w:space="0" w:color="E3E3E3"/>
                <w:left w:val="single" w:sz="2" w:space="0" w:color="E3E3E3"/>
                <w:bottom w:val="single" w:sz="2" w:space="0" w:color="E3E3E3"/>
                <w:right w:val="single" w:sz="2" w:space="0" w:color="E3E3E3"/>
              </w:divBdr>
              <w:divsChild>
                <w:div w:id="1081483931">
                  <w:marLeft w:val="0"/>
                  <w:marRight w:val="0"/>
                  <w:marTop w:val="0"/>
                  <w:marBottom w:val="0"/>
                  <w:divBdr>
                    <w:top w:val="single" w:sz="2" w:space="0" w:color="E3E3E3"/>
                    <w:left w:val="single" w:sz="2" w:space="0" w:color="E3E3E3"/>
                    <w:bottom w:val="single" w:sz="2" w:space="0" w:color="E3E3E3"/>
                    <w:right w:val="single" w:sz="2" w:space="0" w:color="E3E3E3"/>
                  </w:divBdr>
                  <w:divsChild>
                    <w:div w:id="551767707">
                      <w:marLeft w:val="0"/>
                      <w:marRight w:val="0"/>
                      <w:marTop w:val="0"/>
                      <w:marBottom w:val="0"/>
                      <w:divBdr>
                        <w:top w:val="single" w:sz="2" w:space="0" w:color="E3E3E3"/>
                        <w:left w:val="single" w:sz="2" w:space="0" w:color="E3E3E3"/>
                        <w:bottom w:val="single" w:sz="2" w:space="0" w:color="E3E3E3"/>
                        <w:right w:val="single" w:sz="2" w:space="0" w:color="E3E3E3"/>
                      </w:divBdr>
                      <w:divsChild>
                        <w:div w:id="1411005045">
                          <w:marLeft w:val="0"/>
                          <w:marRight w:val="0"/>
                          <w:marTop w:val="0"/>
                          <w:marBottom w:val="0"/>
                          <w:divBdr>
                            <w:top w:val="single" w:sz="2" w:space="0" w:color="E3E3E3"/>
                            <w:left w:val="single" w:sz="2" w:space="0" w:color="E3E3E3"/>
                            <w:bottom w:val="single" w:sz="2" w:space="0" w:color="E3E3E3"/>
                            <w:right w:val="single" w:sz="2" w:space="0" w:color="E3E3E3"/>
                          </w:divBdr>
                          <w:divsChild>
                            <w:div w:id="1172838183">
                              <w:marLeft w:val="0"/>
                              <w:marRight w:val="0"/>
                              <w:marTop w:val="0"/>
                              <w:marBottom w:val="0"/>
                              <w:divBdr>
                                <w:top w:val="single" w:sz="2" w:space="0" w:color="E3E3E3"/>
                                <w:left w:val="single" w:sz="2" w:space="0" w:color="E3E3E3"/>
                                <w:bottom w:val="single" w:sz="2" w:space="0" w:color="E3E3E3"/>
                                <w:right w:val="single" w:sz="2" w:space="0" w:color="E3E3E3"/>
                              </w:divBdr>
                              <w:divsChild>
                                <w:div w:id="906064819">
                                  <w:marLeft w:val="0"/>
                                  <w:marRight w:val="0"/>
                                  <w:marTop w:val="100"/>
                                  <w:marBottom w:val="100"/>
                                  <w:divBdr>
                                    <w:top w:val="single" w:sz="2" w:space="0" w:color="E3E3E3"/>
                                    <w:left w:val="single" w:sz="2" w:space="0" w:color="E3E3E3"/>
                                    <w:bottom w:val="single" w:sz="2" w:space="0" w:color="E3E3E3"/>
                                    <w:right w:val="single" w:sz="2" w:space="0" w:color="E3E3E3"/>
                                  </w:divBdr>
                                  <w:divsChild>
                                    <w:div w:id="1144807946">
                                      <w:marLeft w:val="0"/>
                                      <w:marRight w:val="0"/>
                                      <w:marTop w:val="0"/>
                                      <w:marBottom w:val="0"/>
                                      <w:divBdr>
                                        <w:top w:val="single" w:sz="2" w:space="0" w:color="E3E3E3"/>
                                        <w:left w:val="single" w:sz="2" w:space="0" w:color="E3E3E3"/>
                                        <w:bottom w:val="single" w:sz="2" w:space="0" w:color="E3E3E3"/>
                                        <w:right w:val="single" w:sz="2" w:space="0" w:color="E3E3E3"/>
                                      </w:divBdr>
                                      <w:divsChild>
                                        <w:div w:id="1011252992">
                                          <w:marLeft w:val="0"/>
                                          <w:marRight w:val="0"/>
                                          <w:marTop w:val="0"/>
                                          <w:marBottom w:val="0"/>
                                          <w:divBdr>
                                            <w:top w:val="single" w:sz="2" w:space="0" w:color="E3E3E3"/>
                                            <w:left w:val="single" w:sz="2" w:space="0" w:color="E3E3E3"/>
                                            <w:bottom w:val="single" w:sz="2" w:space="0" w:color="E3E3E3"/>
                                            <w:right w:val="single" w:sz="2" w:space="0" w:color="E3E3E3"/>
                                          </w:divBdr>
                                          <w:divsChild>
                                            <w:div w:id="282150805">
                                              <w:marLeft w:val="0"/>
                                              <w:marRight w:val="0"/>
                                              <w:marTop w:val="0"/>
                                              <w:marBottom w:val="0"/>
                                              <w:divBdr>
                                                <w:top w:val="single" w:sz="2" w:space="0" w:color="E3E3E3"/>
                                                <w:left w:val="single" w:sz="2" w:space="0" w:color="E3E3E3"/>
                                                <w:bottom w:val="single" w:sz="2" w:space="0" w:color="E3E3E3"/>
                                                <w:right w:val="single" w:sz="2" w:space="0" w:color="E3E3E3"/>
                                              </w:divBdr>
                                              <w:divsChild>
                                                <w:div w:id="613486153">
                                                  <w:marLeft w:val="0"/>
                                                  <w:marRight w:val="0"/>
                                                  <w:marTop w:val="0"/>
                                                  <w:marBottom w:val="0"/>
                                                  <w:divBdr>
                                                    <w:top w:val="single" w:sz="2" w:space="0" w:color="E3E3E3"/>
                                                    <w:left w:val="single" w:sz="2" w:space="0" w:color="E3E3E3"/>
                                                    <w:bottom w:val="single" w:sz="2" w:space="0" w:color="E3E3E3"/>
                                                    <w:right w:val="single" w:sz="2" w:space="0" w:color="E3E3E3"/>
                                                  </w:divBdr>
                                                  <w:divsChild>
                                                    <w:div w:id="1311791752">
                                                      <w:marLeft w:val="0"/>
                                                      <w:marRight w:val="0"/>
                                                      <w:marTop w:val="0"/>
                                                      <w:marBottom w:val="0"/>
                                                      <w:divBdr>
                                                        <w:top w:val="single" w:sz="2" w:space="0" w:color="E3E3E3"/>
                                                        <w:left w:val="single" w:sz="2" w:space="0" w:color="E3E3E3"/>
                                                        <w:bottom w:val="single" w:sz="2" w:space="0" w:color="E3E3E3"/>
                                                        <w:right w:val="single" w:sz="2" w:space="0" w:color="E3E3E3"/>
                                                      </w:divBdr>
                                                      <w:divsChild>
                                                        <w:div w:id="10038222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543514658">
          <w:marLeft w:val="0"/>
          <w:marRight w:val="0"/>
          <w:marTop w:val="0"/>
          <w:marBottom w:val="0"/>
          <w:divBdr>
            <w:top w:val="none" w:sz="0" w:space="0" w:color="auto"/>
            <w:left w:val="none" w:sz="0" w:space="0" w:color="auto"/>
            <w:bottom w:val="none" w:sz="0" w:space="0" w:color="auto"/>
            <w:right w:val="none" w:sz="0" w:space="0" w:color="auto"/>
          </w:divBdr>
        </w:div>
      </w:divsChild>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3513644">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zh-hans/%E5%BD%A9%E8%89%B2TPE"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kraiburg-tpe.com/zh-hans/%E5%8C%BB%E7%96%97%E7%BA%A7TPE" TargetMode="External"/><Relationship Id="rId17" Type="http://schemas.openxmlformats.org/officeDocument/2006/relationships/hyperlink" Target="https://www.kraiburg-tpe.com/de/news" TargetMode="External"/><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zh-hans/%E7%83%AD%E5%A1%91%E5%AE%9D-h-%E5%8C%BB%E7%96%97%E4%BF%9D%E5%81%A5-tpe" TargetMode="External"/><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313</Words>
  <Characters>1788</Characters>
  <Application>Microsoft Office Word</Application>
  <DocSecurity>0</DocSecurity>
  <Lines>14</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2024-04-08T05:56:00Z</dcterms:created>
  <dcterms:modified xsi:type="dcterms:W3CDTF">2024-04-24T08:07:00Z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