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5270" w14:textId="057F6B7A" w:rsidR="00C03D04" w:rsidRPr="008C2800" w:rsidRDefault="00C03D04" w:rsidP="006E48E5">
      <w:pPr>
        <w:spacing w:after="0" w:line="360" w:lineRule="auto"/>
        <w:ind w:left="-105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8C2800">
        <w:rPr>
          <w:rFonts w:ascii="SimHei" w:eastAsia="SimHei" w:hAnsi="SimHei" w:cs="Arial" w:hint="eastAsia"/>
          <w:b/>
          <w:bCs/>
          <w:sz w:val="24"/>
          <w:szCs w:val="24"/>
          <w:lang w:val="en-MY" w:eastAsia="zh-CN"/>
        </w:rPr>
        <w:t xml:space="preserve"> 凯柏胶宝</w:t>
      </w:r>
      <w:r w:rsidRPr="008C2800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5C38AB">
        <w:rPr>
          <w:rFonts w:ascii="Calibri" w:eastAsia="SimHei" w:hAnsi="Calibri" w:cs="Calibri"/>
          <w:b/>
          <w:bCs/>
          <w:sz w:val="24"/>
          <w:szCs w:val="24"/>
          <w:lang w:eastAsia="zh-CN"/>
        </w:rPr>
        <w:t xml:space="preserve"> </w:t>
      </w:r>
      <w:r w:rsidRPr="008C280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用</w:t>
      </w:r>
      <w:r w:rsidRPr="008C2800">
        <w:rPr>
          <w:rFonts w:ascii="SimHei" w:eastAsia="SimHei" w:hAnsi="SimHei" w:cs="Arial"/>
          <w:b/>
          <w:bCs/>
          <w:sz w:val="24"/>
          <w:szCs w:val="24"/>
          <w:lang w:val="en-MY" w:eastAsia="zh-CN"/>
        </w:rPr>
        <w:t>环保型</w:t>
      </w:r>
      <w:r w:rsidRPr="008D5C09">
        <w:rPr>
          <w:rFonts w:ascii="Arial" w:eastAsia="SimHei" w:hAnsi="Arial" w:cs="Arial"/>
          <w:b/>
          <w:bCs/>
          <w:sz w:val="24"/>
          <w:szCs w:val="24"/>
          <w:lang w:val="en-MY" w:eastAsia="zh-CN"/>
        </w:rPr>
        <w:t>TPE</w:t>
      </w:r>
      <w:r w:rsidRPr="008C2800">
        <w:rPr>
          <w:rFonts w:ascii="SimHei" w:eastAsia="SimHei" w:hAnsi="SimHei" w:cs="Arial"/>
          <w:b/>
          <w:bCs/>
          <w:sz w:val="24"/>
          <w:szCs w:val="24"/>
          <w:lang w:val="en-MY" w:eastAsia="zh-CN"/>
        </w:rPr>
        <w:t>解决方案重新定义汽车天线</w:t>
      </w:r>
      <w:r w:rsidRPr="008C2800">
        <w:rPr>
          <w:rFonts w:ascii="SimHei" w:eastAsia="SimHei" w:hAnsi="SimHei" w:cs="Arial"/>
          <w:b/>
          <w:bCs/>
          <w:vanish/>
          <w:sz w:val="24"/>
          <w:szCs w:val="24"/>
          <w:lang w:val="en-MY" w:eastAsia="zh-CN"/>
        </w:rPr>
        <w:t>Top of Form</w:t>
      </w:r>
    </w:p>
    <w:p w14:paraId="6C08AD7A" w14:textId="0DC704A8" w:rsidR="00781978" w:rsidRPr="008C2800" w:rsidRDefault="00B32B7A" w:rsidP="006E48E5">
      <w:pPr>
        <w:spacing w:after="0" w:line="360" w:lineRule="auto"/>
        <w:ind w:right="1559"/>
        <w:jc w:val="both"/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eastAsia="zh-CN"/>
        </w:rPr>
      </w:pP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在汽车技术发展迅速的世界中，每个组件都在增强性能、耐用性和美观度方面发挥着至关重要的作用。在这些组件中，汽车天线作为一个关键元素，不仅确保可靠的接收，同时也为车辆整体设计</w:t>
      </w:r>
      <w:r w:rsidR="00C657D0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作</w:t>
      </w: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出贡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献。</w:t>
      </w:r>
    </w:p>
    <w:p w14:paraId="334CA925" w14:textId="77777777" w:rsidR="00DA6A34" w:rsidRDefault="00DA6A34" w:rsidP="006E48E5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</w:p>
    <w:p w14:paraId="189B587C" w14:textId="77777777" w:rsidR="004268D7" w:rsidRPr="004268D7" w:rsidRDefault="004268D7" w:rsidP="00E23D5C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6"/>
          <w:szCs w:val="6"/>
          <w:lang w:eastAsia="zh-CN"/>
        </w:rPr>
      </w:pPr>
    </w:p>
    <w:p w14:paraId="391CEF9B" w14:textId="77777777" w:rsidR="00150129" w:rsidRDefault="00B32B7A" w:rsidP="00E23D5C">
      <w:pPr>
        <w:spacing w:after="0" w:line="360" w:lineRule="auto"/>
        <w:ind w:right="1559"/>
        <w:jc w:val="both"/>
        <w:rPr>
          <w:rFonts w:ascii="SimHei" w:eastAsia="SimHei" w:hAnsi="SimHei" w:cs="Microsoft YaHei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8C2800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塑造汽车天线的未</w:t>
      </w:r>
      <w:r w:rsidRPr="008C2800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来</w:t>
      </w:r>
    </w:p>
    <w:p w14:paraId="56342328" w14:textId="464A90D8" w:rsidR="00781978" w:rsidRPr="00150129" w:rsidRDefault="00B32B7A" w:rsidP="00E23D5C">
      <w:pPr>
        <w:spacing w:after="0" w:line="360" w:lineRule="auto"/>
        <w:ind w:right="1559"/>
        <w:jc w:val="both"/>
        <w:rPr>
          <w:rFonts w:ascii="SimHei" w:eastAsia="SimHei" w:hAnsi="SimHei" w:cs="Microsoft YaHei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8C2800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凯柏胶宝</w:t>
      </w:r>
      <w:r w:rsidRPr="008C280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作为热塑性弹性体</w:t>
      </w:r>
      <w:r w:rsidR="00B95B61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（</w:t>
      </w:r>
      <w:r w:rsidR="00B95B61" w:rsidRPr="00B95B6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="00B95B61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>）领域</w:t>
      </w: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的知名领导者，自豪地推出了</w:t>
      </w:r>
      <w:r w:rsidRPr="008C2800">
        <w:rPr>
          <w:rFonts w:ascii="SimHei" w:eastAsia="SimHei" w:hAnsi="SimHei" w:cs="Segoe UI"/>
          <w:color w:val="0D0D0D"/>
          <w:sz w:val="20"/>
          <w:szCs w:val="20"/>
          <w:highlight w:val="yellow"/>
          <w:shd w:val="clear" w:color="auto" w:fill="FFFFFF"/>
          <w:lang w:eastAsia="zh-CN"/>
        </w:rPr>
        <w:t>汽车材料</w:t>
      </w:r>
      <w:r w:rsidR="00946A81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hyperlink r:id="rId11" w:history="1">
        <w:r w:rsidR="00946A81" w:rsidRPr="00980B39">
          <w:rPr>
            <w:rStyle w:val="Hyperlink"/>
            <w:rFonts w:ascii="SimHei" w:eastAsia="SimHei" w:hAnsi="SimHei" w:cs="Segoe UI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946A81" w:rsidRPr="00980B39">
          <w:rPr>
            <w:rStyle w:val="Hyperlink"/>
            <w:rFonts w:ascii="SimHei" w:eastAsia="SimHei" w:hAnsi="SimHei" w:cs="Segoe UI" w:hint="eastAsia"/>
            <w:sz w:val="20"/>
            <w:szCs w:val="20"/>
            <w:shd w:val="clear" w:color="auto" w:fill="FFFFFF"/>
            <w:lang w:eastAsia="zh-CN"/>
          </w:rPr>
          <w:t>n</w:t>
        </w:r>
        <w:r w:rsidR="00946A81" w:rsidRPr="00980B39">
          <w:rPr>
            <w:rStyle w:val="Hyperlink"/>
            <w:rFonts w:ascii="SimHei" w:eastAsia="SimHei" w:hAnsi="SimHei" w:cs="Segoe UI"/>
            <w:sz w:val="20"/>
            <w:szCs w:val="20"/>
            <w:shd w:val="clear" w:color="auto" w:fill="FFFFFF"/>
            <w:lang w:eastAsia="zh-CN"/>
          </w:rPr>
          <w:t>/zh-hans/%E6%B1%BD%E8%BD%A6%E8%A1%8C%E4%B8%9ATPE%E7%83%AD%E5%A1%91%E6%80%A7%E5%BC%B9%E6%80%A7%E4%BD%93</w:t>
        </w:r>
      </w:hyperlink>
      <w:r w:rsidR="00946A81"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8D65B3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领域</w:t>
      </w: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的最新突破——</w:t>
      </w:r>
      <w:r w:rsidR="002E0CFF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热塑宝</w:t>
      </w:r>
      <w:r w:rsidR="008D5C09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8D5C09"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</w:t>
      </w:r>
      <w:r w:rsidR="002E0CFF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（</w:t>
      </w:r>
      <w:r w:rsidR="002E0CFF"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THERMOLAST® R</w:t>
      </w:r>
      <w:r w:rsidR="002E0CFF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）</w:t>
      </w: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RC/UV/AP</w:t>
      </w:r>
      <w:r w:rsidRPr="008C2800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系列。这一领先的材料代表了先进技术与环境可持续性的融合，为汽车天线设计设立了新的标准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29359524" w14:textId="77777777" w:rsidR="00781978" w:rsidRDefault="00781978" w:rsidP="00E23D5C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</w:p>
    <w:p w14:paraId="2A0A7720" w14:textId="77777777" w:rsidR="004268D7" w:rsidRPr="004268D7" w:rsidRDefault="004268D7" w:rsidP="006E48E5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6"/>
          <w:szCs w:val="6"/>
          <w:lang w:eastAsia="zh-CN"/>
        </w:rPr>
      </w:pPr>
    </w:p>
    <w:p w14:paraId="36AA35AE" w14:textId="5CF6D8EA" w:rsidR="00781978" w:rsidRDefault="00B32B7A" w:rsidP="00E23D5C">
      <w:pPr>
        <w:spacing w:after="0" w:line="360" w:lineRule="auto"/>
        <w:ind w:right="1559"/>
        <w:jc w:val="both"/>
        <w:rPr>
          <w:rFonts w:ascii="SimHei" w:eastAsia="SimHei" w:hAnsi="SimHei" w:cs="Microsoft YaHei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3A5D3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创新材料优</w:t>
      </w:r>
      <w:r w:rsidRPr="003A5D37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势</w:t>
      </w:r>
    </w:p>
    <w:p w14:paraId="29DB14F9" w14:textId="2C28BFC4" w:rsidR="00B32B7A" w:rsidRPr="008C2800" w:rsidRDefault="002E0CFF" w:rsidP="00E23D5C">
      <w:p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热塑宝</w:t>
      </w:r>
      <w:r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</w:t>
      </w:r>
      <w:r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（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THERMOLAST® R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</w:t>
      </w:r>
      <w:r w:rsidR="00B32B7A"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RC/UV/AP</w:t>
      </w:r>
      <w:r w:rsidR="00B32B7A"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系列拥有</w:t>
      </w:r>
      <w:r w:rsidR="00327893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许多</w:t>
      </w:r>
      <w:r w:rsidR="00B32B7A"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材料优势，重新定义了汽车天线的性能。</w:t>
      </w:r>
    </w:p>
    <w:p w14:paraId="45740AF7" w14:textId="7895713E" w:rsidR="00984A7C" w:rsidRPr="008C2800" w:rsidRDefault="00B32B7A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含有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15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％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至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40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％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的回收原材料，符合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highlight w:val="yellow"/>
          <w:shd w:val="clear" w:color="auto" w:fill="FFFFFF"/>
          <w:lang w:eastAsia="zh-CN"/>
        </w:rPr>
        <w:t>可持续发展目标。</w:t>
      </w:r>
      <w:hyperlink r:id="rId12" w:history="1">
        <w:r w:rsidR="00946A81" w:rsidRPr="00980B39">
          <w:rPr>
            <w:rStyle w:val="Hyperlink"/>
            <w:rFonts w:ascii="SimHei" w:eastAsia="SimHei" w:hAnsi="SimHei" w:cs="Microsoft YaHei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946A81" w:rsidRPr="00980B39">
          <w:rPr>
            <w:rStyle w:val="Hyperlink"/>
            <w:rFonts w:ascii="SimHei" w:eastAsia="SimHei" w:hAnsi="SimHei" w:cs="Microsoft YaHei" w:hint="eastAsia"/>
            <w:sz w:val="20"/>
            <w:szCs w:val="20"/>
            <w:shd w:val="clear" w:color="auto" w:fill="FFFFFF"/>
            <w:lang w:eastAsia="zh-CN"/>
          </w:rPr>
          <w:t>n</w:t>
        </w:r>
        <w:r w:rsidR="00946A81" w:rsidRPr="00980B39">
          <w:rPr>
            <w:rStyle w:val="Hyperlink"/>
            <w:rFonts w:ascii="SimHei" w:eastAsia="SimHei" w:hAnsi="SimHei" w:cs="Microsoft YaHei"/>
            <w:sz w:val="20"/>
            <w:szCs w:val="20"/>
            <w:shd w:val="clear" w:color="auto" w:fill="FFFFFF"/>
            <w:lang w:eastAsia="zh-CN"/>
          </w:rPr>
          <w:t>/zh-hans/%E5%8F%AF%E6%8C%81%E7%BB%AD%E5%8F%91%E5%B1%95%E7%8E%AF%E4%BF%9DTPE</w:t>
        </w:r>
      </w:hyperlink>
      <w:r w:rsidR="00946A81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</w:p>
    <w:p w14:paraId="57236D9B" w14:textId="458912CC" w:rsidR="0061797C" w:rsidRPr="0061797C" w:rsidRDefault="00B32B7A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对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PP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具有出色的包胶性能，实现了无缝集成。</w:t>
      </w:r>
    </w:p>
    <w:p w14:paraId="0530CAC0" w14:textId="77777777" w:rsidR="0061797C" w:rsidRPr="0061797C" w:rsidRDefault="0061797C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Microsoft YaHei"/>
          <w:vanish/>
          <w:color w:val="0D0D0D"/>
          <w:sz w:val="20"/>
          <w:szCs w:val="20"/>
          <w:shd w:val="clear" w:color="auto" w:fill="FFFFFF"/>
          <w:lang w:val="en-MY" w:eastAsia="zh-CN"/>
        </w:rPr>
      </w:pPr>
      <w:r w:rsidRPr="0061797C">
        <w:rPr>
          <w:rFonts w:ascii="SimHei" w:eastAsia="SimHei" w:hAnsi="SimHei" w:cs="Microsoft YaHei"/>
          <w:vanish/>
          <w:color w:val="0D0D0D"/>
          <w:sz w:val="20"/>
          <w:szCs w:val="20"/>
          <w:shd w:val="clear" w:color="auto" w:fill="FFFFFF"/>
          <w:lang w:val="en-MY" w:eastAsia="zh-CN"/>
        </w:rPr>
        <w:t>Top of Form</w:t>
      </w:r>
    </w:p>
    <w:p w14:paraId="0FD57382" w14:textId="7EC35D05" w:rsidR="00984A7C" w:rsidRPr="008C2800" w:rsidRDefault="0061797C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61797C"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val="en-MY" w:eastAsia="zh-CN"/>
        </w:rPr>
        <w:t>具有低密度，轻量设计，而且不影响耐用性。</w:t>
      </w:r>
    </w:p>
    <w:p w14:paraId="0ABD0A89" w14:textId="174E6BF1" w:rsidR="00984A7C" w:rsidRPr="008C2800" w:rsidRDefault="00DE56CC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表现出高达</w:t>
      </w:r>
      <w:r w:rsidRPr="008D5C09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90°C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的温度稳定性，确保在各种条件下</w:t>
      </w:r>
      <w:r w:rsidR="00AF4208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可靠性能。</w:t>
      </w:r>
    </w:p>
    <w:p w14:paraId="1149E81D" w14:textId="20BBD35B" w:rsidR="00984A7C" w:rsidRPr="008C2800" w:rsidRDefault="00DE56CC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具有优异的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highlight w:val="yellow"/>
          <w:shd w:val="clear" w:color="auto" w:fill="FFFFFF"/>
          <w:lang w:eastAsia="zh-CN"/>
        </w:rPr>
        <w:t>耐候性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，</w:t>
      </w:r>
      <w:hyperlink r:id="rId13" w:history="1">
        <w:r w:rsidR="00946A81" w:rsidRPr="00980B39">
          <w:rPr>
            <w:rStyle w:val="Hyperlink"/>
            <w:rFonts w:ascii="SimHei" w:eastAsia="SimHei" w:hAnsi="SimHei" w:cs="Microsoft YaHei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946A81" w:rsidRPr="00980B39">
          <w:rPr>
            <w:rStyle w:val="Hyperlink"/>
            <w:rFonts w:ascii="SimHei" w:eastAsia="SimHei" w:hAnsi="SimHei" w:cs="Microsoft YaHei" w:hint="eastAsia"/>
            <w:sz w:val="20"/>
            <w:szCs w:val="20"/>
            <w:shd w:val="clear" w:color="auto" w:fill="FFFFFF"/>
            <w:lang w:eastAsia="zh-CN"/>
          </w:rPr>
          <w:t>n</w:t>
        </w:r>
        <w:r w:rsidR="00946A81" w:rsidRPr="00980B39">
          <w:rPr>
            <w:rStyle w:val="Hyperlink"/>
            <w:rFonts w:ascii="SimHei" w:eastAsia="SimHei" w:hAnsi="SimHei" w:cs="Microsoft YaHei"/>
            <w:sz w:val="20"/>
            <w:szCs w:val="20"/>
            <w:shd w:val="clear" w:color="auto" w:fill="FFFFFF"/>
            <w:lang w:eastAsia="zh-CN"/>
          </w:rPr>
          <w:t>/zh-hans/%E6%B1%BD%E8%BD%A6%E8%90%BD%E6%B0%B4%E6%A7%BD%E8%A7%A3%E5%86%B3%E6%96%B9%E6%A1%88</w:t>
        </w:r>
      </w:hyperlink>
      <w:r w:rsidR="00946A81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非常适用于汽车外部应用。</w:t>
      </w:r>
    </w:p>
    <w:p w14:paraId="5B5A58CE" w14:textId="27B7B529" w:rsidR="00984A7C" w:rsidRPr="008C2800" w:rsidRDefault="00DE56CC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通过回收特定的原材料影响，提升可持续性。</w:t>
      </w:r>
    </w:p>
    <w:p w14:paraId="340DC07C" w14:textId="7860B369" w:rsidR="00984A7C" w:rsidRPr="008C2800" w:rsidRDefault="0034745E" w:rsidP="006E48E5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34745E"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eastAsia="zh-CN"/>
        </w:rPr>
        <w:lastRenderedPageBreak/>
        <w:t>采用注塑成型技术，生产效率高且成本效益高。</w:t>
      </w:r>
    </w:p>
    <w:p w14:paraId="464D0476" w14:textId="063E3FEA" w:rsidR="00456DCD" w:rsidRPr="00456DCD" w:rsidRDefault="0009039F" w:rsidP="00456DCD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采用时尚的</w:t>
      </w:r>
      <w:r w:rsidR="004757E9" w:rsidRPr="008C2800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黑色，与车辆美学完美融合。</w:t>
      </w:r>
    </w:p>
    <w:p w14:paraId="10D0ACAB" w14:textId="77777777" w:rsidR="004268D7" w:rsidRPr="004268D7" w:rsidRDefault="004268D7" w:rsidP="006E48E5">
      <w:pPr>
        <w:spacing w:after="0"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36FE551F" w14:textId="57DDE088" w:rsidR="00353799" w:rsidRDefault="00353799" w:rsidP="006E48E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val="en-MY" w:eastAsia="zh-CN"/>
        </w:rPr>
      </w:pPr>
      <w:r w:rsidRPr="00353799">
        <w:rPr>
          <w:rFonts w:ascii="Arial" w:eastAsia="SimHei" w:hAnsi="Arial" w:cs="Arial"/>
          <w:sz w:val="20"/>
          <w:szCs w:val="20"/>
          <w:lang w:val="en-MY" w:eastAsia="zh-CN"/>
        </w:rPr>
        <w:t>RC/UV/AP</w:t>
      </w:r>
      <w:r w:rsidRPr="00353799">
        <w:rPr>
          <w:rFonts w:ascii="SimHei" w:eastAsia="SimHei" w:hAnsi="SimHei" w:cs="Arial"/>
          <w:sz w:val="20"/>
          <w:szCs w:val="20"/>
          <w:lang w:val="en-MY" w:eastAsia="zh-CN"/>
        </w:rPr>
        <w:t>系列适用于各种汽车应用，包括挡水板、车顶行李架密封件、窗户封装、风挡橡胶垫、汽车外部组件、端盖和覆盖件、新型移动解决方案的应用、底盘应用</w:t>
      </w:r>
      <w:r w:rsidR="009A55FD">
        <w:rPr>
          <w:rFonts w:ascii="SimHei" w:eastAsia="SimHei" w:hAnsi="SimHei" w:cs="Arial" w:hint="eastAsia"/>
          <w:sz w:val="20"/>
          <w:szCs w:val="20"/>
          <w:lang w:val="en-MY" w:eastAsia="zh-CN"/>
        </w:rPr>
        <w:t>和</w:t>
      </w:r>
      <w:r w:rsidRPr="00353799">
        <w:rPr>
          <w:rFonts w:ascii="SimHei" w:eastAsia="SimHei" w:hAnsi="SimHei" w:cs="Arial"/>
          <w:sz w:val="20"/>
          <w:szCs w:val="20"/>
          <w:lang w:val="en-MY" w:eastAsia="zh-CN"/>
        </w:rPr>
        <w:t>户外环境的门窗密封件。</w:t>
      </w:r>
      <w:r w:rsidRPr="00353799">
        <w:rPr>
          <w:rFonts w:ascii="SimHei" w:eastAsia="SimHei" w:hAnsi="SimHei" w:cs="Arial"/>
          <w:vanish/>
          <w:sz w:val="20"/>
          <w:szCs w:val="20"/>
          <w:lang w:val="en-MY" w:eastAsia="zh-CN"/>
        </w:rPr>
        <w:t>Top of Form</w:t>
      </w:r>
    </w:p>
    <w:p w14:paraId="3DF34359" w14:textId="77777777" w:rsidR="00E23D5C" w:rsidRDefault="00E23D5C" w:rsidP="006E48E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val="en-MY" w:eastAsia="zh-CN"/>
        </w:rPr>
      </w:pPr>
    </w:p>
    <w:p w14:paraId="4A5581BC" w14:textId="77777777" w:rsidR="00E23D5C" w:rsidRDefault="000E0F70" w:rsidP="006E48E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C2800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我司的</w:t>
      </w:r>
      <w:r w:rsidRPr="008D5C09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TPE</w:t>
      </w:r>
      <w:r w:rsidRPr="008C2800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材料在可持续性方面</w:t>
      </w:r>
      <w:r w:rsidRPr="008C2800">
        <w:rPr>
          <w:rFonts w:ascii="SimHei" w:eastAsia="SimHei" w:hAnsi="SimHei" w:cs="Segoe U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取得</w:t>
      </w:r>
      <w:r w:rsidRPr="008C2800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的成</w:t>
      </w:r>
      <w:r w:rsidRPr="008C2800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功</w:t>
      </w:r>
    </w:p>
    <w:p w14:paraId="07AC870F" w14:textId="337FD685" w:rsidR="00515397" w:rsidRPr="008C2800" w:rsidRDefault="00515397" w:rsidP="006E48E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C2800">
        <w:rPr>
          <w:rFonts w:ascii="SimHei" w:eastAsia="SimHei" w:hAnsi="SimHei" w:cs="Arial"/>
          <w:sz w:val="20"/>
          <w:szCs w:val="20"/>
          <w:lang w:eastAsia="zh-CN"/>
        </w:rPr>
        <w:t>除了汽车天线外，</w:t>
      </w:r>
      <w:r w:rsidR="009A55FD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="009A55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最近的可持续创新还包括一系列专为汽车、消费品、消费电子产品、可穿戴设备和工业应用而开发的材料解决方案。这些材料含有高达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的后消费者回收（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）和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的后工业回收（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）成分，符合多项全球标准，如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原材料合规、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和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要求。</w:t>
      </w:r>
      <w:r w:rsidR="009A55FD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="009A55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>还为客户提供产品碳足迹值。</w:t>
      </w:r>
    </w:p>
    <w:p w14:paraId="51B44F91" w14:textId="77777777" w:rsidR="00705C5D" w:rsidRPr="008C2800" w:rsidRDefault="00705C5D" w:rsidP="006E48E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C2800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8C2800">
        <w:rPr>
          <w:rFonts w:ascii="SimHei" w:eastAsia="SimHei" w:hAnsi="SimHei" w:cs="Arial" w:hint="eastAsia"/>
          <w:sz w:val="20"/>
          <w:szCs w:val="20"/>
          <w:lang w:eastAsia="zh-CN"/>
        </w:rPr>
        <w:t>解决方案？</w:t>
      </w:r>
      <w:r w:rsidRPr="008C2800">
        <w:rPr>
          <w:rFonts w:ascii="SimHei" w:eastAsia="SimHei" w:hAnsi="SimHei" w:cs="Arial" w:hint="eastAsia"/>
          <w:sz w:val="20"/>
          <w:szCs w:val="20"/>
          <w:u w:val="single"/>
          <w:lang w:eastAsia="zh-CN"/>
        </w:rPr>
        <w:t>欢迎咨询我们！</w:t>
      </w:r>
      <w:r w:rsidRPr="008C2800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</w:p>
    <w:p w14:paraId="441AC2E9" w14:textId="1711CE5D" w:rsidR="00705C5D" w:rsidRPr="008C2800" w:rsidRDefault="00705C5D" w:rsidP="006E48E5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C2800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43E3BDA9" w14:textId="77777777" w:rsidR="0035391B" w:rsidRPr="008C2800" w:rsidRDefault="00550E97" w:rsidP="006E48E5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</w:pPr>
      <w:r w:rsidRPr="008C2800">
        <w:rPr>
          <w:rFonts w:ascii="SimHei" w:eastAsia="SimHei" w:hAnsi="SimHei"/>
          <w:noProof/>
          <w:sz w:val="20"/>
          <w:szCs w:val="20"/>
        </w:rPr>
        <w:drawing>
          <wp:inline distT="0" distB="0" distL="0" distR="0" wp14:anchorId="07ECD115" wp14:editId="4423CCEF">
            <wp:extent cx="4292600" cy="2376508"/>
            <wp:effectExtent l="0" t="0" r="0" b="5080"/>
            <wp:docPr id="900987159" name="Picture 1" descr="A antenna on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987159" name="Picture 1" descr="A antenna on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879" cy="238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00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 </w:t>
      </w:r>
    </w:p>
    <w:p w14:paraId="0C779741" w14:textId="5CF87D17" w:rsidR="0035391B" w:rsidRPr="008C2800" w:rsidRDefault="0035391B" w:rsidP="006E48E5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</w:pPr>
      <w:r w:rsidRPr="008C2800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（图片：</w:t>
      </w:r>
      <w:r w:rsidRPr="008C2800">
        <w:rPr>
          <w:rFonts w:ascii="Calibri" w:eastAsia="SimHei" w:hAnsi="Calibri" w:cs="Calibri"/>
          <w:b/>
          <w:sz w:val="20"/>
          <w:szCs w:val="20"/>
          <w:lang w:eastAsia="zh-CN"/>
        </w:rPr>
        <w:t>©</w:t>
      </w:r>
      <w:r w:rsidRPr="008C2800">
        <w:rPr>
          <w:rFonts w:ascii="SimHei" w:eastAsia="SimHei" w:hAnsi="SimHei" w:cs="Arial"/>
          <w:b/>
          <w:sz w:val="20"/>
          <w:szCs w:val="20"/>
          <w:lang w:eastAsia="zh-CN"/>
        </w:rPr>
        <w:t xml:space="preserve"> 2024</w:t>
      </w:r>
      <w:r w:rsidRPr="008C2800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凯柏胶宝</w:t>
      </w:r>
      <w:r w:rsidRPr="008C2800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8C2800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版权所有）</w:t>
      </w:r>
    </w:p>
    <w:p w14:paraId="4A019F63" w14:textId="5699DC4E" w:rsidR="00E415D2" w:rsidRPr="008C2800" w:rsidRDefault="00E415D2" w:rsidP="006E48E5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8C2800">
        <w:rPr>
          <w:rFonts w:ascii="SimHei" w:eastAsia="SimHei" w:hAnsi="SimHei" w:cs="Times New Roman" w:hint="eastAsia"/>
          <w:sz w:val="20"/>
          <w:szCs w:val="20"/>
          <w:lang w:eastAsia="zh-CN"/>
        </w:rPr>
        <w:lastRenderedPageBreak/>
        <w:t xml:space="preserve">如需高清图片，请联系 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Bridget Ngang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8D5C0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8D5C09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8D5C09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8C2800">
        <w:rPr>
          <w:rFonts w:ascii="SimHei" w:eastAsia="SimHei" w:hAnsi="SimHei" w:cs="Arial"/>
          <w:sz w:val="20"/>
          <w:szCs w:val="20"/>
          <w:lang w:eastAsia="zh-CN"/>
        </w:rPr>
        <w:t xml:space="preserve">）。 </w:t>
      </w:r>
    </w:p>
    <w:p w14:paraId="7177EB76" w14:textId="77777777" w:rsidR="00605ED9" w:rsidRDefault="00605ED9" w:rsidP="006E48E5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</w:p>
    <w:p w14:paraId="354AFA3B" w14:textId="466EE689" w:rsidR="009D2688" w:rsidRPr="008C2800" w:rsidRDefault="006A68F1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8C2800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="009D2688" w:rsidRPr="008C2800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0C2A726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DB21F2" w14:textId="54E7A563" w:rsidR="004D088E" w:rsidRPr="008C2800" w:rsidRDefault="00946A81" w:rsidP="006E48E5">
      <w:pPr>
        <w:spacing w:line="360" w:lineRule="auto"/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4D088E" w:rsidRPr="008C2800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62A3669E" w14:textId="77777777" w:rsidR="009D2688" w:rsidRPr="008C2800" w:rsidRDefault="009D2688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  <w:r w:rsidRPr="008C2800">
        <w:rPr>
          <w:rFonts w:ascii="SimHei" w:eastAsia="SimHei" w:hAnsi="SimHei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1D8A05" w14:textId="6F26F0F4" w:rsidR="007D71F5" w:rsidRPr="008C2800" w:rsidRDefault="00946A81" w:rsidP="006E48E5">
      <w:pPr>
        <w:spacing w:line="360" w:lineRule="auto"/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r w:rsidR="007D71F5" w:rsidRPr="008C2800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7D71F5" w:rsidRPr="008C2800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7D71F5" w:rsidRPr="008C2800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31A4A546" w14:textId="6A44ACE4" w:rsidR="009D2688" w:rsidRPr="008C2800" w:rsidRDefault="009D2688" w:rsidP="006E48E5">
      <w:pPr>
        <w:spacing w:line="360" w:lineRule="auto"/>
        <w:ind w:right="1559"/>
        <w:rPr>
          <w:rFonts w:ascii="SimHei" w:eastAsia="SimHei" w:hAnsi="SimHei" w:cs="Arial"/>
          <w:bCs/>
          <w:sz w:val="20"/>
          <w:szCs w:val="20"/>
          <w:lang w:val="en-GB" w:eastAsia="zh-CN"/>
        </w:rPr>
      </w:pPr>
    </w:p>
    <w:p w14:paraId="020DD930" w14:textId="299E70A2" w:rsidR="009D2688" w:rsidRPr="008C2800" w:rsidRDefault="0076530C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8C2800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11B899CC" w14:textId="77777777" w:rsidR="00786D3E" w:rsidRPr="008C2800" w:rsidRDefault="009D2688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  <w:r w:rsidRPr="008C2800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</w:t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  </w:t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   </w:t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</w:t>
      </w:r>
      <w:r w:rsidRPr="008C2800"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  <w:t xml:space="preserve">  </w:t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00"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  <w:t xml:space="preserve">  </w:t>
      </w:r>
      <w:r w:rsidRPr="008C2800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E3B4F" w14:textId="296911C9" w:rsidR="00786D3E" w:rsidRPr="008C2800" w:rsidRDefault="00ED0B65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  <w:r w:rsidRPr="008C2800">
        <w:rPr>
          <w:rFonts w:ascii="SimHei" w:eastAsia="SimHei" w:hAnsi="SimHei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1312" behindDoc="0" locked="0" layoutInCell="1" allowOverlap="1" wp14:anchorId="40D86406" wp14:editId="583C0932">
            <wp:simplePos x="0" y="0"/>
            <wp:positionH relativeFrom="column">
              <wp:posOffset>43815</wp:posOffset>
            </wp:positionH>
            <wp:positionV relativeFrom="paragraph">
              <wp:posOffset>288290</wp:posOffset>
            </wp:positionV>
            <wp:extent cx="829310" cy="1036320"/>
            <wp:effectExtent l="0" t="0" r="8890" b="0"/>
            <wp:wrapSquare wrapText="bothSides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D3E" w:rsidRPr="008C2800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2244D876" w14:textId="2ACD84B6" w:rsidR="009D2688" w:rsidRPr="008C2800" w:rsidRDefault="009D2688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val="en-MY" w:eastAsia="zh-CN"/>
        </w:rPr>
      </w:pPr>
    </w:p>
    <w:p w14:paraId="4630E342" w14:textId="4371B414" w:rsidR="009D2688" w:rsidRPr="008C2800" w:rsidRDefault="009D2688" w:rsidP="006E48E5">
      <w:pPr>
        <w:spacing w:line="360" w:lineRule="auto"/>
        <w:ind w:right="1559"/>
        <w:rPr>
          <w:rFonts w:ascii="SimHei" w:eastAsia="SimHei" w:hAnsi="SimHei" w:cs="Arial"/>
          <w:b/>
          <w:sz w:val="20"/>
          <w:szCs w:val="20"/>
          <w:lang w:val="en-MY" w:eastAsia="zh-CN"/>
        </w:rPr>
      </w:pPr>
    </w:p>
    <w:p w14:paraId="1BE21A69" w14:textId="77777777" w:rsidR="00ED0B65" w:rsidRDefault="00ED0B65" w:rsidP="006E48E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259AFD04" w14:textId="703BC688" w:rsidR="001655F4" w:rsidRPr="00ED0B65" w:rsidRDefault="00C10198" w:rsidP="006E48E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10198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C1019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www.kraiburg-tpe.cn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>) 是一家业务足迹遍布全球的定制热塑性弹性体制造商。凯柏胶宝</w:t>
      </w:r>
      <w:r w:rsidRPr="00C1019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660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 - 热塑宝 (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THERMOLAST®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>)、科柔宝</w:t>
      </w:r>
      <w:r w:rsidRPr="00C1019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COPEC®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>)、高温宝 (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HIPEX®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>) 和尼塑宝</w:t>
      </w:r>
      <w:r w:rsidRPr="00C1019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For Tec E®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>) ，通过采用注塑或挤出工艺，为各行各业的制造商带来出众的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lastRenderedPageBreak/>
        <w:t>加工和产品设计优势。凯柏胶宝</w:t>
      </w:r>
      <w:r w:rsidRPr="00C1019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10198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C10198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ED0B65" w:rsidSect="00664F8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5595B" w14:textId="77777777" w:rsidR="00664F83" w:rsidRDefault="00664F83" w:rsidP="00784C57">
      <w:pPr>
        <w:spacing w:after="0" w:line="240" w:lineRule="auto"/>
      </w:pPr>
      <w:r>
        <w:separator/>
      </w:r>
    </w:p>
  </w:endnote>
  <w:endnote w:type="continuationSeparator" w:id="0">
    <w:p w14:paraId="147286FC" w14:textId="77777777" w:rsidR="00664F83" w:rsidRDefault="00664F8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87ECFB4">
              <wp:simplePos x="0" y="0"/>
              <wp:positionH relativeFrom="column">
                <wp:posOffset>4438015</wp:posOffset>
              </wp:positionH>
              <wp:positionV relativeFrom="paragraph">
                <wp:posOffset>-3004820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6CE85E2" w:rsidR="00C97AAF" w:rsidRPr="00073D11" w:rsidRDefault="002F037C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F037C">
                            <w:rPr>
                              <w:rFonts w:ascii="Arial" w:hAnsi="Arial" w:cs="Arial"/>
                              <w:b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EA070C" wp14:editId="3DB01192">
                                <wp:extent cx="1703070" cy="2219325"/>
                                <wp:effectExtent l="0" t="0" r="0" b="9525"/>
                                <wp:docPr id="152587956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03070" cy="2219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46A8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46A8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3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9.45pt;margin-top:-236.6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" stroked="f">
              <v:textbox inset=",0,,0">
                <w:txbxContent>
                  <w:p w14:paraId="563CA45B" w14:textId="76CE85E2" w:rsidR="00C97AAF" w:rsidRPr="00073D11" w:rsidRDefault="002F037C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F037C">
                      <w:rPr>
                        <w:rFonts w:ascii="Arial" w:hAnsi="Arial" w:cs="Arial"/>
                        <w:b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EA070C" wp14:editId="3DB01192">
                          <wp:extent cx="1703070" cy="2219325"/>
                          <wp:effectExtent l="0" t="0" r="0" b="9525"/>
                          <wp:docPr id="1525879567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03070" cy="2219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5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6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8F3B6" w14:textId="77777777" w:rsidR="00664F83" w:rsidRDefault="00664F83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2C4B5D9B" w14:textId="77777777" w:rsidR="00664F83" w:rsidRDefault="00664F8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E071D26" w14:textId="77777777" w:rsidR="00DA6A34" w:rsidRPr="00C03D04" w:rsidRDefault="00DA6A34" w:rsidP="00DA6A34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C03D0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val="en-MY" w:eastAsia="zh-CN"/>
            </w:rPr>
            <w:br/>
          </w:r>
          <w:r w:rsidRPr="00C03D04">
            <w:rPr>
              <w:rFonts w:ascii="SimHei" w:eastAsia="SimHei" w:hAnsi="SimHei" w:cs="Arial" w:hint="eastAsia"/>
              <w:b/>
              <w:bCs/>
              <w:sz w:val="16"/>
              <w:szCs w:val="16"/>
              <w:lang w:val="en-MY" w:eastAsia="zh-CN"/>
            </w:rPr>
            <w:t>凯柏胶宝</w:t>
          </w:r>
          <w:r w:rsidRPr="00C03D04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03D04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用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val="en-MY" w:eastAsia="zh-CN"/>
            </w:rPr>
            <w:t>环保型</w:t>
          </w:r>
          <w:r w:rsidRPr="006771C7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/>
            </w:rPr>
            <w:t>TPE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val="en-MY" w:eastAsia="zh-CN"/>
            </w:rPr>
            <w:t>解决方案重新定义汽车天线</w:t>
          </w:r>
          <w:r w:rsidRPr="00C03D04">
            <w:rPr>
              <w:rFonts w:ascii="SimHei" w:eastAsia="SimHei" w:hAnsi="SimHei" w:cs="Arial"/>
              <w:b/>
              <w:bCs/>
              <w:vanish/>
              <w:sz w:val="16"/>
              <w:szCs w:val="16"/>
              <w:lang w:val="en-MY" w:eastAsia="zh-CN"/>
            </w:rPr>
            <w:t>Top of Form</w:t>
          </w:r>
        </w:p>
        <w:p w14:paraId="22559061" w14:textId="77777777" w:rsidR="00DA6A34" w:rsidRDefault="00DA6A34" w:rsidP="00DA6A34">
          <w:pPr>
            <w:spacing w:after="0" w:line="360" w:lineRule="auto"/>
            <w:ind w:left="-105"/>
            <w:rPr>
              <w:rFonts w:ascii="SimHei" w:eastAsia="SimHei" w:hAnsi="SimHei"/>
              <w:b/>
              <w:sz w:val="16"/>
              <w:szCs w:val="16"/>
              <w:lang w:eastAsia="zh-CN"/>
            </w:rPr>
          </w:pP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 xml:space="preserve">吉隆坡 </w:t>
          </w:r>
          <w:r w:rsidRPr="00C03D0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, </w:t>
          </w:r>
          <w:r w:rsidRPr="006771C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6771C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1A56E795" w14:textId="0AD4D755" w:rsidR="00502615" w:rsidRPr="00DA6A34" w:rsidRDefault="00DA6A34" w:rsidP="00DA6A34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A6A3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1A6108" w:rsidRPr="00DA6A3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1A6108" w:rsidRPr="006771C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6771C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6771C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771C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6771C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DA6A34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A6A34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1A6108" w:rsidRPr="00DA6A3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1A6108" w:rsidRPr="006771C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771C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6771C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771C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6771C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DA6A34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DA6A34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9EA8CAF" w14:textId="23BAB061" w:rsidR="00C03D04" w:rsidRPr="00C03D04" w:rsidRDefault="00C03D04" w:rsidP="00C03D04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C03D0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val="en-MY" w:eastAsia="zh-CN"/>
            </w:rPr>
            <w:br/>
          </w:r>
          <w:r w:rsidRPr="00C03D04">
            <w:rPr>
              <w:rFonts w:ascii="SimHei" w:eastAsia="SimHei" w:hAnsi="SimHei" w:cs="Arial" w:hint="eastAsia"/>
              <w:b/>
              <w:bCs/>
              <w:sz w:val="16"/>
              <w:szCs w:val="16"/>
              <w:lang w:val="en-MY" w:eastAsia="zh-CN"/>
            </w:rPr>
            <w:t>凯柏胶宝</w:t>
          </w:r>
          <w:r w:rsidRPr="00C03D04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03D04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用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val="en-MY" w:eastAsia="zh-CN"/>
            </w:rPr>
            <w:t>环保型</w:t>
          </w:r>
          <w:r w:rsidRPr="00462110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/>
            </w:rPr>
            <w:t>TPE</w:t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val="en-MY" w:eastAsia="zh-CN"/>
            </w:rPr>
            <w:t>解决方案重新定义汽车天线</w:t>
          </w:r>
          <w:r w:rsidRPr="00C03D04">
            <w:rPr>
              <w:rFonts w:ascii="SimHei" w:eastAsia="SimHei" w:hAnsi="SimHei" w:cs="Arial"/>
              <w:b/>
              <w:bCs/>
              <w:vanish/>
              <w:sz w:val="16"/>
              <w:szCs w:val="16"/>
              <w:lang w:val="en-MY" w:eastAsia="zh-CN"/>
            </w:rPr>
            <w:t>Top of Form</w:t>
          </w:r>
        </w:p>
        <w:p w14:paraId="765F9503" w14:textId="1ABF86ED" w:rsidR="003C4170" w:rsidRPr="00C03D04" w:rsidRDefault="00C03D04" w:rsidP="00C03D04">
          <w:pPr>
            <w:spacing w:after="0" w:line="360" w:lineRule="auto"/>
            <w:ind w:left="-105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 xml:space="preserve">吉隆坡 </w:t>
          </w:r>
          <w:r w:rsidR="003C4170" w:rsidRPr="00C03D04">
            <w:rPr>
              <w:rFonts w:ascii="SimHei" w:eastAsia="SimHei" w:hAnsi="SimHei"/>
              <w:b/>
              <w:sz w:val="16"/>
              <w:szCs w:val="16"/>
              <w:lang w:eastAsia="zh-CN"/>
            </w:rPr>
            <w:t>,</w:t>
          </w:r>
          <w:r w:rsidR="00435158" w:rsidRPr="00C03D0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46211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46211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4BE48C59" w14:textId="5DA393EA" w:rsidR="003C4170" w:rsidRPr="00073D11" w:rsidRDefault="00C03D0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3C4170" w:rsidRPr="00C03D0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3C4170" w:rsidRPr="004621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6211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621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6211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621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03D04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03D04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</w:t>
          </w:r>
          <w:r w:rsidR="003C4170" w:rsidRPr="00C03D0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C03D04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共</w:t>
          </w:r>
          <w:r w:rsidR="003C4170" w:rsidRPr="00C03D04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3C4170" w:rsidRPr="0046211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6211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6211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6211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6211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03D04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03D04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14D0B64" w:rsidR="003C4170" w:rsidRPr="00502615" w:rsidRDefault="00C03D0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9F0"/>
    <w:rsid w:val="00086A3D"/>
    <w:rsid w:val="0009039F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F70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129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DB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CFF"/>
    <w:rsid w:val="002E1053"/>
    <w:rsid w:val="002E4504"/>
    <w:rsid w:val="002F037C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27893"/>
    <w:rsid w:val="0033017E"/>
    <w:rsid w:val="00340D67"/>
    <w:rsid w:val="00347067"/>
    <w:rsid w:val="0034745E"/>
    <w:rsid w:val="0035152E"/>
    <w:rsid w:val="0035328E"/>
    <w:rsid w:val="00353799"/>
    <w:rsid w:val="0035391B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D37"/>
    <w:rsid w:val="003B042D"/>
    <w:rsid w:val="003B2331"/>
    <w:rsid w:val="003B4085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0E5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68D7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56DCD"/>
    <w:rsid w:val="00462110"/>
    <w:rsid w:val="004701E5"/>
    <w:rsid w:val="004714FF"/>
    <w:rsid w:val="00471A94"/>
    <w:rsid w:val="00473F42"/>
    <w:rsid w:val="0047409A"/>
    <w:rsid w:val="004757E9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088E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5397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0E97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8AB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1797C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64F83"/>
    <w:rsid w:val="006709AB"/>
    <w:rsid w:val="00671210"/>
    <w:rsid w:val="006736C6"/>
    <w:rsid w:val="006737DA"/>
    <w:rsid w:val="006739FD"/>
    <w:rsid w:val="006771C7"/>
    <w:rsid w:val="006802FB"/>
    <w:rsid w:val="00681427"/>
    <w:rsid w:val="006919F2"/>
    <w:rsid w:val="00691DF1"/>
    <w:rsid w:val="00692233"/>
    <w:rsid w:val="00692A27"/>
    <w:rsid w:val="00696D06"/>
    <w:rsid w:val="006A03C5"/>
    <w:rsid w:val="006A68F1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8E5"/>
    <w:rsid w:val="006E4B80"/>
    <w:rsid w:val="006E65CF"/>
    <w:rsid w:val="006F09EB"/>
    <w:rsid w:val="006F5C27"/>
    <w:rsid w:val="006F5DF8"/>
    <w:rsid w:val="00702A9F"/>
    <w:rsid w:val="007032E6"/>
    <w:rsid w:val="00705C5D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17A3"/>
    <w:rsid w:val="00744F3B"/>
    <w:rsid w:val="0076079D"/>
    <w:rsid w:val="00762555"/>
    <w:rsid w:val="0076530C"/>
    <w:rsid w:val="0077610C"/>
    <w:rsid w:val="00781978"/>
    <w:rsid w:val="0078239C"/>
    <w:rsid w:val="007831E2"/>
    <w:rsid w:val="00784C57"/>
    <w:rsid w:val="00785F5E"/>
    <w:rsid w:val="00786798"/>
    <w:rsid w:val="00786D3E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1F5"/>
    <w:rsid w:val="007D7444"/>
    <w:rsid w:val="007E254D"/>
    <w:rsid w:val="007F1877"/>
    <w:rsid w:val="007F3DBF"/>
    <w:rsid w:val="007F5D28"/>
    <w:rsid w:val="00800E59"/>
    <w:rsid w:val="0080194B"/>
    <w:rsid w:val="00801E68"/>
    <w:rsid w:val="00812260"/>
    <w:rsid w:val="0081296C"/>
    <w:rsid w:val="00813063"/>
    <w:rsid w:val="0081509E"/>
    <w:rsid w:val="0082391B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800"/>
    <w:rsid w:val="008C2BD3"/>
    <w:rsid w:val="008C2E33"/>
    <w:rsid w:val="008C43CA"/>
    <w:rsid w:val="008D4A54"/>
    <w:rsid w:val="008D5C09"/>
    <w:rsid w:val="008D6339"/>
    <w:rsid w:val="008D65B3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6A8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55FD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01AF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20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2B7A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5B61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3D04"/>
    <w:rsid w:val="00C10035"/>
    <w:rsid w:val="00C10198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503B"/>
    <w:rsid w:val="00C657D0"/>
    <w:rsid w:val="00C6643A"/>
    <w:rsid w:val="00C70EBC"/>
    <w:rsid w:val="00C72E1E"/>
    <w:rsid w:val="00C765FC"/>
    <w:rsid w:val="00C8056E"/>
    <w:rsid w:val="00C94506"/>
    <w:rsid w:val="00C95294"/>
    <w:rsid w:val="00C97AAF"/>
    <w:rsid w:val="00CA04C3"/>
    <w:rsid w:val="00CA265C"/>
    <w:rsid w:val="00CA35FC"/>
    <w:rsid w:val="00CA6454"/>
    <w:rsid w:val="00CA7190"/>
    <w:rsid w:val="00CB0F0F"/>
    <w:rsid w:val="00CB3B01"/>
    <w:rsid w:val="00CB463C"/>
    <w:rsid w:val="00CB5C4A"/>
    <w:rsid w:val="00CC14FA"/>
    <w:rsid w:val="00CC1988"/>
    <w:rsid w:val="00CC1D3B"/>
    <w:rsid w:val="00CC281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6D09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97F3E"/>
    <w:rsid w:val="00DA0553"/>
    <w:rsid w:val="00DA6A34"/>
    <w:rsid w:val="00DB2468"/>
    <w:rsid w:val="00DB6EAE"/>
    <w:rsid w:val="00DC10C6"/>
    <w:rsid w:val="00DC32CA"/>
    <w:rsid w:val="00DC6774"/>
    <w:rsid w:val="00DD1CB6"/>
    <w:rsid w:val="00DD459C"/>
    <w:rsid w:val="00DD6B70"/>
    <w:rsid w:val="00DE0725"/>
    <w:rsid w:val="00DE1673"/>
    <w:rsid w:val="00DE2E5C"/>
    <w:rsid w:val="00DE56CC"/>
    <w:rsid w:val="00DE6719"/>
    <w:rsid w:val="00DF02DC"/>
    <w:rsid w:val="00DF13FA"/>
    <w:rsid w:val="00DF6D95"/>
    <w:rsid w:val="00DF7FD8"/>
    <w:rsid w:val="00E039D8"/>
    <w:rsid w:val="00E14E87"/>
    <w:rsid w:val="00E17CAC"/>
    <w:rsid w:val="00E23D5C"/>
    <w:rsid w:val="00E30FE5"/>
    <w:rsid w:val="00E31F55"/>
    <w:rsid w:val="00E324CD"/>
    <w:rsid w:val="00E34355"/>
    <w:rsid w:val="00E34E27"/>
    <w:rsid w:val="00E415D2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0B65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C00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5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6785712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349073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082791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9950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177813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8124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1036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57069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9627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9046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4002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4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41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3894508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868040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207531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11905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986348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852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1691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5937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3260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740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36535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9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80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5415754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18131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71028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8170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05200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8156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2486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398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478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9229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6922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1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24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824075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383488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06399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7370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544252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6622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6166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7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4030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9701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456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1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65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287002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268122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66582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022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604595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937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2502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5882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723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90138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60468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1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51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222521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282707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560423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758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7973850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427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0504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8649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1085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767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33847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9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B1%BD%E8%BD%A6%E8%90%BD%E6%B0%B4%E6%A7%BD%E8%A7%A3%E5%86%B3%E6%96%B9%E6%A1%88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%E5%8F%91%E5%B1%95%E7%8E%AF%E4%BF%9D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B1%BD%E8%BD%A6%E8%A1%8C%E4%B8%9ATPE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arlen.sittner@kraiburg-tpe.com" TargetMode="External"/><Relationship Id="rId1" Type="http://schemas.openxmlformats.org/officeDocument/2006/relationships/image" Target="media/image11.emf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image" Target="media/image11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2024-03-21T00:27:00Z</dcterms:created>
  <dcterms:modified xsi:type="dcterms:W3CDTF">2024-03-26T07:00:00Z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