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79A6A" w14:textId="0CAFFEC3" w:rsidR="002C169D" w:rsidRPr="0049456D" w:rsidRDefault="000A449B" w:rsidP="0049456D">
      <w:pPr>
        <w:spacing w:after="0" w:line="360" w:lineRule="auto"/>
        <w:ind w:right="1559"/>
        <w:rPr>
          <w:rFonts w:ascii="Arial" w:eastAsia="MingLiU" w:hAnsi="Arial" w:cs="Arial"/>
          <w:b/>
          <w:bCs/>
          <w:color w:val="0D0D0D"/>
          <w:sz w:val="10"/>
          <w:szCs w:val="1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凱柏膠寶將在</w:t>
      </w:r>
      <w:r w:rsidRPr="00337EC9">
        <w:rPr>
          <w:rFonts w:ascii="Arial" w:eastAsia="MingLiU" w:hAnsi="Arial" w:cs="Arial"/>
          <w:b/>
          <w:bCs/>
          <w:sz w:val="24"/>
          <w:szCs w:val="24"/>
          <w:lang w:eastAsia="zh-CN"/>
        </w:rPr>
        <w:t>Plastics &amp; Rubber Thailand 2024</w:t>
      </w:r>
      <w:r w:rsidRPr="00337EC9">
        <w:rPr>
          <w:rFonts w:ascii="Arial" w:eastAsia="MingLiU" w:hAnsi="Arial" w:cs="Arial"/>
          <w:b/>
          <w:bCs/>
          <w:sz w:val="24"/>
          <w:szCs w:val="24"/>
          <w:lang w:eastAsia="zh-CN"/>
        </w:rPr>
        <w:t>重點展示其汽車創新及可持續性技術的</w:t>
      </w:r>
      <w:r w:rsidRPr="00337EC9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337EC9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</w:t>
      </w:r>
      <w:r w:rsidR="00A325C0" w:rsidRPr="00337EC9"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br/>
      </w:r>
    </w:p>
    <w:p w14:paraId="6D7D2316" w14:textId="57B9D258" w:rsidR="00B834CD" w:rsidRDefault="009B7732" w:rsidP="002D43EA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凱柏膠寶自豪地推出了其最新的</w:t>
      </w:r>
      <w:r w:rsidR="00BF506E"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可持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續性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，其中含有高達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48%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PCR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50%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PIR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回收材料。除了在展會現場提供先進的汽車領域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解決方案外，我司還希望在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5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月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15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日至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18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日的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Plastics &amp; Rubber Thailand 2024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上可以引起廣泛的關注。我司</w:t>
      </w:r>
      <w:r w:rsidR="009C0BD8" w:rsidRPr="009C0BD8">
        <w:rPr>
          <w:rFonts w:ascii="Arial" w:eastAsia="MingLiU" w:hAnsi="Arial" w:cs="Arial" w:hint="eastAsia"/>
          <w:color w:val="000000" w:themeColor="text1"/>
          <w:sz w:val="20"/>
          <w:szCs w:val="20"/>
          <w:lang w:eastAsia="zh-CN"/>
        </w:rPr>
        <w:t>展位</w:t>
      </w:r>
      <w:proofErr w:type="gramStart"/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位於</w:t>
      </w:r>
      <w:proofErr w:type="gramEnd"/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曼谷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BITEC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展覽中心的</w:t>
      </w:r>
      <w:r w:rsidRPr="002D43E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100</w:t>
      </w:r>
      <w:r w:rsidRPr="002D43E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號展廳，</w:t>
      </w:r>
      <w:r w:rsidRPr="002D43E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AB28</w:t>
      </w:r>
      <w:r w:rsidRPr="002D43EA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號攤位。</w:t>
      </w:r>
    </w:p>
    <w:p w14:paraId="1234435D" w14:textId="77777777" w:rsidR="002D43EA" w:rsidRPr="002D43EA" w:rsidRDefault="002D43EA" w:rsidP="002D43EA">
      <w:pPr>
        <w:spacing w:after="0" w:line="360" w:lineRule="auto"/>
        <w:ind w:right="1559"/>
        <w:jc w:val="both"/>
        <w:rPr>
          <w:rFonts w:ascii="Arial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</w:pPr>
    </w:p>
    <w:p w14:paraId="4FA99DC0" w14:textId="025BBADA" w:rsidR="00B834CD" w:rsidRPr="00337EC9" w:rsidRDefault="009B7732" w:rsidP="00945149">
      <w:pPr>
        <w:spacing w:after="0" w:line="360" w:lineRule="auto"/>
        <w:ind w:right="1559"/>
        <w:rPr>
          <w:rFonts w:ascii="Arial" w:eastAsia="MingLiU" w:hAnsi="Arial" w:cs="Arial"/>
          <w:color w:val="0D0D0D"/>
          <w:sz w:val="6"/>
          <w:szCs w:val="6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凱柏膠寶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專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注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於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提供針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對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各種產業和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應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用客製化的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解決方案。在今年的展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會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上，我司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將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展示其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專為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亞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太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市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場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量身定制的汽車創新及</w:t>
      </w:r>
      <w:r w:rsidR="00BF506E"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可持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續</w:t>
      </w:r>
      <w:r w:rsidR="00BF506E"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性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技術的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解決方案。</w:t>
      </w:r>
    </w:p>
    <w:p w14:paraId="29533304" w14:textId="77777777" w:rsidR="0049456D" w:rsidRPr="00337EC9" w:rsidRDefault="0049456D" w:rsidP="00945149">
      <w:pPr>
        <w:spacing w:after="0" w:line="36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2F6F7A2C" w14:textId="7C89D44D" w:rsidR="004B334D" w:rsidRPr="00337EC9" w:rsidRDefault="0087095B" w:rsidP="004B334D">
      <w:pPr>
        <w:spacing w:after="0" w:line="240" w:lineRule="auto"/>
        <w:ind w:right="1559"/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推出全新的</w:t>
      </w:r>
      <w:r w:rsidR="00BF506E" w:rsidRPr="00337EC9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可持</w:t>
      </w:r>
      <w:r w:rsidRPr="00337EC9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續性</w:t>
      </w:r>
      <w:r w:rsidRPr="00337EC9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 TPE </w:t>
      </w:r>
      <w:r w:rsidRPr="00337EC9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解決方案</w:t>
      </w:r>
    </w:p>
    <w:p w14:paraId="6EC755DA" w14:textId="77777777" w:rsidR="0087095B" w:rsidRPr="006F4459" w:rsidRDefault="0087095B" w:rsidP="004B334D">
      <w:pPr>
        <w:spacing w:after="0" w:line="240" w:lineRule="auto"/>
        <w:ind w:right="1559"/>
        <w:rPr>
          <w:rFonts w:ascii="Arial" w:eastAsia="MingLiU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</w:pPr>
    </w:p>
    <w:p w14:paraId="6321D141" w14:textId="0A854467" w:rsidR="00A96330" w:rsidRDefault="00290D05" w:rsidP="00B86007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凱柏膠寶的最新</w:t>
      </w:r>
      <w:r w:rsidRPr="002D43EA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可持續性</w:t>
      </w:r>
      <w:r w:rsidRPr="002D43EA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TPE</w:t>
      </w:r>
      <w:r w:rsidR="002D43E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hyperlink r:id="rId11" w:history="1">
        <w:r w:rsidR="002D43EA" w:rsidRPr="006B1AFB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https://www.kraiburg-tpe.com/zh-hans/%E5%8F%AF%E6%8C%81%E7%BB%AD%E5%8F%91%E5%B1%95%E7%8E%AF%E4%BF%9DTPE</w:t>
        </w:r>
      </w:hyperlink>
      <w:r w:rsidR="002D43E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系列適用於許多產業，其中包括消費性電子產品、穿戴式裝置、消費品和工業應用。這些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具有高達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48%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的後消費者回收（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PCR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）和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50%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的後工業回收（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PIR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）含量。</w:t>
      </w:r>
    </w:p>
    <w:p w14:paraId="39099302" w14:textId="77777777" w:rsidR="002D43EA" w:rsidRPr="002D43EA" w:rsidRDefault="002D43EA" w:rsidP="00B86007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6"/>
          <w:szCs w:val="6"/>
          <w:shd w:val="clear" w:color="auto" w:fill="FFFFFF"/>
          <w:lang w:eastAsia="zh-CN"/>
        </w:rPr>
      </w:pPr>
    </w:p>
    <w:p w14:paraId="15C7A044" w14:textId="102F192A" w:rsidR="00986AD8" w:rsidRPr="00337EC9" w:rsidRDefault="00A96330" w:rsidP="00B86007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這些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與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PP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PC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ABS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PC/ABS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具有良好的包膠性能，同時具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備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不沾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黏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的表面，並且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擁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有出色的機械性能，能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夠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提供高達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80°C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溫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度穩定性。它們符合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FDA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原料法規、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RoHS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REACH SVHC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等全球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標準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，廣泛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應用於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電子電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氣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組件、可穿戴裝置、家居用品等領域。</w:t>
      </w:r>
    </w:p>
    <w:p w14:paraId="67513F99" w14:textId="77777777" w:rsidR="002D43EA" w:rsidRPr="002D43EA" w:rsidRDefault="002D43EA" w:rsidP="006C5520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6"/>
          <w:szCs w:val="6"/>
          <w:lang w:val="en-MY" w:eastAsia="zh-CN"/>
        </w:rPr>
      </w:pPr>
    </w:p>
    <w:p w14:paraId="351336C8" w14:textId="3F597E5B" w:rsidR="006C5520" w:rsidRPr="00337EC9" w:rsidRDefault="00A96330" w:rsidP="006C5520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</w:pPr>
      <w:r w:rsidRPr="00337EC9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汽車領域的創新</w:t>
      </w:r>
      <w:r w:rsidRPr="00337EC9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TPE</w:t>
      </w:r>
      <w:r w:rsidRPr="00337EC9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解決方案</w:t>
      </w:r>
      <w:r w:rsidR="006C5520" w:rsidRPr="006C5520">
        <w:rPr>
          <w:rFonts w:ascii="Arial" w:eastAsia="MingLiU" w:hAnsi="Arial" w:cs="Arial"/>
          <w:b/>
          <w:bCs/>
          <w:vanish/>
          <w:color w:val="000000" w:themeColor="text1"/>
          <w:sz w:val="20"/>
          <w:szCs w:val="20"/>
          <w:lang w:val="en-MY" w:eastAsia="zh-CN"/>
        </w:rPr>
        <w:t>Top of Form</w:t>
      </w:r>
    </w:p>
    <w:p w14:paraId="0337103B" w14:textId="77777777" w:rsidR="00A96330" w:rsidRPr="006C5520" w:rsidRDefault="00A96330" w:rsidP="006C5520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vanish/>
          <w:color w:val="000000" w:themeColor="text1"/>
          <w:sz w:val="20"/>
          <w:szCs w:val="20"/>
          <w:lang w:val="en-MY" w:eastAsia="zh-CN"/>
        </w:rPr>
      </w:pPr>
    </w:p>
    <w:p w14:paraId="793FB7AD" w14:textId="6C5A7F32" w:rsidR="00B834CD" w:rsidRPr="00337EC9" w:rsidRDefault="006A1093" w:rsidP="00B86007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凱柏膠寶處於汽車創新的前沿，為亞太地區的汽車內部和外部應用量身定制了最新的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解決方案。其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eastAsia="zh-CN"/>
        </w:rPr>
        <w:t>可持續的汽車外部</w:t>
      </w:r>
      <w:r w:rsidR="002D43EA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r w:rsidR="002D43EA" w:rsidRPr="006B1AFB">
          <w:rPr>
            <w:rStyle w:val="Hyperlink"/>
            <w:rFonts w:ascii="Arial" w:hAnsi="Arial" w:cs="Arial"/>
            <w:sz w:val="20"/>
            <w:szCs w:val="20"/>
            <w:lang w:eastAsia="zh-CN"/>
          </w:rPr>
          <w:t>https://www.kraiburg-tpe.com/zh-hans/%E9%80%82%E7%94%A8%E4%BA%8E%E6%B1%BD%E8%BD%A6%E5%A4%96%E9%A5%B0%E5%BA%94%E7%94%A8%E7%9A%84%E5%88%9B%E6%96%B0TPE%E5%8C%96%E5%90%88%E7%89%A9%E7%B3%BB%E5%88%97</w:t>
        </w:r>
      </w:hyperlink>
      <w:r w:rsidR="002D43EA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含有高達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40%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的後消費者回收材料，而內部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337EC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則保證了出色的表面外觀和性能。</w:t>
      </w:r>
    </w:p>
    <w:p w14:paraId="036700E1" w14:textId="77777777" w:rsidR="00114FD5" w:rsidRPr="00337EC9" w:rsidRDefault="00114FD5" w:rsidP="00B86007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6"/>
          <w:szCs w:val="6"/>
          <w:shd w:val="clear" w:color="auto" w:fill="FFFFFF"/>
          <w:lang w:eastAsia="zh-CN"/>
        </w:rPr>
      </w:pPr>
    </w:p>
    <w:p w14:paraId="33822A9F" w14:textId="22F68DB9" w:rsidR="00986AD8" w:rsidRPr="00337EC9" w:rsidRDefault="00114FD5" w:rsidP="00B86007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我們的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與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PP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不但具有優秀的包膠性能，同時還有其他良好的特性，例如：低密度，良好的耐候性，優異的流動性，可控的排放和氣味。這些特性使得它們非常適用於各種汽車應用，例如風擋墊、窗框封裝、手柄和車墊等。同時，這也展現了凱柏膠寶在推動汽車產業創新方面的承諾。</w:t>
      </w:r>
    </w:p>
    <w:p w14:paraId="28147491" w14:textId="77777777" w:rsidR="00B834CD" w:rsidRPr="00337EC9" w:rsidRDefault="00B834CD" w:rsidP="00B86007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11950389" w14:textId="3CF7ED2B" w:rsidR="004B334D" w:rsidRPr="00337EC9" w:rsidRDefault="00114FD5" w:rsidP="004B334D">
      <w:pPr>
        <w:spacing w:after="0" w:line="240" w:lineRule="auto"/>
        <w:ind w:right="1559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面向多元市場的全面產品組合</w:t>
      </w:r>
      <w:r w:rsidR="00024EC6"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br/>
      </w:r>
    </w:p>
    <w:p w14:paraId="10C10C43" w14:textId="0C3133ED" w:rsidR="00986AD8" w:rsidRPr="00337EC9" w:rsidRDefault="001E1645" w:rsidP="00B86007">
      <w:pPr>
        <w:spacing w:after="0"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凱柏膠寶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擁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有全面的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產品組合，</w:t>
      </w:r>
      <w:proofErr w:type="gramStart"/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為</w:t>
      </w:r>
      <w:proofErr w:type="gramEnd"/>
      <w:r w:rsidRPr="00337EC9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醫療保健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hyperlink r:id="rId13" w:history="1">
        <w:r w:rsidR="002D43EA" w:rsidRPr="006B1AFB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https://www.kraiburg-tpe.com/zh-hans/%E5%8C%BB%E7%96%97%E7%BA%A7TPE</w:t>
        </w:r>
      </w:hyperlink>
      <w:r w:rsidR="002D43E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化妝品和</w:t>
      </w:r>
      <w:r w:rsidRPr="00337EC9">
        <w:rPr>
          <w:rFonts w:ascii="Arial" w:eastAsia="MingLiU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食品包裝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hyperlink r:id="rId14" w:history="1">
        <w:r w:rsidR="002D43EA" w:rsidRPr="006B1AFB">
          <w:rPr>
            <w:rStyle w:val="Hyperlink"/>
            <w:rFonts w:ascii="Arial" w:eastAsia="MingLiU" w:hAnsi="Arial" w:cs="Arial"/>
            <w:sz w:val="20"/>
            <w:szCs w:val="20"/>
            <w:shd w:val="clear" w:color="auto" w:fill="FFFFFF"/>
            <w:lang w:eastAsia="zh-CN"/>
          </w:rPr>
          <w:t>https://www.kraiburg-tpe.com/zh-hans/controlled-migration-tpe</w:t>
        </w:r>
      </w:hyperlink>
      <w:r w:rsidR="002D43EA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體育設備和家庭應用等多元市場提供量身定制的解決方案。我們始終致力於提供優質和創新的產品，以滿足客戶需求，因此在各行各業都建立了可信賴的合作夥伴地位。</w:t>
      </w:r>
    </w:p>
    <w:p w14:paraId="3495460F" w14:textId="77777777" w:rsidR="00B834CD" w:rsidRPr="0049456D" w:rsidRDefault="00B834CD" w:rsidP="00B86007">
      <w:pPr>
        <w:spacing w:after="0"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2EBECFE3" w14:textId="77777777" w:rsidR="0049456D" w:rsidRPr="00337EC9" w:rsidRDefault="0049456D" w:rsidP="00B86007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09BBE7B" w14:textId="448D6394" w:rsidR="00261220" w:rsidRPr="00337EC9" w:rsidRDefault="008370E4" w:rsidP="00261220">
      <w:pPr>
        <w:spacing w:after="0" w:line="360" w:lineRule="auto"/>
        <w:ind w:right="1559"/>
        <w:jc w:val="both"/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歡迎加入我司的現場論壇</w:t>
      </w:r>
    </w:p>
    <w:p w14:paraId="5D2D30DB" w14:textId="77777777" w:rsidR="00261220" w:rsidRPr="00DB5089" w:rsidRDefault="00261220" w:rsidP="00261220">
      <w:pPr>
        <w:spacing w:after="0" w:line="240" w:lineRule="auto"/>
        <w:ind w:right="1559"/>
        <w:jc w:val="both"/>
        <w:rPr>
          <w:rFonts w:ascii="Arial" w:eastAsia="MingLiU" w:hAnsi="Arial" w:cs="Arial"/>
          <w:b/>
          <w:bCs/>
          <w:color w:val="0D0D0D"/>
          <w:sz w:val="16"/>
          <w:szCs w:val="16"/>
          <w:shd w:val="clear" w:color="auto" w:fill="FFFFFF"/>
          <w:lang w:eastAsia="zh-CN"/>
        </w:rPr>
      </w:pPr>
    </w:p>
    <w:p w14:paraId="5FF2305F" w14:textId="77777777" w:rsidR="008370E4" w:rsidRPr="00337EC9" w:rsidRDefault="008370E4" w:rsidP="008370E4">
      <w:pPr>
        <w:spacing w:after="0"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別錯過我們的獨家現場論壇，旨在探討針對亞太地區消費性電子產品、穿戴式裝置、消費品、工業和汽車市場的最新可持續的創新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解決方案。</w:t>
      </w:r>
    </w:p>
    <w:p w14:paraId="693685E6" w14:textId="77777777" w:rsidR="008370E4" w:rsidRPr="00337EC9" w:rsidRDefault="008370E4" w:rsidP="008370E4">
      <w:pPr>
        <w:spacing w:after="0"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日期：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2024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年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5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月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16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日</w:t>
      </w:r>
    </w:p>
    <w:p w14:paraId="6BBBBD24" w14:textId="66C2391B" w:rsidR="008370E4" w:rsidRPr="00337EC9" w:rsidRDefault="008370E4" w:rsidP="008370E4">
      <w:pPr>
        <w:spacing w:after="0"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主題：凱柏膠寶：</w:t>
      </w:r>
      <w:r w:rsidR="007D5981"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可持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續的創新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解決方案</w:t>
      </w:r>
    </w:p>
    <w:p w14:paraId="1C540032" w14:textId="77777777" w:rsidR="008370E4" w:rsidRPr="00337EC9" w:rsidRDefault="008370E4" w:rsidP="008370E4">
      <w:pPr>
        <w:spacing w:after="0"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lastRenderedPageBreak/>
        <w:t>時間：下午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2:30 - 3:00</w:t>
      </w:r>
    </w:p>
    <w:p w14:paraId="5D984A37" w14:textId="77777777" w:rsidR="008370E4" w:rsidRPr="00337EC9" w:rsidRDefault="008370E4" w:rsidP="008370E4">
      <w:pPr>
        <w:spacing w:after="0"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講者：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Wanwanat Yookachen</w:t>
      </w:r>
    </w:p>
    <w:p w14:paraId="74F925CD" w14:textId="366407D5" w:rsidR="00B86007" w:rsidRDefault="008370E4" w:rsidP="008370E4">
      <w:pPr>
        <w:spacing w:after="0" w:line="360" w:lineRule="auto"/>
        <w:ind w:right="1559"/>
        <w:jc w:val="both"/>
        <w:rPr>
          <w:rFonts w:ascii="Arial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語言：泰語</w:t>
      </w:r>
    </w:p>
    <w:p w14:paraId="5C6DE307" w14:textId="77777777" w:rsidR="002D43EA" w:rsidRDefault="002D43EA" w:rsidP="008370E4">
      <w:pPr>
        <w:spacing w:after="0" w:line="360" w:lineRule="auto"/>
        <w:ind w:right="1559"/>
        <w:jc w:val="both"/>
        <w:rPr>
          <w:rFonts w:ascii="Arial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1A8AC49E" w14:textId="77777777" w:rsidR="002D43EA" w:rsidRPr="002D43EA" w:rsidRDefault="002D43EA" w:rsidP="002D43EA">
      <w:pPr>
        <w:spacing w:after="0" w:line="360" w:lineRule="auto"/>
        <w:ind w:right="1559"/>
        <w:jc w:val="both"/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</w:pPr>
      <w:r w:rsidRPr="002D43EA"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  <w:t>日期：</w:t>
      </w:r>
      <w:r w:rsidRPr="002D43EA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2024</w:t>
      </w:r>
      <w:r w:rsidRPr="002D43EA"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  <w:t>年</w:t>
      </w:r>
      <w:r w:rsidRPr="002D43EA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5</w:t>
      </w:r>
      <w:r w:rsidRPr="002D43EA"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  <w:t>月</w:t>
      </w:r>
      <w:r w:rsidRPr="002D43EA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17</w:t>
      </w:r>
      <w:r w:rsidRPr="002D43EA"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  <w:t>日</w:t>
      </w:r>
    </w:p>
    <w:p w14:paraId="58A58E6E" w14:textId="77777777" w:rsidR="002D43EA" w:rsidRPr="002D43EA" w:rsidRDefault="002D43EA" w:rsidP="002D43EA">
      <w:pPr>
        <w:spacing w:after="0" w:line="360" w:lineRule="auto"/>
        <w:ind w:right="1559"/>
        <w:jc w:val="both"/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</w:pPr>
      <w:r w:rsidRPr="002D43EA"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  <w:t>主題：凱柏膠寶®: 汽車領域的創新</w:t>
      </w:r>
      <w:r w:rsidRPr="002D43EA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2D43EA"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  <w:t>解決方案</w:t>
      </w:r>
    </w:p>
    <w:p w14:paraId="6255F22B" w14:textId="361728DD" w:rsidR="002D43EA" w:rsidRPr="002D43EA" w:rsidRDefault="002D43EA" w:rsidP="002D43EA">
      <w:pPr>
        <w:spacing w:after="0" w:line="360" w:lineRule="auto"/>
        <w:ind w:right="1559"/>
        <w:jc w:val="both"/>
        <w:rPr>
          <w:rFonts w:ascii="Arial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2D43EA"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  <w:t>時間：下午</w:t>
      </w:r>
      <w:r w:rsidRPr="002D43EA">
        <w:rPr>
          <w:rFonts w:ascii="Arial" w:hAnsi="Arial" w:cs="Arial"/>
          <w:color w:val="0D0D0D"/>
          <w:sz w:val="20"/>
          <w:szCs w:val="20"/>
          <w:shd w:val="clear" w:color="auto" w:fill="FFFFFF"/>
          <w:lang w:eastAsia="zh-CN"/>
        </w:rPr>
        <w:t>1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2:30 - </w:t>
      </w:r>
      <w:r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1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:00</w:t>
      </w:r>
    </w:p>
    <w:p w14:paraId="16383E28" w14:textId="77777777" w:rsidR="002D43EA" w:rsidRPr="002D43EA" w:rsidRDefault="002D43EA" w:rsidP="002D43EA">
      <w:pPr>
        <w:spacing w:after="0" w:line="360" w:lineRule="auto"/>
        <w:ind w:right="1559"/>
        <w:jc w:val="both"/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</w:pPr>
      <w:r w:rsidRPr="002D43EA"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  <w:t>講者：</w:t>
      </w:r>
      <w:r w:rsidRPr="002D43EA">
        <w:rPr>
          <w:rFonts w:ascii="Arial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Sukantalak Maneerattanasuporn</w:t>
      </w:r>
    </w:p>
    <w:p w14:paraId="13ED1371" w14:textId="06B5328B" w:rsidR="002D43EA" w:rsidRPr="002D43EA" w:rsidRDefault="002D43EA" w:rsidP="002D43EA">
      <w:pPr>
        <w:spacing w:after="0" w:line="360" w:lineRule="auto"/>
        <w:ind w:right="1559"/>
        <w:jc w:val="both"/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</w:pPr>
      <w:r w:rsidRPr="002D43EA">
        <w:rPr>
          <w:rFonts w:ascii="MingLiU" w:eastAsia="MingLiU" w:hAnsi="MingLiU" w:cs="Arial" w:hint="eastAsia"/>
          <w:color w:val="0D0D0D"/>
          <w:sz w:val="20"/>
          <w:szCs w:val="20"/>
          <w:shd w:val="clear" w:color="auto" w:fill="FFFFFF"/>
          <w:lang w:eastAsia="zh-CN"/>
        </w:rPr>
        <w:t>語言：泰語</w:t>
      </w:r>
    </w:p>
    <w:p w14:paraId="435C2168" w14:textId="77777777" w:rsidR="008370E4" w:rsidRPr="00337EC9" w:rsidRDefault="008370E4" w:rsidP="008370E4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</w:p>
    <w:p w14:paraId="596D2D6C" w14:textId="7DA6FC50" w:rsidR="00B86007" w:rsidRDefault="00D30297" w:rsidP="00B86007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sz w:val="20"/>
          <w:szCs w:val="20"/>
          <w:lang w:eastAsia="zh-CN"/>
        </w:rPr>
        <w:t>歡迎蒞臨凱柏膠寶在</w:t>
      </w:r>
      <w:r w:rsidRPr="002D43EA">
        <w:rPr>
          <w:rFonts w:ascii="Arial" w:eastAsia="MingLiU" w:hAnsi="Arial" w:cs="Arial"/>
          <w:sz w:val="20"/>
          <w:szCs w:val="20"/>
          <w:lang w:eastAsia="zh-CN"/>
        </w:rPr>
        <w:t>100</w:t>
      </w:r>
      <w:r w:rsidRPr="002D43EA">
        <w:rPr>
          <w:rFonts w:ascii="Arial" w:eastAsia="MingLiU" w:hAnsi="Arial" w:cs="Arial"/>
          <w:sz w:val="20"/>
          <w:szCs w:val="20"/>
          <w:lang w:eastAsia="zh-CN"/>
        </w:rPr>
        <w:t>號展廳，</w:t>
      </w:r>
      <w:r w:rsidRPr="002D43EA">
        <w:rPr>
          <w:rFonts w:ascii="Arial" w:eastAsia="MingLiU" w:hAnsi="Arial" w:cs="Arial"/>
          <w:sz w:val="20"/>
          <w:szCs w:val="20"/>
          <w:lang w:eastAsia="zh-CN"/>
        </w:rPr>
        <w:t>AB28</w:t>
      </w:r>
      <w:r w:rsidRPr="002D43EA">
        <w:rPr>
          <w:rFonts w:ascii="Arial" w:eastAsia="MingLiU" w:hAnsi="Arial" w:cs="Arial"/>
          <w:sz w:val="20"/>
          <w:szCs w:val="20"/>
          <w:lang w:eastAsia="zh-CN"/>
        </w:rPr>
        <w:t>號攤位！</w:t>
      </w:r>
    </w:p>
    <w:p w14:paraId="3FA5123F" w14:textId="77777777" w:rsidR="00BE36D2" w:rsidRPr="00BE36D2" w:rsidRDefault="00BE36D2" w:rsidP="00B86007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0DADD2B" w14:textId="43A4A3C2" w:rsidR="00EE291F" w:rsidRPr="00337EC9" w:rsidRDefault="00D30297" w:rsidP="00337EC9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在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Plastics &amp; Rubber Thailand 2024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與我們的技術顧問取得聯繫，以了解更多關於我們的汽車創新及</w:t>
      </w:r>
      <w:r w:rsidR="00337EC9"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可持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續技術的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解決方案的資訊。</w:t>
      </w:r>
    </w:p>
    <w:p w14:paraId="7DD35017" w14:textId="77777777" w:rsidR="00B86007" w:rsidRPr="00DB5089" w:rsidRDefault="00B86007" w:rsidP="00B86007">
      <w:pPr>
        <w:spacing w:after="0"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2453CF10" w14:textId="77777777" w:rsidR="00DB5089" w:rsidRPr="00337EC9" w:rsidRDefault="00DB5089" w:rsidP="00B86007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25CD46A9" w14:textId="77777777" w:rsidR="00DB5089" w:rsidRDefault="000767F1" w:rsidP="00DB5089">
      <w:pPr>
        <w:spacing w:line="360" w:lineRule="auto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TPE </w:t>
      </w:r>
      <w:r w:rsidRPr="00337EC9">
        <w:rPr>
          <w:rFonts w:ascii="Arial" w:eastAsia="MingLiU" w:hAnsi="Arial" w:cs="Arial"/>
          <w:b/>
          <w:bCs/>
          <w:sz w:val="20"/>
          <w:szCs w:val="20"/>
          <w:lang w:eastAsia="zh-CN"/>
        </w:rPr>
        <w:t>在可持續發展方面取得成功</w:t>
      </w:r>
    </w:p>
    <w:p w14:paraId="0E6F3095" w14:textId="6019E179" w:rsidR="00F72F55" w:rsidRPr="00DB5089" w:rsidRDefault="000F2427" w:rsidP="00AD12D5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凱柏膠寶最近的</w:t>
      </w:r>
      <w:r w:rsidR="00337EC9"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可持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續創新包括一系列專為汽車、消費品、消費性電子產品、穿戴式裝置和工業應用而開發的材料解決方案。該資料含有高達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48%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的後消費者回收（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PCR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）和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50%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的後工業回收（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PIR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）成分，符合多個全球標準，如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FDA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原料合規、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RoHS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REACH SVHC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要求。凱柏膠寶也提供客戶產品碳足跡數值。</w:t>
      </w:r>
    </w:p>
    <w:p w14:paraId="14C692DB" w14:textId="77777777" w:rsidR="00A76694" w:rsidRPr="00337EC9" w:rsidRDefault="00A76694" w:rsidP="00A76694">
      <w:pPr>
        <w:spacing w:line="360" w:lineRule="auto"/>
        <w:ind w:right="1559"/>
        <w:jc w:val="both"/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您正在尋找可持續的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TPE </w:t>
      </w: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解決方案？</w:t>
      </w:r>
      <w:r w:rsidRPr="00337EC9">
        <w:rPr>
          <w:rFonts w:ascii="Arial" w:eastAsia="MingLiU" w:hAnsi="Arial" w:cs="Arial"/>
          <w:color w:val="0D0D0D"/>
          <w:sz w:val="20"/>
          <w:szCs w:val="20"/>
          <w:u w:val="single"/>
          <w:shd w:val="clear" w:color="auto" w:fill="FFFFFF"/>
          <w:lang w:eastAsia="zh-CN"/>
        </w:rPr>
        <w:t>歡迎諮詢我們！</w:t>
      </w:r>
    </w:p>
    <w:p w14:paraId="20FCA2E4" w14:textId="77777777" w:rsidR="00A76694" w:rsidRPr="00337EC9" w:rsidRDefault="00A76694" w:rsidP="00A76694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  <w:r w:rsidRPr="00337EC9">
        <w:rPr>
          <w:rFonts w:ascii="Arial" w:eastAsia="MingLiU" w:hAnsi="Arial" w:cs="Arial"/>
          <w:color w:val="0D0D0D"/>
          <w:sz w:val="20"/>
          <w:szCs w:val="20"/>
          <w:shd w:val="clear" w:color="auto" w:fill="FFFFFF"/>
          <w:lang w:eastAsia="zh-CN"/>
        </w:rPr>
        <w:t>我們的專家很樂意回答您提出的任何問題，並為您的應用提供正確的解決方案。</w:t>
      </w:r>
    </w:p>
    <w:p w14:paraId="286AB92C" w14:textId="174B62E1" w:rsidR="00B86007" w:rsidRPr="00337EC9" w:rsidRDefault="00986AD8" w:rsidP="00986AD8">
      <w:pPr>
        <w:tabs>
          <w:tab w:val="left" w:pos="6804"/>
        </w:tabs>
        <w:spacing w:line="360" w:lineRule="auto"/>
        <w:ind w:right="1559"/>
        <w:jc w:val="both"/>
        <w:rPr>
          <w:rFonts w:ascii="Arial" w:eastAsia="MingLiU" w:hAnsi="Arial" w:cs="Arial"/>
          <w:noProof/>
          <w:sz w:val="20"/>
          <w:szCs w:val="20"/>
        </w:rPr>
      </w:pPr>
      <w:r w:rsidRPr="00337EC9">
        <w:rPr>
          <w:rFonts w:ascii="Arial" w:eastAsia="MingLiU" w:hAnsi="Arial" w:cs="Arial"/>
          <w:noProof/>
          <w:sz w:val="20"/>
          <w:szCs w:val="20"/>
        </w:rPr>
        <w:lastRenderedPageBreak/>
        <w:drawing>
          <wp:inline distT="0" distB="0" distL="0" distR="0" wp14:anchorId="02DD11B9" wp14:editId="733677E9">
            <wp:extent cx="4210050" cy="2330806"/>
            <wp:effectExtent l="0" t="0" r="0" b="0"/>
            <wp:docPr id="1657043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123" cy="23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17233" w14:textId="5D85E60E" w:rsidR="00F2451A" w:rsidRPr="00337EC9" w:rsidRDefault="00F2451A" w:rsidP="00F2451A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b/>
          <w:sz w:val="20"/>
          <w:szCs w:val="20"/>
          <w:lang w:eastAsia="zh-CN"/>
        </w:rPr>
        <w:t>（圖：</w:t>
      </w:r>
      <w:r w:rsidRPr="00337EC9">
        <w:rPr>
          <w:rFonts w:ascii="Arial" w:eastAsia="MingLiU" w:hAnsi="Arial" w:cs="Arial"/>
          <w:b/>
          <w:sz w:val="20"/>
          <w:szCs w:val="20"/>
          <w:lang w:eastAsia="zh-CN"/>
        </w:rPr>
        <w:t>© 2024</w:t>
      </w:r>
      <w:r w:rsidRPr="00337EC9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5336C2C0" w14:textId="77777777" w:rsidR="00F2451A" w:rsidRPr="00337EC9" w:rsidRDefault="00F2451A" w:rsidP="00F2451A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76DA30BD" w14:textId="77777777" w:rsidR="00F2451A" w:rsidRPr="00337EC9" w:rsidRDefault="00F2451A" w:rsidP="00F2451A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337EC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337EC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337EC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337EC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337EC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337EC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0352DA68" w14:textId="77777777" w:rsidR="008256B5" w:rsidRPr="00337EC9" w:rsidRDefault="008256B5" w:rsidP="008256B5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</w:rPr>
      </w:pPr>
    </w:p>
    <w:p w14:paraId="354AFA3B" w14:textId="1DBD2E1C" w:rsidR="009D2688" w:rsidRPr="00DB5089" w:rsidRDefault="00194BD3" w:rsidP="003521EC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02432" behindDoc="0" locked="0" layoutInCell="1" allowOverlap="1" wp14:anchorId="65C62CF4" wp14:editId="458635B5">
            <wp:simplePos x="0" y="0"/>
            <wp:positionH relativeFrom="column">
              <wp:posOffset>-2540</wp:posOffset>
            </wp:positionH>
            <wp:positionV relativeFrom="paragraph">
              <wp:posOffset>224155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1EC" w:rsidRPr="00337EC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6A3287BC" w14:textId="3455DC66" w:rsidR="00216BE4" w:rsidRPr="00337EC9" w:rsidRDefault="00216BE4" w:rsidP="00216BE4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337EC9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337EC9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05504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53C0D2" w14:textId="052556AA" w:rsidR="00EB1E76" w:rsidRPr="00337EC9" w:rsidRDefault="00EB1E76" w:rsidP="00EB1E76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337EC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337EC9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020DD930" w14:textId="3C2A65EA" w:rsidR="009D2688" w:rsidRPr="00337EC9" w:rsidRDefault="00CF094A" w:rsidP="00CF094A">
      <w:pPr>
        <w:spacing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337EC9" w:rsidRDefault="009D2688" w:rsidP="00A26505">
      <w:pPr>
        <w:ind w:right="1559"/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</w:pPr>
      <w:r w:rsidRPr="00337EC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37EC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EC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37EC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EC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37EC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EC9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37EC9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37EC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7EC9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37EC9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CFC4" w14:textId="77777777" w:rsidR="00FF4630" w:rsidRPr="00337EC9" w:rsidRDefault="00FF4630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1105BF32" w14:textId="2EE9826D" w:rsidR="002171EA" w:rsidRPr="00337EC9" w:rsidRDefault="00FF4630" w:rsidP="003877AE">
      <w:pPr>
        <w:spacing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59264" behindDoc="1" locked="0" layoutInCell="1" allowOverlap="1" wp14:anchorId="201FC96D" wp14:editId="7E7F12CA">
            <wp:simplePos x="0" y="0"/>
            <wp:positionH relativeFrom="margin">
              <wp:posOffset>31115</wp:posOffset>
            </wp:positionH>
            <wp:positionV relativeFrom="paragraph">
              <wp:posOffset>281940</wp:posOffset>
            </wp:positionV>
            <wp:extent cx="829310" cy="1036320"/>
            <wp:effectExtent l="0" t="0" r="8890" b="0"/>
            <wp:wrapSquare wrapText="bothSides"/>
            <wp:docPr id="1655927913" name="Picture 165592791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7EC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654FC803" w14:textId="77777777" w:rsidR="007D2FC2" w:rsidRPr="00337EC9" w:rsidRDefault="007D2FC2" w:rsidP="007D2FC2">
      <w:pPr>
        <w:rPr>
          <w:rFonts w:ascii="Arial" w:eastAsia="MingLiU" w:hAnsi="Arial" w:cs="Arial"/>
          <w:sz w:val="20"/>
          <w:szCs w:val="20"/>
          <w:lang w:val="de-DE" w:eastAsia="zh-CN"/>
        </w:rPr>
      </w:pPr>
    </w:p>
    <w:p w14:paraId="12A1BFBF" w14:textId="77777777" w:rsidR="007D2FC2" w:rsidRPr="00337EC9" w:rsidRDefault="007D2FC2" w:rsidP="007D2FC2">
      <w:pPr>
        <w:rPr>
          <w:rFonts w:ascii="Arial" w:eastAsia="MingLiU" w:hAnsi="Arial" w:cs="Arial"/>
          <w:sz w:val="20"/>
          <w:szCs w:val="20"/>
          <w:lang w:val="de-DE" w:eastAsia="zh-CN"/>
        </w:rPr>
      </w:pPr>
    </w:p>
    <w:p w14:paraId="2B32E4DC" w14:textId="77777777" w:rsidR="007D2FC2" w:rsidRPr="00337EC9" w:rsidRDefault="007D2FC2" w:rsidP="007D2FC2">
      <w:pPr>
        <w:rPr>
          <w:rFonts w:ascii="Arial" w:eastAsia="MingLiU" w:hAnsi="Arial" w:cs="Arial"/>
          <w:sz w:val="20"/>
          <w:szCs w:val="20"/>
          <w:lang w:val="de-DE" w:eastAsia="zh-CN"/>
        </w:rPr>
      </w:pPr>
    </w:p>
    <w:p w14:paraId="3C28A250" w14:textId="3DD167A5" w:rsidR="007D2FC2" w:rsidRPr="00337EC9" w:rsidRDefault="007D2FC2" w:rsidP="007D2FC2">
      <w:pPr>
        <w:tabs>
          <w:tab w:val="left" w:pos="940"/>
        </w:tabs>
        <w:rPr>
          <w:rFonts w:ascii="Arial" w:eastAsia="MingLiU" w:hAnsi="Arial" w:cs="Arial"/>
          <w:sz w:val="20"/>
          <w:szCs w:val="20"/>
          <w:lang w:val="de-DE" w:eastAsia="zh-CN"/>
        </w:rPr>
      </w:pPr>
    </w:p>
    <w:p w14:paraId="17E7ACF5" w14:textId="77777777" w:rsidR="003877AE" w:rsidRPr="00337EC9" w:rsidRDefault="003877AE" w:rsidP="003877AE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337EC9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337EC9">
        <w:rPr>
          <w:rFonts w:ascii="Arial" w:eastAsia="MingLiU" w:hAnsi="Arial" w:cs="Arial"/>
          <w:sz w:val="20"/>
          <w:szCs w:val="20"/>
          <w:lang w:val="de-DE" w:eastAsia="zh-CN"/>
        </w:rPr>
        <w:t xml:space="preserve"> (www.kraiburg-tpe.cn) 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是一家業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足跡遍布全球的客製化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塑性彈性體製造商。凱柏膠寶成立於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年，是凱柏集團旗下的獨立業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務單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位，現已成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化合物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領域最具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競爭力的產業領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者。本公司旨在為客戶提供安全、可靠、可持續的產品。公司擁有超過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 660 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(THERMOLAST®)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706C60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、高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和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尼塑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寶</w:t>
      </w:r>
      <w:r w:rsidRPr="00706C60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，透過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用注塑或擠出工藝，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各行各業的製造商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出眾的加工和產品設計優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。凱柏膠寶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有卓越的創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新能力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和全球客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戶導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向，能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夠為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提供客製化產品解決方案和可靠的配套服</w:t>
      </w:r>
      <w:proofErr w:type="gramStart"/>
      <w:r w:rsidRPr="00337EC9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337EC9">
        <w:rPr>
          <w:rFonts w:ascii="Arial" w:eastAsia="MingLiU" w:hAnsi="Arial" w:cs="Arial"/>
          <w:sz w:val="20"/>
          <w:szCs w:val="20"/>
          <w:lang w:eastAsia="zh-CN"/>
        </w:rPr>
        <w:t>。該公司在德國的總部經過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337EC9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p w14:paraId="259AFD04" w14:textId="77777777" w:rsidR="001655F4" w:rsidRPr="00337EC9" w:rsidRDefault="001655F4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sectPr w:rsidR="001655F4" w:rsidRPr="00337EC9" w:rsidSect="00AE482D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E61E" w14:textId="77777777" w:rsidR="00AE482D" w:rsidRDefault="00AE482D" w:rsidP="00784C57">
      <w:pPr>
        <w:spacing w:after="0" w:line="240" w:lineRule="auto"/>
      </w:pPr>
      <w:r>
        <w:separator/>
      </w:r>
    </w:p>
  </w:endnote>
  <w:endnote w:type="continuationSeparator" w:id="0">
    <w:p w14:paraId="4F269454" w14:textId="77777777" w:rsidR="00AE482D" w:rsidRDefault="00AE482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8D45D8A" w:rsidR="008D6B76" w:rsidRPr="00073D11" w:rsidRDefault="000018D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716096" behindDoc="0" locked="0" layoutInCell="1" allowOverlap="1" wp14:anchorId="16155F36" wp14:editId="4CF2598E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B1230C" w14:textId="77777777" w:rsidR="000018D1" w:rsidRPr="000D5D1A" w:rsidRDefault="000018D1" w:rsidP="000018D1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99A6A88" w14:textId="77777777" w:rsidR="000018D1" w:rsidRPr="000D5D1A" w:rsidRDefault="000018D1" w:rsidP="000018D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3F5E841" w14:textId="77777777" w:rsidR="000018D1" w:rsidRPr="000D5D1A" w:rsidRDefault="000018D1" w:rsidP="000018D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BDBE166" w14:textId="77777777" w:rsidR="000018D1" w:rsidRPr="000D5D1A" w:rsidRDefault="000018D1" w:rsidP="000018D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3D62F373" w14:textId="77777777" w:rsidR="000018D1" w:rsidRPr="000D5D1A" w:rsidRDefault="000018D1" w:rsidP="000018D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1822641D" w14:textId="77777777" w:rsidR="000018D1" w:rsidRPr="000D5D1A" w:rsidRDefault="000018D1" w:rsidP="000018D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A675E22" w14:textId="77777777" w:rsidR="000018D1" w:rsidRPr="000D5D1A" w:rsidRDefault="002D43EA" w:rsidP="000018D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0018D1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A9347FE" w14:textId="77777777" w:rsidR="000018D1" w:rsidRPr="000D5D1A" w:rsidRDefault="000018D1" w:rsidP="000018D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F3DCF0A" w14:textId="77777777" w:rsidR="000018D1" w:rsidRPr="000D5D1A" w:rsidRDefault="000018D1" w:rsidP="000018D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713C7E75" w14:textId="77777777" w:rsidR="000018D1" w:rsidRPr="000D5D1A" w:rsidRDefault="000018D1" w:rsidP="000018D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8CC47D0" w14:textId="77777777" w:rsidR="000018D1" w:rsidRPr="000D5D1A" w:rsidRDefault="000018D1" w:rsidP="000018D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0FEBD367" w14:textId="77777777" w:rsidR="000018D1" w:rsidRPr="000D5D1A" w:rsidRDefault="000018D1" w:rsidP="000018D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519CBEA" w14:textId="77777777" w:rsidR="000018D1" w:rsidRPr="000D5D1A" w:rsidRDefault="002D43EA" w:rsidP="000018D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0018D1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9B0C460" w14:textId="77777777" w:rsidR="000018D1" w:rsidRPr="000D5D1A" w:rsidRDefault="000018D1" w:rsidP="000018D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D6A4DB8" w14:textId="77777777" w:rsidR="000018D1" w:rsidRPr="001E1888" w:rsidRDefault="000018D1" w:rsidP="000018D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348A8B" w14:textId="77777777" w:rsidR="000018D1" w:rsidRPr="001E1888" w:rsidRDefault="000018D1" w:rsidP="000018D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4B3FCB1" w14:textId="77777777" w:rsidR="000018D1" w:rsidRPr="001E1888" w:rsidRDefault="000018D1" w:rsidP="000018D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7F1F86D" w14:textId="77777777" w:rsidR="000018D1" w:rsidRPr="001E1888" w:rsidRDefault="000018D1" w:rsidP="000018D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55F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6FB1230C" w14:textId="77777777" w:rsidR="000018D1" w:rsidRPr="000D5D1A" w:rsidRDefault="000018D1" w:rsidP="000018D1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99A6A88" w14:textId="77777777" w:rsidR="000018D1" w:rsidRPr="000D5D1A" w:rsidRDefault="000018D1" w:rsidP="000018D1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3F5E841" w14:textId="77777777" w:rsidR="000018D1" w:rsidRPr="000D5D1A" w:rsidRDefault="000018D1" w:rsidP="000018D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BDBE166" w14:textId="77777777" w:rsidR="000018D1" w:rsidRPr="000D5D1A" w:rsidRDefault="000018D1" w:rsidP="000018D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3D62F373" w14:textId="77777777" w:rsidR="000018D1" w:rsidRPr="000D5D1A" w:rsidRDefault="000018D1" w:rsidP="000018D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1822641D" w14:textId="77777777" w:rsidR="000018D1" w:rsidRPr="000D5D1A" w:rsidRDefault="000018D1" w:rsidP="000018D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A675E22" w14:textId="77777777" w:rsidR="000018D1" w:rsidRPr="000D5D1A" w:rsidRDefault="002D43EA" w:rsidP="000018D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0018D1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A9347FE" w14:textId="77777777" w:rsidR="000018D1" w:rsidRPr="000D5D1A" w:rsidRDefault="000018D1" w:rsidP="000018D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F3DCF0A" w14:textId="77777777" w:rsidR="000018D1" w:rsidRPr="000D5D1A" w:rsidRDefault="000018D1" w:rsidP="000018D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713C7E75" w14:textId="77777777" w:rsidR="000018D1" w:rsidRPr="000D5D1A" w:rsidRDefault="000018D1" w:rsidP="000018D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38CC47D0" w14:textId="77777777" w:rsidR="000018D1" w:rsidRPr="000D5D1A" w:rsidRDefault="000018D1" w:rsidP="000018D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0FEBD367" w14:textId="77777777" w:rsidR="000018D1" w:rsidRPr="000D5D1A" w:rsidRDefault="000018D1" w:rsidP="000018D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519CBEA" w14:textId="77777777" w:rsidR="000018D1" w:rsidRPr="000D5D1A" w:rsidRDefault="002D43EA" w:rsidP="000018D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0018D1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9B0C460" w14:textId="77777777" w:rsidR="000018D1" w:rsidRPr="000D5D1A" w:rsidRDefault="000018D1" w:rsidP="000018D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7D6A4DB8" w14:textId="77777777" w:rsidR="000018D1" w:rsidRPr="001E1888" w:rsidRDefault="000018D1" w:rsidP="000018D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348A8B" w14:textId="77777777" w:rsidR="000018D1" w:rsidRPr="001E1888" w:rsidRDefault="000018D1" w:rsidP="000018D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4B3FCB1" w14:textId="77777777" w:rsidR="000018D1" w:rsidRPr="001E1888" w:rsidRDefault="000018D1" w:rsidP="000018D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7F1F86D" w14:textId="77777777" w:rsidR="000018D1" w:rsidRPr="001E1888" w:rsidRDefault="000018D1" w:rsidP="000018D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58CED" w14:textId="77777777" w:rsidR="00AE482D" w:rsidRDefault="00AE482D" w:rsidP="00784C57">
      <w:pPr>
        <w:spacing w:after="0" w:line="240" w:lineRule="auto"/>
      </w:pPr>
      <w:r>
        <w:separator/>
      </w:r>
    </w:p>
  </w:footnote>
  <w:footnote w:type="continuationSeparator" w:id="0">
    <w:p w14:paraId="02B68B42" w14:textId="77777777" w:rsidR="00AE482D" w:rsidRDefault="00AE482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1404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D43EA" w14:paraId="12FEEFFC" w14:textId="77777777" w:rsidTr="00502615">
      <w:tc>
        <w:tcPr>
          <w:tcW w:w="6912" w:type="dxa"/>
        </w:tcPr>
        <w:p w14:paraId="7E763E77" w14:textId="63B1ADE4" w:rsidR="00FB4F3F" w:rsidRPr="006333DC" w:rsidRDefault="00FB4F3F" w:rsidP="00FB4F3F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6333D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r w:rsidRPr="006333D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  <w:br/>
          </w:r>
          <w:r w:rsidRPr="006333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凱柏膠寶將在</w:t>
          </w:r>
          <w:r w:rsidRPr="006333D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Plastics &amp; Rubber Thailand 2024</w:t>
          </w:r>
          <w:r w:rsidRPr="006333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重點展示其汽車創新及可持續性技術的</w:t>
          </w:r>
          <w:r w:rsidRPr="006333D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6333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19475823" w14:textId="77777777" w:rsidR="00FB4F3F" w:rsidRPr="00AA6D36" w:rsidRDefault="00FB4F3F" w:rsidP="00FB4F3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6333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AA6D3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, 2024</w:t>
          </w:r>
          <w:r w:rsidRPr="006333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AA6D3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4</w:t>
          </w:r>
          <w:r w:rsidRPr="006333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037691C8" w:rsidR="00502615" w:rsidRPr="00AA6D36" w:rsidRDefault="005D1B8E" w:rsidP="001A610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val="de-DE" w:eastAsia="zh-CN"/>
            </w:rPr>
          </w:pPr>
          <w:r w:rsidRPr="006333D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AA6D3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333D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AA6D3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6333D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AA6D3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6333D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B4F3F" w:rsidRPr="00AA6D36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r w:rsidR="00FB4F3F" w:rsidRPr="006333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AA6D3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6333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AA6D3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6333D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AA6D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6333D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AA6D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6333D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B4F3F" w:rsidRPr="00AA6D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 xml:space="preserve"> </w:t>
          </w:r>
          <w:r w:rsidR="00FB4F3F" w:rsidRPr="006333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AA6D3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AA6D3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9459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6FA9F11" w14:textId="235735A5" w:rsidR="00074E52" w:rsidRPr="000018D1" w:rsidRDefault="00074E52" w:rsidP="00074E52">
          <w:pPr>
            <w:spacing w:after="0" w:line="360" w:lineRule="auto"/>
            <w:ind w:left="-105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0018D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r w:rsidRPr="000018D1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br/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凱柏膠寶將在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Plastics &amp; Rubber Thailand 2024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重點展示其汽車創新及</w:t>
          </w:r>
          <w:r w:rsidR="008401C6"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可持續</w:t>
          </w:r>
          <w:r w:rsidR="001630E8"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性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技術的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5A4582AF" w14:textId="77777777" w:rsidR="00074E52" w:rsidRPr="000018D1" w:rsidRDefault="00074E52" w:rsidP="00074E52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, 2024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4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23C62B76" w:rsidR="003C4170" w:rsidRPr="00073D11" w:rsidRDefault="000B6108" w:rsidP="00074E5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0018D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0018D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0018D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0018D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0018D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0018D1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A0371C"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0018D1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0018D1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0018D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018D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0018D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0018D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0018D1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0018D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A0371C" w:rsidRPr="000018D1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1C5181B" w:rsidR="003C4170" w:rsidRPr="00502615" w:rsidRDefault="00FB4F3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B4F3F">
            <w:rPr>
              <w:rFonts w:ascii="Arial" w:hAnsi="Arial" w:hint="eastAsia"/>
              <w:sz w:val="16"/>
              <w:lang w:eastAsia="zh-CN"/>
            </w:rPr>
            <w:t>電話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18D1"/>
    <w:rsid w:val="00002382"/>
    <w:rsid w:val="0000282D"/>
    <w:rsid w:val="00005FA1"/>
    <w:rsid w:val="00013EA3"/>
    <w:rsid w:val="00020304"/>
    <w:rsid w:val="00022CB1"/>
    <w:rsid w:val="00023A0F"/>
    <w:rsid w:val="00024EC6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15B8"/>
    <w:rsid w:val="00073D11"/>
    <w:rsid w:val="00074E52"/>
    <w:rsid w:val="000759E8"/>
    <w:rsid w:val="000767F1"/>
    <w:rsid w:val="00077E64"/>
    <w:rsid w:val="000829C6"/>
    <w:rsid w:val="00083596"/>
    <w:rsid w:val="00085260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49B"/>
    <w:rsid w:val="000A4F86"/>
    <w:rsid w:val="000A510D"/>
    <w:rsid w:val="000A52EE"/>
    <w:rsid w:val="000B19D4"/>
    <w:rsid w:val="000B2944"/>
    <w:rsid w:val="000B6005"/>
    <w:rsid w:val="000B6108"/>
    <w:rsid w:val="000B6A97"/>
    <w:rsid w:val="000C05DB"/>
    <w:rsid w:val="000C1FF5"/>
    <w:rsid w:val="000C2B5E"/>
    <w:rsid w:val="000C3CBC"/>
    <w:rsid w:val="000C450A"/>
    <w:rsid w:val="000C5E10"/>
    <w:rsid w:val="000C60C8"/>
    <w:rsid w:val="000C7BFB"/>
    <w:rsid w:val="000C7C2D"/>
    <w:rsid w:val="000D12E7"/>
    <w:rsid w:val="000D178A"/>
    <w:rsid w:val="000D54C6"/>
    <w:rsid w:val="000D59EC"/>
    <w:rsid w:val="000D7D84"/>
    <w:rsid w:val="000E2AEC"/>
    <w:rsid w:val="000E37A7"/>
    <w:rsid w:val="000E3CAF"/>
    <w:rsid w:val="000F242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4FD5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A09"/>
    <w:rsid w:val="00133C79"/>
    <w:rsid w:val="00135973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0E8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CD"/>
    <w:rsid w:val="00186CE3"/>
    <w:rsid w:val="00187F98"/>
    <w:rsid w:val="00190A79"/>
    <w:rsid w:val="001912E3"/>
    <w:rsid w:val="001937B4"/>
    <w:rsid w:val="00194BD3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645"/>
    <w:rsid w:val="001E1888"/>
    <w:rsid w:val="001F37C4"/>
    <w:rsid w:val="001F4135"/>
    <w:rsid w:val="001F4509"/>
    <w:rsid w:val="001F4F5D"/>
    <w:rsid w:val="00201710"/>
    <w:rsid w:val="00203048"/>
    <w:rsid w:val="00204C34"/>
    <w:rsid w:val="002129DC"/>
    <w:rsid w:val="00213419"/>
    <w:rsid w:val="00213E75"/>
    <w:rsid w:val="00214C89"/>
    <w:rsid w:val="002161B6"/>
    <w:rsid w:val="00216BE4"/>
    <w:rsid w:val="002171EA"/>
    <w:rsid w:val="00225FD8"/>
    <w:rsid w:val="002262B1"/>
    <w:rsid w:val="00233574"/>
    <w:rsid w:val="00235BA5"/>
    <w:rsid w:val="0024494B"/>
    <w:rsid w:val="002455DD"/>
    <w:rsid w:val="00250990"/>
    <w:rsid w:val="00256D34"/>
    <w:rsid w:val="00256E0E"/>
    <w:rsid w:val="00261220"/>
    <w:rsid w:val="002631F5"/>
    <w:rsid w:val="00267260"/>
    <w:rsid w:val="00281DBF"/>
    <w:rsid w:val="00281FF5"/>
    <w:rsid w:val="0028506D"/>
    <w:rsid w:val="00286297"/>
    <w:rsid w:val="0028707A"/>
    <w:rsid w:val="00290773"/>
    <w:rsid w:val="00290D05"/>
    <w:rsid w:val="002934F9"/>
    <w:rsid w:val="00296D54"/>
    <w:rsid w:val="0029752E"/>
    <w:rsid w:val="002A37DD"/>
    <w:rsid w:val="002A3920"/>
    <w:rsid w:val="002A4735"/>
    <w:rsid w:val="002A4EB1"/>
    <w:rsid w:val="002A532B"/>
    <w:rsid w:val="002B0401"/>
    <w:rsid w:val="002B2DEF"/>
    <w:rsid w:val="002B3A55"/>
    <w:rsid w:val="002B5047"/>
    <w:rsid w:val="002B5F60"/>
    <w:rsid w:val="002B7CE1"/>
    <w:rsid w:val="002C169D"/>
    <w:rsid w:val="002C1DF4"/>
    <w:rsid w:val="002C3084"/>
    <w:rsid w:val="002C4280"/>
    <w:rsid w:val="002C536B"/>
    <w:rsid w:val="002C6993"/>
    <w:rsid w:val="002C7BE6"/>
    <w:rsid w:val="002D03CB"/>
    <w:rsid w:val="002D3BC0"/>
    <w:rsid w:val="002D43EA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062E7"/>
    <w:rsid w:val="00310A64"/>
    <w:rsid w:val="00312545"/>
    <w:rsid w:val="00324D73"/>
    <w:rsid w:val="00325394"/>
    <w:rsid w:val="00325EA7"/>
    <w:rsid w:val="00326FA2"/>
    <w:rsid w:val="0033017E"/>
    <w:rsid w:val="00337EC9"/>
    <w:rsid w:val="00340D67"/>
    <w:rsid w:val="00347067"/>
    <w:rsid w:val="00347581"/>
    <w:rsid w:val="0035152E"/>
    <w:rsid w:val="003521EC"/>
    <w:rsid w:val="0035328E"/>
    <w:rsid w:val="00356006"/>
    <w:rsid w:val="00364268"/>
    <w:rsid w:val="0036557B"/>
    <w:rsid w:val="00371CCA"/>
    <w:rsid w:val="00382180"/>
    <w:rsid w:val="00384C83"/>
    <w:rsid w:val="0038768D"/>
    <w:rsid w:val="003877AE"/>
    <w:rsid w:val="00394212"/>
    <w:rsid w:val="00395377"/>
    <w:rsid w:val="003955E2"/>
    <w:rsid w:val="00396DE4"/>
    <w:rsid w:val="00396F67"/>
    <w:rsid w:val="003A389E"/>
    <w:rsid w:val="003A4A11"/>
    <w:rsid w:val="003A50BB"/>
    <w:rsid w:val="003B03D9"/>
    <w:rsid w:val="003B042D"/>
    <w:rsid w:val="003B2331"/>
    <w:rsid w:val="003C34B2"/>
    <w:rsid w:val="003C4170"/>
    <w:rsid w:val="003C65BD"/>
    <w:rsid w:val="003C6DEF"/>
    <w:rsid w:val="003C78DA"/>
    <w:rsid w:val="003C7D3E"/>
    <w:rsid w:val="003E2CB0"/>
    <w:rsid w:val="003E334E"/>
    <w:rsid w:val="003E3D8B"/>
    <w:rsid w:val="003E4160"/>
    <w:rsid w:val="003E6091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2A1C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2A6"/>
    <w:rsid w:val="00483E1E"/>
    <w:rsid w:val="004856BE"/>
    <w:rsid w:val="004919AE"/>
    <w:rsid w:val="00493BFC"/>
    <w:rsid w:val="0049456D"/>
    <w:rsid w:val="004A06FC"/>
    <w:rsid w:val="004A3BE3"/>
    <w:rsid w:val="004A444D"/>
    <w:rsid w:val="004A474D"/>
    <w:rsid w:val="004A62E0"/>
    <w:rsid w:val="004A6454"/>
    <w:rsid w:val="004B0469"/>
    <w:rsid w:val="004B334D"/>
    <w:rsid w:val="004B7327"/>
    <w:rsid w:val="004B75FE"/>
    <w:rsid w:val="004C1164"/>
    <w:rsid w:val="004C16C3"/>
    <w:rsid w:val="004C3A08"/>
    <w:rsid w:val="004C3B90"/>
    <w:rsid w:val="004C3CCB"/>
    <w:rsid w:val="004C6BE6"/>
    <w:rsid w:val="004C6E24"/>
    <w:rsid w:val="004D5BAF"/>
    <w:rsid w:val="004E0EEE"/>
    <w:rsid w:val="004F0B27"/>
    <w:rsid w:val="004F50BB"/>
    <w:rsid w:val="004F6395"/>
    <w:rsid w:val="004F758B"/>
    <w:rsid w:val="00502615"/>
    <w:rsid w:val="0050419E"/>
    <w:rsid w:val="00505735"/>
    <w:rsid w:val="00507015"/>
    <w:rsid w:val="005146C9"/>
    <w:rsid w:val="00517446"/>
    <w:rsid w:val="0052043B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94D"/>
    <w:rsid w:val="005C1CB1"/>
    <w:rsid w:val="005C2021"/>
    <w:rsid w:val="005C4033"/>
    <w:rsid w:val="005C59F4"/>
    <w:rsid w:val="005C7BB1"/>
    <w:rsid w:val="005D1B8E"/>
    <w:rsid w:val="005D467D"/>
    <w:rsid w:val="005E1753"/>
    <w:rsid w:val="005E1C3F"/>
    <w:rsid w:val="005E3F1F"/>
    <w:rsid w:val="005E6A19"/>
    <w:rsid w:val="005F0AB4"/>
    <w:rsid w:val="006052A4"/>
    <w:rsid w:val="00605ED9"/>
    <w:rsid w:val="00606916"/>
    <w:rsid w:val="00610497"/>
    <w:rsid w:val="00614010"/>
    <w:rsid w:val="00614013"/>
    <w:rsid w:val="0061519E"/>
    <w:rsid w:val="006154FB"/>
    <w:rsid w:val="00616A65"/>
    <w:rsid w:val="00620F45"/>
    <w:rsid w:val="00621FED"/>
    <w:rsid w:val="006238F6"/>
    <w:rsid w:val="00624219"/>
    <w:rsid w:val="00625E84"/>
    <w:rsid w:val="006333DC"/>
    <w:rsid w:val="00633556"/>
    <w:rsid w:val="006353DB"/>
    <w:rsid w:val="0063701A"/>
    <w:rsid w:val="00640E12"/>
    <w:rsid w:val="00644782"/>
    <w:rsid w:val="0064765B"/>
    <w:rsid w:val="006506F2"/>
    <w:rsid w:val="00651DCD"/>
    <w:rsid w:val="00654E6B"/>
    <w:rsid w:val="006612CA"/>
    <w:rsid w:val="00661898"/>
    <w:rsid w:val="00661AE9"/>
    <w:rsid w:val="00661BAB"/>
    <w:rsid w:val="006709AB"/>
    <w:rsid w:val="00671210"/>
    <w:rsid w:val="00671A01"/>
    <w:rsid w:val="006737DA"/>
    <w:rsid w:val="006739FD"/>
    <w:rsid w:val="00675A26"/>
    <w:rsid w:val="006802FB"/>
    <w:rsid w:val="00680D32"/>
    <w:rsid w:val="00681427"/>
    <w:rsid w:val="006919F2"/>
    <w:rsid w:val="00691DF1"/>
    <w:rsid w:val="00692233"/>
    <w:rsid w:val="00692A27"/>
    <w:rsid w:val="00696D06"/>
    <w:rsid w:val="00697097"/>
    <w:rsid w:val="00697105"/>
    <w:rsid w:val="006A03C5"/>
    <w:rsid w:val="006A1093"/>
    <w:rsid w:val="006A44F0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520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1FA9"/>
    <w:rsid w:val="006F4459"/>
    <w:rsid w:val="006F5ADA"/>
    <w:rsid w:val="006F5DF8"/>
    <w:rsid w:val="00702A9F"/>
    <w:rsid w:val="007032E6"/>
    <w:rsid w:val="00706824"/>
    <w:rsid w:val="00706C60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A09"/>
    <w:rsid w:val="00736B12"/>
    <w:rsid w:val="0074073F"/>
    <w:rsid w:val="00744F3B"/>
    <w:rsid w:val="00754324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4DC1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2FC2"/>
    <w:rsid w:val="007D5981"/>
    <w:rsid w:val="007D5A24"/>
    <w:rsid w:val="007D742A"/>
    <w:rsid w:val="007D7444"/>
    <w:rsid w:val="007E254D"/>
    <w:rsid w:val="007F0340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56B5"/>
    <w:rsid w:val="0082753C"/>
    <w:rsid w:val="00827B2C"/>
    <w:rsid w:val="00835B9C"/>
    <w:rsid w:val="008370E4"/>
    <w:rsid w:val="008401C6"/>
    <w:rsid w:val="00843F0D"/>
    <w:rsid w:val="00855764"/>
    <w:rsid w:val="008608C3"/>
    <w:rsid w:val="00863230"/>
    <w:rsid w:val="00867DC3"/>
    <w:rsid w:val="0087095B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4DB2"/>
    <w:rsid w:val="00905FBF"/>
    <w:rsid w:val="00910957"/>
    <w:rsid w:val="00916950"/>
    <w:rsid w:val="00923998"/>
    <w:rsid w:val="00923B42"/>
    <w:rsid w:val="00923D2E"/>
    <w:rsid w:val="009240C7"/>
    <w:rsid w:val="009324CB"/>
    <w:rsid w:val="00935C50"/>
    <w:rsid w:val="00937972"/>
    <w:rsid w:val="009403D9"/>
    <w:rsid w:val="00940837"/>
    <w:rsid w:val="009416C1"/>
    <w:rsid w:val="00945149"/>
    <w:rsid w:val="00945459"/>
    <w:rsid w:val="00947191"/>
    <w:rsid w:val="00947A2A"/>
    <w:rsid w:val="00947D55"/>
    <w:rsid w:val="00954B8E"/>
    <w:rsid w:val="009550E8"/>
    <w:rsid w:val="00957AAC"/>
    <w:rsid w:val="009618DB"/>
    <w:rsid w:val="00961F55"/>
    <w:rsid w:val="009640FC"/>
    <w:rsid w:val="00964C40"/>
    <w:rsid w:val="00970A99"/>
    <w:rsid w:val="00975769"/>
    <w:rsid w:val="0098002D"/>
    <w:rsid w:val="00980DBB"/>
    <w:rsid w:val="00984A7C"/>
    <w:rsid w:val="00986AD8"/>
    <w:rsid w:val="009927D5"/>
    <w:rsid w:val="00993730"/>
    <w:rsid w:val="009938D2"/>
    <w:rsid w:val="009A3D50"/>
    <w:rsid w:val="009B0E24"/>
    <w:rsid w:val="009B1C7C"/>
    <w:rsid w:val="009B32CA"/>
    <w:rsid w:val="009B3B1B"/>
    <w:rsid w:val="009B5422"/>
    <w:rsid w:val="009B7732"/>
    <w:rsid w:val="009C0BD8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371C"/>
    <w:rsid w:val="00A0563F"/>
    <w:rsid w:val="00A21D81"/>
    <w:rsid w:val="00A26505"/>
    <w:rsid w:val="00A27D3B"/>
    <w:rsid w:val="00A27E40"/>
    <w:rsid w:val="00A30CF5"/>
    <w:rsid w:val="00A325C0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1AB"/>
    <w:rsid w:val="00A745FD"/>
    <w:rsid w:val="00A76694"/>
    <w:rsid w:val="00A767E3"/>
    <w:rsid w:val="00A76BC8"/>
    <w:rsid w:val="00A805C3"/>
    <w:rsid w:val="00A805F6"/>
    <w:rsid w:val="00A81CD7"/>
    <w:rsid w:val="00A8314D"/>
    <w:rsid w:val="00A832FB"/>
    <w:rsid w:val="00A849A5"/>
    <w:rsid w:val="00A91448"/>
    <w:rsid w:val="00A93D7F"/>
    <w:rsid w:val="00A9549A"/>
    <w:rsid w:val="00A96330"/>
    <w:rsid w:val="00AA433C"/>
    <w:rsid w:val="00AA66C4"/>
    <w:rsid w:val="00AA6D36"/>
    <w:rsid w:val="00AB4736"/>
    <w:rsid w:val="00AB48F2"/>
    <w:rsid w:val="00AB4AEA"/>
    <w:rsid w:val="00AB4BC4"/>
    <w:rsid w:val="00AB5F25"/>
    <w:rsid w:val="00AC56C2"/>
    <w:rsid w:val="00AD12D5"/>
    <w:rsid w:val="00AD13B3"/>
    <w:rsid w:val="00AD2227"/>
    <w:rsid w:val="00AD29B8"/>
    <w:rsid w:val="00AD5919"/>
    <w:rsid w:val="00AD6D80"/>
    <w:rsid w:val="00AD7ACF"/>
    <w:rsid w:val="00AD7F3A"/>
    <w:rsid w:val="00AE1711"/>
    <w:rsid w:val="00AE2D28"/>
    <w:rsid w:val="00AE482D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16BC2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3C9"/>
    <w:rsid w:val="00B43FD8"/>
    <w:rsid w:val="00B45417"/>
    <w:rsid w:val="00B45C2A"/>
    <w:rsid w:val="00B46CCC"/>
    <w:rsid w:val="00B51833"/>
    <w:rsid w:val="00B53B25"/>
    <w:rsid w:val="00B643C0"/>
    <w:rsid w:val="00B64A21"/>
    <w:rsid w:val="00B654E7"/>
    <w:rsid w:val="00B71FAC"/>
    <w:rsid w:val="00B73EDB"/>
    <w:rsid w:val="00B7770B"/>
    <w:rsid w:val="00B777F2"/>
    <w:rsid w:val="00B80B6F"/>
    <w:rsid w:val="00B81B58"/>
    <w:rsid w:val="00B834CD"/>
    <w:rsid w:val="00B834D1"/>
    <w:rsid w:val="00B85723"/>
    <w:rsid w:val="00B86007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8F0"/>
    <w:rsid w:val="00BD78D6"/>
    <w:rsid w:val="00BD79BC"/>
    <w:rsid w:val="00BE16AD"/>
    <w:rsid w:val="00BE36D2"/>
    <w:rsid w:val="00BE4E46"/>
    <w:rsid w:val="00BE5830"/>
    <w:rsid w:val="00BE63E9"/>
    <w:rsid w:val="00BF1594"/>
    <w:rsid w:val="00BF27BE"/>
    <w:rsid w:val="00BF28D4"/>
    <w:rsid w:val="00BF4C2F"/>
    <w:rsid w:val="00BF506E"/>
    <w:rsid w:val="00C0054B"/>
    <w:rsid w:val="00C011EB"/>
    <w:rsid w:val="00C036C7"/>
    <w:rsid w:val="00C072FA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406B"/>
    <w:rsid w:val="00C765FC"/>
    <w:rsid w:val="00C8056E"/>
    <w:rsid w:val="00C82277"/>
    <w:rsid w:val="00C90D17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31B"/>
    <w:rsid w:val="00CB5C4A"/>
    <w:rsid w:val="00CC0CB4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094A"/>
    <w:rsid w:val="00CF1F82"/>
    <w:rsid w:val="00CF3254"/>
    <w:rsid w:val="00D13A11"/>
    <w:rsid w:val="00D13AE1"/>
    <w:rsid w:val="00D14EDD"/>
    <w:rsid w:val="00D14F71"/>
    <w:rsid w:val="00D2192F"/>
    <w:rsid w:val="00D2377C"/>
    <w:rsid w:val="00D238FD"/>
    <w:rsid w:val="00D253ED"/>
    <w:rsid w:val="00D30297"/>
    <w:rsid w:val="00D3074B"/>
    <w:rsid w:val="00D340A2"/>
    <w:rsid w:val="00D34D49"/>
    <w:rsid w:val="00D35D04"/>
    <w:rsid w:val="00D379DD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3FD9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4F34"/>
    <w:rsid w:val="00DB5089"/>
    <w:rsid w:val="00DB5400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E67B7"/>
    <w:rsid w:val="00DF02DC"/>
    <w:rsid w:val="00DF13FA"/>
    <w:rsid w:val="00DF2830"/>
    <w:rsid w:val="00DF6D95"/>
    <w:rsid w:val="00DF7FD8"/>
    <w:rsid w:val="00E039D8"/>
    <w:rsid w:val="00E14E87"/>
    <w:rsid w:val="00E17CAC"/>
    <w:rsid w:val="00E20266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4C6"/>
    <w:rsid w:val="00E92853"/>
    <w:rsid w:val="00E96037"/>
    <w:rsid w:val="00EA39C3"/>
    <w:rsid w:val="00EB1E76"/>
    <w:rsid w:val="00EB2B0B"/>
    <w:rsid w:val="00EB447E"/>
    <w:rsid w:val="00EB5B08"/>
    <w:rsid w:val="00EC492E"/>
    <w:rsid w:val="00EC5A4E"/>
    <w:rsid w:val="00EC6D87"/>
    <w:rsid w:val="00EC6E66"/>
    <w:rsid w:val="00EC7126"/>
    <w:rsid w:val="00ED3CF0"/>
    <w:rsid w:val="00ED7A78"/>
    <w:rsid w:val="00EE291F"/>
    <w:rsid w:val="00EE4A53"/>
    <w:rsid w:val="00EE5010"/>
    <w:rsid w:val="00EF2232"/>
    <w:rsid w:val="00EF79F8"/>
    <w:rsid w:val="00F02134"/>
    <w:rsid w:val="00F05006"/>
    <w:rsid w:val="00F11E25"/>
    <w:rsid w:val="00F125F3"/>
    <w:rsid w:val="00F1294B"/>
    <w:rsid w:val="00F14DFB"/>
    <w:rsid w:val="00F20F7E"/>
    <w:rsid w:val="00F217EF"/>
    <w:rsid w:val="00F2451A"/>
    <w:rsid w:val="00F24EA1"/>
    <w:rsid w:val="00F26BC9"/>
    <w:rsid w:val="00F27204"/>
    <w:rsid w:val="00F33088"/>
    <w:rsid w:val="00F40CFC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55"/>
    <w:rsid w:val="00F72F85"/>
    <w:rsid w:val="00F73FDB"/>
    <w:rsid w:val="00F757F5"/>
    <w:rsid w:val="00F76BA3"/>
    <w:rsid w:val="00F8004E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4F3F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374"/>
    <w:rsid w:val="00FE170A"/>
    <w:rsid w:val="00FE1DBE"/>
    <w:rsid w:val="00FE31CD"/>
    <w:rsid w:val="00FE45F1"/>
    <w:rsid w:val="00FF4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35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3380739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373077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007309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4297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9416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7596260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07229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13370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2971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715736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135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62410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73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44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8257928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454945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77619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2329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6448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9533286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884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0592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913854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84839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28547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37620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8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952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5378408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715236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638033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4529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3632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4740863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7115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9509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73561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5951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90788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084715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1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C%BB%E7%96%97%E7%BA%A7TPE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9%80%82%E7%94%A8%E4%BA%8E%E6%B1%BD%E8%BD%A6%E5%A4%96%E9%A5%B0%E5%BA%94%E7%94%A8%E7%9A%84%E5%88%9B%E6%96%B0TPE%E5%8C%96%E5%90%88%E7%89%A9%E7%B3%BB%E5%88%97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%E5%8F%91%E5%B1%95%E7%8E%AF%E4%BF%9DTP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controlled-migration-tpe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452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2024-04-05T03:56:00Z</dcterms:created>
  <dcterms:modified xsi:type="dcterms:W3CDTF">2024-04-17T01:34:00Z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