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73401" w14:textId="77777777" w:rsidR="00902A53" w:rsidRDefault="00902A53" w:rsidP="000D01F8">
      <w:pPr>
        <w:spacing w:line="480" w:lineRule="auto"/>
        <w:ind w:right="1523"/>
        <w:jc w:val="both"/>
        <w:rPr>
          <w:rFonts w:ascii="Arial" w:eastAsia="SimSun" w:hAnsi="Arial"/>
          <w:b/>
          <w:bCs/>
          <w:sz w:val="24"/>
          <w:szCs w:val="24"/>
        </w:rPr>
      </w:pPr>
      <w:r>
        <w:rPr>
          <w:rFonts w:ascii="Arial" w:eastAsia="SimSun" w:hAnsi="Arial"/>
          <w:b/>
          <w:bCs/>
          <w:sz w:val="24"/>
          <w:szCs w:val="24"/>
        </w:rPr>
        <w:t xml:space="preserve">                                                                                              </w:t>
      </w:r>
    </w:p>
    <w:p w14:paraId="54AB512C" w14:textId="0F1AC93F" w:rsidR="000D01F8" w:rsidRPr="0024074A" w:rsidRDefault="000D01F8" w:rsidP="000D01F8">
      <w:pPr>
        <w:spacing w:line="480" w:lineRule="auto"/>
        <w:ind w:right="1523"/>
        <w:jc w:val="both"/>
        <w:rPr>
          <w:rFonts w:ascii="Arial" w:eastAsia="SimSun" w:hAnsi="Arial" w:cs="Arial"/>
          <w:b/>
          <w:bCs/>
          <w:sz w:val="24"/>
          <w:szCs w:val="24"/>
        </w:rPr>
      </w:pPr>
      <w:r>
        <w:rPr>
          <w:rFonts w:ascii="Arial" w:eastAsia="SimSun" w:hAnsi="Arial" w:hint="eastAsia"/>
          <w:b/>
          <w:bCs/>
          <w:sz w:val="24"/>
          <w:szCs w:val="24"/>
        </w:rPr>
        <w:t xml:space="preserve">TPE </w:t>
      </w:r>
      <w:r w:rsidRPr="00797C3F">
        <w:rPr>
          <w:rFonts w:ascii="SimHei" w:eastAsia="SimHei" w:hAnsi="SimHei" w:hint="eastAsia"/>
          <w:b/>
          <w:bCs/>
          <w:sz w:val="24"/>
          <w:szCs w:val="24"/>
        </w:rPr>
        <w:t>成为医疗个人防护设备的优选材料</w:t>
      </w:r>
    </w:p>
    <w:p w14:paraId="4B55E08C" w14:textId="278D567C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b/>
          <w:iCs/>
          <w:sz w:val="20"/>
          <w:szCs w:val="20"/>
        </w:rPr>
      </w:pPr>
      <w:r w:rsidRPr="00797C3F">
        <w:rPr>
          <w:rFonts w:ascii="SimHei" w:eastAsia="SimHei" w:hAnsi="SimHei" w:hint="eastAsia"/>
          <w:b/>
          <w:iCs/>
          <w:sz w:val="20"/>
          <w:szCs w:val="20"/>
        </w:rPr>
        <w:t>凯柏胶宝</w:t>
      </w:r>
      <w:r w:rsidRPr="00797C3F">
        <w:rPr>
          <w:rFonts w:ascii="Calibri" w:eastAsia="SimHei" w:hAnsi="Calibri" w:cs="Calibri"/>
          <w:b/>
          <w:iCs/>
          <w:sz w:val="20"/>
          <w:szCs w:val="20"/>
        </w:rPr>
        <w:t>®</w:t>
      </w:r>
      <w:r w:rsidRPr="00797C3F">
        <w:rPr>
          <w:rFonts w:ascii="SimHei" w:eastAsia="SimHei" w:hAnsi="SimHei" w:hint="eastAsia"/>
          <w:b/>
          <w:iCs/>
          <w:sz w:val="20"/>
          <w:szCs w:val="20"/>
        </w:rPr>
        <w:t xml:space="preserve"> 是优质热塑性弹性体</w:t>
      </w:r>
      <w:r w:rsidRPr="00797C3F">
        <w:rPr>
          <w:rFonts w:ascii="Arial" w:eastAsia="SimHei" w:hAnsi="Arial" w:cs="Arial"/>
          <w:b/>
          <w:iCs/>
          <w:sz w:val="20"/>
          <w:szCs w:val="20"/>
        </w:rPr>
        <w:t>（</w:t>
      </w:r>
      <w:r w:rsidRPr="00797C3F">
        <w:rPr>
          <w:rFonts w:ascii="Arial" w:eastAsia="SimHei" w:hAnsi="Arial" w:cs="Arial"/>
          <w:b/>
          <w:iCs/>
          <w:sz w:val="20"/>
          <w:szCs w:val="20"/>
        </w:rPr>
        <w:t>TPE</w:t>
      </w:r>
      <w:r w:rsidRPr="00797C3F">
        <w:rPr>
          <w:rFonts w:ascii="Arial" w:eastAsia="SimHei" w:hAnsi="Arial" w:cs="Arial"/>
          <w:b/>
          <w:iCs/>
          <w:sz w:val="20"/>
          <w:szCs w:val="20"/>
        </w:rPr>
        <w:t>）</w:t>
      </w:r>
      <w:r w:rsidRPr="00797C3F">
        <w:rPr>
          <w:rFonts w:ascii="SimHei" w:eastAsia="SimHei" w:hAnsi="SimHei" w:hint="eastAsia"/>
          <w:b/>
          <w:iCs/>
          <w:sz w:val="20"/>
          <w:szCs w:val="20"/>
        </w:rPr>
        <w:t>化合物</w:t>
      </w:r>
      <w:r w:rsidR="00797C3F" w:rsidRPr="00797C3F">
        <w:rPr>
          <w:rFonts w:ascii="SimHei" w:eastAsia="SimHei" w:hAnsi="SimHei" w:hint="eastAsia"/>
          <w:b/>
          <w:iCs/>
          <w:sz w:val="20"/>
          <w:szCs w:val="20"/>
        </w:rPr>
        <w:t>全球领先的</w:t>
      </w:r>
      <w:r w:rsidRPr="00797C3F">
        <w:rPr>
          <w:rFonts w:ascii="SimHei" w:eastAsia="SimHei" w:hAnsi="SimHei" w:hint="eastAsia"/>
          <w:b/>
          <w:iCs/>
          <w:sz w:val="20"/>
          <w:szCs w:val="20"/>
        </w:rPr>
        <w:t>制造</w:t>
      </w:r>
      <w:r w:rsidR="00797C3F">
        <w:rPr>
          <w:rFonts w:ascii="SimHei" w:eastAsia="SimHei" w:hAnsi="SimHei" w:hint="eastAsia"/>
          <w:b/>
          <w:iCs/>
          <w:sz w:val="20"/>
          <w:szCs w:val="20"/>
        </w:rPr>
        <w:t>商</w:t>
      </w:r>
      <w:r w:rsidRPr="00797C3F">
        <w:rPr>
          <w:rFonts w:ascii="SimHei" w:eastAsia="SimHei" w:hAnsi="SimHei" w:hint="eastAsia"/>
          <w:b/>
          <w:iCs/>
          <w:sz w:val="20"/>
          <w:szCs w:val="20"/>
        </w:rPr>
        <w:t>，其热塑宝 M 化合物系列是制造医疗个人防护设备</w:t>
      </w:r>
      <w:r w:rsidRPr="00797C3F">
        <w:rPr>
          <w:rFonts w:ascii="Arial" w:eastAsia="SimHei" w:hAnsi="Arial" w:cs="Arial"/>
          <w:b/>
          <w:iCs/>
          <w:sz w:val="20"/>
          <w:szCs w:val="20"/>
        </w:rPr>
        <w:t>（</w:t>
      </w:r>
      <w:r w:rsidRPr="00797C3F">
        <w:rPr>
          <w:rFonts w:ascii="Arial" w:eastAsia="SimHei" w:hAnsi="Arial" w:cs="Arial"/>
          <w:b/>
          <w:iCs/>
          <w:sz w:val="20"/>
          <w:szCs w:val="20"/>
        </w:rPr>
        <w:t>PPE</w:t>
      </w:r>
      <w:r w:rsidRPr="00797C3F">
        <w:rPr>
          <w:rFonts w:ascii="Arial" w:eastAsia="SimHei" w:hAnsi="Arial" w:cs="Arial"/>
          <w:b/>
          <w:iCs/>
          <w:sz w:val="20"/>
          <w:szCs w:val="20"/>
        </w:rPr>
        <w:t>）</w:t>
      </w:r>
      <w:r w:rsidRPr="00797C3F">
        <w:rPr>
          <w:rFonts w:ascii="SimHei" w:eastAsia="SimHei" w:hAnsi="SimHei" w:hint="eastAsia"/>
          <w:b/>
          <w:iCs/>
          <w:sz w:val="20"/>
          <w:szCs w:val="20"/>
        </w:rPr>
        <w:t>产品的优质原材料。</w:t>
      </w:r>
    </w:p>
    <w:p w14:paraId="3894335A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</w:p>
    <w:p w14:paraId="2882CB07" w14:textId="15FD5D5B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 xml:space="preserve">尤其是当流行病盛行时，如现今爆发的新冠病毒 </w:t>
      </w:r>
      <w:r w:rsidRPr="00797C3F">
        <w:rPr>
          <w:rFonts w:ascii="Arial" w:eastAsia="SimHei" w:hAnsi="Arial" w:cs="Arial"/>
          <w:sz w:val="20"/>
          <w:szCs w:val="20"/>
        </w:rPr>
        <w:t>(Covid-19)</w:t>
      </w:r>
      <w:r w:rsidRPr="00797C3F">
        <w:rPr>
          <w:rFonts w:ascii="SimHei" w:eastAsia="SimHei" w:hAnsi="SimHei" w:hint="eastAsia"/>
          <w:sz w:val="20"/>
          <w:szCs w:val="20"/>
        </w:rPr>
        <w:t xml:space="preserve"> 疫情期间，个人防护设备</w:t>
      </w:r>
      <w:r w:rsidRPr="00797C3F">
        <w:rPr>
          <w:rFonts w:ascii="Arial" w:eastAsia="SimHei" w:hAnsi="Arial" w:cs="Arial"/>
          <w:sz w:val="20"/>
          <w:szCs w:val="20"/>
        </w:rPr>
        <w:t>（</w:t>
      </w:r>
      <w:r w:rsidRPr="00797C3F">
        <w:rPr>
          <w:rFonts w:ascii="Arial" w:eastAsia="SimHei" w:hAnsi="Arial" w:cs="Arial"/>
          <w:sz w:val="20"/>
          <w:szCs w:val="20"/>
        </w:rPr>
        <w:t>PPE</w:t>
      </w:r>
      <w:r w:rsidRPr="00797C3F">
        <w:rPr>
          <w:rFonts w:ascii="Arial" w:eastAsia="SimHei" w:hAnsi="Arial" w:cs="Arial"/>
          <w:sz w:val="20"/>
          <w:szCs w:val="20"/>
        </w:rPr>
        <w:t>）</w:t>
      </w:r>
      <w:r w:rsidRPr="00797C3F">
        <w:rPr>
          <w:rFonts w:ascii="SimHei" w:eastAsia="SimHei" w:hAnsi="SimHei" w:hint="eastAsia"/>
          <w:sz w:val="20"/>
          <w:szCs w:val="20"/>
        </w:rPr>
        <w:t xml:space="preserve">成为保护医护人员安全的重要物品。 </w:t>
      </w:r>
    </w:p>
    <w:p w14:paraId="3CB3A263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52697772" w14:textId="7E38DCF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97C3F">
        <w:rPr>
          <w:rFonts w:ascii="Arial" w:eastAsia="SimHei" w:hAnsi="Arial" w:cs="Arial"/>
          <w:sz w:val="20"/>
          <w:szCs w:val="20"/>
        </w:rPr>
        <w:t xml:space="preserve">PPE </w:t>
      </w:r>
      <w:r w:rsidRPr="00797C3F">
        <w:rPr>
          <w:rFonts w:ascii="SimHei" w:eastAsia="SimHei" w:hAnsi="SimHei" w:hint="eastAsia"/>
          <w:sz w:val="20"/>
          <w:szCs w:val="20"/>
        </w:rPr>
        <w:t>有助于防止交叉感染和病原体传播，还可能阻止源自血液、体液或呼吸道分泌物的感染。</w:t>
      </w:r>
    </w:p>
    <w:p w14:paraId="33183532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</w:p>
    <w:p w14:paraId="42BD7E67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 xml:space="preserve">由于医院中存在很高的病毒接触风险，因此需要以更安全的方式设计和制造的 </w:t>
      </w:r>
      <w:r w:rsidRPr="00797C3F">
        <w:rPr>
          <w:rFonts w:ascii="Arial" w:eastAsia="SimHei" w:hAnsi="Arial" w:cs="Arial"/>
          <w:sz w:val="20"/>
          <w:szCs w:val="20"/>
        </w:rPr>
        <w:t>PPE</w:t>
      </w:r>
      <w:r w:rsidRPr="00797C3F">
        <w:rPr>
          <w:rFonts w:ascii="SimHei" w:eastAsia="SimHei" w:hAnsi="SimHei" w:hint="eastAsia"/>
          <w:sz w:val="20"/>
          <w:szCs w:val="20"/>
        </w:rPr>
        <w:t xml:space="preserve">，包括一次性手术口罩和手术服、面罩、护目镜、眼镜和鞋套。PPE 必须结实耐用且穿着舒适，提供足够隔离能力，防止医护人员接触体液和呼吸道分泌物。此外，医护人员进行一线的患者护理时，工作条件通常非常严苛，PPE 必须能经得住这种环境的考验。 </w:t>
      </w:r>
    </w:p>
    <w:p w14:paraId="7AA71AF1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</w:p>
    <w:p w14:paraId="77C19478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>热塑性弹性体</w:t>
      </w:r>
      <w:r w:rsidRPr="00797C3F">
        <w:rPr>
          <w:rFonts w:ascii="Arial" w:eastAsia="SimHei" w:hAnsi="Arial" w:cs="Arial"/>
          <w:sz w:val="20"/>
          <w:szCs w:val="20"/>
        </w:rPr>
        <w:t>（</w:t>
      </w:r>
      <w:r w:rsidRPr="00797C3F">
        <w:rPr>
          <w:rFonts w:ascii="Arial" w:eastAsia="SimHei" w:hAnsi="Arial" w:cs="Arial"/>
          <w:sz w:val="20"/>
          <w:szCs w:val="20"/>
        </w:rPr>
        <w:t>TPE</w:t>
      </w:r>
      <w:r w:rsidRPr="00797C3F">
        <w:rPr>
          <w:rFonts w:ascii="Arial" w:eastAsia="SimHei" w:hAnsi="Arial" w:cs="Arial"/>
          <w:sz w:val="20"/>
          <w:szCs w:val="20"/>
        </w:rPr>
        <w:t>）</w:t>
      </w:r>
      <w:r w:rsidRPr="00797C3F">
        <w:rPr>
          <w:rFonts w:ascii="SimHei" w:eastAsia="SimHei" w:hAnsi="SimHei" w:hint="eastAsia"/>
          <w:sz w:val="20"/>
          <w:szCs w:val="20"/>
        </w:rPr>
        <w:t>等创新材料凭借其广泛的用途和耐用性，成为满足</w:t>
      </w:r>
      <w:r w:rsidRPr="00797C3F">
        <w:rPr>
          <w:rFonts w:ascii="Arial" w:eastAsia="SimHei" w:hAnsi="Arial" w:cs="Arial"/>
          <w:sz w:val="20"/>
          <w:szCs w:val="20"/>
        </w:rPr>
        <w:t xml:space="preserve"> PPE</w:t>
      </w:r>
      <w:r w:rsidRPr="00797C3F">
        <w:rPr>
          <w:rFonts w:ascii="SimHei" w:eastAsia="SimHei" w:hAnsi="SimHei" w:hint="eastAsia"/>
          <w:sz w:val="20"/>
          <w:szCs w:val="20"/>
        </w:rPr>
        <w:t xml:space="preserve"> 设计和功能要求的首选原料。</w:t>
      </w:r>
      <w:r w:rsidRPr="00797C3F">
        <w:rPr>
          <w:rFonts w:ascii="Arial" w:eastAsia="SimHei" w:hAnsi="Arial" w:cs="Arial"/>
          <w:sz w:val="20"/>
          <w:szCs w:val="20"/>
        </w:rPr>
        <w:t>TPE</w:t>
      </w:r>
      <w:r w:rsidRPr="00797C3F">
        <w:rPr>
          <w:rFonts w:ascii="SimHei" w:eastAsia="SimHei" w:hAnsi="SimHei" w:hint="eastAsia"/>
          <w:sz w:val="20"/>
          <w:szCs w:val="20"/>
        </w:rPr>
        <w:t xml:space="preserve"> 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具有卓越的机械性能和生物兼容性，非常适合制作医疗应用</w:t>
      </w:r>
      <w:r w:rsidRPr="00797C3F">
        <w:rPr>
          <w:rFonts w:ascii="SimHei" w:eastAsia="SimHei" w:hAnsi="SimHei" w:hint="eastAsia"/>
          <w:sz w:val="20"/>
          <w:szCs w:val="20"/>
        </w:rPr>
        <w:t xml:space="preserve">中的零件密封、条带和手柄等配件。 </w:t>
      </w:r>
    </w:p>
    <w:p w14:paraId="5869C8C9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6D48B756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>凯柏胶宝</w:t>
      </w:r>
      <w:r w:rsidRPr="00797C3F">
        <w:rPr>
          <w:rFonts w:ascii="Calibri" w:eastAsia="SimHei" w:hAnsi="Calibri" w:cs="Calibri"/>
          <w:sz w:val="20"/>
          <w:szCs w:val="20"/>
        </w:rPr>
        <w:t>®</w:t>
      </w:r>
      <w:r w:rsidRPr="00797C3F">
        <w:rPr>
          <w:rFonts w:ascii="SimHei" w:eastAsia="SimHei" w:hAnsi="SimHei" w:hint="eastAsia"/>
          <w:sz w:val="20"/>
          <w:szCs w:val="20"/>
        </w:rPr>
        <w:t xml:space="preserve"> 是全球领先 </w:t>
      </w:r>
      <w:r w:rsidRPr="00797C3F">
        <w:rPr>
          <w:rFonts w:ascii="Arial" w:eastAsia="SimHei" w:hAnsi="Arial" w:cs="Arial"/>
          <w:sz w:val="20"/>
          <w:szCs w:val="20"/>
        </w:rPr>
        <w:t>TPE</w:t>
      </w:r>
      <w:r w:rsidRPr="00797C3F">
        <w:rPr>
          <w:rFonts w:ascii="SimHei" w:eastAsia="SimHei" w:hAnsi="SimHei" w:hint="eastAsia"/>
          <w:sz w:val="20"/>
          <w:szCs w:val="20"/>
        </w:rPr>
        <w:t xml:space="preserve"> 制造商，专为各行各业提供类型多样的热塑性弹性体产品和定制解决方案，所制造的热塑宝 </w:t>
      </w:r>
      <w:r w:rsidRPr="00797C3F">
        <w:rPr>
          <w:rFonts w:ascii="Arial" w:eastAsia="SimHei" w:hAnsi="Arial" w:cs="Arial"/>
          <w:sz w:val="20"/>
          <w:szCs w:val="20"/>
        </w:rPr>
        <w:t>M</w:t>
      </w:r>
      <w:r w:rsidRPr="00797C3F">
        <w:rPr>
          <w:rFonts w:ascii="SimHei" w:eastAsia="SimHei" w:hAnsi="SimHei" w:hint="eastAsia"/>
          <w:sz w:val="20"/>
          <w:szCs w:val="20"/>
        </w:rPr>
        <w:t xml:space="preserve"> 等高品质定制 </w:t>
      </w:r>
      <w:r w:rsidRPr="00797C3F">
        <w:rPr>
          <w:rFonts w:ascii="Arial" w:eastAsia="SimHei" w:hAnsi="Arial" w:cs="Arial"/>
          <w:sz w:val="20"/>
          <w:szCs w:val="20"/>
        </w:rPr>
        <w:t xml:space="preserve">TPE </w:t>
      </w:r>
      <w:r w:rsidRPr="00797C3F">
        <w:rPr>
          <w:rFonts w:ascii="SimHei" w:eastAsia="SimHei" w:hAnsi="SimHei" w:hint="eastAsia"/>
          <w:sz w:val="20"/>
          <w:szCs w:val="20"/>
        </w:rPr>
        <w:t>化合物非常适用于医疗</w:t>
      </w:r>
      <w:r w:rsidRPr="00797C3F">
        <w:rPr>
          <w:rFonts w:ascii="Arial" w:eastAsia="SimHei" w:hAnsi="Arial" w:cs="Arial"/>
          <w:sz w:val="20"/>
          <w:szCs w:val="20"/>
        </w:rPr>
        <w:t xml:space="preserve"> PPE</w:t>
      </w:r>
      <w:r w:rsidRPr="00797C3F">
        <w:rPr>
          <w:rFonts w:ascii="SimHei" w:eastAsia="SimHei" w:hAnsi="SimHei" w:hint="eastAsia"/>
          <w:sz w:val="20"/>
          <w:szCs w:val="20"/>
        </w:rPr>
        <w:t xml:space="preserve"> 应用。 </w:t>
      </w:r>
    </w:p>
    <w:p w14:paraId="61CA728E" w14:textId="77777777" w:rsidR="000D01F8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</w:rPr>
      </w:pPr>
    </w:p>
    <w:p w14:paraId="0740AAA6" w14:textId="42F1C66F" w:rsidR="000D01F8" w:rsidRPr="000948AA" w:rsidRDefault="000D01F8" w:rsidP="000948AA">
      <w:pPr>
        <w:rPr>
          <w:rFonts w:ascii="Arial" w:eastAsia="SimSun" w:hAnsi="Arial"/>
          <w:b/>
          <w:sz w:val="20"/>
          <w:szCs w:val="20"/>
        </w:rPr>
      </w:pPr>
      <w:r w:rsidRPr="00797C3F">
        <w:rPr>
          <w:rFonts w:ascii="SimHei" w:eastAsia="SimHei" w:hAnsi="SimHei" w:hint="eastAsia"/>
          <w:b/>
          <w:sz w:val="20"/>
          <w:szCs w:val="20"/>
        </w:rPr>
        <w:t>适合医学应用的化合物</w:t>
      </w:r>
    </w:p>
    <w:p w14:paraId="56DF4FEF" w14:textId="65DF4E64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lastRenderedPageBreak/>
        <w:t xml:space="preserve">由于热塑宝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M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化合物需要用于要求严格的重要领域，因此凯柏胶宝</w:t>
      </w:r>
      <w:r w:rsidRPr="00797C3F">
        <w:rPr>
          <w:rFonts w:ascii="Calibri" w:eastAsia="SimHei" w:hAnsi="Calibri" w:cs="Calibri"/>
          <w:sz w:val="20"/>
          <w:szCs w:val="20"/>
          <w:shd w:val="clear" w:color="auto" w:fill="FFFFFF"/>
        </w:rPr>
        <w:t>®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只在专用的医疗生产线制造该系列化合物。</w:t>
      </w:r>
    </w:p>
    <w:p w14:paraId="3C474B6F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color w:val="000000"/>
          <w:sz w:val="20"/>
          <w:szCs w:val="20"/>
          <w:shd w:val="clear" w:color="auto" w:fill="FFFFFF"/>
        </w:rPr>
      </w:pP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这些化合物</w:t>
      </w:r>
      <w:r w:rsidRPr="00797C3F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 xml:space="preserve">还符合德国工程师协会 (VDI) 针对医用级塑料 (MGP) 制定的 </w:t>
      </w:r>
      <w:r w:rsidRPr="00797C3F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VDI 2017</w:t>
      </w:r>
      <w:r w:rsidRPr="00797C3F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 xml:space="preserve"> 准则、</w:t>
      </w:r>
      <w:r w:rsidRPr="00797C3F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Reach</w:t>
      </w:r>
      <w:r w:rsidRPr="00797C3F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 xml:space="preserve"> 和 </w:t>
      </w:r>
      <w:r w:rsidRPr="00797C3F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RoHS</w:t>
      </w:r>
      <w:r w:rsidRPr="00797C3F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 xml:space="preserve"> 规定</w:t>
      </w:r>
      <w:r w:rsidRPr="00797C3F">
        <w:rPr>
          <w:rFonts w:ascii="SimHei" w:eastAsia="SimHei" w:hAnsi="SimHei" w:hint="eastAsia"/>
          <w:sz w:val="20"/>
          <w:szCs w:val="20"/>
        </w:rPr>
        <w:t>以及</w:t>
      </w:r>
      <w:r w:rsidRPr="00797C3F">
        <w:rPr>
          <w:rFonts w:ascii="SimHei" w:eastAsia="SimHei" w:hAnsi="SimHei" w:hint="eastAsia"/>
          <w:color w:val="000000"/>
          <w:sz w:val="20"/>
          <w:szCs w:val="20"/>
        </w:rPr>
        <w:t xml:space="preserve">欧盟关于医疗应用的法规第 </w:t>
      </w:r>
      <w:r w:rsidRPr="00797C3F">
        <w:rPr>
          <w:rFonts w:ascii="Arial" w:eastAsia="SimHei" w:hAnsi="Arial" w:cs="Arial"/>
          <w:color w:val="000000"/>
          <w:sz w:val="20"/>
          <w:szCs w:val="20"/>
        </w:rPr>
        <w:t>10/2011</w:t>
      </w:r>
      <w:r w:rsidRPr="00797C3F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 xml:space="preserve"> 条。 </w:t>
      </w:r>
    </w:p>
    <w:p w14:paraId="1625B8B2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color w:val="000000"/>
          <w:sz w:val="20"/>
          <w:szCs w:val="20"/>
          <w:shd w:val="clear" w:color="auto" w:fill="FFFFFF"/>
        </w:rPr>
      </w:pPr>
    </w:p>
    <w:p w14:paraId="402B3033" w14:textId="3E536C06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 xml:space="preserve">该系列已获得美国 DMF 认证，还符合 </w:t>
      </w:r>
      <w:r w:rsidRPr="00797C3F">
        <w:rPr>
          <w:rFonts w:ascii="SimHei" w:eastAsia="SimHei" w:hAnsi="SimHei" w:hint="eastAsia"/>
          <w:color w:val="000000"/>
          <w:sz w:val="20"/>
          <w:szCs w:val="20"/>
        </w:rPr>
        <w:t>US CFR 21 FDA（原料符合性）</w:t>
      </w:r>
      <w:r w:rsidRPr="00797C3F">
        <w:rPr>
          <w:rFonts w:ascii="SimHei" w:eastAsia="SimHei" w:hAnsi="SimHei" w:hint="eastAsia"/>
          <w:sz w:val="20"/>
          <w:szCs w:val="20"/>
        </w:rPr>
        <w:t>、</w:t>
      </w:r>
      <w:r w:rsidRPr="00797C3F">
        <w:rPr>
          <w:rFonts w:ascii="Arial" w:eastAsia="SimHei" w:hAnsi="Arial" w:cs="Arial"/>
          <w:color w:val="000000"/>
          <w:sz w:val="20"/>
          <w:szCs w:val="20"/>
        </w:rPr>
        <w:t>ISO 10993-10</w:t>
      </w:r>
      <w:r w:rsidRPr="00797C3F">
        <w:rPr>
          <w:rFonts w:ascii="SimHei" w:eastAsia="SimHei" w:hAnsi="SimHei" w:hint="eastAsia"/>
          <w:color w:val="000000"/>
          <w:sz w:val="20"/>
          <w:szCs w:val="20"/>
        </w:rPr>
        <w:t>（皮内刺激）</w:t>
      </w:r>
      <w:r w:rsidRPr="00797C3F">
        <w:rPr>
          <w:rFonts w:ascii="SimHei" w:eastAsia="SimHei" w:hAnsi="SimHei" w:hint="eastAsia"/>
          <w:sz w:val="20"/>
          <w:szCs w:val="20"/>
        </w:rPr>
        <w:t>、</w:t>
      </w:r>
      <w:r w:rsidRPr="00797C3F">
        <w:rPr>
          <w:rFonts w:ascii="Arial" w:eastAsia="SimHei" w:hAnsi="Arial" w:cs="Arial"/>
          <w:color w:val="000000"/>
          <w:sz w:val="20"/>
          <w:szCs w:val="20"/>
        </w:rPr>
        <w:t>ISO 10993-4</w:t>
      </w:r>
      <w:r w:rsidRPr="00797C3F">
        <w:rPr>
          <w:rFonts w:ascii="SimHei" w:eastAsia="SimHei" w:hAnsi="SimHei" w:hint="eastAsia"/>
          <w:color w:val="000000"/>
          <w:sz w:val="20"/>
          <w:szCs w:val="20"/>
        </w:rPr>
        <w:t>（溶血）</w:t>
      </w:r>
      <w:r w:rsidRPr="00797C3F">
        <w:rPr>
          <w:rFonts w:ascii="SimHei" w:eastAsia="SimHei" w:hAnsi="SimHei" w:hint="eastAsia"/>
          <w:sz w:val="20"/>
          <w:szCs w:val="20"/>
        </w:rPr>
        <w:t>、</w:t>
      </w:r>
      <w:r w:rsidRPr="00797C3F">
        <w:rPr>
          <w:rFonts w:ascii="Arial" w:eastAsia="SimHei" w:hAnsi="Arial" w:cs="Arial"/>
          <w:color w:val="000000"/>
          <w:sz w:val="20"/>
          <w:szCs w:val="20"/>
        </w:rPr>
        <w:t>USP &lt;88&gt;</w:t>
      </w:r>
      <w:r w:rsidRPr="00797C3F">
        <w:rPr>
          <w:rFonts w:ascii="SimHei" w:eastAsia="SimHei" w:hAnsi="SimHei" w:hint="eastAsia"/>
          <w:color w:val="000000"/>
          <w:sz w:val="20"/>
          <w:szCs w:val="20"/>
        </w:rPr>
        <w:t>（生物反应性，</w:t>
      </w:r>
      <w:r w:rsidRPr="00797C3F">
        <w:rPr>
          <w:rFonts w:ascii="Arial" w:eastAsia="SimHei" w:hAnsi="Arial" w:cs="Arial"/>
          <w:color w:val="000000"/>
          <w:sz w:val="20"/>
          <w:szCs w:val="20"/>
        </w:rPr>
        <w:t>VI</w:t>
      </w:r>
      <w:r w:rsidRPr="00797C3F">
        <w:rPr>
          <w:rFonts w:ascii="SimHei" w:eastAsia="SimHei" w:hAnsi="SimHei" w:hint="eastAsia"/>
          <w:color w:val="000000"/>
          <w:sz w:val="20"/>
          <w:szCs w:val="20"/>
        </w:rPr>
        <w:t xml:space="preserve"> 级）</w:t>
      </w:r>
      <w:r w:rsidRPr="00797C3F">
        <w:rPr>
          <w:rFonts w:ascii="SimHei" w:eastAsia="SimHei" w:hAnsi="SimHei" w:hint="eastAsia"/>
          <w:sz w:val="20"/>
          <w:szCs w:val="20"/>
        </w:rPr>
        <w:t>、</w:t>
      </w:r>
      <w:r w:rsidRPr="00797C3F">
        <w:rPr>
          <w:rFonts w:ascii="Arial" w:eastAsia="SimHei" w:hAnsi="Arial" w:cs="Arial"/>
          <w:color w:val="000000"/>
          <w:sz w:val="20"/>
          <w:szCs w:val="20"/>
        </w:rPr>
        <w:t>ISO</w:t>
      </w:r>
      <w:r w:rsidR="00797C3F">
        <w:rPr>
          <w:rFonts w:ascii="Arial" w:eastAsia="SimHei" w:hAnsi="Arial" w:cs="Arial"/>
          <w:color w:val="000000"/>
          <w:sz w:val="20"/>
          <w:szCs w:val="20"/>
        </w:rPr>
        <w:t xml:space="preserve"> </w:t>
      </w:r>
      <w:r w:rsidRPr="00797C3F">
        <w:rPr>
          <w:rFonts w:ascii="Arial" w:eastAsia="SimHei" w:hAnsi="Arial" w:cs="Arial"/>
          <w:color w:val="000000"/>
          <w:sz w:val="20"/>
          <w:szCs w:val="20"/>
        </w:rPr>
        <w:t>10993-11</w:t>
      </w:r>
      <w:r w:rsidRPr="00797C3F">
        <w:rPr>
          <w:rFonts w:ascii="SimHei" w:eastAsia="SimHei" w:hAnsi="SimHei" w:hint="eastAsia"/>
          <w:color w:val="000000"/>
          <w:sz w:val="20"/>
          <w:szCs w:val="20"/>
        </w:rPr>
        <w:t>（急性全身毒性）</w:t>
      </w:r>
      <w:r w:rsidRPr="00797C3F">
        <w:rPr>
          <w:rFonts w:ascii="SimHei" w:eastAsia="SimHei" w:hAnsi="SimHei" w:hint="eastAsia"/>
          <w:sz w:val="20"/>
          <w:szCs w:val="20"/>
        </w:rPr>
        <w:t xml:space="preserve">和 </w:t>
      </w:r>
      <w:r w:rsidRPr="00797C3F">
        <w:rPr>
          <w:rFonts w:ascii="Arial" w:eastAsia="SimHei" w:hAnsi="Arial" w:cs="Arial"/>
          <w:color w:val="000000"/>
          <w:sz w:val="20"/>
          <w:szCs w:val="20"/>
        </w:rPr>
        <w:t>ISO 10993-5</w:t>
      </w:r>
      <w:r w:rsidRPr="00797C3F">
        <w:rPr>
          <w:rFonts w:ascii="SimHei" w:eastAsia="SimHei" w:hAnsi="SimHei" w:hint="eastAsia"/>
          <w:color w:val="000000"/>
          <w:sz w:val="20"/>
          <w:szCs w:val="20"/>
        </w:rPr>
        <w:t>（细胞毒性）的规定</w:t>
      </w:r>
      <w:r w:rsidRPr="00797C3F">
        <w:rPr>
          <w:rFonts w:ascii="SimHei" w:eastAsia="SimHei" w:hAnsi="SimHei" w:hint="eastAsia"/>
          <w:sz w:val="20"/>
          <w:szCs w:val="20"/>
        </w:rPr>
        <w:t>。</w:t>
      </w:r>
    </w:p>
    <w:p w14:paraId="53E4DC75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</w:p>
    <w:p w14:paraId="0DEA5CBC" w14:textId="61762F1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此外，凯柏胶宝</w:t>
      </w:r>
      <w:r w:rsidRPr="00797C3F">
        <w:rPr>
          <w:rFonts w:ascii="Calibri" w:eastAsia="SimHei" w:hAnsi="Calibri" w:cs="Calibri"/>
          <w:sz w:val="20"/>
          <w:szCs w:val="20"/>
          <w:shd w:val="clear" w:color="auto" w:fill="FFFFFF"/>
        </w:rPr>
        <w:t>®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热塑宝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M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系列的大部分化合物都可通过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121°C 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或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134°C 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高热蒸汽/γ-γ射线处理（2 x 35 </w:t>
      </w:r>
      <w:proofErr w:type="spellStart"/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kGy</w:t>
      </w:r>
      <w:proofErr w:type="spellEnd"/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）、β 射线（电子束）处理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（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2 x 35 </w:t>
      </w:r>
      <w:proofErr w:type="spellStart"/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kGy</w:t>
      </w:r>
      <w:proofErr w:type="spellEnd"/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）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和 </w:t>
      </w:r>
      <w:proofErr w:type="spellStart"/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EtO</w:t>
      </w:r>
      <w:proofErr w:type="spellEnd"/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方法进行气体灭菌，使其非常适用于医疗领域。 </w:t>
      </w:r>
    </w:p>
    <w:p w14:paraId="72F43ECF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</w:p>
    <w:p w14:paraId="1F1A72FA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color w:val="222222"/>
          <w:sz w:val="20"/>
          <w:szCs w:val="20"/>
          <w:shd w:val="clear" w:color="auto" w:fill="FFFFFF"/>
        </w:rPr>
      </w:pPr>
      <w:r w:rsidRPr="00797C3F">
        <w:rPr>
          <w:rFonts w:ascii="SimHei" w:eastAsia="SimHei" w:hAnsi="SimHei" w:hint="eastAsia"/>
          <w:color w:val="222222"/>
          <w:sz w:val="20"/>
          <w:szCs w:val="20"/>
          <w:shd w:val="clear" w:color="auto" w:fill="FFFFFF"/>
        </w:rPr>
        <w:t>除了易于灭菌特性，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热塑宝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M 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系列化合物</w:t>
      </w:r>
      <w:r w:rsidRPr="00797C3F">
        <w:rPr>
          <w:rFonts w:ascii="SimHei" w:eastAsia="SimHei" w:hAnsi="SimHei" w:hint="eastAsia"/>
          <w:color w:val="222222"/>
          <w:sz w:val="20"/>
          <w:szCs w:val="20"/>
          <w:shd w:val="clear" w:color="auto" w:fill="FFFFFF"/>
        </w:rPr>
        <w:t xml:space="preserve">还具有高弹性和表面柔软的特点。 </w:t>
      </w:r>
    </w:p>
    <w:p w14:paraId="54B9AA53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color w:val="222222"/>
          <w:sz w:val="20"/>
          <w:szCs w:val="20"/>
          <w:shd w:val="clear" w:color="auto" w:fill="FFFFFF"/>
        </w:rPr>
      </w:pPr>
    </w:p>
    <w:p w14:paraId="71C81342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为了符合医疗领域的要求，热塑宝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M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系列化合物不含乳胶等过敏原，避免了潜在的环境污染物，例如聚氯乙烯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（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PVC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）、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邻苯二甲酸盐和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BPA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（双酚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A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）。</w:t>
      </w:r>
    </w:p>
    <w:p w14:paraId="2397B467" w14:textId="77777777" w:rsidR="000D01F8" w:rsidRPr="0024074A" w:rsidRDefault="000D01F8" w:rsidP="000D0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</w:p>
    <w:p w14:paraId="62BB2B19" w14:textId="385547F2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b/>
          <w:sz w:val="20"/>
          <w:szCs w:val="20"/>
        </w:rPr>
        <w:t>结实耐用的化合物</w:t>
      </w:r>
    </w:p>
    <w:p w14:paraId="41714FC0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热塑宝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M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系列中的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MC/LF 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化合物可用于生产口罩、护目镜、面罩密封和杯子手柄，</w:t>
      </w:r>
      <w:r w:rsidRPr="00797C3F">
        <w:rPr>
          <w:rFonts w:ascii="SimHei" w:eastAsia="SimHei" w:hAnsi="SimHei" w:hint="eastAsia"/>
          <w:sz w:val="20"/>
          <w:szCs w:val="20"/>
        </w:rPr>
        <w:t>可有效保护用户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免受病毒和细菌污</w:t>
      </w:r>
      <w:r w:rsidRPr="00797C3F">
        <w:rPr>
          <w:rFonts w:ascii="SimHei" w:eastAsia="SimHei" w:hAnsi="SimHei" w:hint="eastAsia"/>
          <w:sz w:val="20"/>
          <w:szCs w:val="20"/>
        </w:rPr>
        <w:t>染。</w:t>
      </w:r>
    </w:p>
    <w:p w14:paraId="330D4148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5BF6E2BF" w14:textId="7D7A0927" w:rsidR="007B5EDE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 xml:space="preserve">该系列的优点包括：硬度范围为邵氏 </w:t>
      </w:r>
      <w:r w:rsidRPr="00797C3F">
        <w:rPr>
          <w:rFonts w:ascii="Arial" w:eastAsia="SimHei" w:hAnsi="Arial" w:cs="Arial"/>
          <w:sz w:val="20"/>
          <w:szCs w:val="20"/>
        </w:rPr>
        <w:t>A 30-90</w:t>
      </w:r>
      <w:r w:rsidRPr="00797C3F">
        <w:rPr>
          <w:rFonts w:ascii="SimHei" w:eastAsia="SimHei" w:hAnsi="SimHei" w:hint="eastAsia"/>
          <w:sz w:val="20"/>
          <w:szCs w:val="20"/>
        </w:rPr>
        <w:t>，表面摩擦性低，耐磨和耐刮擦，呈半透明颜色。此外，</w:t>
      </w:r>
      <w:r w:rsidRPr="00797C3F">
        <w:rPr>
          <w:rFonts w:ascii="Arial" w:eastAsia="SimHei" w:hAnsi="Arial" w:cs="Arial"/>
          <w:sz w:val="20"/>
          <w:szCs w:val="20"/>
        </w:rPr>
        <w:t xml:space="preserve">MC/LF 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>系列化合物</w:t>
      </w:r>
      <w:r w:rsidRPr="00797C3F">
        <w:rPr>
          <w:rFonts w:ascii="SimHei" w:eastAsia="SimHei" w:hAnsi="SimHei" w:hint="eastAsia"/>
          <w:sz w:val="20"/>
          <w:szCs w:val="20"/>
        </w:rPr>
        <w:t xml:space="preserve">可进行注塑和挤出加工，具有与 </w:t>
      </w:r>
      <w:r w:rsidRPr="00797C3F">
        <w:rPr>
          <w:rFonts w:ascii="Arial" w:eastAsia="SimHei" w:hAnsi="Arial" w:cs="Arial"/>
          <w:sz w:val="20"/>
          <w:szCs w:val="20"/>
        </w:rPr>
        <w:t xml:space="preserve">PP </w:t>
      </w:r>
      <w:r w:rsidRPr="00797C3F">
        <w:rPr>
          <w:rFonts w:ascii="SimHei" w:eastAsia="SimHei" w:hAnsi="SimHei" w:hint="eastAsia"/>
          <w:sz w:val="20"/>
          <w:szCs w:val="20"/>
        </w:rPr>
        <w:t>的包胶性。</w:t>
      </w:r>
    </w:p>
    <w:p w14:paraId="31531871" w14:textId="4DBE210B" w:rsidR="000D01F8" w:rsidRPr="0024074A" w:rsidRDefault="007B5EDE" w:rsidP="000D01F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FDE7941" wp14:editId="101AE8D1">
            <wp:extent cx="4114800" cy="3807296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944" cy="382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D8516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>此外，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热塑宝 </w:t>
      </w:r>
      <w:r w:rsidRPr="00797C3F">
        <w:rPr>
          <w:rFonts w:ascii="Arial" w:eastAsia="SimHei" w:hAnsi="Arial" w:cs="Arial"/>
          <w:sz w:val="20"/>
          <w:szCs w:val="20"/>
          <w:shd w:val="clear" w:color="auto" w:fill="FFFFFF"/>
        </w:rPr>
        <w:t>M</w:t>
      </w:r>
      <w:r w:rsidRPr="00797C3F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系列</w:t>
      </w:r>
      <w:r w:rsidRPr="00797C3F">
        <w:rPr>
          <w:rFonts w:ascii="SimHei" w:eastAsia="SimHei" w:hAnsi="SimHei" w:hint="eastAsia"/>
          <w:sz w:val="20"/>
          <w:szCs w:val="20"/>
        </w:rPr>
        <w:t xml:space="preserve">中的 </w:t>
      </w:r>
      <w:r w:rsidRPr="00797C3F">
        <w:rPr>
          <w:rFonts w:ascii="Arial" w:eastAsia="SimHei" w:hAnsi="Arial" w:cs="Arial"/>
          <w:sz w:val="20"/>
          <w:szCs w:val="20"/>
        </w:rPr>
        <w:t xml:space="preserve">MC/AD/PA </w:t>
      </w:r>
      <w:r w:rsidRPr="00797C3F">
        <w:rPr>
          <w:rFonts w:ascii="SimHei" w:eastAsia="SimHei" w:hAnsi="SimHei" w:hint="eastAsia"/>
          <w:sz w:val="20"/>
          <w:szCs w:val="20"/>
        </w:rPr>
        <w:t>化合物还可用于制造口罩头垫和口罩密封件等附件，保护用户免受传染病的侵害。</w:t>
      </w:r>
    </w:p>
    <w:p w14:paraId="5C477542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3C6A3DC4" w14:textId="77777777" w:rsidR="000D01F8" w:rsidRPr="00797C3F" w:rsidRDefault="000D01F8" w:rsidP="000D01F8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 xml:space="preserve">该系列化合物可进行注塑成型加工，硬度为邵氏 </w:t>
      </w:r>
      <w:r w:rsidRPr="00797C3F">
        <w:rPr>
          <w:rFonts w:ascii="Arial" w:eastAsia="SimHei" w:hAnsi="Arial" w:cs="Arial"/>
          <w:sz w:val="20"/>
          <w:szCs w:val="20"/>
        </w:rPr>
        <w:t>A 60-70</w:t>
      </w:r>
      <w:r w:rsidRPr="00797C3F">
        <w:rPr>
          <w:rFonts w:ascii="SimHei" w:eastAsia="SimHei" w:hAnsi="SimHei" w:hint="eastAsia"/>
          <w:sz w:val="20"/>
          <w:szCs w:val="20"/>
        </w:rPr>
        <w:t>，与尼龙（如</w:t>
      </w:r>
      <w:r w:rsidRPr="00797C3F">
        <w:rPr>
          <w:rFonts w:ascii="Arial" w:eastAsia="SimHei" w:hAnsi="Arial" w:cs="Arial"/>
          <w:sz w:val="20"/>
          <w:szCs w:val="20"/>
        </w:rPr>
        <w:t xml:space="preserve"> PA6 </w:t>
      </w:r>
      <w:r w:rsidRPr="00797C3F">
        <w:rPr>
          <w:rFonts w:ascii="SimHei" w:eastAsia="SimHei" w:hAnsi="SimHei" w:hint="eastAsia"/>
          <w:sz w:val="20"/>
          <w:szCs w:val="20"/>
        </w:rPr>
        <w:t xml:space="preserve">和 </w:t>
      </w:r>
      <w:r w:rsidRPr="00797C3F">
        <w:rPr>
          <w:rFonts w:ascii="Arial" w:eastAsia="SimHei" w:hAnsi="Arial" w:cs="Arial"/>
          <w:sz w:val="20"/>
          <w:szCs w:val="20"/>
        </w:rPr>
        <w:t>PA12</w:t>
      </w:r>
      <w:r w:rsidRPr="00797C3F">
        <w:rPr>
          <w:rFonts w:ascii="SimHei" w:eastAsia="SimHei" w:hAnsi="SimHei" w:hint="eastAsia"/>
          <w:sz w:val="20"/>
          <w:szCs w:val="20"/>
        </w:rPr>
        <w:t xml:space="preserve">）具有包胶性。它的外观呈自然色，可轻松上色，呈现不同的颜色效果，适合在医疗 </w:t>
      </w:r>
      <w:r w:rsidRPr="00797C3F">
        <w:rPr>
          <w:rFonts w:ascii="Arial" w:eastAsia="SimHei" w:hAnsi="Arial" w:cs="Arial"/>
          <w:sz w:val="20"/>
          <w:szCs w:val="20"/>
        </w:rPr>
        <w:t>PPE</w:t>
      </w:r>
      <w:r w:rsidRPr="00797C3F">
        <w:rPr>
          <w:rFonts w:ascii="SimHei" w:eastAsia="SimHei" w:hAnsi="SimHei" w:hint="eastAsia"/>
          <w:sz w:val="20"/>
          <w:szCs w:val="20"/>
        </w:rPr>
        <w:t xml:space="preserve"> 应用中进行颜色定制。</w:t>
      </w:r>
    </w:p>
    <w:p w14:paraId="00E4FD5B" w14:textId="2887E4C1" w:rsidR="000D01F8" w:rsidRDefault="000D01F8" w:rsidP="000D01F8">
      <w:pPr>
        <w:spacing w:after="0" w:line="360" w:lineRule="auto"/>
        <w:ind w:right="454"/>
        <w:jc w:val="both"/>
        <w:rPr>
          <w:rFonts w:ascii="Arial" w:hAnsi="Arial" w:cs="Arial"/>
          <w:sz w:val="20"/>
          <w:szCs w:val="20"/>
        </w:rPr>
      </w:pPr>
    </w:p>
    <w:p w14:paraId="005F89EC" w14:textId="4C48DBA3" w:rsidR="000D01F8" w:rsidRDefault="000D01F8" w:rsidP="000D01F8">
      <w:pPr>
        <w:spacing w:after="0" w:line="360" w:lineRule="auto"/>
        <w:ind w:right="454"/>
        <w:jc w:val="both"/>
        <w:rPr>
          <w:rFonts w:ascii="Arial" w:eastAsia="SimSun" w:hAnsi="Arial"/>
          <w:i/>
          <w:iCs/>
          <w:sz w:val="20"/>
          <w:szCs w:val="20"/>
        </w:rPr>
      </w:pPr>
    </w:p>
    <w:p w14:paraId="221EE065" w14:textId="159356EA" w:rsidR="007B5EDE" w:rsidRDefault="007B5EDE" w:rsidP="000D01F8">
      <w:pPr>
        <w:spacing w:after="0" w:line="360" w:lineRule="auto"/>
        <w:ind w:right="454"/>
        <w:jc w:val="both"/>
        <w:rPr>
          <w:rFonts w:ascii="Arial" w:eastAsia="SimSun" w:hAnsi="Arial"/>
          <w:i/>
          <w:iCs/>
          <w:sz w:val="20"/>
          <w:szCs w:val="20"/>
        </w:rPr>
      </w:pPr>
    </w:p>
    <w:p w14:paraId="4539C4CC" w14:textId="543FAFD5" w:rsidR="007B5EDE" w:rsidRDefault="007B5EDE" w:rsidP="000D01F8">
      <w:pPr>
        <w:spacing w:after="0" w:line="360" w:lineRule="auto"/>
        <w:ind w:right="454"/>
        <w:jc w:val="both"/>
        <w:rPr>
          <w:rFonts w:ascii="Arial" w:eastAsia="SimSun" w:hAnsi="Arial"/>
          <w:i/>
          <w:iCs/>
          <w:sz w:val="20"/>
          <w:szCs w:val="20"/>
        </w:rPr>
      </w:pPr>
    </w:p>
    <w:p w14:paraId="0D0B20BF" w14:textId="36BCE30D" w:rsidR="002D0C31" w:rsidRDefault="007B5EDE" w:rsidP="00797C3F">
      <w:pPr>
        <w:spacing w:after="0" w:line="360" w:lineRule="auto"/>
        <w:ind w:right="454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492E522" wp14:editId="54385915">
            <wp:extent cx="4097547" cy="2643281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955" cy="265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F2BAA" w14:textId="691AC63D" w:rsidR="00797C3F" w:rsidRDefault="00797C3F" w:rsidP="00797C3F">
      <w:pPr>
        <w:spacing w:after="0" w:line="360" w:lineRule="auto"/>
        <w:ind w:right="454"/>
        <w:jc w:val="both"/>
        <w:rPr>
          <w:rFonts w:ascii="Arial" w:hAnsi="Arial" w:cs="Arial"/>
          <w:sz w:val="20"/>
          <w:szCs w:val="20"/>
        </w:rPr>
      </w:pPr>
    </w:p>
    <w:p w14:paraId="4333F5D1" w14:textId="3B6A1CBB" w:rsidR="00797C3F" w:rsidRDefault="00797C3F" w:rsidP="00797C3F">
      <w:pPr>
        <w:spacing w:after="0" w:line="360" w:lineRule="auto"/>
        <w:ind w:right="454"/>
        <w:jc w:val="both"/>
        <w:rPr>
          <w:rFonts w:ascii="Arial" w:hAnsi="Arial" w:cs="Arial"/>
          <w:sz w:val="20"/>
          <w:szCs w:val="20"/>
        </w:rPr>
      </w:pPr>
    </w:p>
    <w:p w14:paraId="70DD088C" w14:textId="77777777" w:rsidR="00797C3F" w:rsidRDefault="00797C3F" w:rsidP="00797C3F">
      <w:pPr>
        <w:spacing w:after="0" w:line="360" w:lineRule="auto"/>
        <w:ind w:right="454"/>
        <w:jc w:val="both"/>
        <w:rPr>
          <w:rFonts w:ascii="Arial" w:hAnsi="Arial" w:cs="Arial"/>
          <w:sz w:val="20"/>
          <w:szCs w:val="20"/>
        </w:rPr>
      </w:pPr>
    </w:p>
    <w:p w14:paraId="5C87518C" w14:textId="38395E94" w:rsidR="007714C4" w:rsidRPr="00D4255A" w:rsidRDefault="00D4255A" w:rsidP="00D4255A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C23EC0C" wp14:editId="192375C2">
            <wp:extent cx="4284885" cy="237172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825" cy="2376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E891793" w:rsidR="005320D5" w:rsidRPr="00797C3F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797C3F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797C3F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797C3F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797C3F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797C3F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797C3F" w:rsidRDefault="005320D5" w:rsidP="00EC7126">
      <w:pPr>
        <w:keepLines/>
        <w:spacing w:after="0" w:line="360" w:lineRule="auto"/>
        <w:ind w:right="1701"/>
        <w:rPr>
          <w:rFonts w:ascii="SimHei" w:eastAsia="SimHei" w:hAnsi="SimHei" w:cs="Arial"/>
          <w:color w:val="000000" w:themeColor="text1"/>
          <w:sz w:val="20"/>
        </w:rPr>
      </w:pPr>
    </w:p>
    <w:p w14:paraId="42C72A2E" w14:textId="77777777" w:rsidR="002D0C31" w:rsidRDefault="005320D5" w:rsidP="002D0C31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797C3F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11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1223A429" w14:textId="6EF186A4" w:rsidR="005320D5" w:rsidRPr="00797C3F" w:rsidRDefault="005320D5" w:rsidP="002D0C31">
      <w:pPr>
        <w:spacing w:after="0" w:line="360" w:lineRule="auto"/>
        <w:ind w:right="1163"/>
        <w:rPr>
          <w:rFonts w:ascii="SimHei" w:eastAsia="SimHei" w:hAnsi="SimHei" w:cs="Arial"/>
          <w:sz w:val="20"/>
          <w:szCs w:val="20"/>
        </w:rPr>
      </w:pPr>
      <w:r w:rsidRPr="00797C3F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15392" w14:textId="015948FD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87404B5" w14:textId="77777777" w:rsidR="00797C3F" w:rsidRPr="00B51823" w:rsidRDefault="00797C3F" w:rsidP="00797C3F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45E57A68" w14:textId="77777777" w:rsidR="00797C3F" w:rsidRPr="00B51823" w:rsidRDefault="00797C3F" w:rsidP="00797C3F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3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5951C802" w14:textId="77777777" w:rsidR="00797C3F" w:rsidRDefault="00797C3F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4"/>
      <w:headerReference w:type="first" r:id="rId15"/>
      <w:footerReference w:type="first" r:id="rId1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7E15A" w14:textId="77777777" w:rsidR="000F265B" w:rsidRDefault="000F265B" w:rsidP="00784C57">
      <w:pPr>
        <w:spacing w:after="0" w:line="240" w:lineRule="auto"/>
      </w:pPr>
      <w:r>
        <w:separator/>
      </w:r>
    </w:p>
  </w:endnote>
  <w:endnote w:type="continuationSeparator" w:id="0">
    <w:p w14:paraId="5603D386" w14:textId="77777777" w:rsidR="000F265B" w:rsidRDefault="000F265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4D00C59">
              <wp:simplePos x="0" y="0"/>
              <wp:positionH relativeFrom="column">
                <wp:posOffset>4334703</wp:posOffset>
              </wp:positionH>
              <wp:positionV relativeFrom="paragraph">
                <wp:posOffset>-2782240</wp:posOffset>
              </wp:positionV>
              <wp:extent cx="1885950" cy="2282025"/>
              <wp:effectExtent l="0" t="0" r="0" b="444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282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Kopfzeile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A24C18C" w14:textId="77777777" w:rsidR="00797C3F" w:rsidRDefault="00797C3F" w:rsidP="00797C3F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F2217C2" w14:textId="77777777" w:rsidR="00797C3F" w:rsidRPr="000A52EE" w:rsidRDefault="00797C3F" w:rsidP="00797C3F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09F67015" w14:textId="77777777" w:rsidR="00797C3F" w:rsidRPr="00F54D5B" w:rsidRDefault="00797C3F" w:rsidP="00797C3F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4E3679D2" w14:textId="77777777" w:rsidR="00797C3F" w:rsidRPr="00F54D5B" w:rsidRDefault="00797C3F" w:rsidP="00797C3F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1AEC3CDE" w14:textId="77777777" w:rsidR="00797C3F" w:rsidRPr="00073D11" w:rsidRDefault="00902A53" w:rsidP="00797C3F">
                          <w:pPr>
                            <w:pStyle w:val="Kopfzeile"/>
                            <w:spacing w:line="360" w:lineRule="auto"/>
                          </w:pPr>
                          <w:hyperlink r:id="rId1" w:history="1">
                            <w:r w:rsidR="00797C3F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02A53" w:rsidP="001E1888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F265B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3pt;margin-top:-219.05pt;width:148.5pt;height:17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A24C18C" w14:textId="77777777" w:rsidR="00797C3F" w:rsidRDefault="00797C3F" w:rsidP="00797C3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F2217C2" w14:textId="77777777" w:rsidR="00797C3F" w:rsidRPr="000A52EE" w:rsidRDefault="00797C3F" w:rsidP="00797C3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09F67015" w14:textId="77777777" w:rsidR="00797C3F" w:rsidRPr="00F54D5B" w:rsidRDefault="00797C3F" w:rsidP="00797C3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4E3679D2" w14:textId="77777777" w:rsidR="00797C3F" w:rsidRPr="00F54D5B" w:rsidRDefault="00797C3F" w:rsidP="00797C3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1AEC3CDE" w14:textId="77777777" w:rsidR="00797C3F" w:rsidRPr="00073D11" w:rsidRDefault="00797C3F" w:rsidP="00797C3F">
                    <w:pPr>
                      <w:pStyle w:val="Header"/>
                      <w:spacing w:line="360" w:lineRule="auto"/>
                    </w:pPr>
                    <w:hyperlink r:id="rId3" w:history="1">
                      <w:r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0948AA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0F265B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08CAA" w14:textId="77777777" w:rsidR="000F265B" w:rsidRDefault="000F265B" w:rsidP="00784C57">
      <w:pPr>
        <w:spacing w:after="0" w:line="240" w:lineRule="auto"/>
      </w:pPr>
      <w:r>
        <w:separator/>
      </w:r>
    </w:p>
  </w:footnote>
  <w:footnote w:type="continuationSeparator" w:id="0">
    <w:p w14:paraId="39E2C6D1" w14:textId="77777777" w:rsidR="000F265B" w:rsidRDefault="000F265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383D4FD" w14:textId="77777777" w:rsidR="00797C3F" w:rsidRPr="00797C3F" w:rsidRDefault="00797C3F" w:rsidP="00797C3F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97C3F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338EB5C5" w14:textId="77777777" w:rsidR="00797C3F" w:rsidRPr="00797C3F" w:rsidRDefault="00797C3F" w:rsidP="00797C3F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</w:rPr>
          </w:pP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797C3F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成为医疗个人防护设备的优选材料</w:t>
          </w:r>
        </w:p>
        <w:p w14:paraId="04E00CEE" w14:textId="77777777" w:rsidR="00797C3F" w:rsidRPr="00797C3F" w:rsidRDefault="00797C3F" w:rsidP="00797C3F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吉隆坡 - </w:t>
          </w:r>
          <w:r w:rsidRPr="00797C3F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797C3F">
            <w:rPr>
              <w:rFonts w:ascii="Arial" w:eastAsia="SimHei" w:hAnsi="Arial" w:cs="Arial"/>
              <w:b/>
              <w:sz w:val="16"/>
              <w:szCs w:val="16"/>
            </w:rPr>
            <w:t>8</w:t>
          </w: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225CA914" w:rsidR="00502615" w:rsidRPr="00073D11" w:rsidRDefault="00797C3F" w:rsidP="00797C3F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97C3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页，共 </w: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5</w: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97C3F">
            <w:rPr>
              <w:rFonts w:ascii="SimHei" w:eastAsia="SimHei" w:hAnsi="SimHei" w:hint="eastAsia"/>
            </w:rPr>
            <w:t xml:space="preserve"> </w:t>
          </w:r>
          <w:r w:rsidRPr="00797C3F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7BE84DB" w14:textId="77777777" w:rsidR="000D01F8" w:rsidRPr="00797C3F" w:rsidRDefault="003C4170" w:rsidP="000D01F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97C3F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3CF4A313" w14:textId="67B00BB8" w:rsidR="000D01F8" w:rsidRPr="00797C3F" w:rsidRDefault="000D01F8" w:rsidP="000D01F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</w:rPr>
          </w:pP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797C3F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成为医疗个人防护设备的优选材料</w:t>
          </w:r>
        </w:p>
        <w:p w14:paraId="765F9503" w14:textId="6B393A66" w:rsidR="003C4170" w:rsidRPr="00797C3F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吉隆坡 - </w:t>
          </w:r>
          <w:r w:rsidRPr="00797C3F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="00797C3F" w:rsidRPr="00797C3F">
            <w:rPr>
              <w:rFonts w:ascii="Arial" w:eastAsia="SimHei" w:hAnsi="Arial" w:cs="Arial"/>
              <w:b/>
              <w:sz w:val="16"/>
              <w:szCs w:val="16"/>
            </w:rPr>
            <w:t>8</w:t>
          </w: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97C3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797C3F">
            <w:rPr>
              <w:rFonts w:ascii="SimHei" w:eastAsia="SimHei" w:hAnsi="SimHei" w:hint="eastAsia"/>
              <w:b/>
              <w:sz w:val="16"/>
              <w:szCs w:val="16"/>
            </w:rPr>
            <w:t xml:space="preserve">页，共 </w: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797C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97C3F">
            <w:rPr>
              <w:rFonts w:ascii="SimHei" w:eastAsia="SimHei" w:hAnsi="SimHei" w:hint="eastAsia"/>
            </w:rPr>
            <w:t xml:space="preserve"> </w:t>
          </w:r>
          <w:r w:rsidRPr="00797C3F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Kopfzeile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Kopfzeile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48AA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01F8"/>
    <w:rsid w:val="000D12E7"/>
    <w:rsid w:val="000D178A"/>
    <w:rsid w:val="000D54C6"/>
    <w:rsid w:val="000F265B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6D63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17528"/>
    <w:rsid w:val="00324D73"/>
    <w:rsid w:val="00325394"/>
    <w:rsid w:val="00325EA7"/>
    <w:rsid w:val="00326FA2"/>
    <w:rsid w:val="00342E63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677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97C3F"/>
    <w:rsid w:val="007A5BF6"/>
    <w:rsid w:val="007B1D9F"/>
    <w:rsid w:val="007B3E50"/>
    <w:rsid w:val="007B4C2D"/>
    <w:rsid w:val="007B5EDE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4106A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2A5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878D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55A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5CBE"/>
    <w:rsid w:val="00DF7FD8"/>
    <w:rsid w:val="00E039D8"/>
    <w:rsid w:val="00E17CAC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D06"/>
    <w:rPr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GB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Kommentarzeichen">
    <w:name w:val="annotation reference"/>
    <w:basedOn w:val="Absatz-Standardschriftart"/>
    <w:uiPriority w:val="99"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GB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GB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ellenraster">
    <w:name w:val="Table Grid"/>
    <w:basedOn w:val="NormaleTabelle"/>
    <w:uiPriority w:val="39"/>
    <w:rsid w:val="00B96B84"/>
    <w:pPr>
      <w:spacing w:after="0" w:line="240" w:lineRule="auto"/>
    </w:pPr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kraiburg-tpe.cn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ridget.ngang@kraiburg-tpe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5B289-F736-4714-847D-37C24AEF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298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2020-05-13T01:58:00Z</dcterms:created>
  <dcterms:modified xsi:type="dcterms:W3CDTF">2020-08-17T08:28:00Z</dcterms:modified>
</cp:coreProperties>
</file>