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00E0B" w14:textId="64BF4235" w:rsidR="000D74B2" w:rsidRPr="003C38ED" w:rsidRDefault="000D74B2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4"/>
          <w:lang w:eastAsia="ko-KR"/>
        </w:rPr>
      </w:pPr>
      <w:bookmarkStart w:id="0" w:name="_Hlk142042717"/>
      <w:r w:rsidRPr="003C38ED">
        <w:rPr>
          <w:rFonts w:ascii="Arial" w:eastAsia="NanumGothic" w:hAnsi="Arial" w:cs="Arial"/>
          <w:b/>
          <w:sz w:val="24"/>
          <w:szCs w:val="28"/>
          <w:lang w:eastAsia="ko-KR"/>
        </w:rPr>
        <w:t>KRAIBURG TPE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>(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크라이버그 티피이)는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다양한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비율의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지속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가능한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="00F422BB"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원료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를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사용</w:t>
      </w:r>
      <w:r w:rsidR="00A21CF9"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한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바이오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기반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Arial" w:eastAsia="NanumGothic" w:hAnsi="Arial" w:cs="Arial"/>
          <w:b/>
          <w:sz w:val="24"/>
          <w:szCs w:val="28"/>
          <w:lang w:eastAsia="ko-KR"/>
        </w:rPr>
        <w:t>TPE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를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공급함으로써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바이오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기반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소재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="00F422BB"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이슈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에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대응하고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 xml:space="preserve"> </w:t>
      </w:r>
      <w:r w:rsidRPr="003C38ED">
        <w:rPr>
          <w:rFonts w:ascii="NanumGothic" w:eastAsia="NanumGothic" w:hAnsi="NanumGothic" w:cs="Batang" w:hint="eastAsia"/>
          <w:b/>
          <w:sz w:val="24"/>
          <w:szCs w:val="28"/>
          <w:lang w:eastAsia="ko-KR"/>
        </w:rPr>
        <w:t>있습니다</w:t>
      </w:r>
      <w:r w:rsidRPr="003C38ED">
        <w:rPr>
          <w:rFonts w:ascii="NanumGothic" w:eastAsia="NanumGothic" w:hAnsi="NanumGothic"/>
          <w:b/>
          <w:sz w:val="24"/>
          <w:szCs w:val="28"/>
          <w:lang w:eastAsia="ko-KR"/>
        </w:rPr>
        <w:t>.</w:t>
      </w:r>
    </w:p>
    <w:p w14:paraId="6C7F3C53" w14:textId="77777777" w:rsidR="00880AC8" w:rsidRPr="003C38ED" w:rsidRDefault="00880AC8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sz w:val="20"/>
          <w:lang w:eastAsia="ko-KR"/>
        </w:rPr>
      </w:pPr>
    </w:p>
    <w:p w14:paraId="013CD6B9" w14:textId="3B2B85AA" w:rsidR="00A21CF9" w:rsidRPr="003C38ED" w:rsidRDefault="00A21CF9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0"/>
          <w:lang w:eastAsia="ko-KR"/>
        </w:rPr>
      </w:pPr>
      <w:r w:rsidRPr="003C38ED">
        <w:rPr>
          <w:rFonts w:ascii="Arial" w:eastAsia="NanumGothic" w:hAnsi="Arial" w:cs="Arial"/>
          <w:b/>
          <w:sz w:val="20"/>
          <w:lang w:eastAsia="ko-KR"/>
        </w:rPr>
        <w:t>KRAIBURG TPE</w:t>
      </w:r>
      <w:r w:rsidRPr="003C38ED">
        <w:rPr>
          <w:rFonts w:ascii="NanumGothic" w:eastAsia="NanumGothic" w:hAnsi="NanumGothic"/>
          <w:b/>
          <w:sz w:val="20"/>
          <w:lang w:eastAsia="ko-KR"/>
        </w:rPr>
        <w:t>(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크라이버그 티피이)는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다양한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비율의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재생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원료를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사용하는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열가소성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엘라스토머</w:t>
      </w:r>
      <w:r w:rsidRPr="003C38ED">
        <w:rPr>
          <w:rFonts w:ascii="Arial" w:eastAsia="NanumGothic" w:hAnsi="Arial" w:cs="Arial"/>
          <w:b/>
          <w:sz w:val="20"/>
          <w:lang w:eastAsia="ko-KR"/>
        </w:rPr>
        <w:t>(TPE)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를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선보입니다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. 글로벌 </w:t>
      </w:r>
      <w:r w:rsidRPr="003C38ED">
        <w:rPr>
          <w:rFonts w:ascii="Arial" w:eastAsia="NanumGothic" w:hAnsi="Arial" w:cs="Arial"/>
          <w:b/>
          <w:sz w:val="20"/>
          <w:lang w:eastAsia="ko-KR"/>
        </w:rPr>
        <w:t xml:space="preserve">TPE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 xml:space="preserve">제조업체인 </w:t>
      </w:r>
      <w:r w:rsidRPr="003C38ED">
        <w:rPr>
          <w:rFonts w:ascii="Arial" w:eastAsia="NanumGothic" w:hAnsi="Arial" w:cs="Arial"/>
          <w:b/>
          <w:sz w:val="20"/>
          <w:lang w:eastAsia="ko-KR"/>
        </w:rPr>
        <w:t>KRAIBURG TPE</w:t>
      </w:r>
      <w:r w:rsidRPr="003C38ED">
        <w:rPr>
          <w:rFonts w:ascii="NanumGothic" w:eastAsia="NanumGothic" w:hAnsi="NanumGothic"/>
          <w:b/>
          <w:sz w:val="20"/>
          <w:lang w:eastAsia="ko-KR"/>
        </w:rPr>
        <w:t>(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크라이버그 티피이)는 이들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새로운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컴파운드</w:t>
      </w:r>
      <w:r w:rsidR="00E40ACD" w:rsidRPr="003C38ED">
        <w:rPr>
          <w:rFonts w:ascii="NanumGothic" w:eastAsia="NanumGothic" w:hAnsi="NanumGothic" w:hint="eastAsia"/>
          <w:b/>
          <w:sz w:val="20"/>
          <w:lang w:eastAsia="ko-KR"/>
        </w:rPr>
        <w:t xml:space="preserve"> 출시와 함께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재생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F422BB" w:rsidRPr="003C38ED">
        <w:rPr>
          <w:rFonts w:ascii="NanumGothic" w:eastAsia="NanumGothic" w:hAnsi="NanumGothic" w:hint="eastAsia"/>
          <w:b/>
          <w:sz w:val="20"/>
          <w:lang w:eastAsia="ko-KR"/>
        </w:rPr>
        <w:t>원료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에 기반한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제품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라인을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추가함으로써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더욱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지속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가능한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솔루션인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Arial" w:eastAsia="NanumGothic" w:hAnsi="Arial" w:cs="Arial"/>
          <w:b/>
          <w:sz w:val="20"/>
          <w:lang w:eastAsia="ko-KR"/>
        </w:rPr>
        <w:t>THERMOLAST</w:t>
      </w:r>
      <w:r w:rsidRPr="003C38ED">
        <w:rPr>
          <w:rFonts w:ascii="Arial" w:eastAsia="NanumGothic" w:hAnsi="Arial" w:cs="Arial"/>
          <w:b/>
          <w:sz w:val="20"/>
          <w:vertAlign w:val="superscript"/>
          <w:lang w:eastAsia="ko-KR"/>
        </w:rPr>
        <w:t>®</w:t>
      </w:r>
      <w:r w:rsidRPr="003C38ED">
        <w:rPr>
          <w:rFonts w:ascii="Arial" w:eastAsia="NanumGothic" w:hAnsi="Arial" w:cs="Arial"/>
          <w:b/>
          <w:sz w:val="20"/>
          <w:lang w:eastAsia="ko-KR"/>
        </w:rPr>
        <w:t xml:space="preserve">R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제품군을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확장하고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있습니다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.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또한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,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바이오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기반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Arial" w:eastAsia="NanumGothic" w:hAnsi="Arial" w:cs="Arial"/>
          <w:b/>
          <w:sz w:val="20"/>
          <w:lang w:eastAsia="ko-KR"/>
        </w:rPr>
        <w:t>TPE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는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재생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F422BB" w:rsidRPr="003C38ED">
        <w:rPr>
          <w:rFonts w:ascii="NanumGothic" w:eastAsia="NanumGothic" w:hAnsi="NanumGothic" w:hint="eastAsia"/>
          <w:b/>
          <w:sz w:val="20"/>
          <w:lang w:eastAsia="ko-KR"/>
        </w:rPr>
        <w:t>원료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에 기반하지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않는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기존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대안에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비해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제품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탄소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배출량이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더</w:t>
      </w:r>
      <w:r w:rsidRPr="003C38E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/>
          <w:sz w:val="20"/>
          <w:lang w:eastAsia="ko-KR"/>
        </w:rPr>
        <w:t>낮습니다</w:t>
      </w:r>
      <w:r w:rsidRPr="003C38ED">
        <w:rPr>
          <w:rFonts w:ascii="NanumGothic" w:eastAsia="NanumGothic" w:hAnsi="NanumGothic"/>
          <w:b/>
          <w:sz w:val="20"/>
          <w:lang w:eastAsia="ko-KR"/>
        </w:rPr>
        <w:t>.</w:t>
      </w:r>
    </w:p>
    <w:p w14:paraId="003C61A2" w14:textId="77777777" w:rsidR="00880AC8" w:rsidRPr="003C38ED" w:rsidRDefault="00880AC8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bookmarkEnd w:id="0"/>
    <w:p w14:paraId="3C6691D2" w14:textId="79653743" w:rsidR="00A21CF9" w:rsidRPr="003C38ED" w:rsidRDefault="00A21CF9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3C38ED">
        <w:rPr>
          <w:rFonts w:ascii="NanumGothic" w:eastAsia="NanumGothic" w:hAnsi="NanumGothic" w:hint="eastAsia"/>
          <w:sz w:val="20"/>
          <w:lang w:eastAsia="ko-KR"/>
        </w:rPr>
        <w:t>발트크라이버그</w:t>
      </w:r>
      <w:r w:rsidRPr="003C38ED">
        <w:rPr>
          <w:rFonts w:ascii="NanumGothic" w:eastAsia="NanumGothic" w:hAnsi="NanumGothic"/>
          <w:sz w:val="20"/>
          <w:lang w:eastAsia="ko-KR"/>
        </w:rPr>
        <w:t xml:space="preserve">, </w:t>
      </w:r>
      <w:r w:rsidRPr="003C38ED">
        <w:rPr>
          <w:rFonts w:ascii="Arial" w:eastAsia="NanumGothic" w:hAnsi="Arial" w:cs="Arial"/>
          <w:sz w:val="20"/>
          <w:lang w:eastAsia="ko-KR"/>
        </w:rPr>
        <w:t>2023</w:t>
      </w:r>
      <w:r w:rsidRPr="003C38ED">
        <w:rPr>
          <w:rFonts w:ascii="NanumGothic" w:eastAsia="NanumGothic" w:hAnsi="NanumGothic" w:hint="eastAsia"/>
          <w:sz w:val="20"/>
          <w:lang w:eastAsia="ko-KR"/>
        </w:rPr>
        <w:t>년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Arial" w:eastAsia="NanumGothic" w:hAnsi="Arial" w:cs="Arial"/>
          <w:sz w:val="20"/>
          <w:lang w:eastAsia="ko-KR"/>
        </w:rPr>
        <w:t>10</w:t>
      </w:r>
      <w:r w:rsidRPr="003C38ED">
        <w:rPr>
          <w:rFonts w:ascii="NanumGothic" w:eastAsia="NanumGothic" w:hAnsi="NanumGothic" w:hint="eastAsia"/>
          <w:sz w:val="20"/>
          <w:lang w:eastAsia="ko-KR"/>
        </w:rPr>
        <w:t>월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Arial" w:eastAsia="NanumGothic" w:hAnsi="Arial" w:cs="Arial"/>
          <w:sz w:val="20"/>
          <w:lang w:eastAsia="ko-KR"/>
        </w:rPr>
        <w:t>17</w:t>
      </w:r>
      <w:r w:rsidRPr="003C38ED">
        <w:rPr>
          <w:rFonts w:ascii="NanumGothic" w:eastAsia="NanumGothic" w:hAnsi="NanumGothic" w:hint="eastAsia"/>
          <w:sz w:val="20"/>
          <w:lang w:eastAsia="ko-KR"/>
        </w:rPr>
        <w:t>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– </w:t>
      </w:r>
      <w:r w:rsidR="00F422BB" w:rsidRPr="003C38ED">
        <w:rPr>
          <w:rFonts w:ascii="NanumGothic" w:eastAsia="NanumGothic" w:hAnsi="NanumGothic" w:hint="eastAsia"/>
          <w:sz w:val="20"/>
          <w:lang w:eastAsia="ko-KR"/>
        </w:rPr>
        <w:t xml:space="preserve">이제 </w:t>
      </w:r>
      <w:r w:rsidRPr="003C38ED">
        <w:rPr>
          <w:rFonts w:ascii="NanumGothic" w:eastAsia="NanumGothic" w:hAnsi="NanumGothic" w:hint="eastAsia"/>
          <w:sz w:val="20"/>
          <w:lang w:eastAsia="ko-KR"/>
        </w:rPr>
        <w:t>지속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가능성은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설계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단계의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핵심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측면입니다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. </w:t>
      </w:r>
      <w:r w:rsidRPr="003C38ED">
        <w:rPr>
          <w:rFonts w:ascii="NanumGothic" w:eastAsia="NanumGothic" w:hAnsi="NanumGothic" w:hint="eastAsia"/>
          <w:sz w:val="20"/>
          <w:lang w:eastAsia="ko-KR"/>
        </w:rPr>
        <w:t>지속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가능성이라는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개념이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프로젝트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시작부터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중요한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역할을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할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때만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장기적으로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프로젝트의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성공에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기여할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. </w:t>
      </w:r>
      <w:r w:rsidRPr="003C38ED">
        <w:rPr>
          <w:rFonts w:ascii="Arial" w:eastAsia="NanumGothic" w:hAnsi="Arial" w:cs="Arial"/>
          <w:sz w:val="20"/>
          <w:lang w:eastAsia="ko-KR"/>
        </w:rPr>
        <w:t xml:space="preserve">KRAIBURG </w:t>
      </w:r>
      <w:proofErr w:type="gramStart"/>
      <w:r w:rsidRPr="003C38ED">
        <w:rPr>
          <w:rFonts w:ascii="Arial" w:eastAsia="NanumGothic" w:hAnsi="Arial" w:cs="Arial"/>
          <w:sz w:val="20"/>
          <w:lang w:eastAsia="ko-KR"/>
        </w:rPr>
        <w:t>TPE</w:t>
      </w:r>
      <w:r w:rsidR="001B0C79" w:rsidRPr="003C38ED">
        <w:rPr>
          <w:rFonts w:ascii="NanumGothic" w:eastAsia="NanumGothic" w:hAnsi="NanumGothic"/>
          <w:sz w:val="20"/>
          <w:lang w:eastAsia="ko-KR"/>
        </w:rPr>
        <w:t>(</w:t>
      </w:r>
      <w:proofErr w:type="gramEnd"/>
      <w:r w:rsidR="001B0C79" w:rsidRPr="003C38ED">
        <w:rPr>
          <w:rFonts w:ascii="NanumGothic" w:eastAsia="NanumGothic" w:hAnsi="NanumGothic" w:hint="eastAsia"/>
          <w:sz w:val="20"/>
          <w:lang w:eastAsia="ko-KR"/>
        </w:rPr>
        <w:t>크라이버그 티피이)</w:t>
      </w:r>
      <w:r w:rsidRPr="003C38ED">
        <w:rPr>
          <w:rFonts w:ascii="NanumGothic" w:eastAsia="NanumGothic" w:hAnsi="NanumGothic" w:hint="eastAsia"/>
          <w:sz w:val="20"/>
          <w:lang w:eastAsia="ko-KR"/>
        </w:rPr>
        <w:t>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고객</w:t>
      </w:r>
      <w:r w:rsidR="001B0C79" w:rsidRPr="003C38ED">
        <w:rPr>
          <w:rFonts w:ascii="NanumGothic" w:eastAsia="NanumGothic" w:hAnsi="NanumGothic" w:hint="eastAsia"/>
          <w:sz w:val="20"/>
          <w:lang w:eastAsia="ko-KR"/>
        </w:rPr>
        <w:t>들</w:t>
      </w:r>
      <w:r w:rsidRPr="003C38ED">
        <w:rPr>
          <w:rFonts w:ascii="NanumGothic" w:eastAsia="NanumGothic" w:hAnsi="NanumGothic" w:hint="eastAsia"/>
          <w:sz w:val="20"/>
          <w:lang w:eastAsia="ko-KR"/>
        </w:rPr>
        <w:t>은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특히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소비자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및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자동차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분야에서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산업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또는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소비자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재활용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소재가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일정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비율로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포함된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더욱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지속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가능한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="001B0C79" w:rsidRPr="003C38ED">
        <w:rPr>
          <w:rFonts w:ascii="NanumGothic" w:eastAsia="NanumGothic" w:hAnsi="NanumGothic" w:hint="eastAsia"/>
          <w:sz w:val="20"/>
          <w:lang w:eastAsia="ko-KR"/>
        </w:rPr>
        <w:t>컴파운드</w:t>
      </w:r>
      <w:r w:rsidRPr="003C38ED">
        <w:rPr>
          <w:rFonts w:ascii="NanumGothic" w:eastAsia="NanumGothic" w:hAnsi="NanumGothic" w:hint="eastAsia"/>
          <w:sz w:val="20"/>
          <w:lang w:eastAsia="ko-KR"/>
        </w:rPr>
        <w:t>에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접근할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. </w:t>
      </w:r>
      <w:r w:rsidRPr="003C38ED">
        <w:rPr>
          <w:rFonts w:ascii="Arial" w:eastAsia="NanumGothic" w:hAnsi="Arial" w:cs="Arial"/>
          <w:sz w:val="20"/>
          <w:lang w:eastAsia="ko-KR"/>
        </w:rPr>
        <w:t>KRAIBURG TPE</w:t>
      </w:r>
      <w:r w:rsidR="001B0C79" w:rsidRPr="003C38ED">
        <w:rPr>
          <w:rFonts w:ascii="NanumGothic" w:eastAsia="NanumGothic" w:hAnsi="NanumGothic"/>
          <w:sz w:val="20"/>
          <w:lang w:eastAsia="ko-KR"/>
        </w:rPr>
        <w:t>(</w:t>
      </w:r>
      <w:r w:rsidR="001B0C79" w:rsidRPr="003C38ED">
        <w:rPr>
          <w:rFonts w:ascii="NanumGothic" w:eastAsia="NanumGothic" w:hAnsi="NanumGothic" w:hint="eastAsia"/>
          <w:sz w:val="20"/>
          <w:lang w:eastAsia="ko-KR"/>
        </w:rPr>
        <w:t>크라이버그 티피이)</w:t>
      </w:r>
      <w:r w:rsidRPr="003C38ED">
        <w:rPr>
          <w:rFonts w:ascii="NanumGothic" w:eastAsia="NanumGothic" w:hAnsi="NanumGothic" w:hint="eastAsia"/>
          <w:sz w:val="20"/>
          <w:lang w:eastAsia="ko-KR"/>
        </w:rPr>
        <w:t>는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이제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화석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자원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기반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="001B0C79" w:rsidRPr="003C38ED">
        <w:rPr>
          <w:rFonts w:ascii="NanumGothic" w:eastAsia="NanumGothic" w:hAnsi="NanumGothic" w:hint="eastAsia"/>
          <w:sz w:val="20"/>
          <w:lang w:eastAsia="ko-KR"/>
        </w:rPr>
        <w:t>컴파운드</w:t>
      </w:r>
      <w:r w:rsidRPr="003C38ED">
        <w:rPr>
          <w:rFonts w:ascii="NanumGothic" w:eastAsia="NanumGothic" w:hAnsi="NanumGothic" w:hint="eastAsia"/>
          <w:sz w:val="20"/>
          <w:lang w:eastAsia="ko-KR"/>
        </w:rPr>
        <w:t>에서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재생</w:t>
      </w:r>
      <w:r w:rsidR="001B0C79" w:rsidRPr="003C38ED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F422BB" w:rsidRPr="003C38ED">
        <w:rPr>
          <w:rFonts w:ascii="NanumGothic" w:eastAsia="NanumGothic" w:hAnsi="NanumGothic" w:hint="eastAsia"/>
          <w:sz w:val="20"/>
          <w:lang w:eastAsia="ko-KR"/>
        </w:rPr>
        <w:t>원료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기반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대체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제품으로의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전환을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지원하는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="001B0C79" w:rsidRPr="003C38ED">
        <w:rPr>
          <w:rFonts w:ascii="NanumGothic" w:eastAsia="NanumGothic" w:hAnsi="NanumGothic" w:hint="eastAsia"/>
          <w:sz w:val="20"/>
          <w:lang w:eastAsia="ko-KR"/>
        </w:rPr>
        <w:t>자재</w:t>
      </w:r>
      <w:r w:rsidRPr="003C38ED">
        <w:rPr>
          <w:rFonts w:ascii="NanumGothic" w:eastAsia="NanumGothic" w:hAnsi="NanumGothic" w:hint="eastAsia"/>
          <w:sz w:val="20"/>
          <w:lang w:eastAsia="ko-KR"/>
        </w:rPr>
        <w:t>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만들어진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바이오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기반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TPE</w:t>
      </w:r>
      <w:r w:rsidRPr="003C38ED">
        <w:rPr>
          <w:rFonts w:ascii="NanumGothic" w:eastAsia="NanumGothic" w:hAnsi="NanumGothic" w:hint="eastAsia"/>
          <w:sz w:val="20"/>
          <w:lang w:eastAsia="ko-KR"/>
        </w:rPr>
        <w:t>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추가하여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보다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지속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가능한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솔루션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범위를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보완하고</w:t>
      </w:r>
      <w:r w:rsidR="001B0C79" w:rsidRPr="003C38ED">
        <w:rPr>
          <w:rFonts w:ascii="NanumGothic" w:eastAsia="NanumGothic" w:hAnsi="NanumGothic" w:hint="eastAsia"/>
          <w:sz w:val="20"/>
          <w:lang w:eastAsia="ko-KR"/>
        </w:rPr>
        <w:t>,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="001B0C79" w:rsidRPr="003C38ED">
        <w:rPr>
          <w:rFonts w:ascii="NanumGothic" w:eastAsia="NanumGothic" w:hAnsi="NanumGothic" w:hint="eastAsia"/>
          <w:sz w:val="20"/>
          <w:lang w:eastAsia="ko-KR"/>
        </w:rPr>
        <w:t xml:space="preserve">또 이 </w:t>
      </w:r>
      <w:r w:rsidRPr="003C38ED">
        <w:rPr>
          <w:rFonts w:ascii="NanumGothic" w:eastAsia="NanumGothic" w:hAnsi="NanumGothic" w:hint="eastAsia"/>
          <w:sz w:val="20"/>
          <w:lang w:eastAsia="ko-KR"/>
        </w:rPr>
        <w:t>전환</w:t>
      </w:r>
      <w:r w:rsidR="001B0C79" w:rsidRPr="003C38ED">
        <w:rPr>
          <w:rFonts w:ascii="NanumGothic" w:eastAsia="NanumGothic" w:hAnsi="NanumGothic" w:hint="eastAsia"/>
          <w:sz w:val="20"/>
          <w:lang w:eastAsia="ko-KR"/>
        </w:rPr>
        <w:t>을 더욱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매력적</w:t>
      </w:r>
      <w:r w:rsidR="001B0C79" w:rsidRPr="003C38ED">
        <w:rPr>
          <w:rFonts w:ascii="NanumGothic" w:eastAsia="NanumGothic" w:hAnsi="NanumGothic" w:hint="eastAsia"/>
          <w:sz w:val="20"/>
          <w:lang w:eastAsia="ko-KR"/>
        </w:rPr>
        <w:t>으로 만들고 있습니다.</w:t>
      </w:r>
    </w:p>
    <w:p w14:paraId="1CD7ACFC" w14:textId="77777777" w:rsidR="008C2160" w:rsidRPr="003C38ED" w:rsidRDefault="008C2160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2564238D" w14:textId="160DA258" w:rsidR="00880AC8" w:rsidRDefault="008C2160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  <w:r w:rsidRPr="003C38ED">
        <w:rPr>
          <w:rFonts w:ascii="Arial" w:eastAsia="NanumGothic" w:hAnsi="Arial" w:cs="Arial"/>
          <w:bCs/>
          <w:sz w:val="20"/>
          <w:lang w:eastAsia="ko-KR"/>
        </w:rPr>
        <w:lastRenderedPageBreak/>
        <w:t>KRAIBURG TPE</w:t>
      </w:r>
      <w:r w:rsidRPr="003C38ED">
        <w:rPr>
          <w:rFonts w:ascii="NanumGothic" w:eastAsia="NanumGothic" w:hAnsi="NanumGothic"/>
          <w:bCs/>
          <w:sz w:val="20"/>
          <w:lang w:eastAsia="ko-KR"/>
        </w:rPr>
        <w:t>(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크라이버그 티피이)는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바이오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기반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Arial" w:eastAsia="NanumGothic" w:hAnsi="Arial" w:cs="Arial"/>
          <w:bCs/>
          <w:sz w:val="20"/>
          <w:lang w:eastAsia="ko-KR"/>
        </w:rPr>
        <w:t>TPE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의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새로운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="00F422BB" w:rsidRPr="003C38ED">
        <w:rPr>
          <w:rFonts w:ascii="NanumGothic" w:eastAsia="NanumGothic" w:hAnsi="NanumGothic" w:hint="eastAsia"/>
          <w:bCs/>
          <w:sz w:val="20"/>
          <w:lang w:eastAsia="ko-KR"/>
        </w:rPr>
        <w:t>원료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를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평가할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때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식품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생산에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사용되지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않는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소재에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중점을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둡니다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.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이는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농업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부산물이나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식품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생산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과정에서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발생하는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폐기물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등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추가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가공을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해도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식품으로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사용할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수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없는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="00F422BB" w:rsidRPr="003C38ED">
        <w:rPr>
          <w:rFonts w:ascii="NanumGothic" w:eastAsia="NanumGothic" w:hAnsi="NanumGothic" w:hint="eastAsia"/>
          <w:bCs/>
          <w:sz w:val="20"/>
          <w:lang w:eastAsia="ko-KR"/>
        </w:rPr>
        <w:t>원료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입니다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. </w:t>
      </w:r>
      <w:r w:rsidRPr="003C38ED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3C38ED">
        <w:rPr>
          <w:rFonts w:ascii="NanumGothic" w:eastAsia="NanumGothic" w:hAnsi="NanumGothic"/>
          <w:bCs/>
          <w:sz w:val="20"/>
          <w:lang w:eastAsia="ko-KR"/>
        </w:rPr>
        <w:t>(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크라이버그 티피이)는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스스로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부과한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높은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요구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사항을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충족하기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위해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="00F422BB" w:rsidRPr="003C38ED">
        <w:rPr>
          <w:rFonts w:ascii="NanumGothic" w:eastAsia="NanumGothic" w:hAnsi="NanumGothic" w:hint="eastAsia"/>
          <w:bCs/>
          <w:sz w:val="20"/>
          <w:lang w:eastAsia="ko-KR"/>
        </w:rPr>
        <w:t>원료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의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원산지를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매우 까다롭게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평가합니다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. </w:t>
      </w:r>
      <w:r w:rsidRPr="003C38ED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3C38ED">
        <w:rPr>
          <w:rFonts w:ascii="Arial" w:eastAsia="NanumGothic" w:hAnsi="Arial" w:cs="Arial"/>
          <w:bCs/>
          <w:sz w:val="20"/>
          <w:lang w:eastAsia="ko-KR"/>
        </w:rPr>
        <w:t>TPE</w:t>
      </w:r>
      <w:r w:rsidRPr="003C38ED">
        <w:rPr>
          <w:rFonts w:ascii="NanumGothic" w:eastAsia="NanumGothic" w:hAnsi="NanumGothic"/>
          <w:bCs/>
          <w:sz w:val="20"/>
          <w:lang w:eastAsia="ko-KR"/>
        </w:rPr>
        <w:t>(</w:t>
      </w:r>
      <w:proofErr w:type="gramEnd"/>
      <w:r w:rsidRPr="003C38ED">
        <w:rPr>
          <w:rFonts w:ascii="NanumGothic" w:eastAsia="NanumGothic" w:hAnsi="NanumGothic" w:hint="eastAsia"/>
          <w:bCs/>
          <w:sz w:val="20"/>
          <w:lang w:eastAsia="ko-KR"/>
        </w:rPr>
        <w:t>크라이버그 티피이)는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협력업체와의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긴밀한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협력을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통해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기존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폴리머에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필적하는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바이오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기반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및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재활용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="00F422BB" w:rsidRPr="003C38ED">
        <w:rPr>
          <w:rFonts w:ascii="NanumGothic" w:eastAsia="NanumGothic" w:hAnsi="NanumGothic" w:hint="eastAsia"/>
          <w:bCs/>
          <w:sz w:val="20"/>
          <w:lang w:eastAsia="ko-KR"/>
        </w:rPr>
        <w:t>원료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의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공급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능력을</w:t>
      </w:r>
      <w:r w:rsidRPr="003C38ED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bCs/>
          <w:sz w:val="20"/>
          <w:lang w:eastAsia="ko-KR"/>
        </w:rPr>
        <w:t>보장합니다</w:t>
      </w:r>
      <w:r w:rsidRPr="003C38ED">
        <w:rPr>
          <w:rFonts w:ascii="NanumGothic" w:eastAsia="NanumGothic" w:hAnsi="NanumGothic"/>
          <w:bCs/>
          <w:sz w:val="20"/>
          <w:lang w:eastAsia="ko-KR"/>
        </w:rPr>
        <w:t>.</w:t>
      </w:r>
    </w:p>
    <w:p w14:paraId="163176DE" w14:textId="77777777" w:rsidR="003C38ED" w:rsidRPr="003C38ED" w:rsidRDefault="003C38ED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</w:p>
    <w:p w14:paraId="2E4AB440" w14:textId="37E846FF" w:rsidR="008C2160" w:rsidRPr="003C38ED" w:rsidRDefault="008C2160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3C38ED">
        <w:rPr>
          <w:rFonts w:ascii="NanumGothic" w:eastAsia="NanumGothic" w:hAnsi="NanumGothic" w:hint="eastAsia"/>
          <w:sz w:val="20"/>
          <w:lang w:eastAsia="ko-KR"/>
        </w:rPr>
        <w:t>바이오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기반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Arial" w:eastAsia="NanumGothic" w:hAnsi="Arial" w:cs="Arial"/>
          <w:sz w:val="20"/>
          <w:lang w:eastAsia="ko-KR"/>
        </w:rPr>
        <w:t>TPE</w:t>
      </w:r>
      <w:r w:rsidRPr="003C38ED">
        <w:rPr>
          <w:rFonts w:ascii="NanumGothic" w:eastAsia="NanumGothic" w:hAnsi="NanumGothic" w:hint="eastAsia"/>
          <w:sz w:val="20"/>
          <w:lang w:eastAsia="ko-KR"/>
        </w:rPr>
        <w:t>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사용하면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화석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기반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소재로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만든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TPE</w:t>
      </w:r>
      <w:r w:rsidRPr="003C38ED">
        <w:rPr>
          <w:rFonts w:ascii="NanumGothic" w:eastAsia="NanumGothic" w:hAnsi="NanumGothic" w:hint="eastAsia"/>
          <w:sz w:val="20"/>
          <w:lang w:eastAsia="ko-KR"/>
        </w:rPr>
        <w:t>에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비해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제품의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탄소 배출량</w:t>
      </w:r>
      <w:r w:rsidRPr="003C38ED">
        <w:rPr>
          <w:rFonts w:ascii="Arial" w:eastAsia="NanumGothic" w:hAnsi="Arial" w:cs="Arial"/>
          <w:sz w:val="20"/>
          <w:lang w:eastAsia="ko-KR"/>
        </w:rPr>
        <w:t>(PCF)</w:t>
      </w:r>
      <w:r w:rsidRPr="003C38ED">
        <w:rPr>
          <w:rFonts w:ascii="NanumGothic" w:eastAsia="NanumGothic" w:hAnsi="NanumGothic" w:hint="eastAsia"/>
          <w:sz w:val="20"/>
          <w:lang w:eastAsia="ko-KR"/>
        </w:rPr>
        <w:t>을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최대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Arial" w:eastAsia="NanumGothic" w:hAnsi="Arial" w:cs="Arial"/>
          <w:sz w:val="20"/>
          <w:lang w:eastAsia="ko-KR"/>
        </w:rPr>
        <w:t>50%</w:t>
      </w:r>
      <w:r w:rsidRPr="003C38ED">
        <w:rPr>
          <w:rFonts w:ascii="NanumGothic" w:eastAsia="NanumGothic" w:hAnsi="NanumGothic" w:hint="eastAsia"/>
          <w:sz w:val="20"/>
          <w:lang w:eastAsia="ko-KR"/>
        </w:rPr>
        <w:t>까지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줄일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. </w:t>
      </w:r>
      <w:r w:rsidRPr="003C38ED">
        <w:rPr>
          <w:rFonts w:ascii="Arial" w:eastAsia="NanumGothic" w:hAnsi="Arial" w:cs="Arial"/>
          <w:sz w:val="20"/>
          <w:lang w:eastAsia="ko-KR"/>
        </w:rPr>
        <w:t>PCF</w:t>
      </w:r>
      <w:r w:rsidRPr="003C38ED">
        <w:rPr>
          <w:rFonts w:ascii="NanumGothic" w:eastAsia="NanumGothic" w:hAnsi="NanumGothic" w:hint="eastAsia"/>
          <w:sz w:val="20"/>
          <w:lang w:eastAsia="ko-KR"/>
        </w:rPr>
        <w:t>는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특정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제품이나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서비스의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생산</w:t>
      </w:r>
      <w:r w:rsidRPr="003C38ED">
        <w:rPr>
          <w:rFonts w:ascii="NanumGothic" w:eastAsia="NanumGothic" w:hAnsi="NanumGothic"/>
          <w:sz w:val="20"/>
          <w:lang w:eastAsia="ko-KR"/>
        </w:rPr>
        <w:t xml:space="preserve">, </w:t>
      </w:r>
      <w:r w:rsidRPr="003C38ED">
        <w:rPr>
          <w:rFonts w:ascii="NanumGothic" w:eastAsia="NanumGothic" w:hAnsi="NanumGothic" w:hint="eastAsia"/>
          <w:sz w:val="20"/>
          <w:lang w:eastAsia="ko-KR"/>
        </w:rPr>
        <w:t>사용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및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폐기와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관련된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온실가스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배출량</w:t>
      </w:r>
      <w:r w:rsidRPr="003C38ED">
        <w:rPr>
          <w:rFonts w:ascii="NanumGothic" w:eastAsia="NanumGothic" w:hAnsi="NanumGothic"/>
          <w:sz w:val="20"/>
          <w:lang w:eastAsia="ko-KR"/>
        </w:rPr>
        <w:t xml:space="preserve">, </w:t>
      </w:r>
      <w:r w:rsidRPr="003C38ED">
        <w:rPr>
          <w:rFonts w:ascii="NanumGothic" w:eastAsia="NanumGothic" w:hAnsi="NanumGothic" w:hint="eastAsia"/>
          <w:sz w:val="20"/>
          <w:lang w:eastAsia="ko-KR"/>
        </w:rPr>
        <w:t>특히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이산화탄소</w:t>
      </w:r>
      <w:r w:rsidRPr="003C38ED">
        <w:rPr>
          <w:rFonts w:ascii="Arial" w:eastAsia="NanumGothic" w:hAnsi="Arial" w:cs="Arial"/>
          <w:sz w:val="20"/>
          <w:lang w:eastAsia="ko-KR"/>
        </w:rPr>
        <w:t>(CO</w:t>
      </w:r>
      <w:r w:rsidRPr="003C38ED">
        <w:rPr>
          <w:rFonts w:ascii="Arial" w:eastAsia="NanumGothic" w:hAnsi="Arial" w:cs="Arial"/>
          <w:sz w:val="20"/>
          <w:vertAlign w:val="subscript"/>
          <w:lang w:eastAsia="ko-KR"/>
        </w:rPr>
        <w:t>2</w:t>
      </w:r>
      <w:r w:rsidRPr="003C38ED">
        <w:rPr>
          <w:rFonts w:ascii="Arial" w:eastAsia="NanumGothic" w:hAnsi="Arial" w:cs="Arial"/>
          <w:sz w:val="20"/>
          <w:lang w:eastAsia="ko-KR"/>
        </w:rPr>
        <w:t>)</w:t>
      </w:r>
      <w:r w:rsidRPr="003C38ED">
        <w:rPr>
          <w:rFonts w:ascii="NanumGothic" w:eastAsia="NanumGothic" w:hAnsi="NanumGothic" w:hint="eastAsia"/>
          <w:sz w:val="20"/>
          <w:lang w:eastAsia="ko-KR"/>
        </w:rPr>
        <w:t>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총량을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의미합니다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. </w:t>
      </w:r>
      <w:r w:rsidRPr="003C38ED">
        <w:rPr>
          <w:rFonts w:ascii="Arial" w:eastAsia="NanumGothic" w:hAnsi="Arial" w:cs="Arial"/>
          <w:sz w:val="20"/>
          <w:lang w:eastAsia="ko-KR"/>
        </w:rPr>
        <w:t>PCF</w:t>
      </w:r>
      <w:r w:rsidRPr="003C38ED">
        <w:rPr>
          <w:rFonts w:ascii="NanumGothic" w:eastAsia="NanumGothic" w:hAnsi="NanumGothic" w:hint="eastAsia"/>
          <w:sz w:val="20"/>
          <w:lang w:eastAsia="ko-KR"/>
        </w:rPr>
        <w:t>에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대한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투명성과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이해를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통해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최종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고객과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가공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회사는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보다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지속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가능한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제품을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생산하고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판매하기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위</w:t>
      </w:r>
      <w:r w:rsidR="00F422BB" w:rsidRPr="003C38ED">
        <w:rPr>
          <w:rFonts w:ascii="NanumGothic" w:eastAsia="NanumGothic" w:hAnsi="NanumGothic" w:hint="eastAsia"/>
          <w:sz w:val="20"/>
          <w:lang w:eastAsia="ko-KR"/>
        </w:rPr>
        <w:t>해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="007677AD" w:rsidRPr="003C38ED">
        <w:rPr>
          <w:rFonts w:ascii="NanumGothic" w:eastAsia="NanumGothic" w:hAnsi="NanumGothic" w:hint="eastAsia"/>
          <w:sz w:val="20"/>
          <w:lang w:eastAsia="ko-KR"/>
        </w:rPr>
        <w:t>자재</w:t>
      </w:r>
      <w:r w:rsidRPr="003C38ED">
        <w:rPr>
          <w:rFonts w:ascii="NanumGothic" w:eastAsia="NanumGothic" w:hAnsi="NanumGothic" w:hint="eastAsia"/>
          <w:sz w:val="20"/>
          <w:lang w:eastAsia="ko-KR"/>
        </w:rPr>
        <w:t>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선택할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때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정보에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입각한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결정을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내릴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. </w:t>
      </w:r>
      <w:r w:rsidRPr="003C38ED">
        <w:rPr>
          <w:rFonts w:ascii="NanumGothic" w:eastAsia="NanumGothic" w:hAnsi="NanumGothic" w:hint="eastAsia"/>
          <w:sz w:val="20"/>
          <w:lang w:eastAsia="ko-KR"/>
        </w:rPr>
        <w:t>이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측면은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현재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탄소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배출량</w:t>
      </w:r>
      <w:r w:rsidR="007677AD" w:rsidRPr="003C38ED">
        <w:rPr>
          <w:rFonts w:ascii="NanumGothic" w:eastAsia="NanumGothic" w:hAnsi="NanumGothic" w:hint="eastAsia"/>
          <w:sz w:val="20"/>
          <w:lang w:eastAsia="ko-KR"/>
        </w:rPr>
        <w:t>을 감소하는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="007677AD" w:rsidRPr="003C38ED">
        <w:rPr>
          <w:rFonts w:ascii="NanumGothic" w:eastAsia="NanumGothic" w:hAnsi="NanumGothic" w:hint="eastAsia"/>
          <w:sz w:val="20"/>
          <w:lang w:eastAsia="ko-KR"/>
        </w:rPr>
        <w:t>자재</w:t>
      </w:r>
      <w:r w:rsidRPr="003C38ED">
        <w:rPr>
          <w:rFonts w:ascii="NanumGothic" w:eastAsia="NanumGothic" w:hAnsi="NanumGothic" w:hint="eastAsia"/>
          <w:sz w:val="20"/>
          <w:lang w:eastAsia="ko-KR"/>
        </w:rPr>
        <w:t>에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대한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수요가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있는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모든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시장에서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관심을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끌고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. </w:t>
      </w:r>
      <w:r w:rsidRPr="003C38ED">
        <w:rPr>
          <w:rFonts w:ascii="Arial" w:eastAsia="NanumGothic" w:hAnsi="Arial" w:cs="Arial"/>
          <w:sz w:val="20"/>
          <w:lang w:eastAsia="ko-KR"/>
        </w:rPr>
        <w:t>KRAIBURG TPE</w:t>
      </w:r>
      <w:r w:rsidR="007677AD" w:rsidRPr="003C38ED">
        <w:rPr>
          <w:rFonts w:ascii="NanumGothic" w:eastAsia="NanumGothic" w:hAnsi="NanumGothic"/>
          <w:sz w:val="20"/>
          <w:lang w:eastAsia="ko-KR"/>
        </w:rPr>
        <w:t>(</w:t>
      </w:r>
      <w:r w:rsidR="007677AD" w:rsidRPr="003C38ED">
        <w:rPr>
          <w:rFonts w:ascii="NanumGothic" w:eastAsia="NanumGothic" w:hAnsi="NanumGothic" w:hint="eastAsia"/>
          <w:sz w:val="20"/>
          <w:lang w:eastAsia="ko-KR"/>
        </w:rPr>
        <w:t>크라이버그 티피이)</w:t>
      </w:r>
      <w:r w:rsidRPr="003C38ED">
        <w:rPr>
          <w:rFonts w:ascii="NanumGothic" w:eastAsia="NanumGothic" w:hAnsi="NanumGothic" w:hint="eastAsia"/>
          <w:sz w:val="20"/>
          <w:lang w:eastAsia="ko-KR"/>
        </w:rPr>
        <w:t>는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재생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원료를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사용하여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바이오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기반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TPE</w:t>
      </w:r>
      <w:r w:rsidRPr="003C38ED">
        <w:rPr>
          <w:rFonts w:ascii="NanumGothic" w:eastAsia="NanumGothic" w:hAnsi="NanumGothic" w:hint="eastAsia"/>
          <w:sz w:val="20"/>
          <w:lang w:eastAsia="ko-KR"/>
        </w:rPr>
        <w:t>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생산함으로써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고객</w:t>
      </w:r>
      <w:r w:rsidR="007677AD" w:rsidRPr="003C38ED">
        <w:rPr>
          <w:rFonts w:ascii="NanumGothic" w:eastAsia="NanumGothic" w:hAnsi="NanumGothic" w:hint="eastAsia"/>
          <w:sz w:val="20"/>
          <w:lang w:eastAsia="ko-KR"/>
        </w:rPr>
        <w:t>이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지속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가능성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목표를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달성하도록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적극적으로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지원하고</w:t>
      </w:r>
      <w:r w:rsidRPr="003C38ED">
        <w:rPr>
          <w:rFonts w:ascii="NanumGothic" w:eastAsia="NanumGothic" w:hAnsi="NanumGothic"/>
          <w:sz w:val="20"/>
          <w:lang w:eastAsia="ko-KR"/>
        </w:rPr>
        <w:t xml:space="preserve"> </w:t>
      </w:r>
      <w:r w:rsidRPr="003C38ED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3C38ED">
        <w:rPr>
          <w:rFonts w:ascii="NanumGothic" w:eastAsia="NanumGothic" w:hAnsi="NanumGothic"/>
          <w:sz w:val="20"/>
          <w:lang w:eastAsia="ko-KR"/>
        </w:rPr>
        <w:t>.</w:t>
      </w:r>
    </w:p>
    <w:p w14:paraId="681741DF" w14:textId="77777777" w:rsidR="00880AC8" w:rsidRPr="003C38ED" w:rsidRDefault="00880AC8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</w:p>
    <w:p w14:paraId="6E10C91D" w14:textId="6750FB51" w:rsidR="007677AD" w:rsidRPr="003C38ED" w:rsidRDefault="007677AD" w:rsidP="003C38ED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bookmarkStart w:id="1" w:name="_Hlk141091776"/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lastRenderedPageBreak/>
        <w:t>바이오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기반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Arial" w:eastAsia="NanumGothic" w:hAnsi="Arial" w:cs="Arial"/>
          <w:bCs/>
          <w:sz w:val="20"/>
          <w:szCs w:val="20"/>
          <w:lang w:eastAsia="ko-KR"/>
        </w:rPr>
        <w:t>TPE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는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화석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기반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TPE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에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필적하는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무취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,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촉감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,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그립감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및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접착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특성을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제공합니다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.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신제품에는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경도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범위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30~85 Shore A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내에서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Arial" w:eastAsia="NanumGothic" w:hAnsi="Arial" w:cs="Arial"/>
          <w:bCs/>
          <w:sz w:val="20"/>
          <w:szCs w:val="20"/>
          <w:lang w:eastAsia="ko-KR"/>
        </w:rPr>
        <w:t>PP, ABS/PC, PA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접착력을 가진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컴파운드가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포함됩니다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.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개별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컴파운드의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바이오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함량은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60%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이상입니다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. </w:t>
      </w:r>
      <w:r w:rsidRPr="003C38E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PP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접착 컴파운드 및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극성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물질 접착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컴파운드 모두 착색이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가능합니다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.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이</w:t>
      </w:r>
      <w:r w:rsidR="00B969AB"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들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소재는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사출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성형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및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압출에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대</w:t>
      </w:r>
      <w:r w:rsidR="00B969AB"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해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철저한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테스트를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거쳤으며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화석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기반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Arial" w:eastAsia="NanumGothic" w:hAnsi="Arial" w:cs="Arial"/>
          <w:bCs/>
          <w:sz w:val="20"/>
          <w:szCs w:val="20"/>
          <w:lang w:eastAsia="ko-KR"/>
        </w:rPr>
        <w:t>TPE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에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필적하는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가공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특성을</w:t>
      </w:r>
      <w:r w:rsidRPr="003C38ED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="00B969AB" w:rsidRPr="003C38ED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가지고 있습니다.</w:t>
      </w:r>
    </w:p>
    <w:p w14:paraId="095EAA7D" w14:textId="77777777" w:rsidR="000215B5" w:rsidRPr="00A21CF9" w:rsidRDefault="000215B5" w:rsidP="00A21CF9">
      <w:pPr>
        <w:keepLines/>
        <w:spacing w:after="0" w:line="240" w:lineRule="auto"/>
        <w:ind w:right="1701"/>
        <w:jc w:val="both"/>
        <w:rPr>
          <w:rFonts w:ascii="Malgun Gothic" w:eastAsia="Malgun Gothic" w:hAnsi="Malgun Gothic" w:cs="Arial"/>
          <w:bCs/>
          <w:sz w:val="20"/>
          <w:szCs w:val="20"/>
          <w:lang w:eastAsia="ko-KR"/>
        </w:rPr>
      </w:pPr>
    </w:p>
    <w:tbl>
      <w:tblPr>
        <w:tblStyle w:val="TableGrid"/>
        <w:tblW w:w="6236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992"/>
        <w:gridCol w:w="992"/>
        <w:gridCol w:w="992"/>
        <w:gridCol w:w="992"/>
      </w:tblGrid>
      <w:tr w:rsidR="000215B5" w:rsidRPr="003C38ED" w14:paraId="79031FE5" w14:textId="77777777" w:rsidTr="00D26729">
        <w:trPr>
          <w:trHeight w:val="624"/>
        </w:trPr>
        <w:tc>
          <w:tcPr>
            <w:tcW w:w="2268" w:type="dxa"/>
            <w:shd w:val="clear" w:color="auto" w:fill="365F91" w:themeFill="accent1" w:themeFillShade="BF"/>
            <w:vAlign w:val="center"/>
          </w:tcPr>
          <w:p w14:paraId="0FBF2859" w14:textId="77777777" w:rsidR="000215B5" w:rsidRPr="003C38ED" w:rsidRDefault="000215B5" w:rsidP="00A21CF9">
            <w:pPr>
              <w:keepNext/>
              <w:keepLines/>
              <w:rPr>
                <w:rFonts w:ascii="NanumGothic" w:eastAsia="NanumGothic" w:hAnsi="NanumGothic" w:cs="Arial"/>
                <w:color w:val="FFFFFF" w:themeColor="background1"/>
                <w:sz w:val="20"/>
                <w:szCs w:val="20"/>
                <w:lang w:eastAsia="ko-KR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337B94E2" w14:textId="3E21DDA5" w:rsidR="000215B5" w:rsidRPr="003C38ED" w:rsidRDefault="00B969AB" w:rsidP="00A21CF9">
            <w:pPr>
              <w:keepNext/>
              <w:keepLines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  <w:r w:rsidRPr="003C38ED">
              <w:rPr>
                <w:rFonts w:ascii="NanumGothic" w:eastAsia="NanumGothic" w:hAnsi="NanumGothic" w:hint="eastAsia"/>
                <w:color w:val="FFFFFF" w:themeColor="background1"/>
                <w:sz w:val="20"/>
                <w:lang w:eastAsia="ko-KR"/>
              </w:rPr>
              <w:t>기존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70B5E92" w14:textId="2C035463" w:rsidR="000215B5" w:rsidRPr="003C38ED" w:rsidRDefault="00B969AB" w:rsidP="00A21CF9">
            <w:pPr>
              <w:keepNext/>
              <w:keepLines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  <w:lang w:eastAsia="ko-KR"/>
              </w:rPr>
            </w:pPr>
            <w:r w:rsidRPr="003C38ED">
              <w:rPr>
                <w:rFonts w:ascii="NanumGothic" w:eastAsia="NanumGothic" w:hAnsi="NanumGothic" w:hint="eastAsia"/>
                <w:color w:val="FFFFFF" w:themeColor="background1"/>
                <w:sz w:val="20"/>
                <w:lang w:eastAsia="ko-KR"/>
              </w:rPr>
              <w:t>바이오 기반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7A37D0EA" w14:textId="2E572E0E" w:rsidR="000215B5" w:rsidRPr="003C38ED" w:rsidRDefault="00B969AB" w:rsidP="00A21CF9">
            <w:pPr>
              <w:keepNext/>
              <w:keepLines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  <w:r w:rsidRPr="003C38ED">
              <w:rPr>
                <w:rFonts w:ascii="NanumGothic" w:eastAsia="NanumGothic" w:hAnsi="NanumGothic" w:hint="eastAsia"/>
                <w:color w:val="FFFFFF" w:themeColor="background1"/>
                <w:sz w:val="20"/>
                <w:lang w:eastAsia="ko-KR"/>
              </w:rPr>
              <w:t>기존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4A56A4F5" w14:textId="1F014E89" w:rsidR="000215B5" w:rsidRPr="003C38ED" w:rsidRDefault="00B969AB" w:rsidP="00A21CF9">
            <w:pPr>
              <w:keepNext/>
              <w:keepLines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  <w:lang w:eastAsia="ko-KR"/>
              </w:rPr>
            </w:pPr>
            <w:r w:rsidRPr="003C38ED">
              <w:rPr>
                <w:rFonts w:ascii="NanumGothic" w:eastAsia="NanumGothic" w:hAnsi="NanumGothic" w:hint="eastAsia"/>
                <w:color w:val="FFFFFF" w:themeColor="background1"/>
                <w:sz w:val="20"/>
                <w:lang w:eastAsia="ko-KR"/>
              </w:rPr>
              <w:t>바이오 기반</w:t>
            </w:r>
          </w:p>
        </w:tc>
      </w:tr>
      <w:tr w:rsidR="000215B5" w:rsidRPr="003C38ED" w14:paraId="150A2783" w14:textId="77777777" w:rsidTr="00AE5E40">
        <w:trPr>
          <w:trHeight w:val="425"/>
        </w:trPr>
        <w:tc>
          <w:tcPr>
            <w:tcW w:w="2268" w:type="dxa"/>
            <w:vAlign w:val="center"/>
          </w:tcPr>
          <w:p w14:paraId="5892778F" w14:textId="562C417F" w:rsidR="000215B5" w:rsidRPr="003C38ED" w:rsidRDefault="00B969AB" w:rsidP="00A21CF9">
            <w:pPr>
              <w:keepNext/>
              <w:keepLines/>
              <w:rPr>
                <w:rFonts w:ascii="NanumGothic" w:eastAsia="NanumGothic" w:hAnsi="NanumGothic" w:cs="Arial"/>
                <w:bCs/>
                <w:sz w:val="20"/>
                <w:szCs w:val="20"/>
                <w:lang w:eastAsia="ko-KR"/>
              </w:rPr>
            </w:pPr>
            <w:r w:rsidRPr="003C38ED">
              <w:rPr>
                <w:rFonts w:ascii="NanumGothic" w:eastAsia="NanumGothic" w:hAnsi="NanumGothic" w:hint="eastAsia"/>
                <w:sz w:val="20"/>
                <w:lang w:eastAsia="ko-KR"/>
              </w:rPr>
              <w:t xml:space="preserve">바이오 기반 </w:t>
            </w:r>
            <w:r w:rsidR="00F422BB" w:rsidRPr="003C38ED">
              <w:rPr>
                <w:rFonts w:ascii="NanumGothic" w:eastAsia="NanumGothic" w:hAnsi="NanumGothic" w:hint="eastAsia"/>
                <w:sz w:val="20"/>
                <w:lang w:eastAsia="ko-KR"/>
              </w:rPr>
              <w:t>원료</w:t>
            </w:r>
            <w:r w:rsidRPr="003C38ED">
              <w:rPr>
                <w:rFonts w:ascii="NanumGothic" w:eastAsia="NanumGothic" w:hAnsi="NanumGothic" w:hint="eastAsia"/>
                <w:sz w:val="20"/>
                <w:lang w:eastAsia="ko-KR"/>
              </w:rPr>
              <w:t xml:space="preserve"> 비율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019094" w14:textId="3565A866" w:rsidR="000215B5" w:rsidRPr="003C38ED" w:rsidRDefault="00B969AB" w:rsidP="00A21CF9">
            <w:pPr>
              <w:keepNext/>
              <w:keepLines/>
              <w:jc w:val="center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3C38ED">
              <w:rPr>
                <w:rFonts w:ascii="NanumGothic" w:eastAsia="NanumGothic" w:hAnsi="NanumGothic" w:cs="Arial" w:hint="eastAsia"/>
                <w:sz w:val="20"/>
                <w:szCs w:val="20"/>
                <w:lang w:eastAsia="ko-KR"/>
              </w:rPr>
              <w:t>해당 없음</w:t>
            </w:r>
          </w:p>
        </w:tc>
        <w:tc>
          <w:tcPr>
            <w:tcW w:w="992" w:type="dxa"/>
            <w:vAlign w:val="center"/>
          </w:tcPr>
          <w:p w14:paraId="05143943" w14:textId="26657851" w:rsidR="000215B5" w:rsidRPr="003C38ED" w:rsidRDefault="000215B5" w:rsidP="00A21CF9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50%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E57B5B" w14:textId="2047766E" w:rsidR="000215B5" w:rsidRPr="003C38ED" w:rsidRDefault="00B969AB" w:rsidP="00A21CF9">
            <w:pPr>
              <w:keepNext/>
              <w:keepLines/>
              <w:jc w:val="center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3C38ED">
              <w:rPr>
                <w:rFonts w:ascii="NanumGothic" w:eastAsia="NanumGothic" w:hAnsi="NanumGothic" w:cs="Arial" w:hint="eastAsia"/>
                <w:sz w:val="20"/>
                <w:szCs w:val="20"/>
                <w:lang w:eastAsia="ko-KR"/>
              </w:rPr>
              <w:t>해당 없음</w:t>
            </w:r>
          </w:p>
        </w:tc>
        <w:tc>
          <w:tcPr>
            <w:tcW w:w="992" w:type="dxa"/>
            <w:vAlign w:val="center"/>
          </w:tcPr>
          <w:p w14:paraId="45BA3EDB" w14:textId="3CE73A89" w:rsidR="000215B5" w:rsidRPr="003C38ED" w:rsidRDefault="000215B5" w:rsidP="00A21CF9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63%</w:t>
            </w:r>
          </w:p>
        </w:tc>
      </w:tr>
      <w:tr w:rsidR="000215B5" w:rsidRPr="003C38ED" w14:paraId="707C6AED" w14:textId="77777777" w:rsidTr="00AE5E40">
        <w:trPr>
          <w:trHeight w:val="425"/>
        </w:trPr>
        <w:tc>
          <w:tcPr>
            <w:tcW w:w="2268" w:type="dxa"/>
            <w:vAlign w:val="center"/>
          </w:tcPr>
          <w:p w14:paraId="07EB8CAE" w14:textId="1719F8F9" w:rsidR="000215B5" w:rsidRPr="003C38ED" w:rsidRDefault="00B969AB" w:rsidP="00A21CF9">
            <w:pPr>
              <w:keepNext/>
              <w:keepLines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3C38ED">
              <w:rPr>
                <w:rFonts w:ascii="NanumGothic" w:eastAsia="NanumGothic" w:hAnsi="NanumGothic" w:hint="eastAsia"/>
                <w:sz w:val="20"/>
                <w:lang w:eastAsia="ko-KR"/>
              </w:rPr>
              <w:t>접착력</w:t>
            </w:r>
            <w:r w:rsidR="000215B5" w:rsidRPr="003C38ED">
              <w:rPr>
                <w:rFonts w:ascii="NanumGothic" w:eastAsia="NanumGothic" w:hAnsi="NanumGothic"/>
                <w:sz w:val="20"/>
              </w:rPr>
              <w:t xml:space="preserve"> </w:t>
            </w:r>
            <w:r w:rsidR="000215B5" w:rsidRPr="003C38ED">
              <w:rPr>
                <w:rFonts w:ascii="Arial" w:eastAsia="NanumGothic" w:hAnsi="Arial" w:cs="Arial"/>
                <w:sz w:val="20"/>
              </w:rPr>
              <w:t>(N/mm)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80A5AE" w14:textId="19F72F7A" w:rsidR="000215B5" w:rsidRPr="003C38ED" w:rsidRDefault="00B969AB" w:rsidP="00A21CF9">
            <w:pPr>
              <w:keepNext/>
              <w:keepLines/>
              <w:jc w:val="center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3C38ED">
              <w:rPr>
                <w:rFonts w:ascii="NanumGothic" w:eastAsia="NanumGothic" w:hAnsi="NanumGothic" w:cs="Arial" w:hint="eastAsia"/>
                <w:sz w:val="20"/>
                <w:szCs w:val="20"/>
                <w:lang w:eastAsia="ko-KR"/>
              </w:rPr>
              <w:t>해당 없음</w:t>
            </w:r>
          </w:p>
        </w:tc>
        <w:tc>
          <w:tcPr>
            <w:tcW w:w="992" w:type="dxa"/>
            <w:vAlign w:val="center"/>
          </w:tcPr>
          <w:p w14:paraId="4C610670" w14:textId="77777777" w:rsidR="000215B5" w:rsidRPr="003C38ED" w:rsidRDefault="000215B5" w:rsidP="00A21CF9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3.5 D (PP)</w:t>
            </w:r>
          </w:p>
        </w:tc>
        <w:tc>
          <w:tcPr>
            <w:tcW w:w="992" w:type="dxa"/>
            <w:vAlign w:val="center"/>
          </w:tcPr>
          <w:p w14:paraId="20D3E561" w14:textId="64701380" w:rsidR="001C5D30" w:rsidRPr="003C38ED" w:rsidRDefault="000215B5" w:rsidP="00A21CF9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6.1</w:t>
            </w:r>
            <w:r w:rsidR="00E15FD6" w:rsidRPr="003C38ED">
              <w:rPr>
                <w:rFonts w:ascii="Arial" w:eastAsia="NanumGothic" w:hAnsi="Arial" w:cs="Arial"/>
                <w:sz w:val="20"/>
              </w:rPr>
              <w:t xml:space="preserve"> D</w:t>
            </w:r>
          </w:p>
          <w:p w14:paraId="4140C4D7" w14:textId="4535BA5E" w:rsidR="000215B5" w:rsidRPr="003C38ED" w:rsidRDefault="001C5D30" w:rsidP="00A21CF9">
            <w:pPr>
              <w:keepNext/>
              <w:keepLines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(</w:t>
            </w:r>
            <w:r w:rsidR="000215B5" w:rsidRPr="003C38ED">
              <w:rPr>
                <w:rFonts w:ascii="Arial" w:eastAsia="NanumGothic" w:hAnsi="Arial" w:cs="Arial"/>
                <w:sz w:val="20"/>
              </w:rPr>
              <w:t>PA6</w:t>
            </w:r>
            <w:r w:rsidRPr="003C38ED">
              <w:rPr>
                <w:rFonts w:ascii="Arial" w:eastAsia="NanumGothic" w:hAnsi="Arial" w:cs="Arial"/>
                <w:sz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75E53685" w14:textId="60CEECA0" w:rsidR="001C5D30" w:rsidRPr="003C38ED" w:rsidRDefault="000215B5" w:rsidP="00A21CF9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5.7</w:t>
            </w:r>
            <w:r w:rsidR="00E15FD6" w:rsidRPr="003C38ED">
              <w:rPr>
                <w:rFonts w:ascii="Arial" w:eastAsia="NanumGothic" w:hAnsi="Arial" w:cs="Arial"/>
                <w:sz w:val="20"/>
              </w:rPr>
              <w:t xml:space="preserve"> D</w:t>
            </w:r>
          </w:p>
          <w:p w14:paraId="6CCC30E3" w14:textId="6C9CC382" w:rsidR="000215B5" w:rsidRPr="003C38ED" w:rsidRDefault="001C5D30" w:rsidP="00A21CF9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(</w:t>
            </w:r>
            <w:r w:rsidR="000215B5" w:rsidRPr="003C38ED">
              <w:rPr>
                <w:rFonts w:ascii="Arial" w:eastAsia="NanumGothic" w:hAnsi="Arial" w:cs="Arial"/>
                <w:sz w:val="20"/>
              </w:rPr>
              <w:t>PA6</w:t>
            </w:r>
            <w:r w:rsidRPr="003C38ED">
              <w:rPr>
                <w:rFonts w:ascii="Arial" w:eastAsia="NanumGothic" w:hAnsi="Arial" w:cs="Arial"/>
                <w:sz w:val="20"/>
              </w:rPr>
              <w:t>)</w:t>
            </w:r>
          </w:p>
        </w:tc>
      </w:tr>
      <w:tr w:rsidR="000215B5" w:rsidRPr="003C38ED" w14:paraId="67AC9D3B" w14:textId="77777777" w:rsidTr="00D26729">
        <w:trPr>
          <w:trHeight w:val="425"/>
        </w:trPr>
        <w:tc>
          <w:tcPr>
            <w:tcW w:w="2268" w:type="dxa"/>
            <w:vAlign w:val="center"/>
          </w:tcPr>
          <w:p w14:paraId="701EE6AD" w14:textId="0B639911" w:rsidR="000215B5" w:rsidRPr="003C38ED" w:rsidRDefault="00B969AB" w:rsidP="00A21CF9">
            <w:pPr>
              <w:keepNext/>
              <w:keepLines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3C38ED">
              <w:rPr>
                <w:rFonts w:ascii="NanumGothic" w:eastAsia="NanumGothic" w:hAnsi="NanumGothic" w:hint="eastAsia"/>
                <w:sz w:val="20"/>
                <w:lang w:eastAsia="ko-KR"/>
              </w:rPr>
              <w:t>경도</w:t>
            </w:r>
          </w:p>
        </w:tc>
        <w:tc>
          <w:tcPr>
            <w:tcW w:w="992" w:type="dxa"/>
            <w:vAlign w:val="center"/>
          </w:tcPr>
          <w:p w14:paraId="6C84804B" w14:textId="77777777" w:rsidR="000215B5" w:rsidRPr="003C38ED" w:rsidRDefault="000215B5" w:rsidP="00A21CF9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60 Shore A</w:t>
            </w:r>
          </w:p>
        </w:tc>
        <w:tc>
          <w:tcPr>
            <w:tcW w:w="992" w:type="dxa"/>
            <w:vAlign w:val="center"/>
          </w:tcPr>
          <w:p w14:paraId="323AAA6B" w14:textId="77777777" w:rsidR="000215B5" w:rsidRPr="003C38ED" w:rsidRDefault="000215B5" w:rsidP="00A21CF9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62 Shore A</w:t>
            </w:r>
          </w:p>
        </w:tc>
        <w:tc>
          <w:tcPr>
            <w:tcW w:w="992" w:type="dxa"/>
            <w:vAlign w:val="center"/>
          </w:tcPr>
          <w:p w14:paraId="0FA89760" w14:textId="77777777" w:rsidR="000215B5" w:rsidRPr="003C38ED" w:rsidRDefault="000215B5" w:rsidP="00A21CF9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65 Shore A</w:t>
            </w:r>
          </w:p>
        </w:tc>
        <w:tc>
          <w:tcPr>
            <w:tcW w:w="992" w:type="dxa"/>
            <w:vAlign w:val="center"/>
          </w:tcPr>
          <w:p w14:paraId="51C402CF" w14:textId="77777777" w:rsidR="000215B5" w:rsidRPr="003C38ED" w:rsidRDefault="000215B5" w:rsidP="00A21CF9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59 Shore A</w:t>
            </w:r>
          </w:p>
        </w:tc>
      </w:tr>
      <w:tr w:rsidR="000215B5" w:rsidRPr="003C38ED" w14:paraId="6EC222DF" w14:textId="77777777" w:rsidTr="003C38ED">
        <w:trPr>
          <w:trHeight w:val="425"/>
        </w:trPr>
        <w:tc>
          <w:tcPr>
            <w:tcW w:w="2268" w:type="dxa"/>
            <w:vAlign w:val="center"/>
          </w:tcPr>
          <w:p w14:paraId="6418DF0F" w14:textId="567A57F7" w:rsidR="000215B5" w:rsidRPr="003C38ED" w:rsidRDefault="00B969AB" w:rsidP="00A21CF9">
            <w:pPr>
              <w:keepNext/>
              <w:keepLines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3C38ED">
              <w:rPr>
                <w:rFonts w:ascii="NanumGothic" w:eastAsia="NanumGothic" w:hAnsi="NanumGothic" w:hint="eastAsia"/>
                <w:sz w:val="20"/>
                <w:lang w:eastAsia="ko-KR"/>
              </w:rPr>
              <w:t>밀도</w:t>
            </w:r>
            <w:r w:rsidR="000215B5" w:rsidRPr="003C38ED">
              <w:rPr>
                <w:rFonts w:ascii="NanumGothic" w:eastAsia="NanumGothic" w:hAnsi="NanumGothic"/>
                <w:sz w:val="20"/>
              </w:rPr>
              <w:t xml:space="preserve"> </w:t>
            </w:r>
            <w:r w:rsidR="000215B5" w:rsidRPr="003C38ED">
              <w:rPr>
                <w:rFonts w:ascii="Arial" w:eastAsia="NanumGothic" w:hAnsi="Arial" w:cs="Arial"/>
                <w:sz w:val="20"/>
              </w:rPr>
              <w:t>(g/cm³)</w:t>
            </w:r>
            <w:r w:rsidR="000215B5" w:rsidRPr="003C38ED">
              <w:rPr>
                <w:rFonts w:ascii="NanumGothic" w:eastAsia="NanumGothic" w:hAnsi="NanumGothic"/>
                <w:sz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2932419B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0.880</w:t>
            </w:r>
          </w:p>
        </w:tc>
        <w:tc>
          <w:tcPr>
            <w:tcW w:w="992" w:type="dxa"/>
            <w:vAlign w:val="center"/>
          </w:tcPr>
          <w:p w14:paraId="080B9427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0.865</w:t>
            </w:r>
          </w:p>
        </w:tc>
        <w:tc>
          <w:tcPr>
            <w:tcW w:w="992" w:type="dxa"/>
            <w:vAlign w:val="center"/>
          </w:tcPr>
          <w:p w14:paraId="3F3F6287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1.200</w:t>
            </w:r>
          </w:p>
        </w:tc>
        <w:tc>
          <w:tcPr>
            <w:tcW w:w="992" w:type="dxa"/>
            <w:vAlign w:val="center"/>
          </w:tcPr>
          <w:p w14:paraId="7DB39E05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1.149</w:t>
            </w:r>
          </w:p>
        </w:tc>
      </w:tr>
      <w:tr w:rsidR="000215B5" w:rsidRPr="003C38ED" w14:paraId="179E9EA3" w14:textId="77777777" w:rsidTr="003C38ED">
        <w:trPr>
          <w:trHeight w:val="425"/>
        </w:trPr>
        <w:tc>
          <w:tcPr>
            <w:tcW w:w="2268" w:type="dxa"/>
            <w:vAlign w:val="center"/>
          </w:tcPr>
          <w:p w14:paraId="28C0A4FF" w14:textId="734E5335" w:rsidR="000215B5" w:rsidRPr="003C38ED" w:rsidRDefault="00B969AB" w:rsidP="00A21CF9">
            <w:pPr>
              <w:keepNext/>
              <w:keepLines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3C38ED">
              <w:rPr>
                <w:rFonts w:ascii="NanumGothic" w:eastAsia="NanumGothic" w:hAnsi="NanumGothic" w:hint="eastAsia"/>
                <w:sz w:val="20"/>
                <w:lang w:eastAsia="ko-KR"/>
              </w:rPr>
              <w:t>인장 강도</w:t>
            </w:r>
            <w:r w:rsidR="000215B5" w:rsidRPr="003C38ED">
              <w:rPr>
                <w:rFonts w:ascii="NanumGothic" w:eastAsia="NanumGothic" w:hAnsi="NanumGothic"/>
                <w:sz w:val="20"/>
              </w:rPr>
              <w:t xml:space="preserve"> </w:t>
            </w:r>
            <w:r w:rsidR="000215B5" w:rsidRPr="003C38ED">
              <w:rPr>
                <w:rFonts w:ascii="Arial" w:eastAsia="NanumGothic" w:hAnsi="Arial" w:cs="Arial"/>
                <w:sz w:val="20"/>
              </w:rPr>
              <w:t>(MPa)</w:t>
            </w:r>
          </w:p>
        </w:tc>
        <w:tc>
          <w:tcPr>
            <w:tcW w:w="992" w:type="dxa"/>
            <w:vAlign w:val="center"/>
          </w:tcPr>
          <w:p w14:paraId="01869857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6.5</w:t>
            </w:r>
          </w:p>
        </w:tc>
        <w:tc>
          <w:tcPr>
            <w:tcW w:w="992" w:type="dxa"/>
            <w:vAlign w:val="center"/>
          </w:tcPr>
          <w:p w14:paraId="238F02F2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5.3</w:t>
            </w:r>
          </w:p>
        </w:tc>
        <w:tc>
          <w:tcPr>
            <w:tcW w:w="992" w:type="dxa"/>
            <w:vAlign w:val="center"/>
          </w:tcPr>
          <w:p w14:paraId="4070C060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4.6</w:t>
            </w:r>
          </w:p>
        </w:tc>
        <w:tc>
          <w:tcPr>
            <w:tcW w:w="992" w:type="dxa"/>
            <w:vAlign w:val="center"/>
          </w:tcPr>
          <w:p w14:paraId="40910CA3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4.0</w:t>
            </w:r>
          </w:p>
        </w:tc>
      </w:tr>
      <w:tr w:rsidR="000215B5" w:rsidRPr="003C38ED" w14:paraId="62BC27EF" w14:textId="77777777" w:rsidTr="003C38ED">
        <w:trPr>
          <w:trHeight w:val="425"/>
        </w:trPr>
        <w:tc>
          <w:tcPr>
            <w:tcW w:w="2268" w:type="dxa"/>
            <w:vAlign w:val="center"/>
          </w:tcPr>
          <w:p w14:paraId="3B388963" w14:textId="10DD155C" w:rsidR="000215B5" w:rsidRPr="003C38ED" w:rsidRDefault="00B969AB" w:rsidP="00A21CF9">
            <w:pPr>
              <w:keepNext/>
              <w:keepLines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3C38ED">
              <w:rPr>
                <w:rFonts w:ascii="NanumGothic" w:eastAsia="NanumGothic" w:hAnsi="NanumGothic" w:hint="eastAsia"/>
                <w:sz w:val="20"/>
                <w:lang w:eastAsia="ko-KR"/>
              </w:rPr>
              <w:t>파단 신율</w:t>
            </w:r>
            <w:r w:rsidR="000215B5" w:rsidRPr="003C38ED">
              <w:rPr>
                <w:rFonts w:ascii="NanumGothic" w:eastAsia="NanumGothic" w:hAnsi="NanumGothic"/>
                <w:sz w:val="20"/>
              </w:rPr>
              <w:t xml:space="preserve"> </w:t>
            </w:r>
            <w:r w:rsidR="001C5D30" w:rsidRPr="003C38ED">
              <w:rPr>
                <w:rFonts w:ascii="Arial" w:eastAsia="NanumGothic" w:hAnsi="Arial" w:cs="Arial"/>
                <w:sz w:val="20"/>
              </w:rPr>
              <w:t>(</w:t>
            </w:r>
            <w:r w:rsidR="000215B5" w:rsidRPr="003C38ED">
              <w:rPr>
                <w:rFonts w:ascii="Arial" w:eastAsia="NanumGothic" w:hAnsi="Arial" w:cs="Arial"/>
                <w:sz w:val="20"/>
              </w:rPr>
              <w:t>%</w:t>
            </w:r>
            <w:r w:rsidR="001C5D30" w:rsidRPr="003C38ED">
              <w:rPr>
                <w:rFonts w:ascii="Arial" w:eastAsia="NanumGothic" w:hAnsi="Arial" w:cs="Arial"/>
                <w:sz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02FB8152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750</w:t>
            </w:r>
          </w:p>
        </w:tc>
        <w:tc>
          <w:tcPr>
            <w:tcW w:w="992" w:type="dxa"/>
            <w:vAlign w:val="center"/>
          </w:tcPr>
          <w:p w14:paraId="059CDEEA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671</w:t>
            </w:r>
          </w:p>
        </w:tc>
        <w:tc>
          <w:tcPr>
            <w:tcW w:w="992" w:type="dxa"/>
            <w:vAlign w:val="center"/>
          </w:tcPr>
          <w:p w14:paraId="6E206C5B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421</w:t>
            </w:r>
          </w:p>
        </w:tc>
        <w:tc>
          <w:tcPr>
            <w:tcW w:w="992" w:type="dxa"/>
            <w:vAlign w:val="center"/>
          </w:tcPr>
          <w:p w14:paraId="6CE9DC7A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484</w:t>
            </w:r>
          </w:p>
        </w:tc>
      </w:tr>
      <w:tr w:rsidR="000215B5" w:rsidRPr="003C38ED" w14:paraId="4F47324A" w14:textId="77777777" w:rsidTr="003C38ED">
        <w:trPr>
          <w:trHeight w:val="425"/>
        </w:trPr>
        <w:tc>
          <w:tcPr>
            <w:tcW w:w="2268" w:type="dxa"/>
            <w:vAlign w:val="center"/>
          </w:tcPr>
          <w:p w14:paraId="6754E027" w14:textId="743F5AE2" w:rsidR="000215B5" w:rsidRPr="003C38ED" w:rsidRDefault="000215B5" w:rsidP="00A21CF9">
            <w:pPr>
              <w:keepNext/>
              <w:keepLines/>
              <w:rPr>
                <w:rFonts w:ascii="NanumGothic" w:eastAsia="NanumGothic" w:hAnsi="NanumGothic" w:cs="Arial"/>
                <w:bCs/>
                <w:sz w:val="20"/>
                <w:szCs w:val="20"/>
                <w:lang w:eastAsia="ko-KR"/>
              </w:rPr>
            </w:pPr>
            <w:r w:rsidRPr="003C38ED">
              <w:rPr>
                <w:rFonts w:ascii="Arial" w:eastAsia="NanumGothic" w:hAnsi="Arial" w:cs="Arial"/>
                <w:sz w:val="20"/>
                <w:lang w:eastAsia="ko-KR"/>
              </w:rPr>
              <w:t>PCF</w:t>
            </w:r>
            <w:r w:rsidR="00B969AB" w:rsidRPr="003C38ED">
              <w:rPr>
                <w:rFonts w:ascii="Arial" w:eastAsia="NanumGothic" w:hAnsi="Arial" w:cs="Arial"/>
                <w:sz w:val="20"/>
                <w:lang w:eastAsia="ko-KR"/>
              </w:rPr>
              <w:t xml:space="preserve"> –</w:t>
            </w:r>
            <w:r w:rsidR="00B969AB" w:rsidRPr="003C38ED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="00B969AB" w:rsidRPr="003C38ED">
              <w:rPr>
                <w:rFonts w:ascii="NanumGothic" w:eastAsia="NanumGothic" w:hAnsi="NanumGothic" w:hint="eastAsia"/>
                <w:sz w:val="20"/>
                <w:lang w:eastAsia="ko-KR"/>
              </w:rPr>
              <w:t>탄소 배출량</w:t>
            </w:r>
            <w:r w:rsidRPr="003C38ED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3C38ED">
              <w:rPr>
                <w:rFonts w:ascii="Arial" w:eastAsia="NanumGothic" w:hAnsi="Arial" w:cs="Arial"/>
                <w:sz w:val="20"/>
                <w:lang w:eastAsia="ko-KR"/>
              </w:rPr>
              <w:t>(kgCO</w:t>
            </w:r>
            <w:r w:rsidRPr="003C38ED">
              <w:rPr>
                <w:rFonts w:ascii="Arial" w:eastAsia="NanumGothic" w:hAnsi="Arial" w:cs="Arial"/>
                <w:sz w:val="20"/>
                <w:vertAlign w:val="subscript"/>
                <w:lang w:eastAsia="ko-KR"/>
              </w:rPr>
              <w:t>2</w:t>
            </w:r>
            <w:r w:rsidRPr="003C38ED">
              <w:rPr>
                <w:rFonts w:ascii="Arial" w:eastAsia="NanumGothic" w:hAnsi="Arial" w:cs="Arial"/>
                <w:sz w:val="20"/>
                <w:lang w:eastAsia="ko-KR"/>
              </w:rPr>
              <w:t>e/kg)*</w:t>
            </w:r>
          </w:p>
        </w:tc>
        <w:tc>
          <w:tcPr>
            <w:tcW w:w="992" w:type="dxa"/>
            <w:vAlign w:val="center"/>
          </w:tcPr>
          <w:p w14:paraId="3E281A53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2.61</w:t>
            </w:r>
          </w:p>
        </w:tc>
        <w:tc>
          <w:tcPr>
            <w:tcW w:w="992" w:type="dxa"/>
            <w:vAlign w:val="center"/>
          </w:tcPr>
          <w:p w14:paraId="2386BA0C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1.59</w:t>
            </w:r>
          </w:p>
        </w:tc>
        <w:tc>
          <w:tcPr>
            <w:tcW w:w="992" w:type="dxa"/>
            <w:vAlign w:val="center"/>
          </w:tcPr>
          <w:p w14:paraId="029C1450" w14:textId="77777777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2.19</w:t>
            </w:r>
          </w:p>
        </w:tc>
        <w:tc>
          <w:tcPr>
            <w:tcW w:w="992" w:type="dxa"/>
            <w:vAlign w:val="center"/>
          </w:tcPr>
          <w:p w14:paraId="38C3EC26" w14:textId="03403768" w:rsidR="000215B5" w:rsidRPr="003C38ED" w:rsidRDefault="000215B5" w:rsidP="003C38ED">
            <w:pPr>
              <w:keepNext/>
              <w:keepLines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3C38ED">
              <w:rPr>
                <w:rFonts w:ascii="Arial" w:eastAsia="NanumGothic" w:hAnsi="Arial" w:cs="Arial"/>
                <w:sz w:val="20"/>
              </w:rPr>
              <w:t>1.47</w:t>
            </w:r>
          </w:p>
        </w:tc>
      </w:tr>
    </w:tbl>
    <w:p w14:paraId="659E6A3E" w14:textId="77777777" w:rsidR="000215B5" w:rsidRPr="003C38ED" w:rsidRDefault="000215B5" w:rsidP="00A21CF9">
      <w:pPr>
        <w:keepLines/>
        <w:spacing w:after="0" w:line="240" w:lineRule="auto"/>
        <w:ind w:right="1701"/>
        <w:jc w:val="both"/>
        <w:rPr>
          <w:rFonts w:ascii="NanumGothic" w:eastAsia="NanumGothic" w:hAnsi="NanumGothic" w:cs="Arial"/>
          <w:bCs/>
          <w:strike/>
          <w:sz w:val="20"/>
          <w:szCs w:val="20"/>
        </w:rPr>
      </w:pPr>
    </w:p>
    <w:p w14:paraId="37E93FBA" w14:textId="67E241DA" w:rsidR="00880AC8" w:rsidRPr="003C38ED" w:rsidRDefault="00B969AB" w:rsidP="00A21CF9">
      <w:pPr>
        <w:keepLines/>
        <w:spacing w:after="0" w:line="240" w:lineRule="auto"/>
        <w:ind w:right="1701"/>
        <w:jc w:val="both"/>
        <w:rPr>
          <w:rFonts w:ascii="NanumGothic" w:eastAsia="NanumGothic" w:hAnsi="NanumGothic" w:cs="Arial"/>
          <w:bCs/>
          <w:sz w:val="16"/>
          <w:szCs w:val="16"/>
          <w:lang w:eastAsia="ko-KR"/>
        </w:rPr>
      </w:pP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* </w:t>
      </w:r>
      <w:r w:rsidR="001A6E90"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 xml:space="preserve">위 표는 </w:t>
      </w:r>
      <w:r w:rsidRPr="00C26D3C">
        <w:rPr>
          <w:rFonts w:ascii="Arial" w:eastAsia="NanumGothic" w:hAnsi="Arial" w:cs="Arial"/>
          <w:bCs/>
          <w:sz w:val="16"/>
          <w:szCs w:val="16"/>
          <w:lang w:eastAsia="ko-KR"/>
        </w:rPr>
        <w:t>DIN EN ISO 14067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에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따라</w:t>
      </w:r>
      <w:r w:rsidR="001A6E90"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 xml:space="preserve"> 제품 수명 주기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내에서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평가</w:t>
      </w:r>
      <w:r w:rsidR="001A6E90"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하고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C26D3C">
        <w:rPr>
          <w:rFonts w:ascii="Arial" w:eastAsia="NanumGothic" w:hAnsi="Arial" w:cs="Arial"/>
          <w:bCs/>
          <w:sz w:val="16"/>
          <w:szCs w:val="16"/>
          <w:lang w:eastAsia="ko-KR"/>
        </w:rPr>
        <w:t xml:space="preserve">DIN EN ISO 14040/14044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및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C26D3C">
        <w:rPr>
          <w:rFonts w:ascii="Arial" w:eastAsia="NanumGothic" w:hAnsi="Arial" w:cs="Arial"/>
          <w:bCs/>
          <w:sz w:val="16"/>
          <w:szCs w:val="16"/>
          <w:lang w:eastAsia="ko-KR"/>
        </w:rPr>
        <w:t xml:space="preserve">GHG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프로토콜의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원칙을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기반으로</w:t>
      </w:r>
      <w:r w:rsidR="001A6E90"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 xml:space="preserve"> 작성하였습니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다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.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값에는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="001A6E90"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유기물의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흡수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,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운송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,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포장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및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합성이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 xml:space="preserve"> </w:t>
      </w:r>
      <w:r w:rsidRPr="003C38ED">
        <w:rPr>
          <w:rFonts w:ascii="NanumGothic" w:eastAsia="NanumGothic" w:hAnsi="NanumGothic" w:cs="Arial" w:hint="eastAsia"/>
          <w:bCs/>
          <w:sz w:val="16"/>
          <w:szCs w:val="16"/>
          <w:lang w:eastAsia="ko-KR"/>
        </w:rPr>
        <w:t>포함됩니다</w:t>
      </w:r>
      <w:r w:rsidRPr="003C38ED">
        <w:rPr>
          <w:rFonts w:ascii="NanumGothic" w:eastAsia="NanumGothic" w:hAnsi="NanumGothic" w:cs="Arial"/>
          <w:bCs/>
          <w:sz w:val="16"/>
          <w:szCs w:val="16"/>
          <w:lang w:eastAsia="ko-KR"/>
        </w:rPr>
        <w:t>.</w:t>
      </w:r>
    </w:p>
    <w:p w14:paraId="2A750E47" w14:textId="77777777" w:rsidR="001A6E90" w:rsidRPr="003C38ED" w:rsidRDefault="001A6E90" w:rsidP="00A21CF9">
      <w:pPr>
        <w:keepLines/>
        <w:spacing w:after="0" w:line="24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</w:p>
    <w:bookmarkEnd w:id="1"/>
    <w:p w14:paraId="53FCAF8A" w14:textId="22902C00" w:rsidR="001A6E90" w:rsidRPr="00C26D3C" w:rsidRDefault="001A6E90" w:rsidP="00C26D3C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C26D3C">
        <w:rPr>
          <w:rFonts w:ascii="NanumGothic" w:eastAsia="NanumGothic" w:hAnsi="NanumGothic" w:hint="eastAsia"/>
          <w:sz w:val="20"/>
          <w:lang w:eastAsia="ko-KR"/>
        </w:rPr>
        <w:lastRenderedPageBreak/>
        <w:t>“바이오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기반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Arial" w:eastAsia="NanumGothic" w:hAnsi="Arial" w:cs="Arial"/>
          <w:sz w:val="20"/>
          <w:lang w:eastAsia="ko-KR"/>
        </w:rPr>
        <w:t>TPE</w:t>
      </w:r>
      <w:r w:rsidRPr="00C26D3C">
        <w:rPr>
          <w:rFonts w:ascii="NanumGothic" w:eastAsia="NanumGothic" w:hAnsi="NanumGothic" w:hint="eastAsia"/>
          <w:sz w:val="20"/>
          <w:lang w:eastAsia="ko-KR"/>
        </w:rPr>
        <w:t>를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통해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당사는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포트폴리오의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공백을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메우고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더욱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지속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가능한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Arial" w:eastAsia="NanumGothic" w:hAnsi="Arial" w:cs="Arial"/>
          <w:sz w:val="20"/>
          <w:lang w:eastAsia="ko-KR"/>
        </w:rPr>
        <w:t>TPE</w:t>
      </w:r>
      <w:r w:rsidRPr="00C26D3C">
        <w:rPr>
          <w:rFonts w:ascii="NanumGothic" w:eastAsia="NanumGothic" w:hAnsi="NanumGothic" w:hint="eastAsia"/>
          <w:sz w:val="20"/>
          <w:lang w:eastAsia="ko-KR"/>
        </w:rPr>
        <w:t>를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향해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한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걸음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더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나아가고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C26D3C">
        <w:rPr>
          <w:rFonts w:ascii="NanumGothic" w:eastAsia="NanumGothic" w:hAnsi="NanumGothic"/>
          <w:sz w:val="20"/>
          <w:lang w:eastAsia="ko-KR"/>
        </w:rPr>
        <w:t xml:space="preserve">. </w:t>
      </w:r>
      <w:r w:rsidRPr="00C26D3C">
        <w:rPr>
          <w:rFonts w:ascii="NanumGothic" w:eastAsia="NanumGothic" w:hAnsi="NanumGothic" w:hint="eastAsia"/>
          <w:sz w:val="20"/>
          <w:lang w:eastAsia="ko-KR"/>
        </w:rPr>
        <w:t>당사의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바이오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기반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Arial" w:eastAsia="NanumGothic" w:hAnsi="Arial" w:cs="Arial"/>
          <w:sz w:val="20"/>
          <w:lang w:eastAsia="ko-KR"/>
        </w:rPr>
        <w:t>TPE</w:t>
      </w:r>
      <w:r w:rsidRPr="00C26D3C">
        <w:rPr>
          <w:rFonts w:ascii="NanumGothic" w:eastAsia="NanumGothic" w:hAnsi="NanumGothic" w:hint="eastAsia"/>
          <w:sz w:val="20"/>
          <w:lang w:eastAsia="ko-KR"/>
        </w:rPr>
        <w:t>는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일반적인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성능을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유지하고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제품의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탄소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배출량을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줄이면서도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보다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지속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가능한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솔루션을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제공합니다</w:t>
      </w:r>
      <w:r w:rsidRPr="00C26D3C">
        <w:rPr>
          <w:rFonts w:ascii="NanumGothic" w:eastAsia="NanumGothic" w:hAnsi="NanumGothic"/>
          <w:sz w:val="20"/>
          <w:lang w:eastAsia="ko-KR"/>
        </w:rPr>
        <w:t xml:space="preserve">. </w:t>
      </w:r>
      <w:r w:rsidRPr="00C26D3C">
        <w:rPr>
          <w:rFonts w:ascii="NanumGothic" w:eastAsia="NanumGothic" w:hAnsi="NanumGothic" w:hint="eastAsia"/>
          <w:sz w:val="20"/>
          <w:lang w:eastAsia="ko-KR"/>
        </w:rPr>
        <w:t>당사는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화석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기반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="00F422BB" w:rsidRPr="00C26D3C">
        <w:rPr>
          <w:rFonts w:ascii="NanumGothic" w:eastAsia="NanumGothic" w:hAnsi="NanumGothic" w:hint="eastAsia"/>
          <w:sz w:val="20"/>
          <w:lang w:eastAsia="ko-KR"/>
        </w:rPr>
        <w:t>원료</w:t>
      </w:r>
      <w:r w:rsidRPr="00C26D3C">
        <w:rPr>
          <w:rFonts w:ascii="NanumGothic" w:eastAsia="NanumGothic" w:hAnsi="NanumGothic" w:hint="eastAsia"/>
          <w:sz w:val="20"/>
          <w:lang w:eastAsia="ko-KR"/>
        </w:rPr>
        <w:t>로부터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더욱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지속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가능한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="00F422BB" w:rsidRPr="00C26D3C">
        <w:rPr>
          <w:rFonts w:ascii="NanumGothic" w:eastAsia="NanumGothic" w:hAnsi="NanumGothic" w:hint="eastAsia"/>
          <w:sz w:val="20"/>
          <w:lang w:eastAsia="ko-KR"/>
        </w:rPr>
        <w:t>원료</w:t>
      </w:r>
      <w:r w:rsidRPr="00C26D3C">
        <w:rPr>
          <w:rFonts w:ascii="NanumGothic" w:eastAsia="NanumGothic" w:hAnsi="NanumGothic" w:hint="eastAsia"/>
          <w:sz w:val="20"/>
          <w:lang w:eastAsia="ko-KR"/>
        </w:rPr>
        <w:t>로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전환할 수 있는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프로젝트를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기대하고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C26D3C">
        <w:rPr>
          <w:rFonts w:ascii="NanumGothic" w:eastAsia="NanumGothic" w:hAnsi="NanumGothic"/>
          <w:sz w:val="20"/>
          <w:lang w:eastAsia="ko-KR"/>
        </w:rPr>
        <w:t xml:space="preserve">.” </w:t>
      </w:r>
      <w:r w:rsidRPr="00C26D3C">
        <w:rPr>
          <w:rFonts w:ascii="Arial" w:eastAsia="NanumGothic" w:hAnsi="Arial" w:cs="Arial"/>
          <w:sz w:val="20"/>
          <w:lang w:eastAsia="ko-KR"/>
        </w:rPr>
        <w:t xml:space="preserve">KRAIBURG </w:t>
      </w:r>
      <w:proofErr w:type="gramStart"/>
      <w:r w:rsidRPr="00C26D3C">
        <w:rPr>
          <w:rFonts w:ascii="Arial" w:eastAsia="NanumGothic" w:hAnsi="Arial" w:cs="Arial"/>
          <w:sz w:val="20"/>
          <w:lang w:eastAsia="ko-KR"/>
        </w:rPr>
        <w:t>TPE</w:t>
      </w:r>
      <w:r w:rsidRPr="00C26D3C">
        <w:rPr>
          <w:rFonts w:ascii="NanumGothic" w:eastAsia="NanumGothic" w:hAnsi="NanumGothic"/>
          <w:sz w:val="20"/>
          <w:lang w:eastAsia="ko-KR"/>
        </w:rPr>
        <w:t>(</w:t>
      </w:r>
      <w:proofErr w:type="gramEnd"/>
      <w:r w:rsidRPr="00C26D3C">
        <w:rPr>
          <w:rFonts w:ascii="NanumGothic" w:eastAsia="NanumGothic" w:hAnsi="NanumGothic" w:hint="eastAsia"/>
          <w:sz w:val="20"/>
          <w:lang w:eastAsia="ko-KR"/>
        </w:rPr>
        <w:t>크라이버그 티피이)의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첨단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개발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프로젝트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매니저인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Arial" w:eastAsia="NanumGothic" w:hAnsi="Arial" w:cs="Arial"/>
          <w:sz w:val="20"/>
          <w:lang w:eastAsia="ko-KR"/>
        </w:rPr>
        <w:t>Tobias Brückner</w:t>
      </w:r>
      <w:r w:rsidR="00F422BB" w:rsidRPr="00C26D3C">
        <w:rPr>
          <w:rFonts w:ascii="NanumGothic" w:eastAsia="NanumGothic" w:hAnsi="NanumGothic" w:hint="eastAsia"/>
          <w:sz w:val="20"/>
          <w:lang w:eastAsia="ko-KR"/>
        </w:rPr>
        <w:t>의</w:t>
      </w:r>
      <w:r w:rsidRPr="00C26D3C">
        <w:rPr>
          <w:rFonts w:ascii="NanumGothic" w:eastAsia="NanumGothic" w:hAnsi="NanumGothic"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sz w:val="20"/>
          <w:lang w:eastAsia="ko-KR"/>
        </w:rPr>
        <w:t>말</w:t>
      </w:r>
      <w:r w:rsidR="00F422BB" w:rsidRPr="00C26D3C">
        <w:rPr>
          <w:rFonts w:ascii="NanumGothic" w:eastAsia="NanumGothic" w:hAnsi="NanumGothic" w:hint="eastAsia"/>
          <w:sz w:val="20"/>
          <w:lang w:eastAsia="ko-KR"/>
        </w:rPr>
        <w:t>입니다.</w:t>
      </w:r>
    </w:p>
    <w:p w14:paraId="3B945861" w14:textId="77777777" w:rsidR="00703326" w:rsidRPr="00A21CF9" w:rsidRDefault="00703326" w:rsidP="00A21CF9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bCs/>
          <w:sz w:val="20"/>
          <w:lang w:eastAsia="ko-KR"/>
        </w:rPr>
      </w:pPr>
    </w:p>
    <w:p w14:paraId="2EAFB190" w14:textId="4E3E16AB" w:rsidR="00AA4EC7" w:rsidRDefault="00D17801" w:rsidP="00C26D3C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0"/>
          <w:lang w:eastAsia="ko-KR"/>
        </w:rPr>
      </w:pPr>
      <w:r w:rsidRPr="00D17801">
        <w:rPr>
          <w:rFonts w:ascii="NanumGothic" w:eastAsia="NanumGothic" w:hAnsi="NanumGothic" w:hint="eastAsia"/>
          <w:b/>
          <w:sz w:val="20"/>
          <w:lang w:eastAsia="ko-KR"/>
        </w:rPr>
        <w:t>바이오</w:t>
      </w:r>
      <w:r w:rsidRPr="00D17801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D17801">
        <w:rPr>
          <w:rFonts w:ascii="NanumGothic" w:eastAsia="NanumGothic" w:hAnsi="NanumGothic" w:hint="eastAsia"/>
          <w:b/>
          <w:sz w:val="20"/>
          <w:lang w:eastAsia="ko-KR"/>
        </w:rPr>
        <w:t>기반</w:t>
      </w:r>
      <w:r w:rsidRPr="00D17801">
        <w:rPr>
          <w:rFonts w:ascii="NanumGothic" w:eastAsia="NanumGothic" w:hAnsi="NanumGothic"/>
          <w:b/>
          <w:sz w:val="20"/>
          <w:lang w:eastAsia="ko-KR"/>
        </w:rPr>
        <w:t xml:space="preserve"> TPE</w:t>
      </w:r>
      <w:r w:rsidRPr="00D17801">
        <w:rPr>
          <w:rFonts w:ascii="NanumGothic" w:eastAsia="NanumGothic" w:hAnsi="NanumGothic" w:hint="eastAsia"/>
          <w:b/>
          <w:sz w:val="20"/>
          <w:lang w:eastAsia="ko-KR"/>
        </w:rPr>
        <w:t>는</w:t>
      </w:r>
      <w:r w:rsidRPr="00D17801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D17801">
        <w:rPr>
          <w:rFonts w:ascii="NanumGothic" w:eastAsia="NanumGothic" w:hAnsi="NanumGothic" w:hint="eastAsia"/>
          <w:b/>
          <w:sz w:val="20"/>
          <w:lang w:eastAsia="ko-KR"/>
        </w:rPr>
        <w:t>현재</w:t>
      </w:r>
      <w:r w:rsidRPr="00D17801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D17801">
        <w:rPr>
          <w:rFonts w:ascii="NanumGothic" w:eastAsia="NanumGothic" w:hAnsi="NanumGothic" w:hint="eastAsia"/>
          <w:b/>
          <w:sz w:val="20"/>
          <w:lang w:eastAsia="ko-KR"/>
        </w:rPr>
        <w:t>독일에서</w:t>
      </w:r>
      <w:r w:rsidRPr="00D17801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D17801">
        <w:rPr>
          <w:rFonts w:ascii="NanumGothic" w:eastAsia="NanumGothic" w:hAnsi="NanumGothic" w:hint="eastAsia"/>
          <w:b/>
          <w:sz w:val="20"/>
          <w:lang w:eastAsia="ko-KR"/>
        </w:rPr>
        <w:t>생산하고</w:t>
      </w:r>
      <w:r w:rsidRPr="00D17801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D17801">
        <w:rPr>
          <w:rFonts w:ascii="NanumGothic" w:eastAsia="NanumGothic" w:hAnsi="NanumGothic" w:hint="eastAsia"/>
          <w:b/>
          <w:sz w:val="20"/>
          <w:lang w:eastAsia="ko-KR"/>
        </w:rPr>
        <w:t>있으며</w:t>
      </w:r>
      <w:r w:rsidRPr="00D17801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D17801">
        <w:rPr>
          <w:rFonts w:ascii="NanumGothic" w:eastAsia="NanumGothic" w:hAnsi="NanumGothic" w:hint="eastAsia"/>
          <w:b/>
          <w:sz w:val="20"/>
          <w:lang w:eastAsia="ko-KR"/>
        </w:rPr>
        <w:t>전</w:t>
      </w:r>
      <w:r w:rsidRPr="00D17801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D17801">
        <w:rPr>
          <w:rFonts w:ascii="NanumGothic" w:eastAsia="NanumGothic" w:hAnsi="NanumGothic" w:hint="eastAsia"/>
          <w:b/>
          <w:sz w:val="20"/>
          <w:lang w:eastAsia="ko-KR"/>
        </w:rPr>
        <w:t>세계로</w:t>
      </w:r>
      <w:r w:rsidRPr="00D17801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D17801">
        <w:rPr>
          <w:rFonts w:ascii="NanumGothic" w:eastAsia="NanumGothic" w:hAnsi="NanumGothic" w:hint="eastAsia"/>
          <w:b/>
          <w:sz w:val="20"/>
          <w:lang w:eastAsia="ko-KR"/>
        </w:rPr>
        <w:t>공급됩니다</w:t>
      </w:r>
      <w:r w:rsidRPr="00D17801">
        <w:rPr>
          <w:rFonts w:ascii="NanumGothic" w:eastAsia="NanumGothic" w:hAnsi="NanumGothic"/>
          <w:b/>
          <w:sz w:val="20"/>
          <w:lang w:eastAsia="ko-KR"/>
        </w:rPr>
        <w:t>.</w:t>
      </w:r>
    </w:p>
    <w:p w14:paraId="5D2789A6" w14:textId="77777777" w:rsidR="00D17801" w:rsidRPr="00C26D3C" w:rsidRDefault="00D17801" w:rsidP="00C26D3C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0"/>
          <w:lang w:eastAsia="ko-KR"/>
        </w:rPr>
      </w:pPr>
    </w:p>
    <w:p w14:paraId="6FDAC6D5" w14:textId="58ACA167" w:rsidR="00880AC8" w:rsidRPr="00C26D3C" w:rsidRDefault="00AA4EC7" w:rsidP="00C26D3C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  <w:r>
        <w:rPr>
          <w:rFonts w:ascii="Arial" w:hAnsi="Arial"/>
          <w:bCs/>
          <w:noProof/>
          <w:sz w:val="20"/>
        </w:rPr>
        <w:drawing>
          <wp:inline distT="0" distB="0" distL="0" distR="0" wp14:anchorId="71B8C761" wp14:editId="58C5C1B5">
            <wp:extent cx="4263435" cy="2457907"/>
            <wp:effectExtent l="0" t="0" r="3810" b="0"/>
            <wp:docPr id="300081371" name="Grafik 1" descr="Blue round objects with green leav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081371" name="Grafik 1" descr="Blue round objects with green leav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189" cy="2467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A5661" w14:textId="1EA2C006" w:rsidR="001A6E90" w:rsidRPr="00C26D3C" w:rsidRDefault="001A6E90" w:rsidP="00C26D3C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C26D3C">
        <w:rPr>
          <w:rFonts w:ascii="NanumGothic" w:eastAsia="NanumGothic" w:hAnsi="NanumGothic" w:hint="eastAsia"/>
          <w:b/>
          <w:sz w:val="20"/>
          <w:lang w:eastAsia="ko-KR"/>
        </w:rPr>
        <w:t>그림</w:t>
      </w:r>
      <w:r w:rsidR="00703326" w:rsidRPr="00C26D3C">
        <w:rPr>
          <w:rFonts w:ascii="NanumGothic" w:eastAsia="NanumGothic" w:hAnsi="NanumGothic"/>
          <w:b/>
          <w:sz w:val="20"/>
          <w:lang w:eastAsia="ko-KR"/>
        </w:rPr>
        <w:t xml:space="preserve"> 1: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바이오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기반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Arial" w:eastAsia="NanumGothic" w:hAnsi="Arial" w:cs="Arial"/>
          <w:bCs/>
          <w:sz w:val="20"/>
          <w:lang w:eastAsia="ko-KR"/>
        </w:rPr>
        <w:t>TPE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는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재생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원료를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기반으로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하지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않는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기존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대안보다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제품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탄소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배출량이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더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낮습니다</w:t>
      </w:r>
      <w:r w:rsidRPr="00C26D3C">
        <w:rPr>
          <w:rFonts w:ascii="NanumGothic" w:eastAsia="NanumGothic" w:hAnsi="NanumGothic"/>
          <w:bCs/>
          <w:sz w:val="20"/>
          <w:lang w:eastAsia="ko-KR"/>
        </w:rPr>
        <w:t>. (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출처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: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크라이버그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Arial" w:eastAsia="NanumGothic" w:hAnsi="Arial" w:cs="Arial"/>
          <w:bCs/>
          <w:sz w:val="20"/>
          <w:lang w:eastAsia="ko-KR"/>
        </w:rPr>
        <w:t>TPE</w:t>
      </w:r>
      <w:r w:rsidRPr="00C26D3C">
        <w:rPr>
          <w:rFonts w:ascii="NanumGothic" w:eastAsia="NanumGothic" w:hAnsi="NanumGothic"/>
          <w:bCs/>
          <w:sz w:val="20"/>
          <w:lang w:eastAsia="ko-KR"/>
        </w:rPr>
        <w:t>)</w:t>
      </w:r>
    </w:p>
    <w:p w14:paraId="7F0EDC80" w14:textId="77777777" w:rsidR="00703326" w:rsidRDefault="00703326" w:rsidP="00C26D3C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0"/>
          <w:lang w:eastAsia="ko-KR"/>
        </w:rPr>
      </w:pPr>
    </w:p>
    <w:p w14:paraId="0F3F9173" w14:textId="14BB92E4" w:rsidR="00AA4EC7" w:rsidRPr="00C26D3C" w:rsidRDefault="00AA4EC7" w:rsidP="00C26D3C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0"/>
          <w:lang w:eastAsia="ko-KR"/>
        </w:rPr>
      </w:pPr>
      <w:r>
        <w:rPr>
          <w:rFonts w:ascii="Arial" w:hAnsi="Arial"/>
          <w:b/>
          <w:noProof/>
          <w:sz w:val="20"/>
        </w:rPr>
        <w:lastRenderedPageBreak/>
        <w:drawing>
          <wp:inline distT="0" distB="0" distL="0" distR="0" wp14:anchorId="7AFEEB73" wp14:editId="209B8494">
            <wp:extent cx="2230065" cy="2630384"/>
            <wp:effectExtent l="0" t="0" r="0" b="0"/>
            <wp:docPr id="1061166192" name="Grafik 1" descr="A person in a suit and ti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166192" name="Grafik 1" descr="A person in a suit and ti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065" cy="2630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D0C5C" w14:textId="6954DAE8" w:rsidR="00F422BB" w:rsidRPr="00C26D3C" w:rsidRDefault="00F422BB" w:rsidP="00C26D3C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C26D3C">
        <w:rPr>
          <w:rFonts w:ascii="NanumGothic" w:eastAsia="NanumGothic" w:hAnsi="NanumGothic" w:hint="eastAsia"/>
          <w:b/>
          <w:sz w:val="20"/>
          <w:lang w:eastAsia="ko-KR"/>
        </w:rPr>
        <w:t>그림</w:t>
      </w:r>
      <w:r w:rsidR="00703326" w:rsidRPr="00C26D3C">
        <w:rPr>
          <w:rFonts w:ascii="NanumGothic" w:eastAsia="NanumGothic" w:hAnsi="NanumGothic"/>
          <w:b/>
          <w:sz w:val="20"/>
          <w:lang w:eastAsia="ko-KR"/>
        </w:rPr>
        <w:t xml:space="preserve"> 2: </w:t>
      </w:r>
      <w:r w:rsidRPr="00C26D3C">
        <w:rPr>
          <w:rFonts w:ascii="Arial" w:eastAsia="NanumGothic" w:hAnsi="Arial" w:cs="Arial"/>
          <w:bCs/>
          <w:sz w:val="20"/>
          <w:lang w:eastAsia="ko-KR"/>
        </w:rPr>
        <w:t>Tobias Brückner</w:t>
      </w:r>
      <w:r w:rsidRPr="00C26D3C">
        <w:rPr>
          <w:rFonts w:ascii="NanumGothic" w:eastAsia="NanumGothic" w:hAnsi="NanumGothic"/>
          <w:bCs/>
          <w:sz w:val="20"/>
          <w:lang w:eastAsia="ko-KR"/>
        </w:rPr>
        <w:t>(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토비아스 브뤼크너)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, </w:t>
      </w:r>
      <w:r w:rsidRPr="00C26D3C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C26D3C">
        <w:rPr>
          <w:rFonts w:ascii="NanumGothic" w:eastAsia="NanumGothic" w:hAnsi="NanumGothic"/>
          <w:bCs/>
          <w:sz w:val="20"/>
          <w:lang w:eastAsia="ko-KR"/>
        </w:rPr>
        <w:t>(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크라이버그 티피이)의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첨단 개발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프로젝트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관리자</w:t>
      </w:r>
      <w:r w:rsidRPr="00C26D3C">
        <w:rPr>
          <w:rFonts w:ascii="NanumGothic" w:eastAsia="NanumGothic" w:hAnsi="NanumGothic"/>
          <w:bCs/>
          <w:sz w:val="20"/>
          <w:lang w:eastAsia="ko-KR"/>
        </w:rPr>
        <w:t>(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출처</w:t>
      </w:r>
      <w:r w:rsidRPr="00C26D3C">
        <w:rPr>
          <w:rFonts w:ascii="NanumGothic" w:eastAsia="NanumGothic" w:hAnsi="NanumGothic"/>
          <w:bCs/>
          <w:sz w:val="20"/>
          <w:lang w:eastAsia="ko-KR"/>
        </w:rPr>
        <w:t xml:space="preserve">: </w:t>
      </w:r>
      <w:r w:rsidRPr="00C26D3C">
        <w:rPr>
          <w:rFonts w:ascii="NanumGothic" w:eastAsia="NanumGothic" w:hAnsi="NanumGothic" w:hint="eastAsia"/>
          <w:bCs/>
          <w:sz w:val="20"/>
          <w:lang w:eastAsia="ko-KR"/>
        </w:rPr>
        <w:t>크라이버그 티피이</w:t>
      </w:r>
      <w:r w:rsidRPr="00C26D3C">
        <w:rPr>
          <w:rFonts w:ascii="NanumGothic" w:eastAsia="NanumGothic" w:hAnsi="NanumGothic"/>
          <w:bCs/>
          <w:sz w:val="20"/>
          <w:lang w:eastAsia="ko-KR"/>
        </w:rPr>
        <w:t>)</w:t>
      </w:r>
    </w:p>
    <w:p w14:paraId="114FE6F8" w14:textId="77777777" w:rsidR="00703326" w:rsidRPr="00A21CF9" w:rsidRDefault="00703326" w:rsidP="00C26D3C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20"/>
          <w:lang w:eastAsia="ko-KR"/>
        </w:rPr>
      </w:pPr>
    </w:p>
    <w:p w14:paraId="1E706A9D" w14:textId="46419924" w:rsidR="00AE5E40" w:rsidRPr="00A21CF9" w:rsidRDefault="00F422BB" w:rsidP="00A21CF9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>언론사를 위한 정보</w:t>
      </w:r>
    </w:p>
    <w:p w14:paraId="59B6D4B6" w14:textId="77777777" w:rsidR="00AE5E40" w:rsidRPr="00A21CF9" w:rsidRDefault="00AE5E40" w:rsidP="00A21CF9">
      <w:pPr>
        <w:spacing w:line="240" w:lineRule="auto"/>
        <w:rPr>
          <w:rFonts w:ascii="Malgun Gothic" w:eastAsia="Malgun Gothic" w:hAnsi="Malgun Gothic" w:cs="Arial"/>
          <w:bCs/>
          <w:color w:val="000000"/>
          <w:sz w:val="21"/>
          <w:szCs w:val="21"/>
          <w:lang w:eastAsia="ko-KR"/>
        </w:rPr>
      </w:pPr>
      <w:r w:rsidRPr="00A21CF9">
        <w:rPr>
          <w:rFonts w:ascii="Malgun Gothic" w:eastAsia="Malgun Gothic" w:hAnsi="Malgun Gothic"/>
          <w:b/>
          <w:noProof/>
          <w:color w:val="000000"/>
          <w:sz w:val="21"/>
        </w:rPr>
        <w:drawing>
          <wp:anchor distT="0" distB="0" distL="114300" distR="114300" simplePos="0" relativeHeight="251659264" behindDoc="0" locked="0" layoutInCell="1" allowOverlap="1" wp14:anchorId="39BD1EE0" wp14:editId="2756441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0B357D" w14:textId="65E95A75" w:rsidR="00AE5E40" w:rsidRPr="00A21CF9" w:rsidRDefault="00F422BB" w:rsidP="00A21CF9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>
        <w:rPr>
          <w:rStyle w:val="Hyperlink"/>
          <w:rFonts w:ascii="Malgun Gothic" w:eastAsia="Malgun Gothic" w:hAnsi="Malgun Gothic" w:hint="eastAsia"/>
          <w:b/>
          <w:sz w:val="21"/>
          <w:lang w:eastAsia="ko-KR"/>
        </w:rPr>
        <w:t>사진</w:t>
      </w:r>
    </w:p>
    <w:p w14:paraId="070FE16B" w14:textId="77777777" w:rsidR="00AE5E40" w:rsidRPr="00A21CF9" w:rsidRDefault="00AE5E40" w:rsidP="00A21CF9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</w:p>
    <w:p w14:paraId="074773A8" w14:textId="57E3D26B" w:rsidR="00AE5E40" w:rsidRPr="00A21CF9" w:rsidRDefault="00F422BB" w:rsidP="00A21CF9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>소셜 미디어</w:t>
      </w:r>
      <w:r w:rsidR="00AE5E40" w:rsidRPr="00A21CF9">
        <w:rPr>
          <w:rFonts w:ascii="Malgun Gothic" w:eastAsia="Malgun Gothic" w:hAnsi="Malgun Gothic"/>
          <w:b/>
          <w:color w:val="000000"/>
          <w:sz w:val="21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AE5E40" w:rsidRPr="00A21CF9" w14:paraId="617A2632" w14:textId="77777777" w:rsidTr="009C1FEB">
        <w:trPr>
          <w:trHeight w:val="511"/>
        </w:trPr>
        <w:tc>
          <w:tcPr>
            <w:tcW w:w="704" w:type="dxa"/>
          </w:tcPr>
          <w:p w14:paraId="5B2CA6D5" w14:textId="77777777" w:rsidR="00AE5E40" w:rsidRPr="00A21CF9" w:rsidRDefault="00AE5E40" w:rsidP="00A21CF9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A21CF9">
              <w:rPr>
                <w:rFonts w:ascii="Malgun Gothic" w:eastAsia="Malgun Gothic" w:hAnsi="Malgun Gothic"/>
                <w:b/>
                <w:noProof/>
                <w:color w:val="000000"/>
                <w:sz w:val="21"/>
              </w:rPr>
              <w:drawing>
                <wp:inline distT="0" distB="0" distL="0" distR="0" wp14:anchorId="337F7349" wp14:editId="3B768931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B091910" w14:textId="77777777" w:rsidR="00AE5E40" w:rsidRPr="00A21CF9" w:rsidRDefault="00AE5E40" w:rsidP="00A21CF9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A21CF9">
              <w:rPr>
                <w:rFonts w:ascii="Malgun Gothic" w:eastAsia="Malgun Gothic" w:hAnsi="Malgun Gothic"/>
                <w:b/>
                <w:noProof/>
                <w:color w:val="000000"/>
                <w:sz w:val="21"/>
              </w:rPr>
              <w:drawing>
                <wp:inline distT="0" distB="0" distL="0" distR="0" wp14:anchorId="4D79F631" wp14:editId="5AE68406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71352EF" w14:textId="77777777" w:rsidR="00AE5E40" w:rsidRPr="00A21CF9" w:rsidRDefault="00AE5E40" w:rsidP="00A21CF9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A21CF9">
              <w:rPr>
                <w:rFonts w:ascii="Malgun Gothic" w:eastAsia="Malgun Gothic" w:hAnsi="Malgun Gothic"/>
                <w:noProof/>
              </w:rPr>
              <w:drawing>
                <wp:inline distT="0" distB="0" distL="0" distR="0" wp14:anchorId="5863CC4B" wp14:editId="07A14B9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0B613F51" w14:textId="77777777" w:rsidR="00AE5E40" w:rsidRPr="00A21CF9" w:rsidRDefault="00AE5E40" w:rsidP="00A21CF9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A21CF9">
              <w:rPr>
                <w:rFonts w:ascii="Malgun Gothic" w:eastAsia="Malgun Gothic" w:hAnsi="Malgun Gothic"/>
                <w:b/>
                <w:noProof/>
                <w:color w:val="000000"/>
                <w:sz w:val="21"/>
              </w:rPr>
              <w:drawing>
                <wp:inline distT="0" distB="0" distL="0" distR="0" wp14:anchorId="51DD9A60" wp14:editId="3D782965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2CC6CB83" w14:textId="77777777" w:rsidR="00AE5E40" w:rsidRPr="00A21CF9" w:rsidRDefault="00AE5E40" w:rsidP="00A21CF9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A21CF9">
              <w:rPr>
                <w:rFonts w:ascii="Malgun Gothic" w:eastAsia="Malgun Gothic" w:hAnsi="Malgun Gothic"/>
                <w:b/>
                <w:noProof/>
                <w:color w:val="000000"/>
                <w:sz w:val="21"/>
              </w:rPr>
              <w:drawing>
                <wp:inline distT="0" distB="0" distL="0" distR="0" wp14:anchorId="45D8DD56" wp14:editId="2BAFF752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18428D" w14:textId="77777777" w:rsidR="00AE5E40" w:rsidRPr="00A21CF9" w:rsidRDefault="00AE5E40" w:rsidP="00A21CF9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</w:rPr>
      </w:pPr>
    </w:p>
    <w:p w14:paraId="4568F4C6" w14:textId="77777777" w:rsidR="00C26D3C" w:rsidRDefault="00C26D3C" w:rsidP="00C26D3C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978C71F" w14:textId="77777777" w:rsidR="00AA4EC7" w:rsidRDefault="00AA4EC7" w:rsidP="00C26D3C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F8EBBE3" w14:textId="77777777" w:rsidR="00AA4EC7" w:rsidRDefault="00AA4EC7" w:rsidP="00C26D3C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C9B208B" w14:textId="77777777" w:rsidR="00C26D3C" w:rsidRPr="00C26D3C" w:rsidRDefault="00C26D3C" w:rsidP="00C26D3C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C26D3C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 xml:space="preserve">KRAIBURG </w:t>
      </w:r>
      <w:proofErr w:type="gramStart"/>
      <w:r w:rsidRPr="00C26D3C">
        <w:rPr>
          <w:rFonts w:ascii="Arial" w:eastAsia="NanumGothic" w:hAnsi="Arial" w:cs="Arial"/>
          <w:b/>
          <w:bCs/>
          <w:sz w:val="20"/>
          <w:szCs w:val="20"/>
          <w:lang w:eastAsia="ko-KR"/>
        </w:rPr>
        <w:t>TPE(</w:t>
      </w:r>
      <w:proofErr w:type="gramEnd"/>
      <w:r w:rsidRPr="00C26D3C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크라이버그</w:t>
      </w:r>
      <w:r w:rsidRPr="00C26D3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26D3C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티피이</w:t>
      </w:r>
      <w:r w:rsidRPr="00C26D3C">
        <w:rPr>
          <w:rFonts w:ascii="Arial" w:eastAsia="NanumGothic" w:hAnsi="Arial" w:cs="Arial"/>
          <w:b/>
          <w:bCs/>
          <w:sz w:val="20"/>
          <w:szCs w:val="20"/>
          <w:lang w:eastAsia="ko-KR"/>
        </w:rPr>
        <w:t>)</w:t>
      </w:r>
    </w:p>
    <w:p w14:paraId="1C09C69B" w14:textId="263C5C0D" w:rsidR="00C26D3C" w:rsidRPr="00C11AB0" w:rsidRDefault="00C26D3C" w:rsidP="00C26D3C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C11AB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proofErr w:type="gramEnd"/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1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33A917D6" w14:textId="77777777" w:rsidR="00880AC8" w:rsidRPr="00A21CF9" w:rsidRDefault="00880AC8" w:rsidP="00A21CF9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bCs/>
          <w:sz w:val="20"/>
        </w:rPr>
      </w:pPr>
    </w:p>
    <w:sectPr w:rsidR="00880AC8" w:rsidRPr="00A21CF9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56471" w14:textId="77777777" w:rsidR="008E00E6" w:rsidRDefault="008E00E6" w:rsidP="00784C57">
      <w:pPr>
        <w:spacing w:after="0" w:line="240" w:lineRule="auto"/>
      </w:pPr>
      <w:r>
        <w:separator/>
      </w:r>
    </w:p>
  </w:endnote>
  <w:endnote w:type="continuationSeparator" w:id="0">
    <w:p w14:paraId="2451977D" w14:textId="77777777" w:rsidR="008E00E6" w:rsidRDefault="008E00E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25EB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D7C79" w14:textId="77777777" w:rsidR="008E00E6" w:rsidRDefault="008E00E6" w:rsidP="00784C57">
      <w:pPr>
        <w:spacing w:after="0" w:line="240" w:lineRule="auto"/>
      </w:pPr>
      <w:r>
        <w:separator/>
      </w:r>
    </w:p>
  </w:footnote>
  <w:footnote w:type="continuationSeparator" w:id="0">
    <w:p w14:paraId="702EC24C" w14:textId="77777777" w:rsidR="008E00E6" w:rsidRDefault="008E00E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043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60288" behindDoc="0" locked="0" layoutInCell="1" allowOverlap="1" wp14:anchorId="093704CF" wp14:editId="1EC0248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30443392" name="Picture 123044339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796E9050" w14:textId="77777777" w:rsidTr="00502615">
      <w:tc>
        <w:tcPr>
          <w:tcW w:w="6912" w:type="dxa"/>
        </w:tcPr>
        <w:p w14:paraId="5CE161C9" w14:textId="56139F0C" w:rsidR="00C97AAF" w:rsidRPr="00A21CF9" w:rsidRDefault="000D74B2" w:rsidP="00A21CF9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21CF9">
            <w:rPr>
              <w:rFonts w:ascii="Malgun Gothic" w:eastAsia="Malgun Gothic" w:hAnsi="Malgun Gothic" w:cs="Batang" w:hint="eastAsia"/>
              <w:b/>
              <w:color w:val="365F91"/>
              <w:sz w:val="40"/>
              <w:lang w:eastAsia="ko-KR"/>
            </w:rPr>
            <w:t>보도 자료</w:t>
          </w:r>
        </w:p>
        <w:p w14:paraId="7B3689EA" w14:textId="77777777" w:rsidR="003C38ED" w:rsidRPr="003C38ED" w:rsidRDefault="003C38ED" w:rsidP="003C38ED">
          <w:pPr>
            <w:spacing w:after="0"/>
            <w:jc w:val="both"/>
            <w:rPr>
              <w:rFonts w:ascii="NanumGothic" w:eastAsia="NanumGothic" w:hAnsi="NanumGothic"/>
              <w:b/>
              <w:sz w:val="16"/>
              <w:lang w:eastAsia="ko-KR"/>
            </w:rPr>
          </w:pPr>
          <w:r w:rsidRPr="003C38ED">
            <w:rPr>
              <w:rFonts w:ascii="Arial" w:eastAsia="Malgun Gothic" w:hAnsi="Arial" w:cs="Arial"/>
              <w:b/>
              <w:sz w:val="16"/>
              <w:lang w:eastAsia="ko-KR"/>
            </w:rPr>
            <w:t xml:space="preserve">KRAIBURG </w:t>
          </w:r>
          <w:proofErr w:type="gramStart"/>
          <w:r w:rsidRPr="003C38ED">
            <w:rPr>
              <w:rFonts w:ascii="Arial" w:eastAsia="Malgun Gothic" w:hAnsi="Arial" w:cs="Arial"/>
              <w:b/>
              <w:sz w:val="16"/>
              <w:lang w:eastAsia="ko-KR"/>
            </w:rPr>
            <w:t>TPE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>(</w:t>
          </w:r>
          <w:proofErr w:type="gramEnd"/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크라이버그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티피이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>)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는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다양한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비율의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지속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가능한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원료를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사용한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바이오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기반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Arial" w:eastAsia="NanumGothic" w:hAnsi="Arial" w:cs="Arial"/>
              <w:b/>
              <w:sz w:val="16"/>
              <w:lang w:eastAsia="ko-KR"/>
            </w:rPr>
            <w:t>TPE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를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공급함으로써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바이오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기반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소재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이슈에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대응하고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있습니다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>.</w:t>
          </w:r>
        </w:p>
        <w:p w14:paraId="7655CE57" w14:textId="77777777" w:rsidR="003C38ED" w:rsidRDefault="003C38ED" w:rsidP="003C38ED">
          <w:pPr>
            <w:spacing w:after="0"/>
            <w:jc w:val="both"/>
            <w:rPr>
              <w:rFonts w:ascii="NanumGothic" w:eastAsia="NanumGothic" w:hAnsi="NanumGothic" w:cs="Batang"/>
              <w:b/>
              <w:sz w:val="16"/>
              <w:lang w:eastAsia="ko-KR"/>
            </w:rPr>
          </w:pPr>
          <w:r w:rsidRPr="003C38ED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 xml:space="preserve">발트크라이버그 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, </w:t>
          </w:r>
          <w:r w:rsidRPr="003C38ED">
            <w:rPr>
              <w:rFonts w:ascii="Arial" w:eastAsia="NanumGothic" w:hAnsi="Arial" w:cs="Arial"/>
              <w:b/>
              <w:sz w:val="16"/>
              <w:lang w:eastAsia="ko-KR"/>
            </w:rPr>
            <w:t>2023</w:t>
          </w:r>
          <w:r w:rsidRPr="003C38ED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 xml:space="preserve">년 </w:t>
          </w:r>
          <w:r w:rsidRPr="003C38ED">
            <w:rPr>
              <w:rFonts w:ascii="Arial" w:eastAsia="NanumGothic" w:hAnsi="Arial" w:cs="Arial"/>
              <w:b/>
              <w:sz w:val="16"/>
              <w:lang w:eastAsia="ko-KR"/>
            </w:rPr>
            <w:t>10</w:t>
          </w:r>
          <w:r w:rsidRPr="003C38ED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월</w:t>
          </w:r>
        </w:p>
        <w:p w14:paraId="09616BBB" w14:textId="54D9D504" w:rsidR="00502615" w:rsidRPr="003C38ED" w:rsidRDefault="003C38ED" w:rsidP="003C38ED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C38ED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페이지</w:t>
          </w:r>
          <w:r w:rsidRPr="003C38ED">
            <w:rPr>
              <w:rFonts w:ascii="Malgun Gothic" w:eastAsia="Malgun Gothic" w:hAnsi="Malgun Gothic"/>
              <w:b/>
              <w:bCs/>
              <w:lang w:eastAsia="ko-KR"/>
            </w:rPr>
            <w:t xml:space="preserve"> </w:t>
          </w:r>
          <w:r w:rsidRPr="003C38ED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begin"/>
          </w:r>
          <w:r w:rsidRPr="003C38ED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3C38ED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separate"/>
          </w:r>
          <w:r w:rsidRPr="003C38ED">
            <w:rPr>
              <w:rFonts w:ascii="Arial" w:eastAsia="Malgun Gothic" w:hAnsi="Arial" w:cs="Arial"/>
              <w:b/>
              <w:bCs/>
              <w:sz w:val="16"/>
              <w:szCs w:val="16"/>
            </w:rPr>
            <w:t>1</w:t>
          </w:r>
          <w:r w:rsidRPr="003C38ED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end"/>
          </w:r>
          <w:r w:rsidRPr="003C38ED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/ </w:t>
          </w:r>
          <w:r w:rsidRPr="003C38ED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begin"/>
          </w:r>
          <w:r w:rsidRPr="003C38ED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Pr="003C38ED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separate"/>
          </w:r>
          <w:r w:rsidRPr="003C38ED">
            <w:rPr>
              <w:rFonts w:ascii="Arial" w:eastAsia="Malgun Gothic" w:hAnsi="Arial" w:cs="Arial"/>
              <w:b/>
              <w:bCs/>
              <w:sz w:val="16"/>
              <w:szCs w:val="16"/>
            </w:rPr>
            <w:t>5</w:t>
          </w:r>
          <w:r w:rsidRPr="003C38ED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11D21047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F35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4C45689E" wp14:editId="1DCB43A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0145927" name="Picture 410145927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144DB352" w14:textId="77777777" w:rsidTr="00AF662E">
      <w:tc>
        <w:tcPr>
          <w:tcW w:w="6912" w:type="dxa"/>
        </w:tcPr>
        <w:p w14:paraId="3C7E90B9" w14:textId="6379D593" w:rsidR="00C97AAF" w:rsidRPr="00A21CF9" w:rsidRDefault="000D74B2" w:rsidP="00A21CF9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21CF9">
            <w:rPr>
              <w:rFonts w:ascii="Malgun Gothic" w:eastAsia="Malgun Gothic" w:hAnsi="Malgun Gothic" w:cs="Batang" w:hint="eastAsia"/>
              <w:b/>
              <w:color w:val="365F91"/>
              <w:sz w:val="40"/>
              <w:lang w:eastAsia="ko-KR"/>
            </w:rPr>
            <w:t>보도 자료</w:t>
          </w:r>
        </w:p>
        <w:p w14:paraId="494EC908" w14:textId="77777777" w:rsidR="003C38ED" w:rsidRPr="003C38ED" w:rsidRDefault="003C38ED" w:rsidP="003C38ED">
          <w:pPr>
            <w:spacing w:after="0"/>
            <w:jc w:val="both"/>
            <w:rPr>
              <w:rFonts w:ascii="NanumGothic" w:eastAsia="NanumGothic" w:hAnsi="NanumGothic"/>
              <w:b/>
              <w:sz w:val="16"/>
              <w:lang w:eastAsia="ko-KR"/>
            </w:rPr>
          </w:pPr>
          <w:r w:rsidRPr="003C38ED">
            <w:rPr>
              <w:rFonts w:ascii="Arial" w:eastAsia="Malgun Gothic" w:hAnsi="Arial" w:cs="Arial"/>
              <w:b/>
              <w:sz w:val="16"/>
              <w:lang w:eastAsia="ko-KR"/>
            </w:rPr>
            <w:t xml:space="preserve">KRAIBURG </w:t>
          </w:r>
          <w:proofErr w:type="gramStart"/>
          <w:r w:rsidRPr="003C38ED">
            <w:rPr>
              <w:rFonts w:ascii="Arial" w:eastAsia="Malgun Gothic" w:hAnsi="Arial" w:cs="Arial"/>
              <w:b/>
              <w:sz w:val="16"/>
              <w:lang w:eastAsia="ko-KR"/>
            </w:rPr>
            <w:t>TPE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>(</w:t>
          </w:r>
          <w:proofErr w:type="gramEnd"/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크라이버그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티피이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>)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는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다양한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비율의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지속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가능한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원료를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사용한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바이오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기반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Arial" w:eastAsia="NanumGothic" w:hAnsi="Arial" w:cs="Arial"/>
              <w:b/>
              <w:sz w:val="16"/>
              <w:lang w:eastAsia="ko-KR"/>
            </w:rPr>
            <w:t>TPE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를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공급함으로써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바이오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기반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소재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이슈에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대응하고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 </w:t>
          </w:r>
          <w:r w:rsidRPr="003C38ED">
            <w:rPr>
              <w:rFonts w:ascii="NanumGothic" w:eastAsia="NanumGothic" w:hAnsi="NanumGothic" w:hint="eastAsia"/>
              <w:b/>
              <w:sz w:val="16"/>
              <w:lang w:eastAsia="ko-KR"/>
            </w:rPr>
            <w:t>있습니다</w:t>
          </w:r>
          <w:r w:rsidRPr="003C38ED">
            <w:rPr>
              <w:rFonts w:ascii="NanumGothic" w:eastAsia="NanumGothic" w:hAnsi="NanumGothic"/>
              <w:b/>
              <w:sz w:val="16"/>
              <w:lang w:eastAsia="ko-KR"/>
            </w:rPr>
            <w:t>.</w:t>
          </w:r>
        </w:p>
        <w:p w14:paraId="378C2D87" w14:textId="77777777" w:rsidR="003C38ED" w:rsidRDefault="000D74B2" w:rsidP="003C38ED">
          <w:pPr>
            <w:spacing w:after="0"/>
            <w:jc w:val="both"/>
            <w:rPr>
              <w:rFonts w:ascii="NanumGothic" w:eastAsia="NanumGothic" w:hAnsi="NanumGothic" w:cs="Batang"/>
              <w:b/>
              <w:sz w:val="16"/>
              <w:lang w:eastAsia="ko-KR"/>
            </w:rPr>
          </w:pPr>
          <w:r w:rsidRPr="003C38ED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 xml:space="preserve">발트크라이버그 </w:t>
          </w:r>
          <w:r w:rsidR="00502615" w:rsidRPr="003C38ED">
            <w:rPr>
              <w:rFonts w:ascii="NanumGothic" w:eastAsia="NanumGothic" w:hAnsi="NanumGothic"/>
              <w:b/>
              <w:sz w:val="16"/>
              <w:lang w:eastAsia="ko-KR"/>
            </w:rPr>
            <w:t xml:space="preserve">, </w:t>
          </w:r>
          <w:r w:rsidR="00502615" w:rsidRPr="003C38ED">
            <w:rPr>
              <w:rFonts w:ascii="Arial" w:eastAsia="NanumGothic" w:hAnsi="Arial" w:cs="Arial"/>
              <w:b/>
              <w:sz w:val="16"/>
              <w:lang w:eastAsia="ko-KR"/>
            </w:rPr>
            <w:t>2023</w:t>
          </w:r>
          <w:r w:rsidRPr="003C38ED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 xml:space="preserve">년 </w:t>
          </w:r>
          <w:r w:rsidRPr="003C38ED">
            <w:rPr>
              <w:rFonts w:ascii="Arial" w:eastAsia="NanumGothic" w:hAnsi="Arial" w:cs="Arial"/>
              <w:b/>
              <w:sz w:val="16"/>
              <w:lang w:eastAsia="ko-KR"/>
            </w:rPr>
            <w:t>10</w:t>
          </w:r>
          <w:r w:rsidRPr="003C38ED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월</w:t>
          </w:r>
        </w:p>
        <w:p w14:paraId="7FAAC499" w14:textId="720B536B" w:rsidR="00502615" w:rsidRPr="003C38ED" w:rsidRDefault="000D74B2" w:rsidP="003C38ED">
          <w:pPr>
            <w:spacing w:after="0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3C38ED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페이지</w:t>
          </w:r>
          <w:r w:rsidR="00C97AAF" w:rsidRPr="00A21CF9">
            <w:rPr>
              <w:rFonts w:ascii="Malgun Gothic" w:eastAsia="Malgun Gothic" w:hAnsi="Malgun Gothic"/>
              <w:lang w:eastAsia="ko-KR"/>
            </w:rPr>
            <w:t xml:space="preserve"> </w:t>
          </w:r>
          <w:r w:rsidR="00C2633B" w:rsidRPr="003C38ED">
            <w:rPr>
              <w:rFonts w:ascii="Arial" w:eastAsia="Malgun Gothic" w:hAnsi="Arial" w:cs="Arial"/>
              <w:b/>
              <w:sz w:val="16"/>
              <w:szCs w:val="16"/>
            </w:rPr>
            <w:fldChar w:fldCharType="begin"/>
          </w:r>
          <w:r w:rsidR="00502615" w:rsidRPr="003C38ED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instrText>PAGE  \* Arabic  \* MERGEFORMAT</w:instrText>
          </w:r>
          <w:r w:rsidR="00C2633B" w:rsidRPr="003C38ED">
            <w:rPr>
              <w:rFonts w:ascii="Arial" w:eastAsia="Malgun Gothic" w:hAnsi="Arial" w:cs="Arial"/>
              <w:b/>
              <w:sz w:val="16"/>
              <w:szCs w:val="16"/>
            </w:rPr>
            <w:fldChar w:fldCharType="separate"/>
          </w:r>
          <w:r w:rsidR="00041703" w:rsidRPr="003C38ED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1</w:t>
          </w:r>
          <w:r w:rsidR="00C2633B" w:rsidRPr="003C38ED">
            <w:rPr>
              <w:rFonts w:ascii="Arial" w:eastAsia="Malgun Gothic" w:hAnsi="Arial" w:cs="Arial"/>
              <w:b/>
              <w:sz w:val="16"/>
              <w:szCs w:val="16"/>
            </w:rPr>
            <w:fldChar w:fldCharType="end"/>
          </w:r>
          <w:r w:rsidR="00C97AAF" w:rsidRPr="003C38ED">
            <w:rPr>
              <w:rFonts w:ascii="Arial" w:eastAsia="Malgun Gothic" w:hAnsi="Arial" w:cs="Arial"/>
              <w:sz w:val="16"/>
              <w:szCs w:val="16"/>
              <w:lang w:eastAsia="ko-KR"/>
            </w:rPr>
            <w:t xml:space="preserve"> </w:t>
          </w:r>
          <w:r w:rsidRPr="003C38ED">
            <w:rPr>
              <w:rFonts w:ascii="Arial" w:eastAsia="Malgun Gothic" w:hAnsi="Arial" w:cs="Arial"/>
              <w:sz w:val="16"/>
              <w:szCs w:val="16"/>
              <w:lang w:eastAsia="ko-KR"/>
            </w:rPr>
            <w:t>/</w:t>
          </w:r>
          <w:r w:rsidR="00C97AAF" w:rsidRPr="003C38ED">
            <w:rPr>
              <w:rFonts w:ascii="Arial" w:eastAsia="Malgun Gothic" w:hAnsi="Arial" w:cs="Arial"/>
              <w:sz w:val="16"/>
              <w:szCs w:val="16"/>
              <w:lang w:eastAsia="ko-KR"/>
            </w:rPr>
            <w:t xml:space="preserve"> </w:t>
          </w:r>
          <w:r w:rsidR="00AE5E40" w:rsidRPr="003C38ED">
            <w:rPr>
              <w:rFonts w:ascii="Arial" w:eastAsia="Malgun Gothic" w:hAnsi="Arial" w:cs="Arial"/>
              <w:sz w:val="16"/>
              <w:szCs w:val="16"/>
            </w:rPr>
            <w:fldChar w:fldCharType="begin"/>
          </w:r>
          <w:r w:rsidR="00AE5E40" w:rsidRPr="003C38ED">
            <w:rPr>
              <w:rFonts w:ascii="Arial" w:eastAsia="Malgun Gothic" w:hAnsi="Arial" w:cs="Arial"/>
              <w:sz w:val="16"/>
              <w:szCs w:val="16"/>
              <w:lang w:eastAsia="ko-KR"/>
            </w:rPr>
            <w:instrText>NUMPAGES  \* Arabic  \* MERGEFORMAT</w:instrText>
          </w:r>
          <w:r w:rsidR="00AE5E40" w:rsidRPr="003C38ED">
            <w:rPr>
              <w:rFonts w:ascii="Arial" w:eastAsia="Malgun Gothic" w:hAnsi="Arial" w:cs="Arial"/>
              <w:sz w:val="16"/>
              <w:szCs w:val="16"/>
            </w:rPr>
            <w:fldChar w:fldCharType="separate"/>
          </w:r>
          <w:r w:rsidR="00041703" w:rsidRPr="003C38ED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AE5E40" w:rsidRPr="003C38ED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55452E72" w14:textId="77777777" w:rsidR="00502615" w:rsidRPr="0038512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85128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5A13B7D6" w14:textId="77777777" w:rsidR="00502615" w:rsidRPr="00127F3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127F38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1806036" w14:textId="77777777" w:rsidR="00502615" w:rsidRPr="0038512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85128">
            <w:rPr>
              <w:rFonts w:ascii="Arial" w:hAnsi="Arial"/>
              <w:sz w:val="16"/>
              <w:lang w:val="en-GB"/>
            </w:rPr>
            <w:t>84478 Waldkraiburg</w:t>
          </w:r>
        </w:p>
        <w:p w14:paraId="74F7DECA" w14:textId="77777777" w:rsidR="00502615" w:rsidRPr="00385128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85128">
            <w:rPr>
              <w:rFonts w:ascii="Arial" w:hAnsi="Arial"/>
              <w:sz w:val="16"/>
              <w:lang w:val="en-GB"/>
            </w:rPr>
            <w:t>Germany</w:t>
          </w:r>
        </w:p>
        <w:p w14:paraId="642AF027" w14:textId="77777777" w:rsidR="00502615" w:rsidRPr="0038512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5E4C0346" w14:textId="77777777" w:rsidR="00C97AAF" w:rsidRPr="00385128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85128">
            <w:rPr>
              <w:rFonts w:ascii="Arial" w:hAnsi="Arial"/>
              <w:sz w:val="16"/>
              <w:lang w:val="en-GB"/>
            </w:rPr>
            <w:t>Phone +49 8638 9810-0</w:t>
          </w:r>
        </w:p>
        <w:p w14:paraId="25267EFB" w14:textId="77777777" w:rsidR="00C97AAF" w:rsidRPr="00B0608B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50E221E6" w14:textId="77777777" w:rsidR="00502615" w:rsidRPr="00127F3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0E3B4FAC" w14:textId="120CA244" w:rsidR="00502615" w:rsidRPr="00B0608B" w:rsidRDefault="00D17801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AE5E40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info@kraiburg-tpe.com</w:t>
            </w:r>
          </w:hyperlink>
        </w:p>
        <w:p w14:paraId="146C282B" w14:textId="36881376" w:rsidR="00502615" w:rsidRPr="00B0608B" w:rsidRDefault="00D17801" w:rsidP="00D07FA6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AE5E40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www.kraiburg-tpe.com</w:t>
            </w:r>
          </w:hyperlink>
        </w:p>
      </w:tc>
    </w:tr>
  </w:tbl>
  <w:p w14:paraId="03E4FF06" w14:textId="2135AEEB" w:rsidR="00F125F3" w:rsidRPr="00B0608B" w:rsidRDefault="00AA4BDB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E1CE1" wp14:editId="6969F700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ED6AFB7" w14:textId="77777777" w:rsidR="006A7575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Media Contact</w:t>
                          </w:r>
                        </w:p>
                        <w:p w14:paraId="6D1FE05C" w14:textId="77777777" w:rsidR="006A7575" w:rsidRPr="00127F38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AEF244D" w14:textId="343C901A" w:rsidR="00280BA4" w:rsidRPr="00B0608B" w:rsidRDefault="00280BA4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 &amp; Africa</w:t>
                          </w:r>
                        </w:p>
                        <w:p w14:paraId="435099FB" w14:textId="77777777" w:rsidR="00E07B9C" w:rsidRPr="008F6AB5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62FFD57" w14:textId="77777777" w:rsidR="00E07B9C" w:rsidRPr="008F6AB5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7A16AD32" w14:textId="77777777" w:rsidR="00E07B9C" w:rsidRPr="008F6AB5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Phone +49 8638 9810568</w:t>
                          </w:r>
                        </w:p>
                        <w:p w14:paraId="52FF5904" w14:textId="6EDD807D" w:rsidR="006A7575" w:rsidRPr="00A555C3" w:rsidRDefault="00D17801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  <w:lang w:val="fr-FR"/>
                            </w:rPr>
                          </w:pPr>
                          <w:hyperlink r:id="rId4" w:history="1">
                            <w:r w:rsidR="00AE5E40" w:rsidRPr="00A555C3">
                              <w:rPr>
                                <w:rStyle w:val="Hyperlink"/>
                                <w:i w:val="0"/>
                                <w:sz w:val="16"/>
                                <w:lang w:val="fr-FR"/>
                              </w:rPr>
                              <w:t>juliane.schmidhuber@kraiburg-tpe.com</w:t>
                            </w:r>
                          </w:hyperlink>
                        </w:p>
                        <w:p w14:paraId="2906C00D" w14:textId="77777777" w:rsidR="006A7575" w:rsidRPr="00A555C3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03028526" w14:textId="77777777" w:rsidR="004F607A" w:rsidRPr="00761B47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Asia Pacific</w:t>
                          </w:r>
                        </w:p>
                        <w:p w14:paraId="12BAAECA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1ED046C4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Manager Asia Pacific</w:t>
                          </w:r>
                        </w:p>
                        <w:p w14:paraId="37378D58" w14:textId="77777777" w:rsidR="004F607A" w:rsidRPr="00761B47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+6039545 6301</w:t>
                          </w:r>
                        </w:p>
                        <w:p w14:paraId="69362F06" w14:textId="3ACED623" w:rsidR="004F607A" w:rsidRPr="00761B47" w:rsidRDefault="00D17801" w:rsidP="004F607A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5" w:history="1">
                            <w:r w:rsidR="00AE5E4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5EB6F303" w14:textId="77777777" w:rsidR="004F607A" w:rsidRPr="00761B47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1832811" w14:textId="235D27FC" w:rsidR="00A00F51" w:rsidRPr="00761B47" w:rsidRDefault="00A00F51" w:rsidP="00A00F51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2284B219" w14:textId="31B66FEA" w:rsidR="00A00F51" w:rsidRPr="00A00F51" w:rsidRDefault="00A00F51" w:rsidP="00A00F51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Mirna Pina</w:t>
                          </w:r>
                        </w:p>
                        <w:p w14:paraId="3FA4E03A" w14:textId="77323616" w:rsidR="00A00F51" w:rsidRPr="00AA4BDB" w:rsidRDefault="00A00F51" w:rsidP="00A00F5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Coordinator</w:t>
                          </w:r>
                        </w:p>
                        <w:p w14:paraId="333AF8EC" w14:textId="370E0F24" w:rsidR="00A00F51" w:rsidRPr="00A00F51" w:rsidRDefault="00A00F51" w:rsidP="00A00F5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+1 470 514- 2458</w:t>
                          </w:r>
                        </w:p>
                        <w:p w14:paraId="786C4621" w14:textId="281694E0" w:rsidR="00A00F51" w:rsidRPr="00A00F51" w:rsidRDefault="00D17801" w:rsidP="00A00F51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6" w:history="1">
                            <w:r w:rsidR="00AE5E4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mirna.pina@kraiburg-tpe.com</w:t>
                            </w:r>
                          </w:hyperlink>
                        </w:p>
                        <w:p w14:paraId="448C95AF" w14:textId="2F1169C2" w:rsidR="0037152D" w:rsidRPr="00A00F51" w:rsidRDefault="0037152D" w:rsidP="004F607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1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5ED6AFB7" w14:textId="77777777" w:rsidR="006A7575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Media Contact</w:t>
                    </w:r>
                  </w:p>
                  <w:p w14:paraId="6D1FE05C" w14:textId="77777777" w:rsidR="006A7575" w:rsidRPr="00127F38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7AEF244D" w14:textId="343C901A" w:rsidR="00280BA4" w:rsidRPr="00B0608B" w:rsidRDefault="00280BA4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 &amp; Africa</w:t>
                    </w:r>
                  </w:p>
                  <w:p w14:paraId="435099FB" w14:textId="77777777" w:rsidR="00E07B9C" w:rsidRPr="008F6AB5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F6AB5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62FFD57" w14:textId="77777777" w:rsidR="00E07B9C" w:rsidRPr="008F6AB5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F6AB5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7A16AD32" w14:textId="77777777" w:rsidR="00E07B9C" w:rsidRPr="008F6AB5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F6AB5">
                      <w:rPr>
                        <w:i w:val="0"/>
                        <w:sz w:val="16"/>
                        <w:lang w:val="fr-FR"/>
                      </w:rPr>
                      <w:t>Phone +49 8638 9810568</w:t>
                    </w:r>
                  </w:p>
                  <w:p w14:paraId="52FF5904" w14:textId="6EDD807D" w:rsidR="006A7575" w:rsidRPr="00A555C3" w:rsidRDefault="00AA4EC7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  <w:lang w:val="fr-FR"/>
                      </w:rPr>
                    </w:pPr>
                    <w:hyperlink r:id="rId7" w:history="1">
                      <w:r w:rsidR="00AE5E40" w:rsidRPr="00A555C3">
                        <w:rPr>
                          <w:rStyle w:val="Hyperlink"/>
                          <w:i w:val="0"/>
                          <w:sz w:val="16"/>
                          <w:lang w:val="fr-FR"/>
                        </w:rPr>
                        <w:t>juliane.schmidhuber@kraiburg-tpe.com</w:t>
                      </w:r>
                    </w:hyperlink>
                  </w:p>
                  <w:p w14:paraId="2906C00D" w14:textId="77777777" w:rsidR="006A7575" w:rsidRPr="00A555C3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03028526" w14:textId="77777777" w:rsidR="004F607A" w:rsidRPr="00761B47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Asia Pacific</w:t>
                    </w:r>
                  </w:p>
                  <w:p w14:paraId="12BAAECA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1ED046C4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Manager Asia Pacific</w:t>
                    </w:r>
                  </w:p>
                  <w:p w14:paraId="37378D58" w14:textId="77777777" w:rsidR="004F607A" w:rsidRPr="00761B47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+6039545 6301</w:t>
                    </w:r>
                  </w:p>
                  <w:p w14:paraId="69362F06" w14:textId="3ACED623" w:rsidR="004F607A" w:rsidRPr="00761B47" w:rsidRDefault="00AA4EC7" w:rsidP="004F607A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8" w:history="1">
                      <w:r w:rsidR="00AE5E40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5EB6F303" w14:textId="77777777" w:rsidR="004F607A" w:rsidRPr="00761B47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1832811" w14:textId="235D27FC" w:rsidR="00A00F51" w:rsidRPr="00761B47" w:rsidRDefault="00A00F51" w:rsidP="00A00F51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Americas</w:t>
                    </w:r>
                  </w:p>
                  <w:p w14:paraId="2284B219" w14:textId="31B66FEA" w:rsidR="00A00F51" w:rsidRPr="00A00F51" w:rsidRDefault="00A00F51" w:rsidP="00A00F51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Mirna Pina</w:t>
                    </w:r>
                  </w:p>
                  <w:p w14:paraId="3FA4E03A" w14:textId="77323616" w:rsidR="00A00F51" w:rsidRPr="00AA4BDB" w:rsidRDefault="00A00F51" w:rsidP="00A00F5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Coordinator</w:t>
                    </w:r>
                  </w:p>
                  <w:p w14:paraId="333AF8EC" w14:textId="370E0F24" w:rsidR="00A00F51" w:rsidRPr="00A00F51" w:rsidRDefault="00A00F51" w:rsidP="00A00F5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+1 470 514- 2458</w:t>
                    </w:r>
                  </w:p>
                  <w:p w14:paraId="786C4621" w14:textId="281694E0" w:rsidR="00A00F51" w:rsidRPr="00A00F51" w:rsidRDefault="00AA4EC7" w:rsidP="00A00F51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9" w:history="1">
                      <w:r w:rsidR="00AE5E40">
                        <w:rPr>
                          <w:rStyle w:val="Hyperlink"/>
                          <w:rFonts w:ascii="Arial" w:hAnsi="Arial"/>
                          <w:sz w:val="16"/>
                        </w:rPr>
                        <w:t>mirna.pina@kraiburg-tpe.com</w:t>
                      </w:r>
                    </w:hyperlink>
                  </w:p>
                  <w:p w14:paraId="448C95AF" w14:textId="2F1169C2" w:rsidR="0037152D" w:rsidRPr="00A00F51" w:rsidRDefault="0037152D" w:rsidP="004F607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390366">
    <w:abstractNumId w:val="1"/>
  </w:num>
  <w:num w:numId="2" w16cid:durableId="685448981">
    <w:abstractNumId w:val="4"/>
  </w:num>
  <w:num w:numId="3" w16cid:durableId="1100954307">
    <w:abstractNumId w:val="0"/>
  </w:num>
  <w:num w:numId="4" w16cid:durableId="1959339675">
    <w:abstractNumId w:val="6"/>
  </w:num>
  <w:num w:numId="5" w16cid:durableId="384136967">
    <w:abstractNumId w:val="5"/>
  </w:num>
  <w:num w:numId="6" w16cid:durableId="1234971311">
    <w:abstractNumId w:val="2"/>
  </w:num>
  <w:num w:numId="7" w16cid:durableId="863444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12805"/>
    <w:rsid w:val="00015975"/>
    <w:rsid w:val="000215B5"/>
    <w:rsid w:val="00041703"/>
    <w:rsid w:val="00041B77"/>
    <w:rsid w:val="0004695A"/>
    <w:rsid w:val="00053B3B"/>
    <w:rsid w:val="00071236"/>
    <w:rsid w:val="00083596"/>
    <w:rsid w:val="0008699C"/>
    <w:rsid w:val="00096CA7"/>
    <w:rsid w:val="00097D31"/>
    <w:rsid w:val="000A510D"/>
    <w:rsid w:val="000B6A97"/>
    <w:rsid w:val="000D12E7"/>
    <w:rsid w:val="000D178A"/>
    <w:rsid w:val="000D74B2"/>
    <w:rsid w:val="000E090A"/>
    <w:rsid w:val="000E500D"/>
    <w:rsid w:val="000F0C44"/>
    <w:rsid w:val="000F2C44"/>
    <w:rsid w:val="000F2DAE"/>
    <w:rsid w:val="000F32CD"/>
    <w:rsid w:val="000F7C99"/>
    <w:rsid w:val="00111092"/>
    <w:rsid w:val="00122298"/>
    <w:rsid w:val="001246FA"/>
    <w:rsid w:val="00127F38"/>
    <w:rsid w:val="00132B14"/>
    <w:rsid w:val="00144072"/>
    <w:rsid w:val="00146E7E"/>
    <w:rsid w:val="0015276C"/>
    <w:rsid w:val="00156A2A"/>
    <w:rsid w:val="00163E63"/>
    <w:rsid w:val="00166485"/>
    <w:rsid w:val="00172921"/>
    <w:rsid w:val="0017332B"/>
    <w:rsid w:val="00180F66"/>
    <w:rsid w:val="001A1A47"/>
    <w:rsid w:val="001A4BDC"/>
    <w:rsid w:val="001A6E90"/>
    <w:rsid w:val="001B0C79"/>
    <w:rsid w:val="001C16EE"/>
    <w:rsid w:val="001C4EAE"/>
    <w:rsid w:val="001C5D30"/>
    <w:rsid w:val="002012A8"/>
    <w:rsid w:val="00201710"/>
    <w:rsid w:val="00225FD8"/>
    <w:rsid w:val="0022610A"/>
    <w:rsid w:val="00235BA5"/>
    <w:rsid w:val="002409D4"/>
    <w:rsid w:val="002631F5"/>
    <w:rsid w:val="00280BA4"/>
    <w:rsid w:val="00290773"/>
    <w:rsid w:val="00294245"/>
    <w:rsid w:val="0029752E"/>
    <w:rsid w:val="002A37DD"/>
    <w:rsid w:val="002B33EE"/>
    <w:rsid w:val="002B3A55"/>
    <w:rsid w:val="002C4280"/>
    <w:rsid w:val="002C6993"/>
    <w:rsid w:val="002D65C0"/>
    <w:rsid w:val="002E6774"/>
    <w:rsid w:val="002F2061"/>
    <w:rsid w:val="002F563D"/>
    <w:rsid w:val="003006F2"/>
    <w:rsid w:val="00303EB6"/>
    <w:rsid w:val="0030448E"/>
    <w:rsid w:val="003104B2"/>
    <w:rsid w:val="003156C4"/>
    <w:rsid w:val="00334E61"/>
    <w:rsid w:val="0035315F"/>
    <w:rsid w:val="00355967"/>
    <w:rsid w:val="0037152D"/>
    <w:rsid w:val="00385128"/>
    <w:rsid w:val="00385A9C"/>
    <w:rsid w:val="00387EDA"/>
    <w:rsid w:val="003C38ED"/>
    <w:rsid w:val="003C6DEF"/>
    <w:rsid w:val="003C78DA"/>
    <w:rsid w:val="003D6B6B"/>
    <w:rsid w:val="003E7832"/>
    <w:rsid w:val="00400168"/>
    <w:rsid w:val="004002A2"/>
    <w:rsid w:val="00406438"/>
    <w:rsid w:val="00406C85"/>
    <w:rsid w:val="00407A93"/>
    <w:rsid w:val="00407BCA"/>
    <w:rsid w:val="004403E2"/>
    <w:rsid w:val="00456843"/>
    <w:rsid w:val="00456A3B"/>
    <w:rsid w:val="0047073F"/>
    <w:rsid w:val="00471A94"/>
    <w:rsid w:val="00480CB1"/>
    <w:rsid w:val="00481947"/>
    <w:rsid w:val="00494AD5"/>
    <w:rsid w:val="004A2B03"/>
    <w:rsid w:val="004A62E0"/>
    <w:rsid w:val="004C6E24"/>
    <w:rsid w:val="004D5BAF"/>
    <w:rsid w:val="004F607A"/>
    <w:rsid w:val="005011E4"/>
    <w:rsid w:val="00502615"/>
    <w:rsid w:val="0050419E"/>
    <w:rsid w:val="0051405E"/>
    <w:rsid w:val="00525CEA"/>
    <w:rsid w:val="00537CE9"/>
    <w:rsid w:val="0054497A"/>
    <w:rsid w:val="00550C61"/>
    <w:rsid w:val="005D3638"/>
    <w:rsid w:val="005D467D"/>
    <w:rsid w:val="005D6AE6"/>
    <w:rsid w:val="005E1C3F"/>
    <w:rsid w:val="00614013"/>
    <w:rsid w:val="00621DDB"/>
    <w:rsid w:val="00630B26"/>
    <w:rsid w:val="00631919"/>
    <w:rsid w:val="006467D3"/>
    <w:rsid w:val="00652714"/>
    <w:rsid w:val="00661BAB"/>
    <w:rsid w:val="006709AB"/>
    <w:rsid w:val="00674DA8"/>
    <w:rsid w:val="006840C4"/>
    <w:rsid w:val="006A2571"/>
    <w:rsid w:val="006A7575"/>
    <w:rsid w:val="006B0D90"/>
    <w:rsid w:val="006B1DAF"/>
    <w:rsid w:val="006B33D8"/>
    <w:rsid w:val="006C59A3"/>
    <w:rsid w:val="006C59C9"/>
    <w:rsid w:val="006D0902"/>
    <w:rsid w:val="006E4B80"/>
    <w:rsid w:val="006E4BA7"/>
    <w:rsid w:val="006E65CF"/>
    <w:rsid w:val="006F4EAE"/>
    <w:rsid w:val="00703326"/>
    <w:rsid w:val="0071575E"/>
    <w:rsid w:val="00717F62"/>
    <w:rsid w:val="00724DF8"/>
    <w:rsid w:val="00744F3B"/>
    <w:rsid w:val="00752CEF"/>
    <w:rsid w:val="00761B47"/>
    <w:rsid w:val="007677AD"/>
    <w:rsid w:val="0078239C"/>
    <w:rsid w:val="007831E2"/>
    <w:rsid w:val="00784C57"/>
    <w:rsid w:val="00794FE0"/>
    <w:rsid w:val="007B4C2D"/>
    <w:rsid w:val="007D7444"/>
    <w:rsid w:val="007F1877"/>
    <w:rsid w:val="007F3DBF"/>
    <w:rsid w:val="008313F0"/>
    <w:rsid w:val="0083635C"/>
    <w:rsid w:val="00837F12"/>
    <w:rsid w:val="008477CA"/>
    <w:rsid w:val="008765D5"/>
    <w:rsid w:val="00880AC8"/>
    <w:rsid w:val="0088564F"/>
    <w:rsid w:val="0088592F"/>
    <w:rsid w:val="00885B5F"/>
    <w:rsid w:val="00885E31"/>
    <w:rsid w:val="00893ECA"/>
    <w:rsid w:val="008A7F93"/>
    <w:rsid w:val="008B1F30"/>
    <w:rsid w:val="008B2E96"/>
    <w:rsid w:val="008B6AFF"/>
    <w:rsid w:val="008C2160"/>
    <w:rsid w:val="008C43CA"/>
    <w:rsid w:val="008D26D8"/>
    <w:rsid w:val="008D6339"/>
    <w:rsid w:val="008E00E6"/>
    <w:rsid w:val="008E5B5F"/>
    <w:rsid w:val="008F6AB5"/>
    <w:rsid w:val="00914F5B"/>
    <w:rsid w:val="00923D2E"/>
    <w:rsid w:val="00924047"/>
    <w:rsid w:val="00937972"/>
    <w:rsid w:val="00937F9B"/>
    <w:rsid w:val="0094682D"/>
    <w:rsid w:val="00947D55"/>
    <w:rsid w:val="00955F81"/>
    <w:rsid w:val="0096067A"/>
    <w:rsid w:val="00964C40"/>
    <w:rsid w:val="00972DC1"/>
    <w:rsid w:val="00980DBB"/>
    <w:rsid w:val="009854B1"/>
    <w:rsid w:val="009931D7"/>
    <w:rsid w:val="009A211A"/>
    <w:rsid w:val="009B2597"/>
    <w:rsid w:val="009D1170"/>
    <w:rsid w:val="009E74A0"/>
    <w:rsid w:val="00A00F10"/>
    <w:rsid w:val="00A00F51"/>
    <w:rsid w:val="00A21CF9"/>
    <w:rsid w:val="00A2616A"/>
    <w:rsid w:val="00A418DD"/>
    <w:rsid w:val="00A555C3"/>
    <w:rsid w:val="00A57CD6"/>
    <w:rsid w:val="00A60297"/>
    <w:rsid w:val="00A709B8"/>
    <w:rsid w:val="00A805C3"/>
    <w:rsid w:val="00A805F6"/>
    <w:rsid w:val="00A832FB"/>
    <w:rsid w:val="00A86E26"/>
    <w:rsid w:val="00AA4BDB"/>
    <w:rsid w:val="00AA4EC7"/>
    <w:rsid w:val="00AB0CC7"/>
    <w:rsid w:val="00AB48F2"/>
    <w:rsid w:val="00AC2FDD"/>
    <w:rsid w:val="00AD13B3"/>
    <w:rsid w:val="00AE5E40"/>
    <w:rsid w:val="00AF51F3"/>
    <w:rsid w:val="00AF706E"/>
    <w:rsid w:val="00AF786F"/>
    <w:rsid w:val="00B0608B"/>
    <w:rsid w:val="00B068E3"/>
    <w:rsid w:val="00B20D0E"/>
    <w:rsid w:val="00B21133"/>
    <w:rsid w:val="00B26193"/>
    <w:rsid w:val="00B26BB1"/>
    <w:rsid w:val="00B3363A"/>
    <w:rsid w:val="00B43FD8"/>
    <w:rsid w:val="00B71FAC"/>
    <w:rsid w:val="00B76FE3"/>
    <w:rsid w:val="00B81B58"/>
    <w:rsid w:val="00B95517"/>
    <w:rsid w:val="00B969AB"/>
    <w:rsid w:val="00BA2BC5"/>
    <w:rsid w:val="00BC1A81"/>
    <w:rsid w:val="00BC43F8"/>
    <w:rsid w:val="00BE26DD"/>
    <w:rsid w:val="00BF28D4"/>
    <w:rsid w:val="00C0054B"/>
    <w:rsid w:val="00C10035"/>
    <w:rsid w:val="00C24DC3"/>
    <w:rsid w:val="00C2633B"/>
    <w:rsid w:val="00C26D3C"/>
    <w:rsid w:val="00C30003"/>
    <w:rsid w:val="00C33B05"/>
    <w:rsid w:val="00C349F9"/>
    <w:rsid w:val="00C37A0D"/>
    <w:rsid w:val="00C4485E"/>
    <w:rsid w:val="00C566EF"/>
    <w:rsid w:val="00C70EBC"/>
    <w:rsid w:val="00C71DA0"/>
    <w:rsid w:val="00C760BA"/>
    <w:rsid w:val="00C8056E"/>
    <w:rsid w:val="00C82071"/>
    <w:rsid w:val="00C8574F"/>
    <w:rsid w:val="00C95294"/>
    <w:rsid w:val="00C97AAF"/>
    <w:rsid w:val="00CC2BDA"/>
    <w:rsid w:val="00CE3169"/>
    <w:rsid w:val="00CE6C93"/>
    <w:rsid w:val="00CF1F82"/>
    <w:rsid w:val="00D07C9B"/>
    <w:rsid w:val="00D07FA6"/>
    <w:rsid w:val="00D1475E"/>
    <w:rsid w:val="00D14F71"/>
    <w:rsid w:val="00D17801"/>
    <w:rsid w:val="00D2192F"/>
    <w:rsid w:val="00D238FD"/>
    <w:rsid w:val="00D34D49"/>
    <w:rsid w:val="00D41761"/>
    <w:rsid w:val="00D457BB"/>
    <w:rsid w:val="00D50D0C"/>
    <w:rsid w:val="00D56D20"/>
    <w:rsid w:val="00D625E9"/>
    <w:rsid w:val="00D81F17"/>
    <w:rsid w:val="00D821DB"/>
    <w:rsid w:val="00D84114"/>
    <w:rsid w:val="00D9749E"/>
    <w:rsid w:val="00DB2468"/>
    <w:rsid w:val="00DC02D6"/>
    <w:rsid w:val="00DC10C6"/>
    <w:rsid w:val="00DC32CA"/>
    <w:rsid w:val="00DD7CD3"/>
    <w:rsid w:val="00DE55A1"/>
    <w:rsid w:val="00DF59FE"/>
    <w:rsid w:val="00E0247F"/>
    <w:rsid w:val="00E039D8"/>
    <w:rsid w:val="00E07B9C"/>
    <w:rsid w:val="00E15FD6"/>
    <w:rsid w:val="00E17CAC"/>
    <w:rsid w:val="00E40ACD"/>
    <w:rsid w:val="00E45449"/>
    <w:rsid w:val="00E47592"/>
    <w:rsid w:val="00E533F6"/>
    <w:rsid w:val="00E63538"/>
    <w:rsid w:val="00E64724"/>
    <w:rsid w:val="00E76710"/>
    <w:rsid w:val="00E81C0B"/>
    <w:rsid w:val="00E908C9"/>
    <w:rsid w:val="00EB3CEA"/>
    <w:rsid w:val="00ED5F87"/>
    <w:rsid w:val="00ED7A78"/>
    <w:rsid w:val="00F04A5E"/>
    <w:rsid w:val="00F11E25"/>
    <w:rsid w:val="00F125F3"/>
    <w:rsid w:val="00F14DFB"/>
    <w:rsid w:val="00F20F7E"/>
    <w:rsid w:val="00F33088"/>
    <w:rsid w:val="00F422BB"/>
    <w:rsid w:val="00F50B59"/>
    <w:rsid w:val="00F540D8"/>
    <w:rsid w:val="00F54D5B"/>
    <w:rsid w:val="00F56344"/>
    <w:rsid w:val="00F95E0C"/>
    <w:rsid w:val="00F97DC4"/>
    <w:rsid w:val="00FA13B7"/>
    <w:rsid w:val="00FA1F87"/>
    <w:rsid w:val="00FB2C48"/>
    <w:rsid w:val="00FB6011"/>
    <w:rsid w:val="00FC06E4"/>
    <w:rsid w:val="00FC50D1"/>
    <w:rsid w:val="00FD5697"/>
    <w:rsid w:val="00FE7558"/>
    <w:rsid w:val="00FE7AD7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FB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character" w:customStyle="1" w:styleId="cf01">
    <w:name w:val="cf01"/>
    <w:basedOn w:val="DefaultParagraphFont"/>
    <w:rsid w:val="00880AC8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00F5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07B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kraiburg-tpe.co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mailto: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498</Words>
  <Characters>2842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2023-08-28T02:49:00Z</dcterms:created>
  <dcterms:modified xsi:type="dcterms:W3CDTF">2023-10-04T02:02:00Z</dcterms:modified>
</cp:coreProperties>
</file>