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DA50" w14:textId="11F72618" w:rsidR="00E62B9A" w:rsidRPr="00E62DA9" w:rsidRDefault="00E62B9A" w:rsidP="00E62B9A">
      <w:pPr>
        <w:spacing w:after="0" w:line="360" w:lineRule="auto"/>
        <w:ind w:right="1559"/>
        <w:rPr>
          <w:rFonts w:ascii="Arial" w:eastAsia="MS Gothic" w:hAnsi="Arial" w:cs="Arial"/>
          <w:b/>
          <w:bCs/>
          <w:sz w:val="24"/>
          <w:szCs w:val="24"/>
        </w:rPr>
      </w:pPr>
      <w:r w:rsidRPr="00E62DA9">
        <w:rPr>
          <w:rFonts w:ascii="Arial" w:eastAsia="MS Gothic" w:hAnsi="Arial" w:hint="eastAsia"/>
          <w:b/>
          <w:bCs/>
          <w:sz w:val="24"/>
          <w:szCs w:val="24"/>
        </w:rPr>
        <w:t>パフォーマンスとサスティナビリティを両立させた、工具用ハンドルのための</w:t>
      </w:r>
      <w:r w:rsidRPr="00E62DA9">
        <w:rPr>
          <w:rFonts w:ascii="Arial" w:eastAsia="MS Gothic" w:hAnsi="Arial" w:hint="eastAsia"/>
          <w:b/>
          <w:bCs/>
          <w:sz w:val="24"/>
          <w:szCs w:val="24"/>
        </w:rPr>
        <w:t>TPE</w:t>
      </w:r>
    </w:p>
    <w:p w14:paraId="7B1FF471" w14:textId="77777777" w:rsidR="00E62B9A" w:rsidRPr="00E62DA9" w:rsidRDefault="00E62B9A" w:rsidP="00E62B9A">
      <w:pPr>
        <w:spacing w:after="0" w:line="360" w:lineRule="auto"/>
        <w:ind w:right="1559"/>
        <w:jc w:val="center"/>
        <w:rPr>
          <w:rFonts w:ascii="Arial" w:eastAsia="MS Gothic" w:hAnsi="Arial" w:cs="Arial"/>
          <w:sz w:val="20"/>
          <w:szCs w:val="20"/>
        </w:rPr>
      </w:pPr>
    </w:p>
    <w:p w14:paraId="13F19AE6" w14:textId="6779A3A0"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様々な業界のために多様な熱可塑性エラストマー製品およびカスタム・ソリューションを提供するグローバル・</w:t>
      </w:r>
      <w:r w:rsidRPr="00E62DA9">
        <w:rPr>
          <w:rFonts w:ascii="Arial" w:eastAsia="MS Gothic" w:hAnsi="Arial" w:hint="eastAsia"/>
          <w:sz w:val="20"/>
          <w:szCs w:val="20"/>
        </w:rPr>
        <w:t>TPE</w:t>
      </w:r>
      <w:r w:rsidRPr="00E62DA9">
        <w:rPr>
          <w:rFonts w:ascii="Arial" w:eastAsia="MS Gothic" w:hAnsi="Arial" w:hint="eastAsia"/>
          <w:sz w:val="20"/>
          <w:szCs w:val="20"/>
        </w:rPr>
        <w:t>メーカーである</w:t>
      </w:r>
      <w:r w:rsidRPr="00E62DA9">
        <w:rPr>
          <w:rFonts w:ascii="Arial" w:eastAsia="MS Gothic" w:hAnsi="Arial" w:hint="eastAsia"/>
          <w:sz w:val="20"/>
          <w:szCs w:val="20"/>
        </w:rPr>
        <w:t>KRAIBURG TPE</w:t>
      </w:r>
      <w:r w:rsidRPr="00E62DA9">
        <w:rPr>
          <w:rFonts w:ascii="Arial" w:eastAsia="MS Gothic" w:hAnsi="Arial" w:hint="eastAsia"/>
          <w:sz w:val="20"/>
          <w:szCs w:val="20"/>
        </w:rPr>
        <w:t>（クライブルグ</w:t>
      </w:r>
      <w:r w:rsidRPr="00E62DA9">
        <w:rPr>
          <w:rFonts w:ascii="Arial" w:eastAsia="MS Gothic" w:hAnsi="Arial" w:hint="eastAsia"/>
          <w:sz w:val="20"/>
          <w:szCs w:val="20"/>
        </w:rPr>
        <w:t>TPE</w:t>
      </w:r>
      <w:r w:rsidRPr="00E62DA9">
        <w:rPr>
          <w:rFonts w:ascii="Arial" w:eastAsia="MS Gothic" w:hAnsi="Arial" w:hint="eastAsia"/>
          <w:sz w:val="20"/>
          <w:szCs w:val="20"/>
        </w:rPr>
        <w:t>）は、工具用ハンドルの用途において、コスト効率が高く、高性能かつ</w:t>
      </w:r>
      <w:r w:rsidR="00E62DA9" w:rsidRPr="00E62DA9">
        <w:rPr>
          <w:rFonts w:ascii="Arial" w:eastAsia="MS Gothic" w:hAnsi="Arial" w:hint="eastAsia"/>
          <w:sz w:val="20"/>
          <w:szCs w:val="20"/>
        </w:rPr>
        <w:t>サスティナブル</w:t>
      </w:r>
      <w:r w:rsidRPr="00E62DA9">
        <w:rPr>
          <w:rFonts w:ascii="Arial" w:eastAsia="MS Gothic" w:hAnsi="Arial" w:hint="eastAsia"/>
          <w:sz w:val="20"/>
          <w:szCs w:val="20"/>
        </w:rPr>
        <w:t>な</w:t>
      </w:r>
      <w:r w:rsidRPr="00E62DA9">
        <w:rPr>
          <w:rFonts w:ascii="Arial" w:eastAsia="MS Gothic" w:hAnsi="Arial" w:hint="eastAsia"/>
          <w:sz w:val="20"/>
          <w:szCs w:val="20"/>
        </w:rPr>
        <w:t>TPE</w:t>
      </w:r>
      <w:r w:rsidRPr="00E62DA9">
        <w:rPr>
          <w:rFonts w:ascii="Arial" w:eastAsia="MS Gothic" w:hAnsi="Arial" w:hint="eastAsia"/>
          <w:sz w:val="20"/>
          <w:szCs w:val="20"/>
        </w:rPr>
        <w:t>ソリューションにより消費者の要求に応えています。</w:t>
      </w:r>
    </w:p>
    <w:p w14:paraId="36D0292B" w14:textId="77777777" w:rsidR="00E62B9A" w:rsidRPr="00E62DA9" w:rsidRDefault="00E62B9A" w:rsidP="00E62B9A">
      <w:pPr>
        <w:spacing w:after="0" w:line="360" w:lineRule="auto"/>
        <w:ind w:right="1559"/>
        <w:jc w:val="both"/>
        <w:rPr>
          <w:rFonts w:ascii="Arial" w:eastAsia="MS Gothic" w:hAnsi="Arial" w:cs="Arial"/>
          <w:i/>
          <w:iCs/>
          <w:sz w:val="20"/>
          <w:szCs w:val="20"/>
        </w:rPr>
      </w:pPr>
    </w:p>
    <w:p w14:paraId="6AC838A0"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工具は、産業界や家庭で、切断、穴あけ、測定、固定、洗浄などの特定の作業を行ない、また機能を実現するために使用される、欠かすことのできない機器です。</w:t>
      </w:r>
      <w:r w:rsidRPr="00E62DA9">
        <w:rPr>
          <w:rFonts w:ascii="Arial" w:eastAsia="MS Gothic" w:hAnsi="Arial" w:hint="eastAsia"/>
          <w:sz w:val="20"/>
          <w:szCs w:val="20"/>
        </w:rPr>
        <w:t xml:space="preserve"> </w:t>
      </w:r>
    </w:p>
    <w:p w14:paraId="1E314272" w14:textId="77777777" w:rsidR="00E62B9A" w:rsidRPr="00E62DA9" w:rsidRDefault="00E62B9A" w:rsidP="00E62B9A">
      <w:pPr>
        <w:spacing w:after="0" w:line="360" w:lineRule="auto"/>
        <w:ind w:right="1559"/>
        <w:jc w:val="both"/>
        <w:rPr>
          <w:rFonts w:ascii="Arial" w:eastAsia="MS Gothic" w:hAnsi="Arial" w:cs="Arial"/>
          <w:sz w:val="20"/>
          <w:szCs w:val="20"/>
        </w:rPr>
      </w:pPr>
    </w:p>
    <w:p w14:paraId="62CECDAD"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シンプルなハンドツールからより複雑なパワーツールまで、ハンドルやグリップはユーザーの快適さ、コントロール、安全性、そしてツールの耐久性に大きな影響を与えます。最高レベルの性能と安全性を確保するために、消費者は熱可塑性エラストマー（</w:t>
      </w:r>
      <w:r w:rsidRPr="00E62DA9">
        <w:rPr>
          <w:rFonts w:ascii="Arial" w:eastAsia="MS Gothic" w:hAnsi="Arial" w:hint="eastAsia"/>
          <w:sz w:val="20"/>
          <w:szCs w:val="20"/>
        </w:rPr>
        <w:t>TPE</w:t>
      </w:r>
      <w:r w:rsidRPr="00E62DA9">
        <w:rPr>
          <w:rFonts w:ascii="Arial" w:eastAsia="MS Gothic" w:hAnsi="Arial" w:hint="eastAsia"/>
          <w:sz w:val="20"/>
          <w:szCs w:val="20"/>
        </w:rPr>
        <w:t>）のような高品質の材料で作られた、デザイン性の高いハンドルを備えた工具を好んでいます。</w:t>
      </w:r>
    </w:p>
    <w:p w14:paraId="32B563E1" w14:textId="77777777" w:rsidR="00E62B9A" w:rsidRPr="00E62DA9" w:rsidRDefault="00E62B9A" w:rsidP="00E62B9A">
      <w:pPr>
        <w:spacing w:after="0" w:line="360" w:lineRule="auto"/>
        <w:ind w:right="1559"/>
        <w:jc w:val="both"/>
        <w:rPr>
          <w:rFonts w:ascii="Arial" w:eastAsia="MS Gothic" w:hAnsi="Arial" w:cs="Arial"/>
          <w:sz w:val="20"/>
          <w:szCs w:val="20"/>
        </w:rPr>
      </w:pPr>
    </w:p>
    <w:p w14:paraId="73C57624"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熱可塑性エラストマー製品のグローバルメーカーであり、さまざまな産業向けにカスタム・ソリューションを提供する</w:t>
      </w:r>
      <w:r w:rsidRPr="00E62DA9">
        <w:rPr>
          <w:rFonts w:ascii="Arial" w:eastAsia="MS Gothic" w:hAnsi="Arial" w:hint="eastAsia"/>
          <w:sz w:val="20"/>
          <w:szCs w:val="20"/>
        </w:rPr>
        <w:t>KRAIBURG TPE</w:t>
      </w:r>
      <w:r w:rsidRPr="00E62DA9">
        <w:rPr>
          <w:rFonts w:ascii="Arial" w:eastAsia="MS Gothic" w:hAnsi="Arial" w:hint="eastAsia"/>
          <w:sz w:val="20"/>
          <w:szCs w:val="20"/>
        </w:rPr>
        <w:t>は、工具のハンドルやグリップ用途に高品質の</w:t>
      </w:r>
      <w:r w:rsidRPr="00E62DA9">
        <w:rPr>
          <w:rFonts w:ascii="Arial" w:eastAsia="MS Gothic" w:hAnsi="Arial" w:hint="eastAsia"/>
          <w:sz w:val="20"/>
          <w:szCs w:val="20"/>
        </w:rPr>
        <w:t>TPE</w:t>
      </w:r>
      <w:r w:rsidRPr="00E62DA9">
        <w:rPr>
          <w:rFonts w:ascii="Arial" w:eastAsia="MS Gothic" w:hAnsi="Arial" w:hint="eastAsia"/>
          <w:sz w:val="20"/>
          <w:szCs w:val="20"/>
        </w:rPr>
        <w:t>コンパウンドを提供しています。</w:t>
      </w:r>
      <w:r w:rsidRPr="00E62DA9">
        <w:rPr>
          <w:rFonts w:ascii="Arial" w:eastAsia="MS Gothic" w:hAnsi="Arial" w:hint="eastAsia"/>
          <w:sz w:val="20"/>
          <w:szCs w:val="20"/>
        </w:rPr>
        <w:t xml:space="preserve"> </w:t>
      </w:r>
    </w:p>
    <w:p w14:paraId="79524740" w14:textId="77777777" w:rsidR="00E62B9A" w:rsidRPr="00E62DA9" w:rsidRDefault="00E62B9A" w:rsidP="00E62B9A">
      <w:pPr>
        <w:spacing w:after="0" w:line="360" w:lineRule="auto"/>
        <w:ind w:right="1559"/>
        <w:rPr>
          <w:rFonts w:ascii="Arial" w:eastAsia="MS Gothic" w:hAnsi="Arial" w:cs="Arial"/>
          <w:sz w:val="20"/>
          <w:szCs w:val="20"/>
        </w:rPr>
      </w:pPr>
    </w:p>
    <w:p w14:paraId="64844BF9" w14:textId="411C6CFF" w:rsidR="00E62B9A" w:rsidRPr="00E62DA9" w:rsidRDefault="00E62B9A" w:rsidP="00E62B9A">
      <w:pPr>
        <w:spacing w:after="0" w:line="360" w:lineRule="auto"/>
        <w:ind w:right="1559"/>
        <w:jc w:val="both"/>
        <w:rPr>
          <w:rFonts w:ascii="Arial" w:eastAsia="MS Gothic" w:hAnsi="Arial" w:cs="Arial"/>
          <w:b/>
          <w:bCs/>
          <w:sz w:val="20"/>
          <w:szCs w:val="20"/>
        </w:rPr>
      </w:pPr>
      <w:r w:rsidRPr="00E62DA9">
        <w:rPr>
          <w:rFonts w:ascii="Arial" w:eastAsia="MS Gothic" w:hAnsi="Arial" w:hint="eastAsia"/>
          <w:b/>
          <w:bCs/>
          <w:sz w:val="20"/>
          <w:szCs w:val="20"/>
        </w:rPr>
        <w:t>人間工学とユーザーの安全性を高めるための、材料の優位性</w:t>
      </w:r>
      <w:r w:rsidRPr="00E62DA9">
        <w:rPr>
          <w:rFonts w:ascii="Arial" w:eastAsia="MS Gothic" w:hAnsi="Arial" w:hint="eastAsia"/>
          <w:b/>
          <w:bCs/>
          <w:sz w:val="20"/>
          <w:szCs w:val="20"/>
        </w:rPr>
        <w:t xml:space="preserve"> </w:t>
      </w:r>
    </w:p>
    <w:p w14:paraId="426374AF" w14:textId="588ED317" w:rsidR="00E62B9A" w:rsidRPr="00E62DA9" w:rsidRDefault="008F211E"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KRAIBURG TPE</w:t>
      </w:r>
      <w:r w:rsidRPr="00E62DA9">
        <w:rPr>
          <w:rFonts w:ascii="Arial" w:eastAsia="MS Gothic" w:hAnsi="Arial" w:hint="eastAsia"/>
          <w:sz w:val="20"/>
          <w:szCs w:val="20"/>
        </w:rPr>
        <w:t>の</w:t>
      </w:r>
      <w:r w:rsidRPr="00E62DA9">
        <w:rPr>
          <w:rFonts w:ascii="Arial" w:eastAsia="MS Gothic" w:hAnsi="Arial" w:hint="eastAsia"/>
          <w:sz w:val="20"/>
          <w:szCs w:val="20"/>
        </w:rPr>
        <w:t>TPE</w:t>
      </w:r>
      <w:r w:rsidRPr="00E62DA9">
        <w:rPr>
          <w:rFonts w:ascii="Arial" w:eastAsia="MS Gothic" w:hAnsi="Arial" w:hint="eastAsia"/>
          <w:sz w:val="20"/>
          <w:szCs w:val="20"/>
        </w:rPr>
        <w:t>は、工具設計のアプリケーションに人間工学と安全性への利点を提供します。</w:t>
      </w:r>
      <w:r w:rsidRPr="00E62DA9">
        <w:rPr>
          <w:rStyle w:val="ui-provider"/>
          <w:rFonts w:ascii="Arial" w:eastAsia="MS Gothic" w:hAnsi="Arial" w:hint="eastAsia"/>
          <w:sz w:val="20"/>
          <w:szCs w:val="20"/>
        </w:rPr>
        <w:t>良好な機械的特性を持つ</w:t>
      </w:r>
      <w:r w:rsidRPr="00E62DA9">
        <w:rPr>
          <w:rStyle w:val="ui-provider"/>
          <w:rFonts w:ascii="Arial" w:eastAsia="MS Gothic" w:hAnsi="Arial" w:hint="eastAsia"/>
          <w:sz w:val="20"/>
          <w:szCs w:val="20"/>
        </w:rPr>
        <w:t>TPE</w:t>
      </w:r>
      <w:r w:rsidRPr="00E62DA9">
        <w:rPr>
          <w:rStyle w:val="ui-provider"/>
          <w:rFonts w:ascii="Arial" w:eastAsia="MS Gothic" w:hAnsi="Arial" w:hint="eastAsia"/>
          <w:sz w:val="20"/>
          <w:szCs w:val="20"/>
        </w:rPr>
        <w:t>コンパウンドは、高い強度、柔軟性、耐久性、耐熱性や耐薬品性、また耐摩耗性が要求される</w:t>
      </w:r>
      <w:r w:rsidRPr="00E62DA9">
        <w:rPr>
          <w:rStyle w:val="ui-provider"/>
          <w:rFonts w:ascii="Arial" w:eastAsia="MS Gothic" w:hAnsi="Arial" w:hint="eastAsia"/>
          <w:sz w:val="20"/>
          <w:szCs w:val="20"/>
        </w:rPr>
        <w:lastRenderedPageBreak/>
        <w:t>用途において数多く採用されており、使用頻度の高い工具のハンドルやグリップに理想的な材料です。</w:t>
      </w:r>
      <w:r w:rsidRPr="00E62DA9">
        <w:rPr>
          <w:rStyle w:val="ui-provider"/>
          <w:rFonts w:eastAsia="MS Gothic" w:hint="eastAsia"/>
        </w:rPr>
        <w:t> </w:t>
      </w:r>
    </w:p>
    <w:p w14:paraId="7C80469F" w14:textId="77777777" w:rsidR="00E62B9A" w:rsidRPr="00E62DA9" w:rsidRDefault="00E62B9A" w:rsidP="00E62B9A">
      <w:pPr>
        <w:spacing w:after="0" w:line="360" w:lineRule="auto"/>
        <w:ind w:right="1559"/>
        <w:jc w:val="both"/>
        <w:rPr>
          <w:rFonts w:ascii="Arial" w:eastAsia="MS Gothic" w:hAnsi="Arial" w:cs="Arial"/>
          <w:sz w:val="20"/>
          <w:szCs w:val="20"/>
        </w:rPr>
      </w:pPr>
    </w:p>
    <w:p w14:paraId="602234ED" w14:textId="58F0BA22"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また、射出成形や押出成形などのプラスチック加工技術で加工できるため、製造が容易であり、多用途性に富むことも同社の</w:t>
      </w:r>
      <w:r w:rsidRPr="00E62DA9">
        <w:rPr>
          <w:rFonts w:ascii="Arial" w:eastAsia="MS Gothic" w:hAnsi="Arial" w:hint="eastAsia"/>
          <w:sz w:val="20"/>
          <w:szCs w:val="20"/>
        </w:rPr>
        <w:t>TPE</w:t>
      </w:r>
      <w:r w:rsidRPr="00E62DA9">
        <w:rPr>
          <w:rFonts w:ascii="Arial" w:eastAsia="MS Gothic" w:hAnsi="Arial" w:hint="eastAsia"/>
          <w:sz w:val="20"/>
          <w:szCs w:val="20"/>
        </w:rPr>
        <w:t>ソリューションの利点です。</w:t>
      </w:r>
      <w:r w:rsidRPr="00E62DA9">
        <w:rPr>
          <w:rFonts w:ascii="Arial" w:eastAsia="MS Gothic" w:hAnsi="Arial" w:hint="eastAsia"/>
          <w:sz w:val="20"/>
          <w:szCs w:val="20"/>
        </w:rPr>
        <w:t xml:space="preserve"> </w:t>
      </w:r>
    </w:p>
    <w:p w14:paraId="1B5548FC" w14:textId="77777777" w:rsidR="00E62B9A" w:rsidRPr="00E62DA9" w:rsidRDefault="00E62B9A" w:rsidP="00E62B9A">
      <w:pPr>
        <w:spacing w:after="0" w:line="360" w:lineRule="auto"/>
        <w:ind w:right="1559"/>
        <w:jc w:val="both"/>
        <w:rPr>
          <w:rFonts w:ascii="Arial" w:eastAsia="MS Gothic" w:hAnsi="Arial" w:cs="Arial"/>
          <w:sz w:val="20"/>
          <w:szCs w:val="20"/>
        </w:rPr>
      </w:pPr>
    </w:p>
    <w:p w14:paraId="31DD99B4"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更に、</w:t>
      </w:r>
      <w:r w:rsidRPr="00E62DA9">
        <w:rPr>
          <w:rFonts w:ascii="Arial" w:eastAsia="MS Gothic" w:hAnsi="Arial" w:hint="eastAsia"/>
          <w:sz w:val="20"/>
          <w:szCs w:val="20"/>
        </w:rPr>
        <w:t>KRAIBURG</w:t>
      </w:r>
      <w:r w:rsidRPr="00E62DA9">
        <w:rPr>
          <w:rFonts w:ascii="Arial" w:eastAsia="MS Gothic" w:hAnsi="Arial" w:hint="eastAsia"/>
          <w:sz w:val="20"/>
          <w:szCs w:val="20"/>
        </w:rPr>
        <w:t>の</w:t>
      </w:r>
      <w:r w:rsidRPr="00E62DA9">
        <w:rPr>
          <w:rFonts w:ascii="Arial" w:eastAsia="MS Gothic" w:hAnsi="Arial" w:hint="eastAsia"/>
          <w:sz w:val="20"/>
          <w:szCs w:val="20"/>
        </w:rPr>
        <w:t>TPE</w:t>
      </w:r>
      <w:r w:rsidRPr="00E62DA9">
        <w:rPr>
          <w:rFonts w:ascii="Arial" w:eastAsia="MS Gothic" w:hAnsi="Arial" w:hint="eastAsia"/>
          <w:sz w:val="20"/>
          <w:szCs w:val="20"/>
        </w:rPr>
        <w:t>は、グリップに必要な柔らかさや、優れた人間工学に基づいた握りやすさを提供することで、作業における負傷や事故の防止に寄与し、またユーザーの疲労を軽減します。</w:t>
      </w:r>
      <w:r w:rsidRPr="00E62DA9">
        <w:rPr>
          <w:rFonts w:ascii="Arial" w:eastAsia="MS Gothic" w:hAnsi="Arial" w:hint="eastAsia"/>
          <w:sz w:val="20"/>
          <w:szCs w:val="20"/>
        </w:rPr>
        <w:t xml:space="preserve"> </w:t>
      </w:r>
    </w:p>
    <w:p w14:paraId="1D5E6409" w14:textId="77777777" w:rsidR="00E62B9A" w:rsidRPr="00E62DA9" w:rsidRDefault="00E62B9A" w:rsidP="00E62B9A">
      <w:pPr>
        <w:spacing w:after="0" w:line="360" w:lineRule="auto"/>
        <w:ind w:right="1559"/>
        <w:jc w:val="both"/>
        <w:rPr>
          <w:rFonts w:ascii="Arial" w:eastAsia="MS Gothic" w:hAnsi="Arial" w:cs="Arial"/>
          <w:sz w:val="20"/>
          <w:szCs w:val="20"/>
        </w:rPr>
      </w:pPr>
    </w:p>
    <w:p w14:paraId="49307859" w14:textId="77777777" w:rsidR="00E62B9A" w:rsidRPr="00E62DA9" w:rsidRDefault="00E62B9A" w:rsidP="00E62B9A">
      <w:pPr>
        <w:spacing w:after="0" w:line="360" w:lineRule="auto"/>
        <w:ind w:right="1559"/>
        <w:rPr>
          <w:rFonts w:ascii="Arial" w:eastAsia="MS Gothic" w:hAnsi="Arial" w:cs="Arial"/>
          <w:b/>
          <w:bCs/>
          <w:sz w:val="20"/>
          <w:szCs w:val="20"/>
        </w:rPr>
      </w:pPr>
      <w:r w:rsidRPr="00E62DA9">
        <w:rPr>
          <w:rFonts w:ascii="Arial" w:eastAsia="MS Gothic" w:hAnsi="Arial" w:hint="eastAsia"/>
          <w:b/>
          <w:bCs/>
          <w:sz w:val="20"/>
          <w:szCs w:val="20"/>
        </w:rPr>
        <w:t>アジア太平洋市場のためのサスティナブルなソリューション</w:t>
      </w:r>
    </w:p>
    <w:p w14:paraId="6385C852"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KRAIBURG TPE</w:t>
      </w:r>
      <w:r w:rsidRPr="00E62DA9">
        <w:rPr>
          <w:rFonts w:ascii="Arial" w:eastAsia="MS Gothic" w:hAnsi="Arial" w:hint="eastAsia"/>
          <w:sz w:val="20"/>
          <w:szCs w:val="20"/>
        </w:rPr>
        <w:t>は、費用対効果が高く、サスティナブルな材料ソリューションを求める世界のメーカーのニーズに応えるべく、さまざまな</w:t>
      </w:r>
      <w:r w:rsidRPr="00E62DA9">
        <w:rPr>
          <w:rFonts w:ascii="Arial" w:eastAsia="MS Gothic" w:hAnsi="Arial" w:hint="eastAsia"/>
          <w:sz w:val="20"/>
          <w:szCs w:val="20"/>
        </w:rPr>
        <w:t>TPE</w:t>
      </w:r>
      <w:r w:rsidRPr="00E62DA9">
        <w:rPr>
          <w:rFonts w:ascii="Arial" w:eastAsia="MS Gothic" w:hAnsi="Arial" w:hint="eastAsia"/>
          <w:sz w:val="20"/>
          <w:szCs w:val="20"/>
        </w:rPr>
        <w:t>コンパウンドを提供しています。</w:t>
      </w:r>
    </w:p>
    <w:p w14:paraId="1E62D166" w14:textId="77777777" w:rsidR="00E62B9A" w:rsidRPr="00E62DA9" w:rsidRDefault="00E62B9A" w:rsidP="00E62B9A">
      <w:pPr>
        <w:spacing w:after="0" w:line="360" w:lineRule="auto"/>
        <w:ind w:right="1559"/>
        <w:jc w:val="both"/>
        <w:rPr>
          <w:rFonts w:ascii="Arial" w:eastAsia="MS Gothic" w:hAnsi="Arial" w:cs="Arial"/>
          <w:sz w:val="20"/>
          <w:szCs w:val="20"/>
        </w:rPr>
      </w:pPr>
    </w:p>
    <w:p w14:paraId="50080734" w14:textId="1B5CEDA2"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アジア太平洋市場向けに、</w:t>
      </w:r>
      <w:r w:rsidRPr="00E62DA9">
        <w:rPr>
          <w:rFonts w:ascii="Arial" w:eastAsia="MS Gothic" w:hAnsi="Arial" w:hint="eastAsia"/>
          <w:sz w:val="20"/>
          <w:szCs w:val="20"/>
        </w:rPr>
        <w:t>KRAIBURG TPE</w:t>
      </w:r>
      <w:r w:rsidRPr="00E62DA9">
        <w:rPr>
          <w:rFonts w:ascii="Arial" w:eastAsia="MS Gothic" w:hAnsi="Arial" w:hint="eastAsia"/>
          <w:sz w:val="20"/>
          <w:szCs w:val="20"/>
        </w:rPr>
        <w:t>は</w:t>
      </w:r>
      <w:r w:rsidRPr="00E62DA9">
        <w:rPr>
          <w:rFonts w:ascii="Arial" w:eastAsia="MS Gothic" w:hAnsi="Arial" w:hint="eastAsia"/>
          <w:sz w:val="20"/>
          <w:szCs w:val="20"/>
        </w:rPr>
        <w:t>THERMOLAST® R RC/PCR/AP</w:t>
      </w:r>
      <w:r w:rsidRPr="00E62DA9">
        <w:rPr>
          <w:rFonts w:ascii="Arial" w:eastAsia="MS Gothic" w:hAnsi="Arial" w:hint="eastAsia"/>
          <w:sz w:val="20"/>
          <w:szCs w:val="20"/>
        </w:rPr>
        <w:t>シリーズを発売しました。このシリーズは、さまざまな用途向けに、最大</w:t>
      </w:r>
      <w:r w:rsidRPr="00E62DA9">
        <w:rPr>
          <w:rFonts w:ascii="Arial" w:eastAsia="MS Gothic" w:hAnsi="Arial" w:hint="eastAsia"/>
          <w:sz w:val="20"/>
          <w:szCs w:val="20"/>
        </w:rPr>
        <w:t>48%</w:t>
      </w:r>
      <w:r w:rsidRPr="00E62DA9">
        <w:rPr>
          <w:rFonts w:ascii="Arial" w:eastAsia="MS Gothic" w:hAnsi="Arial" w:hint="eastAsia"/>
          <w:sz w:val="20"/>
          <w:szCs w:val="20"/>
        </w:rPr>
        <w:t>（硬度に依存）の</w:t>
      </w:r>
      <w:r w:rsidR="00E62DA9" w:rsidRPr="00E62DA9">
        <w:rPr>
          <w:rFonts w:ascii="Arial" w:eastAsia="MS Gothic" w:hAnsi="Arial" w:hint="eastAsia"/>
          <w:sz w:val="20"/>
          <w:szCs w:val="20"/>
        </w:rPr>
        <w:t>ポストコンシューマ・リサイクル</w:t>
      </w:r>
      <w:r w:rsidRPr="00E62DA9">
        <w:rPr>
          <w:rFonts w:ascii="Arial" w:eastAsia="MS Gothic" w:hAnsi="Arial" w:hint="eastAsia"/>
          <w:sz w:val="20"/>
          <w:szCs w:val="20"/>
        </w:rPr>
        <w:t>（</w:t>
      </w:r>
      <w:r w:rsidRPr="00E62DA9">
        <w:rPr>
          <w:rFonts w:ascii="Arial" w:eastAsia="MS Gothic" w:hAnsi="Arial" w:hint="eastAsia"/>
          <w:sz w:val="20"/>
          <w:szCs w:val="20"/>
        </w:rPr>
        <w:t>PCR</w:t>
      </w:r>
      <w:r w:rsidRPr="00E62DA9">
        <w:rPr>
          <w:rFonts w:ascii="Arial" w:eastAsia="MS Gothic" w:hAnsi="Arial" w:hint="eastAsia"/>
          <w:sz w:val="20"/>
          <w:szCs w:val="20"/>
        </w:rPr>
        <w:t>）材料を配合しています。</w:t>
      </w:r>
      <w:r w:rsidRPr="00E62DA9">
        <w:rPr>
          <w:rFonts w:ascii="Arial" w:eastAsia="MS Gothic" w:hAnsi="Arial" w:hint="eastAsia"/>
          <w:sz w:val="20"/>
          <w:szCs w:val="20"/>
        </w:rPr>
        <w:t xml:space="preserve"> </w:t>
      </w:r>
    </w:p>
    <w:p w14:paraId="5F0924DD" w14:textId="77777777" w:rsidR="00E62B9A" w:rsidRPr="00E62DA9" w:rsidRDefault="00E62B9A" w:rsidP="00E62B9A">
      <w:pPr>
        <w:spacing w:after="0" w:line="360" w:lineRule="auto"/>
        <w:ind w:right="1559"/>
        <w:jc w:val="both"/>
        <w:rPr>
          <w:rFonts w:ascii="Arial" w:eastAsia="MS Gothic" w:hAnsi="Arial" w:cs="Arial"/>
          <w:sz w:val="20"/>
          <w:szCs w:val="20"/>
        </w:rPr>
      </w:pPr>
    </w:p>
    <w:p w14:paraId="7CD81D5B"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このシリーズは、良好な流動性、ショア</w:t>
      </w:r>
      <w:r w:rsidRPr="00E62DA9">
        <w:rPr>
          <w:rFonts w:ascii="Arial" w:eastAsia="MS Gothic" w:hAnsi="Arial" w:hint="eastAsia"/>
          <w:sz w:val="20"/>
          <w:szCs w:val="20"/>
        </w:rPr>
        <w:t>A</w:t>
      </w:r>
      <w:r w:rsidRPr="00E62DA9">
        <w:rPr>
          <w:rFonts w:ascii="Arial" w:eastAsia="MS Gothic" w:hAnsi="Arial" w:hint="eastAsia"/>
          <w:sz w:val="20"/>
          <w:szCs w:val="20"/>
        </w:rPr>
        <w:t>スケール</w:t>
      </w:r>
      <w:r w:rsidRPr="00E62DA9">
        <w:rPr>
          <w:rFonts w:ascii="Arial" w:eastAsia="MS Gothic" w:hAnsi="Arial" w:hint="eastAsia"/>
          <w:sz w:val="20"/>
          <w:szCs w:val="20"/>
        </w:rPr>
        <w:t>50</w:t>
      </w:r>
      <w:r w:rsidRPr="00E62DA9">
        <w:rPr>
          <w:rFonts w:ascii="Arial" w:eastAsia="MS Gothic" w:hAnsi="Arial" w:hint="eastAsia"/>
          <w:sz w:val="20"/>
          <w:szCs w:val="20"/>
        </w:rPr>
        <w:t>～</w:t>
      </w:r>
      <w:r w:rsidRPr="00E62DA9">
        <w:rPr>
          <w:rFonts w:ascii="Arial" w:eastAsia="MS Gothic" w:hAnsi="Arial" w:hint="eastAsia"/>
          <w:sz w:val="20"/>
          <w:szCs w:val="20"/>
        </w:rPr>
        <w:t>90</w:t>
      </w:r>
      <w:r w:rsidRPr="00E62DA9">
        <w:rPr>
          <w:rFonts w:ascii="Arial" w:eastAsia="MS Gothic" w:hAnsi="Arial" w:hint="eastAsia"/>
          <w:sz w:val="20"/>
          <w:szCs w:val="20"/>
        </w:rPr>
        <w:t>という幅広い硬度範囲と、</w:t>
      </w:r>
      <w:r w:rsidRPr="00E62DA9">
        <w:rPr>
          <w:rFonts w:ascii="Arial" w:eastAsia="MS Gothic" w:hAnsi="Arial" w:hint="eastAsia"/>
          <w:sz w:val="20"/>
          <w:szCs w:val="20"/>
        </w:rPr>
        <w:t>80</w:t>
      </w:r>
      <w:r w:rsidRPr="00E62DA9">
        <w:rPr>
          <w:rFonts w:ascii="Arial" w:eastAsia="MS Gothic" w:hAnsi="Arial" w:hint="eastAsia"/>
          <w:sz w:val="20"/>
          <w:szCs w:val="20"/>
        </w:rPr>
        <w:t>℃までの耐熱性を特徴としています。</w:t>
      </w:r>
      <w:r w:rsidRPr="00E62DA9">
        <w:rPr>
          <w:rFonts w:ascii="Arial" w:eastAsia="MS Gothic" w:hAnsi="Arial" w:hint="eastAsia"/>
          <w:sz w:val="20"/>
          <w:szCs w:val="20"/>
        </w:rPr>
        <w:t xml:space="preserve"> </w:t>
      </w:r>
    </w:p>
    <w:p w14:paraId="09EB1B8E" w14:textId="77777777" w:rsidR="00E62B9A" w:rsidRPr="00E62DA9" w:rsidRDefault="00E62B9A" w:rsidP="00E62B9A">
      <w:pPr>
        <w:spacing w:after="0" w:line="360" w:lineRule="auto"/>
        <w:ind w:right="1559"/>
        <w:jc w:val="both"/>
        <w:rPr>
          <w:rFonts w:ascii="Arial" w:eastAsia="MS Gothic" w:hAnsi="Arial" w:cs="Arial"/>
          <w:sz w:val="20"/>
          <w:szCs w:val="20"/>
        </w:rPr>
      </w:pPr>
    </w:p>
    <w:p w14:paraId="1B8CD4DB" w14:textId="77777777"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このシリーズは、単一材料の部品に使用できるだけでなく、多材料複合部品のために</w:t>
      </w:r>
      <w:r w:rsidRPr="00E62DA9">
        <w:rPr>
          <w:rFonts w:ascii="Arial" w:eastAsia="MS Gothic" w:hAnsi="Arial" w:hint="eastAsia"/>
          <w:sz w:val="20"/>
          <w:szCs w:val="20"/>
        </w:rPr>
        <w:t>PP</w:t>
      </w:r>
      <w:r w:rsidRPr="00E62DA9">
        <w:rPr>
          <w:rFonts w:ascii="Arial" w:eastAsia="MS Gothic" w:hAnsi="Arial" w:hint="eastAsia"/>
          <w:sz w:val="20"/>
          <w:szCs w:val="20"/>
        </w:rPr>
        <w:t>との接着性を備えているという利点もあります。</w:t>
      </w:r>
    </w:p>
    <w:p w14:paraId="04CE86DE" w14:textId="77777777" w:rsidR="00E62B9A" w:rsidRPr="00E62DA9" w:rsidRDefault="00E62B9A" w:rsidP="00E62B9A">
      <w:pPr>
        <w:spacing w:after="0" w:line="360" w:lineRule="auto"/>
        <w:ind w:right="1559"/>
        <w:jc w:val="both"/>
        <w:rPr>
          <w:rFonts w:ascii="Arial" w:eastAsia="MS Gothic" w:hAnsi="Arial" w:cs="Arial"/>
          <w:sz w:val="20"/>
          <w:szCs w:val="20"/>
        </w:rPr>
      </w:pPr>
    </w:p>
    <w:p w14:paraId="021893B2" w14:textId="549A2555" w:rsidR="00E62B9A" w:rsidRPr="00E62DA9" w:rsidRDefault="00E62B9A" w:rsidP="00E62B9A">
      <w:pPr>
        <w:spacing w:after="0" w:line="360" w:lineRule="auto"/>
        <w:ind w:right="1559"/>
        <w:jc w:val="both"/>
        <w:rPr>
          <w:rFonts w:ascii="Arial" w:eastAsia="MS Gothic" w:hAnsi="Arial" w:cs="Arial"/>
          <w:sz w:val="20"/>
          <w:szCs w:val="20"/>
        </w:rPr>
      </w:pPr>
      <w:r w:rsidRPr="00E62DA9">
        <w:rPr>
          <w:rFonts w:ascii="Arial" w:eastAsia="MS Gothic" w:hAnsi="Arial" w:hint="eastAsia"/>
          <w:sz w:val="20"/>
          <w:szCs w:val="20"/>
        </w:rPr>
        <w:t>KRAIBURG TPE</w:t>
      </w:r>
      <w:r w:rsidRPr="00E62DA9">
        <w:rPr>
          <w:rFonts w:ascii="Arial" w:eastAsia="MS Gothic" w:hAnsi="Arial" w:hint="eastAsia"/>
          <w:sz w:val="20"/>
          <w:szCs w:val="20"/>
        </w:rPr>
        <w:t>の</w:t>
      </w:r>
      <w:r w:rsidRPr="00E62DA9">
        <w:rPr>
          <w:rFonts w:ascii="Arial" w:eastAsia="MS Gothic" w:hAnsi="Arial" w:hint="eastAsia"/>
          <w:sz w:val="20"/>
          <w:szCs w:val="20"/>
        </w:rPr>
        <w:t>THERMOLAST® R RC/PCR/AP</w:t>
      </w:r>
      <w:r w:rsidRPr="00E62DA9">
        <w:rPr>
          <w:rFonts w:ascii="Arial" w:eastAsia="MS Gothic" w:hAnsi="Arial" w:hint="eastAsia"/>
          <w:sz w:val="20"/>
          <w:szCs w:val="20"/>
        </w:rPr>
        <w:t>シリーズは、表面のベタつきもなく、多材料複合射出成形によるオーバーモールド成形を活用して、</w:t>
      </w:r>
      <w:r w:rsidRPr="00E62DA9">
        <w:rPr>
          <w:rFonts w:ascii="Arial" w:eastAsia="MS Gothic" w:hAnsi="Arial" w:hint="eastAsia"/>
          <w:sz w:val="20"/>
          <w:szCs w:val="20"/>
        </w:rPr>
        <w:lastRenderedPageBreak/>
        <w:t>快適で滑りにくいハンドルやグリップを作ることができるため、</w:t>
      </w:r>
      <w:r w:rsidRPr="00E62DA9">
        <w:rPr>
          <w:rFonts w:ascii="Arial" w:eastAsia="MS Gothic" w:hAnsi="Arial" w:hint="eastAsia"/>
          <w:sz w:val="20"/>
          <w:szCs w:val="20"/>
        </w:rPr>
        <w:t>EPDM</w:t>
      </w:r>
      <w:r w:rsidRPr="00E62DA9">
        <w:rPr>
          <w:rFonts w:ascii="Arial" w:eastAsia="MS Gothic" w:hAnsi="Arial" w:hint="eastAsia"/>
          <w:sz w:val="20"/>
          <w:szCs w:val="20"/>
        </w:rPr>
        <w:t>や</w:t>
      </w:r>
      <w:r w:rsidRPr="00E62DA9">
        <w:rPr>
          <w:rFonts w:ascii="Arial" w:eastAsia="MS Gothic" w:hAnsi="Arial" w:hint="eastAsia"/>
          <w:sz w:val="20"/>
          <w:szCs w:val="20"/>
        </w:rPr>
        <w:t>PVC-P</w:t>
      </w:r>
      <w:r w:rsidRPr="00E62DA9">
        <w:rPr>
          <w:rFonts w:ascii="Arial" w:eastAsia="MS Gothic" w:hAnsi="Arial" w:hint="eastAsia"/>
          <w:sz w:val="20"/>
          <w:szCs w:val="20"/>
        </w:rPr>
        <w:t>の優れた代替材料となります。</w:t>
      </w:r>
    </w:p>
    <w:p w14:paraId="5287E576" w14:textId="77777777" w:rsidR="006C4263" w:rsidRPr="00E62DA9" w:rsidRDefault="006C4263" w:rsidP="006C4263">
      <w:pPr>
        <w:spacing w:after="0" w:line="360" w:lineRule="auto"/>
        <w:ind w:right="1559"/>
        <w:contextualSpacing/>
        <w:jc w:val="both"/>
        <w:rPr>
          <w:rFonts w:ascii="Arial" w:eastAsia="MS Gothic" w:hAnsi="Arial" w:cs="Arial"/>
          <w:sz w:val="20"/>
          <w:szCs w:val="20"/>
        </w:rPr>
      </w:pPr>
    </w:p>
    <w:p w14:paraId="0D880066" w14:textId="77777777" w:rsidR="0057225E" w:rsidRPr="00E62DA9" w:rsidRDefault="0057225E" w:rsidP="0057225E">
      <w:pPr>
        <w:spacing w:line="360" w:lineRule="auto"/>
        <w:ind w:right="1559"/>
        <w:jc w:val="both"/>
        <w:rPr>
          <w:rFonts w:ascii="Arial" w:eastAsia="MS Gothic" w:hAnsi="Arial" w:cs="Arial"/>
          <w:b/>
          <w:bCs/>
          <w:sz w:val="20"/>
          <w:szCs w:val="20"/>
        </w:rPr>
      </w:pPr>
      <w:r w:rsidRPr="00E62DA9">
        <w:rPr>
          <w:rFonts w:ascii="Arial" w:eastAsia="MS Gothic" w:hAnsi="Arial" w:hint="eastAsia"/>
          <w:b/>
          <w:bCs/>
          <w:sz w:val="20"/>
          <w:szCs w:val="20"/>
        </w:rPr>
        <w:t>サステイナビリティに貢献する</w:t>
      </w:r>
      <w:r w:rsidRPr="00E62DA9">
        <w:rPr>
          <w:rFonts w:ascii="Arial" w:eastAsia="MS Gothic" w:hAnsi="Arial" w:hint="eastAsia"/>
          <w:b/>
          <w:bCs/>
          <w:sz w:val="20"/>
          <w:szCs w:val="20"/>
        </w:rPr>
        <w:t>TPE</w:t>
      </w:r>
    </w:p>
    <w:p w14:paraId="353CE154" w14:textId="603F9BEB" w:rsidR="00CA1A1C" w:rsidRPr="00E62DA9" w:rsidRDefault="00CA1A1C" w:rsidP="00CA1A1C">
      <w:pPr>
        <w:spacing w:line="360" w:lineRule="auto"/>
        <w:ind w:right="1700"/>
        <w:jc w:val="both"/>
        <w:rPr>
          <w:rFonts w:ascii="Arial" w:eastAsia="MS Gothic" w:hAnsi="Arial" w:cs="Arial"/>
          <w:sz w:val="20"/>
          <w:szCs w:val="20"/>
        </w:rPr>
      </w:pPr>
      <w:r w:rsidRPr="00E62DA9">
        <w:rPr>
          <w:rFonts w:ascii="Arial" w:eastAsia="MS Gothic" w:hAnsi="Arial" w:hint="eastAsia"/>
          <w:sz w:val="20"/>
          <w:szCs w:val="20"/>
        </w:rPr>
        <w:t>工具用ハンドルやグリップ・アプリケーションの材料に加え、</w:t>
      </w:r>
      <w:r w:rsidRPr="00E62DA9">
        <w:rPr>
          <w:rFonts w:ascii="Arial" w:eastAsia="MS Gothic" w:hAnsi="Arial" w:hint="eastAsia"/>
          <w:sz w:val="20"/>
          <w:szCs w:val="20"/>
        </w:rPr>
        <w:t>KRAIBURG TPE</w:t>
      </w:r>
      <w:r w:rsidRPr="00E62DA9">
        <w:rPr>
          <w:rFonts w:ascii="Arial" w:eastAsia="MS Gothic" w:hAnsi="Arial" w:hint="eastAsia"/>
          <w:sz w:val="20"/>
          <w:szCs w:val="20"/>
        </w:rPr>
        <w:t>は消費者向け製品、また産業用途向けに特別に開発した、ポストコンシューマ・リサイクル材（</w:t>
      </w:r>
      <w:r w:rsidRPr="00E62DA9">
        <w:rPr>
          <w:rFonts w:ascii="Arial" w:eastAsia="MS Gothic" w:hAnsi="Arial" w:hint="eastAsia"/>
          <w:sz w:val="20"/>
          <w:szCs w:val="20"/>
        </w:rPr>
        <w:t>PCR</w:t>
      </w:r>
      <w:r w:rsidRPr="00E62DA9">
        <w:rPr>
          <w:rFonts w:ascii="Arial" w:eastAsia="MS Gothic" w:hAnsi="Arial" w:hint="eastAsia"/>
          <w:sz w:val="20"/>
          <w:szCs w:val="20"/>
        </w:rPr>
        <w:t>）と工程リサイクル材（</w:t>
      </w:r>
      <w:r w:rsidRPr="00E62DA9">
        <w:rPr>
          <w:rFonts w:ascii="Arial" w:eastAsia="MS Gothic" w:hAnsi="Arial" w:hint="eastAsia"/>
          <w:sz w:val="20"/>
          <w:szCs w:val="20"/>
        </w:rPr>
        <w:t>PIR</w:t>
      </w:r>
      <w:r w:rsidRPr="00E62DA9">
        <w:rPr>
          <w:rFonts w:ascii="Arial" w:eastAsia="MS Gothic" w:hAnsi="Arial" w:hint="eastAsia"/>
          <w:sz w:val="20"/>
          <w:szCs w:val="20"/>
        </w:rPr>
        <w:t>）などの</w:t>
      </w:r>
      <w:r w:rsidR="00E62DA9" w:rsidRPr="00E62DA9">
        <w:rPr>
          <w:rFonts w:ascii="Arial" w:eastAsia="MS Gothic" w:hAnsi="Arial" w:hint="eastAsia"/>
          <w:sz w:val="20"/>
          <w:szCs w:val="20"/>
        </w:rPr>
        <w:t>サスティナブル</w:t>
      </w:r>
      <w:r w:rsidRPr="00E62DA9">
        <w:rPr>
          <w:rFonts w:ascii="Arial" w:eastAsia="MS Gothic" w:hAnsi="Arial" w:hint="eastAsia"/>
          <w:sz w:val="20"/>
          <w:szCs w:val="20"/>
        </w:rPr>
        <w:t>なイノベーションを展開しています。</w:t>
      </w:r>
      <w:r w:rsidRPr="00E62DA9">
        <w:rPr>
          <w:rFonts w:ascii="Arial" w:eastAsia="MS Gothic" w:hAnsi="Arial" w:hint="eastAsia"/>
          <w:sz w:val="20"/>
          <w:szCs w:val="20"/>
        </w:rPr>
        <w:t xml:space="preserve">  </w:t>
      </w:r>
    </w:p>
    <w:p w14:paraId="036D3C43" w14:textId="77777777" w:rsidR="00E62DA9" w:rsidRDefault="00E62DA9" w:rsidP="00E62DA9">
      <w:pPr>
        <w:spacing w:after="0" w:line="360" w:lineRule="auto"/>
        <w:ind w:right="1559"/>
        <w:jc w:val="both"/>
        <w:rPr>
          <w:rFonts w:ascii="Arial" w:eastAsia="MS Gothic" w:hAnsi="Arial"/>
          <w:sz w:val="20"/>
          <w:szCs w:val="20"/>
        </w:rPr>
      </w:pPr>
      <w:r w:rsidRPr="00E62DA9">
        <w:rPr>
          <w:rFonts w:ascii="Arial" w:eastAsia="MS Gothic" w:hAnsi="Arial" w:hint="eastAsia"/>
          <w:sz w:val="20"/>
          <w:szCs w:val="20"/>
        </w:rPr>
        <w:t>サスティナブル</w:t>
      </w:r>
      <w:r w:rsidR="0057225E" w:rsidRPr="00E62DA9">
        <w:rPr>
          <w:rFonts w:ascii="Arial" w:eastAsia="MS Gothic" w:hAnsi="Arial" w:hint="eastAsia"/>
          <w:sz w:val="20"/>
          <w:szCs w:val="20"/>
        </w:rPr>
        <w:t>な</w:t>
      </w:r>
      <w:r w:rsidR="0057225E" w:rsidRPr="00E62DA9">
        <w:rPr>
          <w:rFonts w:ascii="Arial" w:eastAsia="MS Gothic" w:hAnsi="Arial" w:hint="eastAsia"/>
          <w:sz w:val="20"/>
          <w:szCs w:val="20"/>
        </w:rPr>
        <w:t>TPE</w:t>
      </w:r>
      <w:r w:rsidR="0057225E" w:rsidRPr="00E62DA9">
        <w:rPr>
          <w:rFonts w:ascii="Arial" w:eastAsia="MS Gothic" w:hAnsi="Arial" w:hint="eastAsia"/>
          <w:sz w:val="20"/>
          <w:szCs w:val="20"/>
        </w:rPr>
        <w:t>ソリューションをお探しですか？</w:t>
      </w:r>
    </w:p>
    <w:p w14:paraId="248CD2CB" w14:textId="10AD91D6" w:rsidR="0057225E" w:rsidRPr="00E62DA9" w:rsidRDefault="0057225E" w:rsidP="0057225E">
      <w:pPr>
        <w:spacing w:line="360" w:lineRule="auto"/>
        <w:ind w:right="1559"/>
        <w:jc w:val="both"/>
        <w:rPr>
          <w:rFonts w:ascii="Arial" w:eastAsia="MS Gothic" w:hAnsi="Arial" w:cs="Arial"/>
          <w:sz w:val="20"/>
          <w:szCs w:val="20"/>
        </w:rPr>
      </w:pPr>
      <w:r w:rsidRPr="00E62DA9">
        <w:rPr>
          <w:rFonts w:ascii="Arial" w:eastAsia="MS Gothic" w:hAnsi="Arial" w:hint="eastAsia"/>
          <w:sz w:val="20"/>
          <w:szCs w:val="20"/>
          <w:u w:val="single"/>
        </w:rPr>
        <w:t>私たちにご相談ください！</w:t>
      </w:r>
      <w:r w:rsidRPr="00E62DA9">
        <w:rPr>
          <w:rFonts w:ascii="Arial" w:eastAsia="MS Gothic" w:hAnsi="Arial" w:hint="eastAsia"/>
          <w:sz w:val="20"/>
          <w:szCs w:val="20"/>
        </w:rPr>
        <w:t xml:space="preserve"> </w:t>
      </w:r>
    </w:p>
    <w:p w14:paraId="489F7B30" w14:textId="29E159E9" w:rsidR="00AD2227" w:rsidRPr="00E62DA9" w:rsidRDefault="0057225E" w:rsidP="00AD2227">
      <w:pPr>
        <w:spacing w:line="360" w:lineRule="auto"/>
        <w:ind w:right="1559"/>
        <w:jc w:val="both"/>
        <w:rPr>
          <w:rFonts w:ascii="Arial" w:eastAsia="MS Gothic" w:hAnsi="Arial" w:cs="Arial"/>
          <w:sz w:val="20"/>
          <w:szCs w:val="20"/>
        </w:rPr>
      </w:pPr>
      <w:r w:rsidRPr="00E62DA9">
        <w:rPr>
          <w:rFonts w:ascii="Arial" w:eastAsia="MS Gothic" w:hAnsi="Arial" w:hint="eastAsia"/>
          <w:sz w:val="20"/>
          <w:szCs w:val="20"/>
        </w:rPr>
        <w:t>当社の専門家がお問合せにお答えし、お客様のアプリケーションに適したソリューションをご提案します。</w:t>
      </w:r>
    </w:p>
    <w:p w14:paraId="371C1F6A" w14:textId="1C4A2349" w:rsidR="00AD2227" w:rsidRPr="00E62DA9" w:rsidRDefault="00A702B2" w:rsidP="00A26505">
      <w:pPr>
        <w:keepNext/>
        <w:keepLines/>
        <w:spacing w:after="0" w:line="360" w:lineRule="auto"/>
        <w:ind w:right="1559"/>
        <w:rPr>
          <w:rFonts w:ascii="Arial" w:eastAsia="MS Gothic" w:hAnsi="Arial" w:cs="Arial"/>
          <w:b/>
          <w:bCs/>
          <w:sz w:val="20"/>
          <w:szCs w:val="20"/>
          <w:lang w:bidi="ar-SA"/>
        </w:rPr>
      </w:pPr>
      <w:r>
        <w:rPr>
          <w:noProof/>
        </w:rPr>
        <w:drawing>
          <wp:inline distT="0" distB="0" distL="0" distR="0" wp14:anchorId="633859B8" wp14:editId="03D6DC83">
            <wp:extent cx="4282440" cy="2786684"/>
            <wp:effectExtent l="0" t="0" r="3810" b="0"/>
            <wp:docPr id="276895457" name="Picture 1" descr="A group of gardening tool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95457" name="Picture 1" descr="A group of gardening tools&#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9055" cy="2790988"/>
                    </a:xfrm>
                    <a:prstGeom prst="rect">
                      <a:avLst/>
                    </a:prstGeom>
                    <a:noFill/>
                    <a:ln>
                      <a:noFill/>
                    </a:ln>
                  </pic:spPr>
                </pic:pic>
              </a:graphicData>
            </a:graphic>
          </wp:inline>
        </w:drawing>
      </w:r>
    </w:p>
    <w:p w14:paraId="62F08EF9" w14:textId="454304CE" w:rsidR="005320D5" w:rsidRPr="00E62DA9" w:rsidRDefault="005320D5" w:rsidP="00A26505">
      <w:pPr>
        <w:keepNext/>
        <w:keepLines/>
        <w:spacing w:after="0" w:line="360" w:lineRule="auto"/>
        <w:ind w:right="1559"/>
        <w:rPr>
          <w:rFonts w:eastAsia="MS Gothic"/>
          <w:noProof/>
        </w:rPr>
      </w:pPr>
      <w:r w:rsidRPr="00E62DA9">
        <w:rPr>
          <w:rFonts w:ascii="Arial" w:eastAsia="MS Gothic" w:hAnsi="Arial" w:hint="eastAsia"/>
          <w:b/>
          <w:bCs/>
          <w:sz w:val="20"/>
          <w:szCs w:val="20"/>
        </w:rPr>
        <w:t>（写真：</w:t>
      </w:r>
      <w:r w:rsidRPr="00E62DA9">
        <w:rPr>
          <w:rFonts w:ascii="Arial" w:eastAsia="MS Gothic" w:hAnsi="Arial" w:hint="eastAsia"/>
          <w:b/>
          <w:bCs/>
          <w:sz w:val="20"/>
          <w:szCs w:val="20"/>
        </w:rPr>
        <w:t>© 2023 KRAIBURG TPE</w:t>
      </w:r>
      <w:r w:rsidRPr="00E62DA9">
        <w:rPr>
          <w:rFonts w:ascii="Arial" w:eastAsia="MS Gothic" w:hAnsi="Arial" w:hint="eastAsia"/>
          <w:b/>
          <w:bCs/>
          <w:sz w:val="20"/>
          <w:szCs w:val="20"/>
        </w:rPr>
        <w:t>）</w:t>
      </w:r>
    </w:p>
    <w:p w14:paraId="6400A9AF" w14:textId="77777777" w:rsidR="00E62DA9" w:rsidRDefault="005320D5" w:rsidP="00A26505">
      <w:pPr>
        <w:spacing w:after="0" w:line="360" w:lineRule="auto"/>
        <w:ind w:right="1559"/>
        <w:rPr>
          <w:rFonts w:ascii="Arial" w:eastAsia="MS Gothic" w:hAnsi="Arial"/>
          <w:sz w:val="20"/>
          <w:szCs w:val="20"/>
        </w:rPr>
      </w:pPr>
      <w:r w:rsidRPr="00E62DA9">
        <w:rPr>
          <w:rFonts w:ascii="Arial" w:eastAsia="MS Gothic" w:hAnsi="Arial" w:hint="eastAsia"/>
          <w:sz w:val="20"/>
          <w:szCs w:val="20"/>
        </w:rPr>
        <w:t>高精細の画像が必要の際は、下記の担当者にお問い合わせください。</w:t>
      </w:r>
    </w:p>
    <w:p w14:paraId="6FC6BFB4" w14:textId="087A7D70" w:rsidR="00EC7126" w:rsidRPr="00E62DA9" w:rsidRDefault="005320D5" w:rsidP="00A26505">
      <w:pPr>
        <w:spacing w:after="0" w:line="360" w:lineRule="auto"/>
        <w:ind w:right="1559"/>
        <w:rPr>
          <w:rFonts w:ascii="Arial" w:eastAsia="MS Gothic" w:hAnsi="Arial" w:cs="Arial"/>
          <w:sz w:val="20"/>
          <w:szCs w:val="20"/>
        </w:rPr>
      </w:pPr>
      <w:r w:rsidRPr="00E62DA9">
        <w:rPr>
          <w:rFonts w:ascii="Arial" w:eastAsia="MS Gothic" w:hAnsi="Arial" w:hint="eastAsia"/>
          <w:sz w:val="20"/>
          <w:szCs w:val="20"/>
        </w:rPr>
        <w:lastRenderedPageBreak/>
        <w:t>Bridget Ngang (</w:t>
      </w:r>
      <w:hyperlink r:id="rId12" w:history="1">
        <w:r w:rsidRPr="00E62DA9">
          <w:rPr>
            <w:rStyle w:val="Hyperlink"/>
            <w:rFonts w:ascii="Arial" w:eastAsia="MS Gothic" w:hAnsi="Arial" w:hint="eastAsia"/>
            <w:color w:val="auto"/>
            <w:sz w:val="20"/>
            <w:szCs w:val="20"/>
          </w:rPr>
          <w:t>bridget.ngang@kraiburg-tpe.com</w:t>
        </w:r>
      </w:hyperlink>
      <w:r w:rsidRPr="00E62DA9">
        <w:rPr>
          <w:rFonts w:ascii="Arial" w:eastAsia="MS Gothic" w:hAnsi="Arial" w:hint="eastAsia"/>
          <w:sz w:val="20"/>
          <w:szCs w:val="20"/>
        </w:rPr>
        <w:t xml:space="preserve"> , +6 03 9545 6301). </w:t>
      </w:r>
    </w:p>
    <w:p w14:paraId="6588D228" w14:textId="77777777" w:rsidR="00EC7126" w:rsidRPr="00E62DA9" w:rsidRDefault="00EC7126" w:rsidP="00A26505">
      <w:pPr>
        <w:spacing w:after="0" w:line="360" w:lineRule="auto"/>
        <w:ind w:right="1559"/>
        <w:jc w:val="both"/>
        <w:rPr>
          <w:rFonts w:ascii="Arial" w:eastAsia="MS Gothic" w:hAnsi="Arial" w:cs="Arial"/>
          <w:sz w:val="20"/>
          <w:szCs w:val="20"/>
        </w:rPr>
      </w:pPr>
    </w:p>
    <w:p w14:paraId="053987E0" w14:textId="77777777" w:rsidR="00EC7126" w:rsidRPr="00E62DA9" w:rsidRDefault="00EC7126" w:rsidP="00A26505">
      <w:pPr>
        <w:spacing w:after="0" w:line="360" w:lineRule="auto"/>
        <w:ind w:right="1559"/>
        <w:jc w:val="both"/>
        <w:rPr>
          <w:rFonts w:ascii="Arial" w:eastAsia="MS Gothic" w:hAnsi="Arial" w:cs="Arial"/>
          <w:sz w:val="20"/>
          <w:szCs w:val="20"/>
        </w:rPr>
      </w:pPr>
    </w:p>
    <w:p w14:paraId="354AFA3B" w14:textId="77777777" w:rsidR="009D2688" w:rsidRPr="00E62DA9" w:rsidRDefault="009D2688" w:rsidP="00A26505">
      <w:pPr>
        <w:ind w:right="1559"/>
        <w:rPr>
          <w:rFonts w:ascii="Arial" w:eastAsia="MS Gothic" w:hAnsi="Arial" w:cs="Arial"/>
          <w:b/>
          <w:sz w:val="21"/>
          <w:szCs w:val="21"/>
        </w:rPr>
      </w:pPr>
      <w:r w:rsidRPr="00E62DA9">
        <w:rPr>
          <w:rFonts w:ascii="Arial" w:eastAsia="MS Gothic" w:hAnsi="Arial" w:hint="eastAsia"/>
          <w:b/>
          <w:sz w:val="21"/>
          <w:szCs w:val="21"/>
        </w:rPr>
        <w:t>報道関係者向け情報；</w:t>
      </w:r>
    </w:p>
    <w:p w14:paraId="186E82FA" w14:textId="77777777" w:rsidR="009D2688" w:rsidRPr="00E62DA9" w:rsidRDefault="00BB4E15" w:rsidP="00A26505">
      <w:pPr>
        <w:ind w:right="1559"/>
        <w:rPr>
          <w:rFonts w:ascii="Arial" w:eastAsia="MS Gothic" w:hAnsi="Arial" w:cs="Arial"/>
          <w:bCs/>
          <w:sz w:val="21"/>
          <w:szCs w:val="21"/>
        </w:rPr>
      </w:pPr>
      <w:hyperlink r:id="rId13" w:history="1">
        <w:r w:rsidR="006042B9" w:rsidRPr="00E62DA9">
          <w:rPr>
            <w:rStyle w:val="Hyperlink"/>
            <w:rFonts w:ascii="Arial" w:eastAsia="MS Gothic" w:hAnsi="Arial" w:hint="eastAsia"/>
            <w:bCs/>
            <w:color w:val="auto"/>
            <w:sz w:val="21"/>
            <w:szCs w:val="21"/>
          </w:rPr>
          <w:t>高精細画像のダウンロード</w:t>
        </w:r>
      </w:hyperlink>
    </w:p>
    <w:p w14:paraId="62A3669E" w14:textId="77777777" w:rsidR="009D2688" w:rsidRPr="00E62DA9" w:rsidRDefault="009D2688" w:rsidP="00A26505">
      <w:pPr>
        <w:ind w:right="1559"/>
        <w:rPr>
          <w:rFonts w:ascii="Arial" w:eastAsia="MS Gothic" w:hAnsi="Arial" w:cs="Arial"/>
          <w:b/>
          <w:sz w:val="21"/>
          <w:szCs w:val="21"/>
        </w:rPr>
      </w:pPr>
      <w:r w:rsidRPr="00E62DA9">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E62DA9" w:rsidRDefault="00BB4E15" w:rsidP="00A26505">
      <w:pPr>
        <w:ind w:right="1559"/>
        <w:rPr>
          <w:rFonts w:ascii="Arial" w:eastAsia="MS Gothic" w:hAnsi="Arial" w:cs="Arial"/>
          <w:bCs/>
          <w:sz w:val="21"/>
          <w:szCs w:val="21"/>
        </w:rPr>
      </w:pPr>
      <w:hyperlink r:id="rId16" w:history="1">
        <w:r w:rsidR="006042B9" w:rsidRPr="00E62DA9">
          <w:rPr>
            <w:rStyle w:val="Hyperlink"/>
            <w:rFonts w:ascii="Arial" w:eastAsia="MS Gothic" w:hAnsi="Arial" w:hint="eastAsia"/>
            <w:bCs/>
            <w:color w:val="auto"/>
            <w:sz w:val="21"/>
            <w:szCs w:val="21"/>
          </w:rPr>
          <w:t>latest news on KRAIBURG TPE</w:t>
        </w:r>
      </w:hyperlink>
    </w:p>
    <w:p w14:paraId="14653B29" w14:textId="77777777" w:rsidR="009D2688" w:rsidRPr="00E62DA9" w:rsidRDefault="009D2688" w:rsidP="00A26505">
      <w:pPr>
        <w:ind w:right="1559"/>
        <w:rPr>
          <w:rFonts w:ascii="Arial" w:eastAsia="MS Gothic" w:hAnsi="Arial" w:cs="Arial"/>
          <w:b/>
          <w:sz w:val="21"/>
          <w:szCs w:val="21"/>
          <w:lang w:val="en-GB"/>
        </w:rPr>
      </w:pPr>
    </w:p>
    <w:p w14:paraId="020DD930" w14:textId="002D7888" w:rsidR="009D2688" w:rsidRPr="00E62DA9" w:rsidRDefault="009D2688" w:rsidP="00A26505">
      <w:pPr>
        <w:ind w:right="1559"/>
        <w:rPr>
          <w:rFonts w:ascii="Arial" w:eastAsia="MS Gothic" w:hAnsi="Arial" w:cs="Arial"/>
          <w:b/>
          <w:sz w:val="21"/>
          <w:szCs w:val="21"/>
        </w:rPr>
      </w:pPr>
      <w:r w:rsidRPr="00E62DA9">
        <w:rPr>
          <w:rFonts w:ascii="Arial" w:eastAsia="MS Gothic" w:hAnsi="Arial" w:hint="eastAsia"/>
          <w:b/>
          <w:sz w:val="21"/>
          <w:szCs w:val="21"/>
        </w:rPr>
        <w:t>ソーシャルメディアでフォローしてください：</w:t>
      </w:r>
    </w:p>
    <w:p w14:paraId="6851B976" w14:textId="77777777" w:rsidR="009D2688" w:rsidRPr="00E62DA9" w:rsidRDefault="009D2688" w:rsidP="00A26505">
      <w:pPr>
        <w:ind w:right="1559"/>
        <w:rPr>
          <w:rFonts w:ascii="Arial" w:eastAsia="MS Gothic" w:hAnsi="Arial" w:cs="Arial"/>
          <w:b/>
          <w:sz w:val="21"/>
          <w:szCs w:val="21"/>
        </w:rPr>
      </w:pPr>
      <w:r w:rsidRPr="00E62DA9">
        <w:rPr>
          <w:rFonts w:ascii="Arial" w:eastAsia="MS Gothic" w:hAnsi="Arial" w:hint="eastAsia"/>
          <w:b/>
          <w:sz w:val="21"/>
          <w:szCs w:val="21"/>
        </w:rPr>
        <w:t xml:space="preserve"> </w:t>
      </w:r>
      <w:r w:rsidRPr="00E62DA9">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62DA9">
        <w:rPr>
          <w:rFonts w:ascii="Arial" w:eastAsia="MS Gothic" w:hAnsi="Arial" w:hint="eastAsia"/>
          <w:b/>
          <w:sz w:val="21"/>
          <w:szCs w:val="21"/>
        </w:rPr>
        <w:t xml:space="preserve">   </w:t>
      </w:r>
      <w:r w:rsidRPr="00E62DA9">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62DA9">
        <w:rPr>
          <w:rFonts w:ascii="Arial" w:eastAsia="MS Gothic" w:hAnsi="Arial" w:hint="eastAsia"/>
          <w:b/>
          <w:sz w:val="21"/>
          <w:szCs w:val="21"/>
        </w:rPr>
        <w:t xml:space="preserve">    </w:t>
      </w:r>
      <w:r w:rsidRPr="00E62DA9">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62DA9">
        <w:rPr>
          <w:rFonts w:ascii="Arial" w:eastAsia="MS Gothic" w:hAnsi="Arial" w:hint="eastAsia"/>
          <w:b/>
          <w:sz w:val="21"/>
          <w:szCs w:val="21"/>
        </w:rPr>
        <w:t xml:space="preserve">   </w:t>
      </w:r>
      <w:r w:rsidRPr="00E62DA9">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62DA9">
        <w:rPr>
          <w:rFonts w:ascii="Arial" w:eastAsia="MS Gothic" w:hAnsi="Arial" w:hint="eastAsia"/>
          <w:b/>
          <w:sz w:val="21"/>
          <w:szCs w:val="21"/>
        </w:rPr>
        <w:t xml:space="preserve">  </w:t>
      </w:r>
      <w:r w:rsidRPr="00E62DA9">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62DA9" w:rsidRDefault="009D2688" w:rsidP="00A26505">
      <w:pPr>
        <w:ind w:right="1559"/>
        <w:rPr>
          <w:rFonts w:ascii="Arial" w:eastAsia="MS Gothic" w:hAnsi="Arial" w:cs="Arial"/>
          <w:b/>
          <w:sz w:val="21"/>
          <w:szCs w:val="21"/>
        </w:rPr>
      </w:pPr>
      <w:r w:rsidRPr="00E62DA9">
        <w:rPr>
          <w:rFonts w:ascii="Arial" w:eastAsia="MS Gothic" w:hAnsi="Arial" w:hint="eastAsia"/>
          <w:b/>
          <w:sz w:val="21"/>
          <w:szCs w:val="21"/>
        </w:rPr>
        <w:t>WeChat</w:t>
      </w:r>
      <w:r w:rsidRPr="00E62DA9">
        <w:rPr>
          <w:rFonts w:ascii="Arial" w:eastAsia="MS Gothic" w:hAnsi="Arial" w:hint="eastAsia"/>
          <w:b/>
          <w:sz w:val="21"/>
          <w:szCs w:val="21"/>
        </w:rPr>
        <w:t>で当社をフォローしてください：</w:t>
      </w:r>
    </w:p>
    <w:p w14:paraId="4630E342" w14:textId="40660A03" w:rsidR="009D2688" w:rsidRPr="00E62DA9" w:rsidRDefault="009D2688" w:rsidP="00A26505">
      <w:pPr>
        <w:ind w:right="1559"/>
        <w:rPr>
          <w:rFonts w:ascii="Arial" w:eastAsia="MS Gothic" w:hAnsi="Arial" w:cs="Arial"/>
          <w:b/>
          <w:sz w:val="21"/>
          <w:szCs w:val="21"/>
        </w:rPr>
      </w:pPr>
      <w:r w:rsidRPr="00E62DA9">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2E6710C7" w:rsidR="002C536B" w:rsidRPr="00E62DA9" w:rsidRDefault="002C536B" w:rsidP="002C536B">
      <w:pPr>
        <w:spacing w:line="360" w:lineRule="auto"/>
        <w:ind w:right="1842"/>
        <w:jc w:val="both"/>
        <w:rPr>
          <w:rFonts w:ascii="Arial" w:eastAsia="MS Gothic" w:hAnsi="Arial" w:cs="Arial"/>
          <w:b/>
          <w:sz w:val="21"/>
          <w:szCs w:val="21"/>
        </w:rPr>
      </w:pPr>
      <w:r w:rsidRPr="00E62DA9">
        <w:rPr>
          <w:rFonts w:ascii="Arial" w:eastAsia="MS Gothic" w:hAnsi="Arial" w:hint="eastAsia"/>
          <w:sz w:val="20"/>
          <w:szCs w:val="20"/>
        </w:rPr>
        <w:t xml:space="preserve">KRAIBURG TPE </w:t>
      </w:r>
      <w:r w:rsidRPr="00E62DA9">
        <w:rPr>
          <w:rFonts w:ascii="Arial" w:eastAsia="MS Gothic" w:hAnsi="Arial" w:hint="eastAsia"/>
          <w:sz w:val="20"/>
          <w:szCs w:val="20"/>
        </w:rPr>
        <w:t>（クライブルグ</w:t>
      </w:r>
      <w:r w:rsidRPr="00E62DA9">
        <w:rPr>
          <w:rFonts w:ascii="Arial" w:eastAsia="MS Gothic" w:hAnsi="Arial" w:hint="eastAsia"/>
          <w:sz w:val="20"/>
          <w:szCs w:val="20"/>
        </w:rPr>
        <w:t>TPE</w:t>
      </w:r>
      <w:r w:rsidRPr="00E62DA9">
        <w:rPr>
          <w:rFonts w:ascii="Arial" w:eastAsia="MS Gothic" w:hAnsi="Arial" w:hint="eastAsia"/>
          <w:sz w:val="20"/>
          <w:szCs w:val="20"/>
        </w:rPr>
        <w:t>：</w:t>
      </w:r>
      <w:r w:rsidRPr="00E62DA9">
        <w:rPr>
          <w:rFonts w:ascii="Arial" w:eastAsia="MS Gothic" w:hAnsi="Arial" w:hint="eastAsia"/>
          <w:sz w:val="20"/>
          <w:szCs w:val="20"/>
        </w:rPr>
        <w:t>www.kraiburg-tpe.com</w:t>
      </w:r>
      <w:r w:rsidRPr="00E62DA9">
        <w:rPr>
          <w:rFonts w:ascii="Arial" w:eastAsia="MS Gothic" w:hAnsi="Arial" w:hint="eastAsia"/>
          <w:sz w:val="20"/>
          <w:szCs w:val="20"/>
        </w:rPr>
        <w:t>）は、熱可塑性エラストマーの世界的なメーカーです。</w:t>
      </w:r>
      <w:r w:rsidRPr="00E62DA9">
        <w:rPr>
          <w:rFonts w:ascii="Arial" w:eastAsia="MS Gothic" w:hAnsi="Arial" w:hint="eastAsia"/>
          <w:sz w:val="20"/>
          <w:szCs w:val="20"/>
        </w:rPr>
        <w:t>KRAIBURG TPE</w:t>
      </w:r>
      <w:r w:rsidRPr="00E62DA9">
        <w:rPr>
          <w:rFonts w:ascii="Arial" w:eastAsia="MS Gothic" w:hAnsi="Arial" w:hint="eastAsia"/>
          <w:sz w:val="20"/>
          <w:szCs w:val="20"/>
        </w:rPr>
        <w:t>は</w:t>
      </w:r>
      <w:r w:rsidRPr="00E62DA9">
        <w:rPr>
          <w:rFonts w:ascii="Arial" w:eastAsia="MS Gothic" w:hAnsi="Arial" w:hint="eastAsia"/>
          <w:sz w:val="20"/>
          <w:szCs w:val="20"/>
        </w:rPr>
        <w:t>2001</w:t>
      </w:r>
      <w:r w:rsidRPr="00E62DA9">
        <w:rPr>
          <w:rFonts w:ascii="Arial" w:eastAsia="MS Gothic" w:hAnsi="Arial" w:hint="eastAsia"/>
          <w:sz w:val="20"/>
          <w:szCs w:val="20"/>
        </w:rPr>
        <w:t>年に</w:t>
      </w:r>
      <w:r w:rsidRPr="00E62DA9">
        <w:rPr>
          <w:rFonts w:ascii="Arial" w:eastAsia="MS Gothic" w:hAnsi="Arial" w:hint="eastAsia"/>
          <w:sz w:val="20"/>
          <w:szCs w:val="20"/>
        </w:rPr>
        <w:t xml:space="preserve">KRAIBURG </w:t>
      </w:r>
      <w:r w:rsidRPr="00E62DA9">
        <w:rPr>
          <w:rFonts w:ascii="Arial" w:eastAsia="MS Gothic" w:hAnsi="Arial" w:hint="eastAsia"/>
          <w:sz w:val="20"/>
          <w:szCs w:val="20"/>
        </w:rPr>
        <w:t>グループの独立したビジネスユニットとして設立され、現在では</w:t>
      </w:r>
      <w:r w:rsidRPr="00E62DA9">
        <w:rPr>
          <w:rFonts w:ascii="Arial" w:eastAsia="MS Gothic" w:hAnsi="Arial" w:hint="eastAsia"/>
          <w:sz w:val="20"/>
          <w:szCs w:val="20"/>
        </w:rPr>
        <w:t>TPE</w:t>
      </w:r>
      <w:r w:rsidRPr="00E62DA9">
        <w:rPr>
          <w:rFonts w:ascii="Arial" w:eastAsia="MS Gothic" w:hAnsi="Arial" w:hint="eastAsia"/>
          <w:sz w:val="20"/>
          <w:szCs w:val="20"/>
        </w:rPr>
        <w:t>コンパウンドの分野で業界のコンピテンスリーダーとなっています。同社の目標は、安全で信頼性が高く、</w:t>
      </w:r>
      <w:r w:rsidR="00E62DA9" w:rsidRPr="00E62DA9">
        <w:rPr>
          <w:rFonts w:ascii="Arial" w:eastAsia="MS Gothic" w:hAnsi="Arial" w:hint="eastAsia"/>
          <w:sz w:val="20"/>
          <w:szCs w:val="20"/>
        </w:rPr>
        <w:t>サスティナブル</w:t>
      </w:r>
      <w:r w:rsidRPr="00E62DA9">
        <w:rPr>
          <w:rFonts w:ascii="Arial" w:eastAsia="MS Gothic" w:hAnsi="Arial" w:hint="eastAsia"/>
          <w:sz w:val="20"/>
          <w:szCs w:val="20"/>
        </w:rPr>
        <w:t>な製品を顧客のアプリケーションに提供することです。世界中の</w:t>
      </w:r>
      <w:r w:rsidRPr="00E62DA9">
        <w:rPr>
          <w:rFonts w:ascii="Arial" w:eastAsia="MS Gothic" w:hAnsi="Arial" w:hint="eastAsia"/>
          <w:sz w:val="20"/>
          <w:szCs w:val="20"/>
        </w:rPr>
        <w:t>680</w:t>
      </w:r>
      <w:r w:rsidRPr="00E62DA9">
        <w:rPr>
          <w:rFonts w:ascii="Arial" w:eastAsia="MS Gothic" w:hAnsi="Arial" w:hint="eastAsia"/>
          <w:sz w:val="20"/>
          <w:szCs w:val="20"/>
        </w:rPr>
        <w:t>名以上の従業員と、ドイツ・アメリカおよびマレーシアの工場を通じて、</w:t>
      </w:r>
      <w:r w:rsidRPr="00E62DA9">
        <w:rPr>
          <w:rFonts w:ascii="Arial" w:eastAsia="MS Gothic" w:hAnsi="Arial" w:hint="eastAsia"/>
          <w:sz w:val="20"/>
          <w:szCs w:val="20"/>
        </w:rPr>
        <w:t>KRAIBURG TPE</w:t>
      </w:r>
      <w:r w:rsidRPr="00E62DA9">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E62DA9">
        <w:rPr>
          <w:rFonts w:ascii="Arial" w:eastAsia="MS Gothic" w:hAnsi="Arial" w:hint="eastAsia"/>
          <w:sz w:val="20"/>
          <w:szCs w:val="20"/>
        </w:rPr>
        <w:t>THERMOLAST®</w:t>
      </w:r>
      <w:r w:rsidRPr="00E62DA9">
        <w:rPr>
          <w:rFonts w:ascii="Arial" w:eastAsia="MS Gothic" w:hAnsi="Arial" w:hint="eastAsia"/>
          <w:sz w:val="20"/>
          <w:szCs w:val="20"/>
        </w:rPr>
        <w:t>（サーモラスト）、</w:t>
      </w:r>
      <w:r w:rsidRPr="00E62DA9">
        <w:rPr>
          <w:rFonts w:ascii="Arial" w:eastAsia="MS Gothic" w:hAnsi="Arial" w:hint="eastAsia"/>
          <w:sz w:val="20"/>
          <w:szCs w:val="20"/>
        </w:rPr>
        <w:t>COPEC®</w:t>
      </w:r>
      <w:r w:rsidRPr="00E62DA9">
        <w:rPr>
          <w:rFonts w:ascii="Arial" w:eastAsia="MS Gothic" w:hAnsi="Arial" w:hint="eastAsia"/>
          <w:sz w:val="20"/>
          <w:szCs w:val="20"/>
        </w:rPr>
        <w:t>（コーペック）</w:t>
      </w:r>
      <w:r w:rsidRPr="00E62DA9">
        <w:rPr>
          <w:rFonts w:ascii="Arial" w:eastAsia="MS Gothic" w:hAnsi="Arial" w:hint="eastAsia"/>
          <w:sz w:val="20"/>
          <w:szCs w:val="20"/>
        </w:rPr>
        <w:lastRenderedPageBreak/>
        <w:t>HIPEX®</w:t>
      </w:r>
      <w:r w:rsidRPr="00E62DA9">
        <w:rPr>
          <w:rFonts w:ascii="Arial" w:eastAsia="MS Gothic" w:hAnsi="Arial" w:hint="eastAsia"/>
          <w:sz w:val="20"/>
          <w:szCs w:val="20"/>
        </w:rPr>
        <w:t>（ハイペックス）、そして</w:t>
      </w:r>
      <w:r w:rsidRPr="00E62DA9">
        <w:rPr>
          <w:rFonts w:ascii="Arial" w:eastAsia="MS Gothic" w:hAnsi="Arial" w:hint="eastAsia"/>
          <w:sz w:val="20"/>
          <w:szCs w:val="20"/>
        </w:rPr>
        <w:t>For Tec E®</w:t>
      </w:r>
      <w:r w:rsidRPr="00E62DA9">
        <w:rPr>
          <w:rFonts w:ascii="Arial" w:eastAsia="MS Gothic" w:hAnsi="Arial" w:hint="eastAsia"/>
          <w:sz w:val="20"/>
          <w:szCs w:val="20"/>
        </w:rPr>
        <w:t>（フォーテック</w:t>
      </w:r>
      <w:r w:rsidRPr="00E62DA9">
        <w:rPr>
          <w:rFonts w:ascii="Arial" w:eastAsia="MS Gothic" w:hAnsi="Arial" w:hint="eastAsia"/>
          <w:sz w:val="20"/>
          <w:szCs w:val="20"/>
        </w:rPr>
        <w:t>E</w:t>
      </w:r>
      <w:r w:rsidRPr="00E62DA9">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62DA9">
        <w:rPr>
          <w:rFonts w:ascii="Arial" w:eastAsia="MS Gothic" w:hAnsi="Arial" w:hint="eastAsia"/>
          <w:sz w:val="20"/>
          <w:szCs w:val="20"/>
        </w:rPr>
        <w:t>KRAIBURG TPE</w:t>
      </w:r>
      <w:r w:rsidRPr="00E62DA9">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62DA9">
        <w:rPr>
          <w:rFonts w:ascii="Arial" w:eastAsia="MS Gothic" w:hAnsi="Arial" w:hint="eastAsia"/>
          <w:sz w:val="20"/>
          <w:szCs w:val="20"/>
        </w:rPr>
        <w:t>ISO50001</w:t>
      </w:r>
      <w:r w:rsidRPr="00E62DA9">
        <w:rPr>
          <w:rFonts w:ascii="Arial" w:eastAsia="MS Gothic" w:hAnsi="Arial" w:hint="eastAsia"/>
          <w:sz w:val="20"/>
          <w:szCs w:val="20"/>
        </w:rPr>
        <w:t>の認証を受けており、またすべてのグローバルサイトにおいても</w:t>
      </w:r>
      <w:r w:rsidRPr="00E62DA9">
        <w:rPr>
          <w:rFonts w:ascii="Arial" w:eastAsia="MS Gothic" w:hAnsi="Arial" w:hint="eastAsia"/>
          <w:sz w:val="20"/>
          <w:szCs w:val="20"/>
        </w:rPr>
        <w:t>ISO9001</w:t>
      </w:r>
      <w:r w:rsidRPr="00E62DA9">
        <w:rPr>
          <w:rFonts w:ascii="Arial" w:eastAsia="MS Gothic" w:hAnsi="Arial" w:hint="eastAsia"/>
          <w:sz w:val="20"/>
          <w:szCs w:val="20"/>
        </w:rPr>
        <w:t>および</w:t>
      </w:r>
      <w:r w:rsidRPr="00E62DA9">
        <w:rPr>
          <w:rFonts w:ascii="Arial" w:eastAsia="MS Gothic" w:hAnsi="Arial" w:hint="eastAsia"/>
          <w:sz w:val="20"/>
          <w:szCs w:val="20"/>
        </w:rPr>
        <w:t>ISO14001</w:t>
      </w:r>
      <w:r w:rsidRPr="00E62DA9">
        <w:rPr>
          <w:rFonts w:ascii="Arial" w:eastAsia="MS Gothic" w:hAnsi="Arial" w:hint="eastAsia"/>
          <w:sz w:val="20"/>
          <w:szCs w:val="20"/>
        </w:rPr>
        <w:t>の認証を受けています。</w:t>
      </w:r>
    </w:p>
    <w:p w14:paraId="259AFD04" w14:textId="77777777" w:rsidR="001655F4" w:rsidRPr="00E62DA9" w:rsidRDefault="001655F4" w:rsidP="00A26505">
      <w:pPr>
        <w:ind w:right="1559"/>
        <w:rPr>
          <w:rFonts w:ascii="Arial" w:eastAsia="MS Gothic" w:hAnsi="Arial" w:cs="Arial"/>
          <w:b/>
          <w:sz w:val="21"/>
          <w:szCs w:val="21"/>
          <w:lang w:val="en-MY"/>
        </w:rPr>
      </w:pPr>
    </w:p>
    <w:sectPr w:rsidR="001655F4" w:rsidRPr="00E62DA9"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96C463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62DA9" w:rsidRDefault="00502615" w:rsidP="00502615">
    <w:pPr>
      <w:pStyle w:val="Header"/>
      <w:tabs>
        <w:tab w:val="clear" w:pos="4703"/>
        <w:tab w:val="clear" w:pos="9406"/>
      </w:tabs>
      <w:spacing w:before="1440"/>
      <w:rPr>
        <w:rFonts w:ascii="Arial" w:eastAsia="MS Gothic" w:hAnsi="Arial" w:cs="Arial"/>
        <w:sz w:val="20"/>
        <w:szCs w:val="20"/>
      </w:rPr>
    </w:pPr>
    <w:r w:rsidRPr="00E62DA9">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62DA9" w14:paraId="12FEEFFC" w14:textId="77777777" w:rsidTr="00502615">
      <w:tc>
        <w:tcPr>
          <w:tcW w:w="6912" w:type="dxa"/>
        </w:tcPr>
        <w:p w14:paraId="4FD86D9A" w14:textId="77777777" w:rsidR="00A3687E" w:rsidRPr="00E62DA9" w:rsidRDefault="00D95D0D" w:rsidP="00A3687E">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bCs/>
              <w:color w:val="365F91"/>
              <w:sz w:val="40"/>
              <w:szCs w:val="40"/>
            </w:rPr>
            <w:t>プレス・リリース</w:t>
          </w:r>
        </w:p>
        <w:p w14:paraId="0D832B0C" w14:textId="77777777" w:rsidR="00CA1A1C" w:rsidRPr="00E62DA9" w:rsidRDefault="00CA1A1C" w:rsidP="00CA1A1C">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bCs/>
              <w:sz w:val="16"/>
              <w:szCs w:val="16"/>
            </w:rPr>
            <w:t>パフォーマンスとサスティナビリティを両立させた、工具用ハンドルのための</w:t>
          </w:r>
          <w:r w:rsidRPr="00E62DA9">
            <w:rPr>
              <w:rFonts w:ascii="Arial" w:eastAsia="MS Gothic" w:hAnsi="Arial" w:hint="eastAsia"/>
              <w:b/>
              <w:bCs/>
              <w:sz w:val="16"/>
              <w:szCs w:val="16"/>
            </w:rPr>
            <w:t>TPE</w:t>
          </w:r>
        </w:p>
        <w:p w14:paraId="4D5EB862" w14:textId="51EFE8C4" w:rsidR="00BE5830" w:rsidRPr="00E62DA9" w:rsidRDefault="00BE5830" w:rsidP="00BE5830">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sz w:val="16"/>
              <w:szCs w:val="16"/>
            </w:rPr>
            <w:t>クアラルンプール、</w:t>
          </w:r>
          <w:r w:rsidRPr="00E62DA9">
            <w:rPr>
              <w:rFonts w:ascii="Arial" w:eastAsia="MS Gothic" w:hAnsi="Arial" w:hint="eastAsia"/>
              <w:b/>
              <w:sz w:val="16"/>
              <w:szCs w:val="16"/>
            </w:rPr>
            <w:t>2023</w:t>
          </w:r>
          <w:r w:rsidRPr="00E62DA9">
            <w:rPr>
              <w:rFonts w:ascii="Arial" w:eastAsia="MS Gothic" w:hAnsi="Arial" w:hint="eastAsia"/>
              <w:b/>
              <w:sz w:val="16"/>
              <w:szCs w:val="16"/>
            </w:rPr>
            <w:t>年</w:t>
          </w:r>
          <w:r w:rsidRPr="00E62DA9">
            <w:rPr>
              <w:rFonts w:ascii="Arial" w:eastAsia="MS Gothic" w:hAnsi="Arial" w:hint="eastAsia"/>
              <w:b/>
              <w:sz w:val="16"/>
              <w:szCs w:val="16"/>
            </w:rPr>
            <w:t>5</w:t>
          </w:r>
          <w:r w:rsidRPr="00E62DA9">
            <w:rPr>
              <w:rFonts w:ascii="Arial" w:eastAsia="MS Gothic" w:hAnsi="Arial" w:hint="eastAsia"/>
              <w:b/>
              <w:sz w:val="16"/>
              <w:szCs w:val="16"/>
            </w:rPr>
            <w:t>月</w:t>
          </w:r>
        </w:p>
        <w:p w14:paraId="1A56E795" w14:textId="3760A7FF" w:rsidR="00502615" w:rsidRPr="00E62DA9" w:rsidRDefault="00D95D0D" w:rsidP="00D95D0D">
          <w:pPr>
            <w:spacing w:after="0" w:line="360" w:lineRule="auto"/>
            <w:ind w:left="-105"/>
            <w:jc w:val="both"/>
            <w:rPr>
              <w:rFonts w:ascii="Arial" w:eastAsia="MS Gothic" w:hAnsi="Arial" w:cs="Arial"/>
              <w:b/>
              <w:bCs/>
              <w:sz w:val="16"/>
              <w:szCs w:val="16"/>
            </w:rPr>
          </w:pPr>
          <w:r w:rsidRPr="00E62DA9">
            <w:rPr>
              <w:rFonts w:ascii="Arial" w:eastAsia="MS Gothic" w:hAnsi="Arial" w:hint="eastAsia"/>
            </w:rPr>
            <w:t>ページ</w:t>
          </w:r>
          <w:r w:rsidRPr="00E62DA9">
            <w:rPr>
              <w:rFonts w:ascii="Arial" w:eastAsia="MS Gothic" w:hAnsi="Arial" w:hint="eastAsia"/>
            </w:rPr>
            <w:t xml:space="preserve"> </w:t>
          </w:r>
          <w:r w:rsidRPr="00E62DA9">
            <w:rPr>
              <w:rFonts w:ascii="Arial" w:eastAsia="MS Gothic" w:hAnsi="Arial" w:cs="Arial" w:hint="eastAsia"/>
              <w:b/>
              <w:bCs/>
              <w:sz w:val="16"/>
              <w:szCs w:val="16"/>
            </w:rPr>
            <w:fldChar w:fldCharType="begin"/>
          </w:r>
          <w:r w:rsidRPr="00E62DA9">
            <w:rPr>
              <w:rFonts w:ascii="Arial" w:eastAsia="MS Gothic" w:hAnsi="Arial" w:cs="Arial" w:hint="eastAsia"/>
              <w:b/>
              <w:bCs/>
              <w:sz w:val="16"/>
              <w:szCs w:val="16"/>
            </w:rPr>
            <w:instrText>PAGE  \* Arabic  \* MERGEFORMAT</w:instrText>
          </w:r>
          <w:r w:rsidRPr="00E62DA9">
            <w:rPr>
              <w:rFonts w:ascii="Arial" w:eastAsia="MS Gothic" w:hAnsi="Arial" w:cs="Arial" w:hint="eastAsia"/>
              <w:b/>
              <w:bCs/>
              <w:sz w:val="16"/>
              <w:szCs w:val="16"/>
            </w:rPr>
            <w:fldChar w:fldCharType="separate"/>
          </w:r>
          <w:r w:rsidR="00E62DA9">
            <w:rPr>
              <w:rFonts w:ascii="Arial" w:eastAsia="MS Gothic" w:hAnsi="Arial" w:cs="Arial"/>
              <w:b/>
              <w:bCs/>
              <w:noProof/>
              <w:sz w:val="16"/>
              <w:szCs w:val="16"/>
            </w:rPr>
            <w:t>2</w:t>
          </w:r>
          <w:r w:rsidRPr="00E62DA9">
            <w:rPr>
              <w:rFonts w:ascii="Arial" w:eastAsia="MS Gothic" w:hAnsi="Arial" w:cs="Arial" w:hint="eastAsia"/>
              <w:b/>
              <w:bCs/>
              <w:sz w:val="16"/>
              <w:szCs w:val="16"/>
            </w:rPr>
            <w:fldChar w:fldCharType="end"/>
          </w:r>
          <w:r w:rsidRPr="00E62DA9">
            <w:rPr>
              <w:rFonts w:ascii="Arial" w:eastAsia="MS Gothic" w:hAnsi="Arial" w:hint="eastAsia"/>
            </w:rPr>
            <w:t xml:space="preserve"> / </w:t>
          </w:r>
          <w:r w:rsidRPr="00E62DA9">
            <w:rPr>
              <w:rFonts w:ascii="Arial" w:eastAsia="MS Gothic" w:hAnsi="Arial" w:cs="Arial" w:hint="eastAsia"/>
              <w:b/>
              <w:bCs/>
              <w:sz w:val="16"/>
              <w:szCs w:val="16"/>
            </w:rPr>
            <w:fldChar w:fldCharType="begin"/>
          </w:r>
          <w:r w:rsidRPr="00E62DA9">
            <w:rPr>
              <w:rFonts w:ascii="Arial" w:eastAsia="MS Gothic" w:hAnsi="Arial" w:cs="Arial" w:hint="eastAsia"/>
              <w:b/>
              <w:bCs/>
              <w:sz w:val="16"/>
              <w:szCs w:val="16"/>
            </w:rPr>
            <w:instrText>NUMPAGES  \* Arabic  \* MERGEFORMAT</w:instrText>
          </w:r>
          <w:r w:rsidRPr="00E62DA9">
            <w:rPr>
              <w:rFonts w:ascii="Arial" w:eastAsia="MS Gothic" w:hAnsi="Arial" w:cs="Arial" w:hint="eastAsia"/>
              <w:b/>
              <w:bCs/>
              <w:sz w:val="16"/>
              <w:szCs w:val="16"/>
            </w:rPr>
            <w:fldChar w:fldCharType="separate"/>
          </w:r>
          <w:r w:rsidR="00E62DA9">
            <w:rPr>
              <w:rFonts w:ascii="Arial" w:eastAsia="MS Gothic" w:hAnsi="Arial" w:cs="Arial"/>
              <w:b/>
              <w:bCs/>
              <w:noProof/>
              <w:sz w:val="16"/>
              <w:szCs w:val="16"/>
            </w:rPr>
            <w:t>4</w:t>
          </w:r>
          <w:r w:rsidRPr="00E62DA9">
            <w:rPr>
              <w:rFonts w:ascii="Arial" w:eastAsia="MS Gothic" w:hAnsi="Arial" w:cs="Arial" w:hint="eastAsia"/>
              <w:b/>
              <w:bCs/>
              <w:sz w:val="16"/>
              <w:szCs w:val="16"/>
            </w:rPr>
            <w:fldChar w:fldCharType="end"/>
          </w:r>
        </w:p>
      </w:tc>
    </w:tr>
  </w:tbl>
  <w:p w14:paraId="59495A81" w14:textId="77777777" w:rsidR="00502615" w:rsidRPr="00E62DA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62DA9"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62DA9" w:rsidRDefault="00502615" w:rsidP="00502615">
    <w:pPr>
      <w:pStyle w:val="Header"/>
      <w:tabs>
        <w:tab w:val="clear" w:pos="4703"/>
        <w:tab w:val="clear" w:pos="9406"/>
      </w:tabs>
      <w:spacing w:before="1440"/>
      <w:rPr>
        <w:rFonts w:ascii="Arial" w:eastAsia="MS Gothic" w:hAnsi="Arial" w:cs="Arial"/>
        <w:sz w:val="20"/>
        <w:szCs w:val="20"/>
      </w:rPr>
    </w:pPr>
    <w:r w:rsidRPr="00E62DA9">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62DA9" w14:paraId="5A28A0D8" w14:textId="77777777" w:rsidTr="00AF662E">
      <w:tc>
        <w:tcPr>
          <w:tcW w:w="6912" w:type="dxa"/>
        </w:tcPr>
        <w:p w14:paraId="1C6FE1FA" w14:textId="77777777" w:rsidR="00CA1A1C" w:rsidRPr="00E62DA9" w:rsidRDefault="003C4170" w:rsidP="00CA1A1C">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bCs/>
              <w:color w:val="365F91"/>
              <w:sz w:val="40"/>
              <w:szCs w:val="40"/>
            </w:rPr>
            <w:t>プレス・リリース</w:t>
          </w:r>
          <w:bookmarkStart w:id="0" w:name="_Hlk128379802"/>
        </w:p>
        <w:p w14:paraId="382D1FDF" w14:textId="09E11F06" w:rsidR="00CA1A1C" w:rsidRPr="00E62DA9" w:rsidRDefault="00CA1A1C" w:rsidP="00CA1A1C">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bCs/>
              <w:sz w:val="16"/>
              <w:szCs w:val="16"/>
            </w:rPr>
            <w:t>パフォーマンスとサスティナビリティを両立させた、工具用ハンドルのための</w:t>
          </w:r>
          <w:r w:rsidRPr="00E62DA9">
            <w:rPr>
              <w:rFonts w:ascii="Arial" w:eastAsia="MS Gothic" w:hAnsi="Arial" w:hint="eastAsia"/>
              <w:b/>
              <w:bCs/>
              <w:sz w:val="16"/>
              <w:szCs w:val="16"/>
            </w:rPr>
            <w:t>TPE</w:t>
          </w:r>
        </w:p>
        <w:bookmarkEnd w:id="0"/>
        <w:p w14:paraId="765F9503" w14:textId="47511504" w:rsidR="003C4170" w:rsidRPr="00E62DA9" w:rsidRDefault="003C4170" w:rsidP="008F55F4">
          <w:pPr>
            <w:spacing w:after="0" w:line="360" w:lineRule="auto"/>
            <w:ind w:left="-105"/>
            <w:jc w:val="both"/>
            <w:rPr>
              <w:rFonts w:ascii="Arial" w:eastAsia="MS Gothic" w:hAnsi="Arial" w:cs="Arial"/>
              <w:b/>
              <w:bCs/>
              <w:color w:val="365F91"/>
              <w:sz w:val="40"/>
              <w:szCs w:val="40"/>
            </w:rPr>
          </w:pPr>
          <w:r w:rsidRPr="00E62DA9">
            <w:rPr>
              <w:rFonts w:ascii="Arial" w:eastAsia="MS Gothic" w:hAnsi="Arial" w:hint="eastAsia"/>
              <w:b/>
              <w:sz w:val="16"/>
              <w:szCs w:val="16"/>
            </w:rPr>
            <w:t>クアラルンプール、</w:t>
          </w:r>
          <w:r w:rsidRPr="00E62DA9">
            <w:rPr>
              <w:rFonts w:ascii="Arial" w:eastAsia="MS Gothic" w:hAnsi="Arial" w:hint="eastAsia"/>
              <w:b/>
              <w:sz w:val="16"/>
              <w:szCs w:val="16"/>
            </w:rPr>
            <w:t>2023</w:t>
          </w:r>
          <w:r w:rsidRPr="00E62DA9">
            <w:rPr>
              <w:rFonts w:ascii="Arial" w:eastAsia="MS Gothic" w:hAnsi="Arial" w:hint="eastAsia"/>
              <w:b/>
              <w:sz w:val="16"/>
              <w:szCs w:val="16"/>
            </w:rPr>
            <w:t>年</w:t>
          </w:r>
          <w:r w:rsidRPr="00E62DA9">
            <w:rPr>
              <w:rFonts w:ascii="Arial" w:eastAsia="MS Gothic" w:hAnsi="Arial" w:hint="eastAsia"/>
              <w:b/>
              <w:sz w:val="16"/>
              <w:szCs w:val="16"/>
            </w:rPr>
            <w:t>5</w:t>
          </w:r>
          <w:r w:rsidRPr="00E62DA9">
            <w:rPr>
              <w:rFonts w:ascii="Arial" w:eastAsia="MS Gothic" w:hAnsi="Arial" w:hint="eastAsia"/>
              <w:b/>
              <w:sz w:val="16"/>
              <w:szCs w:val="16"/>
            </w:rPr>
            <w:t>月</w:t>
          </w:r>
        </w:p>
        <w:p w14:paraId="4BE48C59" w14:textId="77777777" w:rsidR="003C4170" w:rsidRPr="00E62DA9" w:rsidRDefault="003C4170" w:rsidP="003C4170">
          <w:pPr>
            <w:spacing w:after="0" w:line="360" w:lineRule="auto"/>
            <w:ind w:left="-105"/>
            <w:jc w:val="both"/>
            <w:rPr>
              <w:rFonts w:ascii="Arial" w:eastAsia="MS Gothic" w:hAnsi="Arial" w:cs="Arial"/>
              <w:b/>
              <w:bCs/>
              <w:sz w:val="16"/>
              <w:szCs w:val="16"/>
            </w:rPr>
          </w:pPr>
          <w:r w:rsidRPr="00E62DA9">
            <w:rPr>
              <w:rFonts w:ascii="Arial" w:eastAsia="MS Gothic" w:hAnsi="Arial" w:hint="eastAsia"/>
            </w:rPr>
            <w:t>ページ</w:t>
          </w:r>
          <w:r w:rsidRPr="00E62DA9">
            <w:rPr>
              <w:rFonts w:ascii="Arial" w:eastAsia="MS Gothic" w:hAnsi="Arial" w:hint="eastAsia"/>
            </w:rPr>
            <w:t xml:space="preserve"> </w:t>
          </w:r>
          <w:r w:rsidRPr="00E62DA9">
            <w:rPr>
              <w:rFonts w:ascii="Arial" w:eastAsia="MS Gothic" w:hAnsi="Arial" w:cs="Arial" w:hint="eastAsia"/>
              <w:b/>
              <w:bCs/>
              <w:sz w:val="16"/>
              <w:szCs w:val="16"/>
            </w:rPr>
            <w:fldChar w:fldCharType="begin"/>
          </w:r>
          <w:r w:rsidRPr="00E62DA9">
            <w:rPr>
              <w:rFonts w:ascii="Arial" w:eastAsia="MS Gothic" w:hAnsi="Arial" w:cs="Arial" w:hint="eastAsia"/>
              <w:b/>
              <w:bCs/>
              <w:sz w:val="16"/>
              <w:szCs w:val="16"/>
            </w:rPr>
            <w:instrText>PAGE  \* Arabic  \* MERGEFORMAT</w:instrText>
          </w:r>
          <w:r w:rsidRPr="00E62DA9">
            <w:rPr>
              <w:rFonts w:ascii="Arial" w:eastAsia="MS Gothic" w:hAnsi="Arial" w:cs="Arial" w:hint="eastAsia"/>
              <w:b/>
              <w:bCs/>
              <w:sz w:val="16"/>
              <w:szCs w:val="16"/>
            </w:rPr>
            <w:fldChar w:fldCharType="separate"/>
          </w:r>
          <w:r w:rsidR="00E62DA9">
            <w:rPr>
              <w:rFonts w:ascii="Arial" w:eastAsia="MS Gothic" w:hAnsi="Arial" w:cs="Arial"/>
              <w:b/>
              <w:bCs/>
              <w:noProof/>
              <w:sz w:val="16"/>
              <w:szCs w:val="16"/>
            </w:rPr>
            <w:t>1</w:t>
          </w:r>
          <w:r w:rsidRPr="00E62DA9">
            <w:rPr>
              <w:rFonts w:ascii="Arial" w:eastAsia="MS Gothic" w:hAnsi="Arial" w:cs="Arial" w:hint="eastAsia"/>
              <w:b/>
              <w:bCs/>
              <w:sz w:val="16"/>
              <w:szCs w:val="16"/>
            </w:rPr>
            <w:fldChar w:fldCharType="end"/>
          </w:r>
          <w:r w:rsidRPr="00E62DA9">
            <w:rPr>
              <w:rFonts w:ascii="Arial" w:eastAsia="MS Gothic" w:hAnsi="Arial" w:hint="eastAsia"/>
            </w:rPr>
            <w:t xml:space="preserve"> / </w:t>
          </w:r>
          <w:r w:rsidRPr="00E62DA9">
            <w:rPr>
              <w:rFonts w:ascii="Arial" w:eastAsia="MS Gothic" w:hAnsi="Arial" w:cs="Arial" w:hint="eastAsia"/>
              <w:b/>
              <w:bCs/>
              <w:sz w:val="16"/>
              <w:szCs w:val="16"/>
            </w:rPr>
            <w:fldChar w:fldCharType="begin"/>
          </w:r>
          <w:r w:rsidRPr="00E62DA9">
            <w:rPr>
              <w:rFonts w:ascii="Arial" w:eastAsia="MS Gothic" w:hAnsi="Arial" w:cs="Arial" w:hint="eastAsia"/>
              <w:b/>
              <w:bCs/>
              <w:sz w:val="16"/>
              <w:szCs w:val="16"/>
            </w:rPr>
            <w:instrText>NUMPAGES  \* Arabic  \* MERGEFORMAT</w:instrText>
          </w:r>
          <w:r w:rsidRPr="00E62DA9">
            <w:rPr>
              <w:rFonts w:ascii="Arial" w:eastAsia="MS Gothic" w:hAnsi="Arial" w:cs="Arial" w:hint="eastAsia"/>
              <w:b/>
              <w:bCs/>
              <w:sz w:val="16"/>
              <w:szCs w:val="16"/>
            </w:rPr>
            <w:fldChar w:fldCharType="separate"/>
          </w:r>
          <w:r w:rsidR="00E62DA9">
            <w:rPr>
              <w:rFonts w:ascii="Arial" w:eastAsia="MS Gothic" w:hAnsi="Arial" w:cs="Arial"/>
              <w:b/>
              <w:bCs/>
              <w:noProof/>
              <w:sz w:val="16"/>
              <w:szCs w:val="16"/>
            </w:rPr>
            <w:t>4</w:t>
          </w:r>
          <w:r w:rsidRPr="00E62DA9">
            <w:rPr>
              <w:rFonts w:ascii="Arial" w:eastAsia="MS Gothic" w:hAnsi="Arial" w:cs="Arial" w:hint="eastAsia"/>
              <w:b/>
              <w:bCs/>
              <w:sz w:val="16"/>
              <w:szCs w:val="16"/>
            </w:rPr>
            <w:fldChar w:fldCharType="end"/>
          </w:r>
        </w:p>
      </w:tc>
      <w:tc>
        <w:tcPr>
          <w:tcW w:w="2977" w:type="dxa"/>
        </w:tcPr>
        <w:p w14:paraId="74C195ED" w14:textId="77777777" w:rsidR="003C4170" w:rsidRPr="00E62DA9" w:rsidRDefault="003C4170" w:rsidP="003C4170">
          <w:pPr>
            <w:pStyle w:val="Header"/>
            <w:tabs>
              <w:tab w:val="clear" w:pos="4703"/>
            </w:tabs>
            <w:rPr>
              <w:rFonts w:ascii="Arial" w:eastAsia="MS Gothic" w:hAnsi="Arial"/>
              <w:sz w:val="16"/>
            </w:rPr>
          </w:pPr>
          <w:r w:rsidRPr="00E62DA9">
            <w:rPr>
              <w:rFonts w:ascii="Arial" w:eastAsia="MS Gothic" w:hAnsi="Arial" w:hint="eastAsia"/>
              <w:sz w:val="16"/>
            </w:rPr>
            <w:t>KRAIBURG TPE TECHNOLOGY</w:t>
          </w:r>
        </w:p>
        <w:p w14:paraId="41A1A633"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rPr>
            <w:t>(M) SDN.BHD.</w:t>
          </w:r>
        </w:p>
        <w:p w14:paraId="7171CB2A"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szCs w:val="16"/>
            </w:rPr>
            <w:t>Lot 1839 Jalan KPB 6</w:t>
          </w:r>
        </w:p>
        <w:p w14:paraId="358C05E4"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szCs w:val="16"/>
            </w:rPr>
            <w:t xml:space="preserve">Kawasan Perindustrian </w:t>
          </w:r>
          <w:proofErr w:type="spellStart"/>
          <w:r w:rsidRPr="00E62DA9">
            <w:rPr>
              <w:rFonts w:ascii="Arial" w:eastAsia="MS Gothic" w:hAnsi="Arial" w:hint="eastAsia"/>
              <w:sz w:val="16"/>
              <w:szCs w:val="16"/>
            </w:rPr>
            <w:t>Balakong</w:t>
          </w:r>
          <w:proofErr w:type="spellEnd"/>
        </w:p>
        <w:p w14:paraId="57CACA94"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szCs w:val="16"/>
            </w:rPr>
            <w:t xml:space="preserve">43300 Seri Kembangan, Selangor, Malaysia </w:t>
          </w:r>
        </w:p>
        <w:p w14:paraId="19CA65F0"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szCs w:val="16"/>
            </w:rPr>
            <w:t>マレーシア</w:t>
          </w:r>
        </w:p>
        <w:p w14:paraId="04B55752" w14:textId="77777777" w:rsidR="003C4170" w:rsidRPr="00E62DA9" w:rsidRDefault="003C4170" w:rsidP="003C4170">
          <w:pPr>
            <w:pStyle w:val="Header"/>
            <w:tabs>
              <w:tab w:val="clear" w:pos="4703"/>
            </w:tabs>
            <w:rPr>
              <w:rFonts w:ascii="Arial" w:eastAsia="MS Gothic" w:hAnsi="Arial" w:cs="Arial"/>
              <w:sz w:val="16"/>
              <w:szCs w:val="16"/>
            </w:rPr>
          </w:pPr>
        </w:p>
        <w:p w14:paraId="3BE3A1EE"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rPr>
            <w:t xml:space="preserve">電話　</w:t>
          </w:r>
          <w:r w:rsidRPr="00E62DA9">
            <w:rPr>
              <w:rFonts w:ascii="Arial" w:eastAsia="MS Gothic" w:hAnsi="Arial" w:hint="eastAsia"/>
              <w:sz w:val="16"/>
            </w:rPr>
            <w:t>+60 3 95456393</w:t>
          </w:r>
        </w:p>
        <w:p w14:paraId="6328AA28" w14:textId="77777777" w:rsidR="003C4170" w:rsidRPr="00E62DA9" w:rsidRDefault="003C4170" w:rsidP="003C4170">
          <w:pPr>
            <w:pStyle w:val="Header"/>
            <w:tabs>
              <w:tab w:val="clear" w:pos="4703"/>
            </w:tabs>
            <w:rPr>
              <w:rFonts w:ascii="Arial" w:eastAsia="MS Gothic" w:hAnsi="Arial" w:cs="Arial"/>
              <w:sz w:val="16"/>
              <w:szCs w:val="16"/>
            </w:rPr>
          </w:pPr>
        </w:p>
        <w:p w14:paraId="2A14BF16" w14:textId="77777777" w:rsidR="003C4170" w:rsidRPr="00E62DA9" w:rsidRDefault="003C4170" w:rsidP="003C4170">
          <w:pPr>
            <w:pStyle w:val="Header"/>
            <w:tabs>
              <w:tab w:val="clear" w:pos="4703"/>
            </w:tabs>
            <w:rPr>
              <w:rFonts w:ascii="Arial" w:eastAsia="MS Gothic" w:hAnsi="Arial" w:cs="Arial"/>
              <w:sz w:val="16"/>
              <w:szCs w:val="16"/>
            </w:rPr>
          </w:pPr>
          <w:r w:rsidRPr="00E62DA9">
            <w:rPr>
              <w:rFonts w:ascii="Arial" w:eastAsia="MS Gothic" w:hAnsi="Arial" w:hint="eastAsia"/>
              <w:sz w:val="16"/>
            </w:rPr>
            <w:t>Info-asia@kraiburg-tpe.com</w:t>
          </w:r>
        </w:p>
        <w:p w14:paraId="768EAA4F" w14:textId="78F380D0" w:rsidR="003C4170" w:rsidRPr="00E62DA9" w:rsidRDefault="003C4170" w:rsidP="003C4170">
          <w:pPr>
            <w:pStyle w:val="Header"/>
            <w:tabs>
              <w:tab w:val="clear" w:pos="4703"/>
              <w:tab w:val="clear" w:pos="9406"/>
            </w:tabs>
            <w:rPr>
              <w:rFonts w:ascii="Arial" w:eastAsia="MS Gothic" w:hAnsi="Arial"/>
              <w:sz w:val="20"/>
            </w:rPr>
          </w:pPr>
          <w:r w:rsidRPr="00E62DA9">
            <w:rPr>
              <w:rFonts w:ascii="Arial" w:eastAsia="MS Gothic" w:hAnsi="Arial" w:hint="eastAsia"/>
              <w:sz w:val="16"/>
            </w:rPr>
            <w:t>www.kraiburg-tpe.com</w:t>
          </w:r>
        </w:p>
      </w:tc>
    </w:tr>
  </w:tbl>
  <w:p w14:paraId="63AF59F4" w14:textId="29CD8917" w:rsidR="00F125F3" w:rsidRPr="00E62DA9" w:rsidRDefault="00E62DA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162E385">
              <wp:simplePos x="0" y="0"/>
              <wp:positionH relativeFrom="column">
                <wp:posOffset>4349115</wp:posOffset>
              </wp:positionH>
              <wp:positionV relativeFrom="paragraph">
                <wp:posOffset>3209925</wp:posOffset>
              </wp:positionV>
              <wp:extent cx="1885950" cy="3609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62DA9" w:rsidRDefault="00073D11" w:rsidP="0044562F">
                          <w:pPr>
                            <w:pStyle w:val="Header"/>
                            <w:rPr>
                              <w:rFonts w:ascii="Arial" w:eastAsia="MS Gothic" w:hAnsi="Arial" w:cs="Arial"/>
                              <w:b/>
                              <w:sz w:val="16"/>
                              <w:szCs w:val="16"/>
                            </w:rPr>
                          </w:pPr>
                          <w:r w:rsidRPr="00E62DA9">
                            <w:rPr>
                              <w:rFonts w:ascii="Arial" w:eastAsia="MS Gothic" w:hAnsi="Arial" w:hint="eastAsia"/>
                              <w:b/>
                              <w:sz w:val="16"/>
                              <w:szCs w:val="16"/>
                            </w:rPr>
                            <w:t>メディア連絡先：</w:t>
                          </w:r>
                        </w:p>
                        <w:p w14:paraId="6F7A1730" w14:textId="77777777" w:rsidR="00073D11" w:rsidRPr="00E62DA9" w:rsidRDefault="00073D11" w:rsidP="0044562F">
                          <w:pPr>
                            <w:pStyle w:val="Header"/>
                            <w:spacing w:line="120" w:lineRule="exact"/>
                            <w:rPr>
                              <w:rFonts w:ascii="Arial" w:eastAsia="MS Gothic" w:hAnsi="Arial" w:cs="Arial"/>
                              <w:sz w:val="16"/>
                              <w:szCs w:val="16"/>
                            </w:rPr>
                          </w:pPr>
                        </w:p>
                        <w:p w14:paraId="3DFB73B6" w14:textId="77777777" w:rsidR="00EC7126" w:rsidRPr="00E62DA9" w:rsidRDefault="00EC7126" w:rsidP="001E1888">
                          <w:pPr>
                            <w:pStyle w:val="BodyTextIndent"/>
                            <w:ind w:left="0"/>
                            <w:rPr>
                              <w:rFonts w:eastAsia="MS Gothic"/>
                              <w:bCs/>
                              <w:sz w:val="16"/>
                              <w:szCs w:val="16"/>
                            </w:rPr>
                          </w:pPr>
                        </w:p>
                        <w:p w14:paraId="7292DA5E" w14:textId="09481F1C" w:rsidR="00EC7126" w:rsidRPr="00E62DA9" w:rsidRDefault="00395377" w:rsidP="00EC7126">
                          <w:pPr>
                            <w:pStyle w:val="BodyTextIndent"/>
                            <w:ind w:left="0"/>
                            <w:rPr>
                              <w:rFonts w:eastAsia="MS Gothic"/>
                              <w:i w:val="0"/>
                              <w:sz w:val="16"/>
                            </w:rPr>
                          </w:pPr>
                          <w:r w:rsidRPr="00E62DA9">
                            <w:rPr>
                              <w:rFonts w:eastAsia="MS Gothic" w:hint="eastAsia"/>
                              <w:i w:val="0"/>
                              <w:sz w:val="16"/>
                            </w:rPr>
                            <w:t>Marlen Sittner</w:t>
                          </w:r>
                          <w:r w:rsidRPr="00E62DA9">
                            <w:rPr>
                              <w:rFonts w:eastAsia="MS Gothic" w:hint="eastAsia"/>
                              <w:i w:val="0"/>
                              <w:sz w:val="16"/>
                            </w:rPr>
                            <w:t>（マーレン・シットナー）</w:t>
                          </w:r>
                        </w:p>
                        <w:p w14:paraId="2EDE32C4" w14:textId="485B0BDD" w:rsidR="00395377" w:rsidRPr="00E62DA9" w:rsidRDefault="00395377" w:rsidP="00EC7126">
                          <w:pPr>
                            <w:pStyle w:val="BodyTextIndent"/>
                            <w:ind w:left="0"/>
                            <w:rPr>
                              <w:rFonts w:eastAsia="MS Gothic"/>
                              <w:i w:val="0"/>
                              <w:sz w:val="16"/>
                              <w:szCs w:val="16"/>
                            </w:rPr>
                          </w:pPr>
                          <w:r w:rsidRPr="00E62DA9">
                            <w:rPr>
                              <w:rFonts w:eastAsia="MS Gothic" w:hint="eastAsia"/>
                              <w:i w:val="0"/>
                              <w:sz w:val="16"/>
                            </w:rPr>
                            <w:t>ヘッド・オブ・デジタル・マーケティング</w:t>
                          </w:r>
                        </w:p>
                        <w:p w14:paraId="06D02C68" w14:textId="1A42A1DB" w:rsidR="00EC7126" w:rsidRPr="00E62DA9" w:rsidRDefault="00395377" w:rsidP="00EC7126">
                          <w:pPr>
                            <w:pStyle w:val="BodyTextIndent"/>
                            <w:ind w:left="0"/>
                            <w:rPr>
                              <w:rFonts w:eastAsia="MS Gothic"/>
                              <w:i w:val="0"/>
                              <w:sz w:val="16"/>
                              <w:szCs w:val="16"/>
                            </w:rPr>
                          </w:pPr>
                          <w:r w:rsidRPr="00E62DA9">
                            <w:rPr>
                              <w:rFonts w:eastAsia="MS Gothic" w:hint="eastAsia"/>
                              <w:i w:val="0"/>
                              <w:sz w:val="16"/>
                            </w:rPr>
                            <w:t>コーポレート・コミュニケーション・チーム</w:t>
                          </w:r>
                        </w:p>
                        <w:p w14:paraId="7B4446C1" w14:textId="33F02DA1" w:rsidR="00EC7126" w:rsidRPr="00E62DA9" w:rsidRDefault="00EC7126" w:rsidP="00EC7126">
                          <w:pPr>
                            <w:pStyle w:val="BodyTextIndent"/>
                            <w:ind w:left="0"/>
                            <w:rPr>
                              <w:rFonts w:eastAsia="MS Gothic"/>
                              <w:i w:val="0"/>
                              <w:sz w:val="16"/>
                              <w:szCs w:val="16"/>
                            </w:rPr>
                          </w:pPr>
                          <w:r w:rsidRPr="00E62DA9">
                            <w:rPr>
                              <w:rFonts w:eastAsia="MS Gothic" w:hint="eastAsia"/>
                              <w:i w:val="0"/>
                              <w:sz w:val="16"/>
                            </w:rPr>
                            <w:t>Phone: +49 8638 9810-272</w:t>
                          </w:r>
                        </w:p>
                        <w:p w14:paraId="055B4411" w14:textId="4B079E7B" w:rsidR="00EC7126" w:rsidRPr="00E62DA9" w:rsidRDefault="00BB4E15" w:rsidP="00EC7126">
                          <w:pPr>
                            <w:pStyle w:val="Header"/>
                            <w:spacing w:line="360" w:lineRule="auto"/>
                            <w:rPr>
                              <w:rFonts w:ascii="Arial" w:eastAsia="MS Gothic" w:hAnsi="Arial" w:cs="Arial"/>
                              <w:sz w:val="16"/>
                              <w:szCs w:val="16"/>
                            </w:rPr>
                          </w:pPr>
                          <w:hyperlink r:id="rId2" w:history="1">
                            <w:r w:rsidR="006042B9" w:rsidRPr="00E62DA9">
                              <w:rPr>
                                <w:rStyle w:val="Hyperlink"/>
                                <w:rFonts w:ascii="Arial" w:eastAsia="MS Gothic" w:hAnsi="Arial" w:hint="eastAsia"/>
                                <w:sz w:val="16"/>
                                <w:szCs w:val="16"/>
                              </w:rPr>
                              <w:t>marlen.sittner@kraiburg-tpe.com</w:t>
                            </w:r>
                          </w:hyperlink>
                        </w:p>
                        <w:p w14:paraId="040029B1" w14:textId="77777777" w:rsidR="00EC7126" w:rsidRPr="00E62DA9" w:rsidRDefault="00EC7126" w:rsidP="001E1888">
                          <w:pPr>
                            <w:pStyle w:val="BodyTextIndent"/>
                            <w:ind w:left="0"/>
                            <w:rPr>
                              <w:rFonts w:eastAsia="MS Gothic"/>
                              <w:bCs/>
                              <w:sz w:val="16"/>
                              <w:szCs w:val="16"/>
                            </w:rPr>
                          </w:pPr>
                        </w:p>
                        <w:p w14:paraId="3C084A6B" w14:textId="194EEDA9" w:rsidR="001E1888" w:rsidRPr="00E62DA9" w:rsidRDefault="001E1888" w:rsidP="001E1888">
                          <w:pPr>
                            <w:pStyle w:val="BodyTextIndent"/>
                            <w:ind w:left="0"/>
                            <w:rPr>
                              <w:rFonts w:eastAsia="MS Gothic"/>
                              <w:bCs/>
                              <w:sz w:val="16"/>
                              <w:szCs w:val="16"/>
                            </w:rPr>
                          </w:pPr>
                          <w:r w:rsidRPr="00E62DA9">
                            <w:rPr>
                              <w:rFonts w:eastAsia="MS Gothic" w:hint="eastAsia"/>
                              <w:bCs/>
                              <w:sz w:val="16"/>
                              <w:szCs w:val="16"/>
                            </w:rPr>
                            <w:t>アジア太平洋地域：</w:t>
                          </w:r>
                        </w:p>
                        <w:p w14:paraId="251BCDA1" w14:textId="77777777" w:rsidR="001E1888" w:rsidRPr="00E62DA9" w:rsidRDefault="001E1888" w:rsidP="001E1888">
                          <w:pPr>
                            <w:pStyle w:val="Header"/>
                            <w:spacing w:line="360" w:lineRule="auto"/>
                            <w:rPr>
                              <w:rFonts w:ascii="Arial" w:eastAsia="MS Gothic" w:hAnsi="Arial" w:cs="Arial"/>
                              <w:bCs/>
                              <w:iCs/>
                              <w:sz w:val="16"/>
                              <w:szCs w:val="16"/>
                            </w:rPr>
                          </w:pPr>
                          <w:r w:rsidRPr="00E62DA9">
                            <w:rPr>
                              <w:rFonts w:ascii="Arial" w:eastAsia="MS Gothic" w:hAnsi="Arial" w:hint="eastAsia"/>
                              <w:bCs/>
                              <w:iCs/>
                              <w:sz w:val="16"/>
                              <w:szCs w:val="16"/>
                            </w:rPr>
                            <w:t>Bridget Ngang</w:t>
                          </w:r>
                          <w:r w:rsidRPr="00E62DA9">
                            <w:rPr>
                              <w:rFonts w:ascii="Arial" w:eastAsia="MS Gothic" w:hAnsi="Arial" w:hint="eastAsia"/>
                              <w:bCs/>
                              <w:iCs/>
                              <w:sz w:val="16"/>
                              <w:szCs w:val="16"/>
                            </w:rPr>
                            <w:t>（ブリジット・ナン）</w:t>
                          </w:r>
                        </w:p>
                        <w:p w14:paraId="36AC5C66" w14:textId="77777777" w:rsidR="001E1888" w:rsidRPr="00E62DA9" w:rsidRDefault="001E1888" w:rsidP="001E1888">
                          <w:pPr>
                            <w:pStyle w:val="Header"/>
                            <w:spacing w:line="360" w:lineRule="auto"/>
                            <w:rPr>
                              <w:rFonts w:ascii="Arial" w:eastAsia="MS Gothic" w:hAnsi="Arial" w:cs="Arial"/>
                              <w:bCs/>
                              <w:iCs/>
                              <w:sz w:val="16"/>
                              <w:szCs w:val="16"/>
                            </w:rPr>
                          </w:pPr>
                          <w:r w:rsidRPr="00E62DA9">
                            <w:rPr>
                              <w:rFonts w:ascii="Arial" w:eastAsia="MS Gothic" w:hAnsi="Arial" w:hint="eastAsia"/>
                              <w:bCs/>
                              <w:iCs/>
                              <w:sz w:val="16"/>
                              <w:szCs w:val="16"/>
                            </w:rPr>
                            <w:t>アジア太平洋地域　マーケティング・マネージャー</w:t>
                          </w:r>
                        </w:p>
                        <w:p w14:paraId="0D6196C4" w14:textId="77777777" w:rsidR="001E1888" w:rsidRPr="00E62DA9" w:rsidRDefault="001E1888" w:rsidP="001E1888">
                          <w:pPr>
                            <w:pStyle w:val="Header"/>
                            <w:spacing w:line="360" w:lineRule="auto"/>
                            <w:rPr>
                              <w:rFonts w:ascii="Arial" w:eastAsia="MS Gothic" w:hAnsi="Arial" w:cs="Arial"/>
                              <w:bCs/>
                              <w:iCs/>
                              <w:sz w:val="16"/>
                              <w:szCs w:val="16"/>
                            </w:rPr>
                          </w:pPr>
                          <w:r w:rsidRPr="00E62DA9">
                            <w:rPr>
                              <w:rFonts w:ascii="Arial" w:eastAsia="MS Gothic" w:hAnsi="Arial" w:hint="eastAsia"/>
                              <w:bCs/>
                              <w:iCs/>
                              <w:sz w:val="16"/>
                              <w:szCs w:val="16"/>
                            </w:rPr>
                            <w:t>Phone: +603 9545 6301</w:t>
                          </w:r>
                        </w:p>
                        <w:p w14:paraId="73E18B48" w14:textId="77777777" w:rsidR="001E1888" w:rsidRPr="00E62DA9" w:rsidRDefault="00BB4E15" w:rsidP="001E1888">
                          <w:pPr>
                            <w:pStyle w:val="Header"/>
                            <w:spacing w:line="360" w:lineRule="auto"/>
                            <w:rPr>
                              <w:rFonts w:ascii="Arial" w:eastAsia="MS Gothic" w:hAnsi="Arial" w:cs="Arial"/>
                              <w:bCs/>
                              <w:iCs/>
                              <w:sz w:val="16"/>
                              <w:szCs w:val="16"/>
                            </w:rPr>
                          </w:pPr>
                          <w:hyperlink r:id="rId3" w:history="1">
                            <w:r w:rsidR="006042B9" w:rsidRPr="00E62DA9">
                              <w:rPr>
                                <w:rStyle w:val="Hyperlink"/>
                                <w:rFonts w:ascii="Arial" w:eastAsia="MS Gothic" w:hAnsi="Arial" w:hint="eastAsia"/>
                                <w:bCs/>
                                <w:iCs/>
                                <w:sz w:val="16"/>
                                <w:szCs w:val="16"/>
                              </w:rPr>
                              <w:t>bridget.ngang@kraiburg-tpe.com</w:t>
                            </w:r>
                          </w:hyperlink>
                        </w:p>
                        <w:p w14:paraId="2EA93E32" w14:textId="77777777" w:rsidR="001E1888" w:rsidRPr="00E62DA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2.75pt;width:148.5pt;height:28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Y8QfwIAAAgFAAAOAAAAZHJzL2Uyb0RvYy54bWysVMlu2zAQvRfoPxC8O5Jc2bGEyEGWuiiQ&#10;LkDSD6BFyiJKcViStpQW/fcOKdtxugBFUR0oLsM3y3vDi8uhU2QnrJOgK5qdpZQIXQOXelPRTw+r&#10;yYIS55nmTIEWFX0Ujl4uX7646E0pptCC4sISBNGu7E1FW+9NmSSubkXH3BkYofGwAdsxj0u7Sbhl&#10;PaJ3Kpmm6TzpwXJjoRbO4e7teEiXEb9pRO0/NI0TnqiKYmw+jjaO6zAmywtWbiwzraz3YbB/iKJj&#10;UqPTI9Qt84xsrfwFqpO1BQeNP6uhS6BpZC1iDphNlv6UzX3LjIi5YHGcOZbJ/T/Y+v3uoyWSV3RO&#10;iWYdUvQgBk+uYSDTUJ3euBKN7g2a+QG3keWYqTN3UH92RMNNy/RGXFkLfSsYx+iycDM5uTriuACy&#10;7t8BRzds6yECDY3tQumwGATRkaXHIzMhlDq4XCxmxQyPajx7NU+L4nwWfbDycN1Y598I6EiYVNQi&#10;9RGe7e6cD+Gw8mASvDlQkq+kUnFhN+sbZcmOoUxW8dujPzNTOhhrCNdGxHEHo0Qf4SzEG2n/VmTT&#10;PL2eFpPVfHE+yVf5bFKcp4tJmhXXxTzNi/x29T0EmOVlKzkX+k5qcZBglv8dxftmGMUTRUj6ihaz&#10;6Wzk6I9JpvH7XZKd9NiRSnYVXRyNWBmYfa05ps1Kz6Qa58nz8GOVsQaHf6xK1EGgfhSBH9YDogRx&#10;rIE/oiIsIF/ILT4jOGnBfqWkx5asqPuyZVZQot5qVFWR5Xno4bjAiT3dXR92ma4RoqKeknF648d+&#10;3xorNy16GPWr4QoV2Miojado9rrFdotJ7J+G0M+n62j19IAtfwAAAP//AwBQSwMEFAAGAAgAAAAh&#10;ABbPJajhAAAADAEAAA8AAABkcnMvZG93bnJldi54bWxMj8FOwzAMhu9IvENkJG4s2dSOrjSd0AQH&#10;ToiNy25pY9qyxqmabCt7esxpHG1/+v39xXpyvTjhGDpPGuYzBQKp9rajRsPn7vUhAxGiIWt6T6jh&#10;BwOsy9ubwuTWn+kDT9vYCA6hkBsNbYxDLmWoW3QmzPyAxLcvPzoTeRwbaUdz5nDXy4VSS+lMR/yh&#10;NQNuWqwP26PT8LYf31/2QV38ooqb7/rgdxeZaH1/Nz0/gYg4xSsMf/qsDiU7Vf5INohewzJLVoxq&#10;SFWagmBilc15UzGqHhMFsizk/xLlLwAAAP//AwBQSwECLQAUAAYACAAAACEAtoM4kv4AAADhAQAA&#10;EwAAAAAAAAAAAAAAAAAAAAAAW0NvbnRlbnRfVHlwZXNdLnhtbFBLAQItABQABgAIAAAAIQA4/SH/&#10;1gAAAJQBAAALAAAAAAAAAAAAAAAAAC8BAABfcmVscy8ucmVsc1BLAQItABQABgAIAAAAIQAmTY8Q&#10;fwIAAAgFAAAOAAAAAAAAAAAAAAAAAC4CAABkcnMvZTJvRG9jLnhtbFBLAQItABQABgAIAAAAIQAW&#10;zyWo4QAAAAwBAAAPAAAAAAAAAAAAAAAAANkEAABkcnMvZG93bnJldi54bWxQSwUGAAAAAAQABADz&#10;AAAA5wUAAAAA&#10;" stroked="f">
              <v:textbox inset=",0,,0">
                <w:txbxContent>
                  <w:p w14:paraId="563CA45B" w14:textId="77777777" w:rsidR="00C97AAF" w:rsidRPr="00E62DA9" w:rsidRDefault="00073D11" w:rsidP="0044562F">
                    <w:pPr>
                      <w:pStyle w:val="a5"/>
                      <w:rPr>
                        <w:rFonts w:ascii="Arial" w:eastAsia="ＭＳ ゴシック" w:hAnsi="Arial" w:cs="Arial"/>
                        <w:b/>
                        <w:sz w:val="16"/>
                        <w:szCs w:val="16"/>
                      </w:rPr>
                    </w:pPr>
                    <w:r w:rsidRPr="00E62DA9">
                      <w:rPr>
                        <w:rFonts w:ascii="Arial" w:eastAsia="ＭＳ ゴシック" w:hAnsi="Arial" w:hint="eastAsia"/>
                        <w:b/>
                        <w:sz w:val="16"/>
                        <w:szCs w:val="16"/>
                      </w:rPr>
                      <w:t>メディア連絡先：</w:t>
                    </w:r>
                  </w:p>
                  <w:p w14:paraId="6F7A1730" w14:textId="77777777" w:rsidR="00073D11" w:rsidRPr="00E62DA9" w:rsidRDefault="00073D11" w:rsidP="0044562F">
                    <w:pPr>
                      <w:pStyle w:val="a5"/>
                      <w:spacing w:line="120" w:lineRule="exact"/>
                      <w:rPr>
                        <w:rFonts w:ascii="Arial" w:eastAsia="ＭＳ ゴシック" w:hAnsi="Arial" w:cs="Arial"/>
                        <w:sz w:val="16"/>
                        <w:szCs w:val="16"/>
                      </w:rPr>
                    </w:pPr>
                  </w:p>
                  <w:p w14:paraId="3DFB73B6" w14:textId="77777777" w:rsidR="00EC7126" w:rsidRPr="00E62DA9" w:rsidRDefault="00EC7126" w:rsidP="001E1888">
                    <w:pPr>
                      <w:pStyle w:val="a9"/>
                      <w:ind w:left="0"/>
                      <w:rPr>
                        <w:rFonts w:eastAsia="ＭＳ ゴシック"/>
                        <w:bCs/>
                        <w:sz w:val="16"/>
                        <w:szCs w:val="16"/>
                      </w:rPr>
                    </w:pPr>
                  </w:p>
                  <w:p w14:paraId="7292DA5E" w14:textId="09481F1C" w:rsidR="00EC7126" w:rsidRPr="00E62DA9" w:rsidRDefault="00395377" w:rsidP="00EC7126">
                    <w:pPr>
                      <w:pStyle w:val="a9"/>
                      <w:ind w:left="0"/>
                      <w:rPr>
                        <w:rFonts w:eastAsia="ＭＳ ゴシック"/>
                        <w:i w:val="0"/>
                        <w:sz w:val="16"/>
                      </w:rPr>
                    </w:pPr>
                    <w:proofErr w:type="spellStart"/>
                    <w:r w:rsidRPr="00E62DA9">
                      <w:rPr>
                        <w:rFonts w:eastAsia="ＭＳ ゴシック" w:hint="eastAsia"/>
                        <w:i w:val="0"/>
                        <w:sz w:val="16"/>
                      </w:rPr>
                      <w:t>Marlen</w:t>
                    </w:r>
                    <w:proofErr w:type="spellEnd"/>
                    <w:r w:rsidRPr="00E62DA9">
                      <w:rPr>
                        <w:rFonts w:eastAsia="ＭＳ ゴシック" w:hint="eastAsia"/>
                        <w:i w:val="0"/>
                        <w:sz w:val="16"/>
                      </w:rPr>
                      <w:t xml:space="preserve"> </w:t>
                    </w:r>
                    <w:proofErr w:type="spellStart"/>
                    <w:r w:rsidRPr="00E62DA9">
                      <w:rPr>
                        <w:rFonts w:eastAsia="ＭＳ ゴシック" w:hint="eastAsia"/>
                        <w:i w:val="0"/>
                        <w:sz w:val="16"/>
                      </w:rPr>
                      <w:t>Sittner</w:t>
                    </w:r>
                    <w:proofErr w:type="spellEnd"/>
                    <w:r w:rsidRPr="00E62DA9">
                      <w:rPr>
                        <w:rFonts w:eastAsia="ＭＳ ゴシック" w:hint="eastAsia"/>
                        <w:i w:val="0"/>
                        <w:sz w:val="16"/>
                      </w:rPr>
                      <w:t>（マーレン・シットナー）</w:t>
                    </w:r>
                  </w:p>
                  <w:p w14:paraId="2EDE32C4" w14:textId="485B0BDD" w:rsidR="00395377" w:rsidRPr="00E62DA9" w:rsidRDefault="00395377" w:rsidP="00EC7126">
                    <w:pPr>
                      <w:pStyle w:val="a9"/>
                      <w:ind w:left="0"/>
                      <w:rPr>
                        <w:rFonts w:eastAsia="ＭＳ ゴシック"/>
                        <w:i w:val="0"/>
                        <w:sz w:val="16"/>
                        <w:szCs w:val="16"/>
                      </w:rPr>
                    </w:pPr>
                    <w:r w:rsidRPr="00E62DA9">
                      <w:rPr>
                        <w:rFonts w:eastAsia="ＭＳ ゴシック" w:hint="eastAsia"/>
                        <w:i w:val="0"/>
                        <w:sz w:val="16"/>
                      </w:rPr>
                      <w:t>ヘッド・オブ・デジタル・マーケティング</w:t>
                    </w:r>
                  </w:p>
                  <w:p w14:paraId="06D02C68" w14:textId="1A42A1DB" w:rsidR="00EC7126" w:rsidRPr="00E62DA9" w:rsidRDefault="00395377" w:rsidP="00EC7126">
                    <w:pPr>
                      <w:pStyle w:val="a9"/>
                      <w:ind w:left="0"/>
                      <w:rPr>
                        <w:rFonts w:eastAsia="ＭＳ ゴシック"/>
                        <w:i w:val="0"/>
                        <w:sz w:val="16"/>
                        <w:szCs w:val="16"/>
                      </w:rPr>
                    </w:pPr>
                    <w:r w:rsidRPr="00E62DA9">
                      <w:rPr>
                        <w:rFonts w:eastAsia="ＭＳ ゴシック" w:hint="eastAsia"/>
                        <w:i w:val="0"/>
                        <w:sz w:val="16"/>
                      </w:rPr>
                      <w:t>コーポレート・コミュニケーション・チーム</w:t>
                    </w:r>
                  </w:p>
                  <w:p w14:paraId="7B4446C1" w14:textId="33F02DA1" w:rsidR="00EC7126" w:rsidRPr="00E62DA9" w:rsidRDefault="00EC7126" w:rsidP="00EC7126">
                    <w:pPr>
                      <w:pStyle w:val="a9"/>
                      <w:ind w:left="0"/>
                      <w:rPr>
                        <w:rFonts w:eastAsia="ＭＳ ゴシック"/>
                        <w:i w:val="0"/>
                        <w:sz w:val="16"/>
                        <w:szCs w:val="16"/>
                      </w:rPr>
                    </w:pPr>
                    <w:r w:rsidRPr="00E62DA9">
                      <w:rPr>
                        <w:rFonts w:eastAsia="ＭＳ ゴシック" w:hint="eastAsia"/>
                        <w:i w:val="0"/>
                        <w:sz w:val="16"/>
                      </w:rPr>
                      <w:t>Phone: +49 8638 9810-272</w:t>
                    </w:r>
                  </w:p>
                  <w:p w14:paraId="055B4411" w14:textId="4B079E7B" w:rsidR="00EC7126" w:rsidRPr="00E62DA9" w:rsidRDefault="00E62DA9" w:rsidP="00EC7126">
                    <w:pPr>
                      <w:pStyle w:val="a5"/>
                      <w:spacing w:line="360" w:lineRule="auto"/>
                      <w:rPr>
                        <w:rFonts w:ascii="Arial" w:eastAsia="ＭＳ ゴシック" w:hAnsi="Arial" w:cs="Arial"/>
                        <w:sz w:val="16"/>
                        <w:szCs w:val="16"/>
                      </w:rPr>
                    </w:pPr>
                    <w:hyperlink r:id="rId4" w:history="1">
                      <w:r w:rsidR="006042B9" w:rsidRPr="00E62DA9">
                        <w:rPr>
                          <w:rStyle w:val="af5"/>
                          <w:rFonts w:ascii="Arial" w:eastAsia="ＭＳ ゴシック" w:hAnsi="Arial" w:hint="eastAsia"/>
                          <w:sz w:val="16"/>
                          <w:szCs w:val="16"/>
                        </w:rPr>
                        <w:t>marlen.sittner@kraiburg-tpe.com</w:t>
                      </w:r>
                    </w:hyperlink>
                  </w:p>
                  <w:p w14:paraId="040029B1" w14:textId="77777777" w:rsidR="00EC7126" w:rsidRPr="00E62DA9" w:rsidRDefault="00EC7126" w:rsidP="001E1888">
                    <w:pPr>
                      <w:pStyle w:val="a9"/>
                      <w:ind w:left="0"/>
                      <w:rPr>
                        <w:rFonts w:eastAsia="ＭＳ ゴシック"/>
                        <w:bCs/>
                        <w:sz w:val="16"/>
                        <w:szCs w:val="16"/>
                      </w:rPr>
                    </w:pPr>
                  </w:p>
                  <w:p w14:paraId="3C084A6B" w14:textId="194EEDA9" w:rsidR="001E1888" w:rsidRPr="00E62DA9" w:rsidRDefault="001E1888" w:rsidP="001E1888">
                    <w:pPr>
                      <w:pStyle w:val="a9"/>
                      <w:ind w:left="0"/>
                      <w:rPr>
                        <w:rFonts w:eastAsia="ＭＳ ゴシック"/>
                        <w:bCs/>
                        <w:sz w:val="16"/>
                        <w:szCs w:val="16"/>
                      </w:rPr>
                    </w:pPr>
                    <w:r w:rsidRPr="00E62DA9">
                      <w:rPr>
                        <w:rFonts w:eastAsia="ＭＳ ゴシック" w:hint="eastAsia"/>
                        <w:bCs/>
                        <w:sz w:val="16"/>
                        <w:szCs w:val="16"/>
                      </w:rPr>
                      <w:t>アジア太平洋地域：</w:t>
                    </w:r>
                  </w:p>
                  <w:p w14:paraId="251BCDA1" w14:textId="77777777" w:rsidR="001E1888" w:rsidRPr="00E62DA9" w:rsidRDefault="001E1888" w:rsidP="001E1888">
                    <w:pPr>
                      <w:pStyle w:val="a5"/>
                      <w:spacing w:line="360" w:lineRule="auto"/>
                      <w:rPr>
                        <w:rFonts w:ascii="Arial" w:eastAsia="ＭＳ ゴシック" w:hAnsi="Arial" w:cs="Arial"/>
                        <w:bCs/>
                        <w:iCs/>
                        <w:sz w:val="16"/>
                        <w:szCs w:val="16"/>
                      </w:rPr>
                    </w:pPr>
                    <w:r w:rsidRPr="00E62DA9">
                      <w:rPr>
                        <w:rFonts w:ascii="Arial" w:eastAsia="ＭＳ ゴシック" w:hAnsi="Arial" w:hint="eastAsia"/>
                        <w:bCs/>
                        <w:iCs/>
                        <w:sz w:val="16"/>
                        <w:szCs w:val="16"/>
                      </w:rPr>
                      <w:t xml:space="preserve">Bridget </w:t>
                    </w:r>
                    <w:proofErr w:type="spellStart"/>
                    <w:r w:rsidRPr="00E62DA9">
                      <w:rPr>
                        <w:rFonts w:ascii="Arial" w:eastAsia="ＭＳ ゴシック" w:hAnsi="Arial" w:hint="eastAsia"/>
                        <w:bCs/>
                        <w:iCs/>
                        <w:sz w:val="16"/>
                        <w:szCs w:val="16"/>
                      </w:rPr>
                      <w:t>Ngang</w:t>
                    </w:r>
                    <w:proofErr w:type="spellEnd"/>
                    <w:r w:rsidRPr="00E62DA9">
                      <w:rPr>
                        <w:rFonts w:ascii="Arial" w:eastAsia="ＭＳ ゴシック" w:hAnsi="Arial" w:hint="eastAsia"/>
                        <w:bCs/>
                        <w:iCs/>
                        <w:sz w:val="16"/>
                        <w:szCs w:val="16"/>
                      </w:rPr>
                      <w:t>（ブリジット・ナン）</w:t>
                    </w:r>
                  </w:p>
                  <w:p w14:paraId="36AC5C66" w14:textId="77777777" w:rsidR="001E1888" w:rsidRPr="00E62DA9" w:rsidRDefault="001E1888" w:rsidP="001E1888">
                    <w:pPr>
                      <w:pStyle w:val="a5"/>
                      <w:spacing w:line="360" w:lineRule="auto"/>
                      <w:rPr>
                        <w:rFonts w:ascii="Arial" w:eastAsia="ＭＳ ゴシック" w:hAnsi="Arial" w:cs="Arial"/>
                        <w:bCs/>
                        <w:iCs/>
                        <w:sz w:val="16"/>
                        <w:szCs w:val="16"/>
                      </w:rPr>
                    </w:pPr>
                    <w:r w:rsidRPr="00E62DA9">
                      <w:rPr>
                        <w:rFonts w:ascii="Arial" w:eastAsia="ＭＳ ゴシック" w:hAnsi="Arial" w:hint="eastAsia"/>
                        <w:bCs/>
                        <w:iCs/>
                        <w:sz w:val="16"/>
                        <w:szCs w:val="16"/>
                      </w:rPr>
                      <w:t>アジア太平洋地域　マーケティング・マネージャー</w:t>
                    </w:r>
                  </w:p>
                  <w:p w14:paraId="0D6196C4" w14:textId="77777777" w:rsidR="001E1888" w:rsidRPr="00E62DA9" w:rsidRDefault="001E1888" w:rsidP="001E1888">
                    <w:pPr>
                      <w:pStyle w:val="a5"/>
                      <w:spacing w:line="360" w:lineRule="auto"/>
                      <w:rPr>
                        <w:rFonts w:ascii="Arial" w:eastAsia="ＭＳ ゴシック" w:hAnsi="Arial" w:cs="Arial"/>
                        <w:bCs/>
                        <w:iCs/>
                        <w:sz w:val="16"/>
                        <w:szCs w:val="16"/>
                      </w:rPr>
                    </w:pPr>
                    <w:r w:rsidRPr="00E62DA9">
                      <w:rPr>
                        <w:rFonts w:ascii="Arial" w:eastAsia="ＭＳ ゴシック" w:hAnsi="Arial" w:hint="eastAsia"/>
                        <w:bCs/>
                        <w:iCs/>
                        <w:sz w:val="16"/>
                        <w:szCs w:val="16"/>
                      </w:rPr>
                      <w:t>Phone: +603 9545 6301</w:t>
                    </w:r>
                  </w:p>
                  <w:p w14:paraId="73E18B48" w14:textId="77777777" w:rsidR="001E1888" w:rsidRPr="00E62DA9" w:rsidRDefault="00E62DA9" w:rsidP="001E1888">
                    <w:pPr>
                      <w:pStyle w:val="a5"/>
                      <w:spacing w:line="360" w:lineRule="auto"/>
                      <w:rPr>
                        <w:rFonts w:ascii="Arial" w:eastAsia="ＭＳ ゴシック" w:hAnsi="Arial" w:cs="Arial"/>
                        <w:bCs/>
                        <w:iCs/>
                        <w:sz w:val="16"/>
                        <w:szCs w:val="16"/>
                      </w:rPr>
                    </w:pPr>
                    <w:hyperlink r:id="rId5" w:history="1">
                      <w:r w:rsidR="006042B9" w:rsidRPr="00E62DA9">
                        <w:rPr>
                          <w:rStyle w:val="af5"/>
                          <w:rFonts w:ascii="Arial" w:eastAsia="ＭＳ ゴシック" w:hAnsi="Arial" w:hint="eastAsia"/>
                          <w:bCs/>
                          <w:iCs/>
                          <w:sz w:val="16"/>
                          <w:szCs w:val="16"/>
                        </w:rPr>
                        <w:t>bridget.ngang@kraiburg-tpe.com</w:t>
                      </w:r>
                    </w:hyperlink>
                  </w:p>
                  <w:p w14:paraId="2EA93E32" w14:textId="77777777" w:rsidR="001E1888" w:rsidRPr="00E62DA9"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6064868">
    <w:abstractNumId w:val="2"/>
  </w:num>
  <w:num w:numId="2" w16cid:durableId="2079355747">
    <w:abstractNumId w:val="7"/>
  </w:num>
  <w:num w:numId="3" w16cid:durableId="1567108251">
    <w:abstractNumId w:val="1"/>
  </w:num>
  <w:num w:numId="4" w16cid:durableId="466358858">
    <w:abstractNumId w:val="17"/>
  </w:num>
  <w:num w:numId="5" w16cid:durableId="2049913428">
    <w:abstractNumId w:val="11"/>
  </w:num>
  <w:num w:numId="6" w16cid:durableId="1231891101">
    <w:abstractNumId w:val="15"/>
  </w:num>
  <w:num w:numId="7" w16cid:durableId="414519764">
    <w:abstractNumId w:val="4"/>
  </w:num>
  <w:num w:numId="8" w16cid:durableId="1141385851">
    <w:abstractNumId w:val="16"/>
  </w:num>
  <w:num w:numId="9" w16cid:durableId="1679850860">
    <w:abstractNumId w:val="12"/>
  </w:num>
  <w:num w:numId="10" w16cid:durableId="1699231222">
    <w:abstractNumId w:val="0"/>
  </w:num>
  <w:num w:numId="11" w16cid:durableId="294989365">
    <w:abstractNumId w:val="9"/>
  </w:num>
  <w:num w:numId="12" w16cid:durableId="4497895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660374">
    <w:abstractNumId w:val="3"/>
  </w:num>
  <w:num w:numId="14" w16cid:durableId="106387500">
    <w:abstractNumId w:val="14"/>
  </w:num>
  <w:num w:numId="15" w16cid:durableId="668290268">
    <w:abstractNumId w:val="8"/>
  </w:num>
  <w:num w:numId="16" w16cid:durableId="1689988132">
    <w:abstractNumId w:val="10"/>
  </w:num>
  <w:num w:numId="17" w16cid:durableId="1114786493">
    <w:abstractNumId w:val="6"/>
  </w:num>
  <w:num w:numId="18" w16cid:durableId="253368484">
    <w:abstractNumId w:val="5"/>
  </w:num>
  <w:num w:numId="19" w16cid:durableId="11412702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0E3E"/>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E8D"/>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1156"/>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3105"/>
    <w:rsid w:val="005D467D"/>
    <w:rsid w:val="005E1753"/>
    <w:rsid w:val="005E1C3F"/>
    <w:rsid w:val="006042B9"/>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95D6E"/>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211E"/>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4A60"/>
    <w:rsid w:val="00A26505"/>
    <w:rsid w:val="00A27D3B"/>
    <w:rsid w:val="00A27E40"/>
    <w:rsid w:val="00A30CF5"/>
    <w:rsid w:val="00A3687E"/>
    <w:rsid w:val="00A36C89"/>
    <w:rsid w:val="00A477BF"/>
    <w:rsid w:val="00A57CD6"/>
    <w:rsid w:val="00A600BB"/>
    <w:rsid w:val="00A62DDC"/>
    <w:rsid w:val="00A65BEC"/>
    <w:rsid w:val="00A67811"/>
    <w:rsid w:val="00A67980"/>
    <w:rsid w:val="00A702B2"/>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26E6D"/>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B4E15"/>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1A1C"/>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24CD"/>
    <w:rsid w:val="00E34355"/>
    <w:rsid w:val="00E34E27"/>
    <w:rsid w:val="00E52729"/>
    <w:rsid w:val="00E533F6"/>
    <w:rsid w:val="00E57256"/>
    <w:rsid w:val="00E61AA8"/>
    <w:rsid w:val="00E628B9"/>
    <w:rsid w:val="00E62B9A"/>
    <w:rsid w:val="00E62DA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A4D49"/>
    <w:rsid w:val="00FB04AE"/>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A1C"/>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www.w3.org/XML/1998/namespace"/>
    <ds:schemaRef ds:uri="http://purl.org/dc/dcmitype/"/>
  </ds:schemaRefs>
</ds:datastoreItem>
</file>

<file path=customXml/itemProps2.xml><?xml version="1.0" encoding="utf-8"?>
<ds:datastoreItem xmlns:ds="http://schemas.openxmlformats.org/officeDocument/2006/customXml" ds:itemID="{8DDDAC78-3DC1-4F76-AEE6-ED3850A7954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395</Words>
  <Characters>2256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2023-05-02T07:01:00Z</dcterms:created>
  <dcterms:modified xsi:type="dcterms:W3CDTF">2023-05-11T02:17:00Z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