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02864" w14:textId="3B133A0C" w:rsidR="00041E44" w:rsidRPr="00041E44" w:rsidRDefault="00041E44" w:rsidP="00D966F0">
      <w:pPr>
        <w:spacing w:after="0" w:line="360" w:lineRule="auto"/>
        <w:ind w:right="1559"/>
        <w:rPr>
          <w:rFonts w:ascii="Arial" w:hAnsi="Arial" w:cs="Arial"/>
          <w:b/>
          <w:bCs/>
          <w:sz w:val="24"/>
          <w:szCs w:val="24"/>
        </w:rPr>
      </w:pPr>
      <w:r w:rsidRPr="00041E44">
        <w:rPr>
          <w:rFonts w:ascii="Arial" w:hAnsi="Arial" w:cs="Arial"/>
          <w:b/>
          <w:bCs/>
          <w:sz w:val="24"/>
          <w:szCs w:val="24"/>
        </w:rPr>
        <w:t>KRAIBURG TPE Del</w:t>
      </w:r>
      <w:r w:rsidR="00AD4BEB">
        <w:rPr>
          <w:rFonts w:ascii="Arial" w:hAnsi="Arial" w:cs="Arial"/>
          <w:b/>
          <w:bCs/>
          <w:sz w:val="24"/>
          <w:szCs w:val="24"/>
        </w:rPr>
        <w:t>i</w:t>
      </w:r>
      <w:r w:rsidRPr="00041E44">
        <w:rPr>
          <w:rFonts w:ascii="Arial" w:hAnsi="Arial" w:cs="Arial"/>
          <w:b/>
          <w:bCs/>
          <w:sz w:val="24"/>
          <w:szCs w:val="24"/>
        </w:rPr>
        <w:t>vers Anti-Slip and Enhanced Grip Solutions for Emergency Responder Stretcher Handles and Mats</w:t>
      </w:r>
    </w:p>
    <w:p w14:paraId="0FB8ED0A" w14:textId="6650D3C8" w:rsidR="00041E44" w:rsidRDefault="00041E44" w:rsidP="00041E44">
      <w:pPr>
        <w:spacing w:line="360" w:lineRule="auto"/>
        <w:ind w:right="1559"/>
        <w:jc w:val="both"/>
        <w:rPr>
          <w:rFonts w:ascii="Arial" w:hAnsi="Arial" w:cs="Arial"/>
          <w:sz w:val="20"/>
          <w:szCs w:val="20"/>
        </w:rPr>
      </w:pPr>
      <w:r w:rsidRPr="00041E44">
        <w:rPr>
          <w:rFonts w:ascii="Arial" w:hAnsi="Arial" w:cs="Arial"/>
          <w:sz w:val="20"/>
          <w:szCs w:val="20"/>
        </w:rPr>
        <w:t xml:space="preserve">Stretcher devices are essential tools for emergency responders, enabling the safe transport of patients in critical situations. With </w:t>
      </w:r>
      <w:r w:rsidR="00380CFA">
        <w:rPr>
          <w:rFonts w:ascii="Arial" w:hAnsi="Arial" w:cs="Arial"/>
          <w:sz w:val="20"/>
          <w:szCs w:val="20"/>
        </w:rPr>
        <w:t>a wide variety of stretcher</w:t>
      </w:r>
      <w:r w:rsidRPr="00041E44">
        <w:rPr>
          <w:rFonts w:ascii="Arial" w:hAnsi="Arial" w:cs="Arial"/>
          <w:sz w:val="20"/>
          <w:szCs w:val="20"/>
        </w:rPr>
        <w:t>s available, ensuring a secure grip on the handles and incorporating anti-slip mats within basket stretchers is crucial to safeguard</w:t>
      </w:r>
      <w:r w:rsidR="00380CFA">
        <w:rPr>
          <w:rFonts w:ascii="Arial" w:hAnsi="Arial" w:cs="Arial"/>
          <w:sz w:val="20"/>
          <w:szCs w:val="20"/>
        </w:rPr>
        <w:t>ing</w:t>
      </w:r>
      <w:r w:rsidRPr="00041E44">
        <w:rPr>
          <w:rFonts w:ascii="Arial" w:hAnsi="Arial" w:cs="Arial"/>
          <w:sz w:val="20"/>
          <w:szCs w:val="20"/>
        </w:rPr>
        <w:t xml:space="preserve"> both patients and rescuers during transit. Thermoplastic elastomers emerge as a cost-effective and practical choice</w:t>
      </w:r>
      <w:r w:rsidR="00380CFA">
        <w:rPr>
          <w:rFonts w:ascii="Arial" w:hAnsi="Arial" w:cs="Arial"/>
          <w:sz w:val="20"/>
          <w:szCs w:val="20"/>
        </w:rPr>
        <w:t xml:space="preserve"> of solutions</w:t>
      </w:r>
      <w:r w:rsidRPr="00041E44">
        <w:rPr>
          <w:rFonts w:ascii="Arial" w:hAnsi="Arial" w:cs="Arial"/>
          <w:sz w:val="20"/>
          <w:szCs w:val="20"/>
        </w:rPr>
        <w:t xml:space="preserve"> for manufacturing stretcher components, providing the necessary flexibility, durability, and safety features required for these critical applications.</w:t>
      </w:r>
    </w:p>
    <w:p w14:paraId="1CE71D62" w14:textId="77777777" w:rsidR="00041E44" w:rsidRDefault="00041E44" w:rsidP="005B239E">
      <w:pPr>
        <w:spacing w:after="0" w:line="360" w:lineRule="auto"/>
        <w:ind w:right="1559"/>
        <w:jc w:val="both"/>
        <w:rPr>
          <w:rFonts w:ascii="Arial" w:hAnsi="Arial" w:cs="Arial"/>
          <w:b/>
          <w:bCs/>
          <w:sz w:val="20"/>
          <w:szCs w:val="20"/>
        </w:rPr>
      </w:pPr>
    </w:p>
    <w:p w14:paraId="694EE342" w14:textId="45D99A8A" w:rsidR="00041E44" w:rsidRPr="00041E44" w:rsidRDefault="00041E44" w:rsidP="00041E44">
      <w:pPr>
        <w:spacing w:line="360" w:lineRule="auto"/>
        <w:ind w:right="1559"/>
        <w:jc w:val="both"/>
        <w:rPr>
          <w:rFonts w:ascii="Arial" w:hAnsi="Arial" w:cs="Arial"/>
          <w:b/>
          <w:bCs/>
          <w:sz w:val="20"/>
          <w:szCs w:val="20"/>
        </w:rPr>
      </w:pPr>
      <w:r w:rsidRPr="00041E44">
        <w:rPr>
          <w:rFonts w:ascii="Arial" w:hAnsi="Arial" w:cs="Arial"/>
          <w:b/>
          <w:bCs/>
          <w:sz w:val="20"/>
          <w:szCs w:val="20"/>
        </w:rPr>
        <w:t>Optimizing Ergonomics and Safety in Handle</w:t>
      </w:r>
      <w:r w:rsidR="005B239E">
        <w:rPr>
          <w:rFonts w:ascii="Arial" w:hAnsi="Arial" w:cs="Arial"/>
          <w:b/>
          <w:bCs/>
          <w:sz w:val="20"/>
          <w:szCs w:val="20"/>
        </w:rPr>
        <w:t>,</w:t>
      </w:r>
      <w:r w:rsidRPr="00041E44">
        <w:rPr>
          <w:rFonts w:ascii="Arial" w:hAnsi="Arial" w:cs="Arial"/>
          <w:b/>
          <w:bCs/>
          <w:sz w:val="20"/>
          <w:szCs w:val="20"/>
        </w:rPr>
        <w:t xml:space="preserve"> Grip</w:t>
      </w:r>
      <w:r w:rsidR="005B239E">
        <w:rPr>
          <w:rFonts w:ascii="Arial" w:hAnsi="Arial" w:cs="Arial"/>
          <w:b/>
          <w:bCs/>
          <w:sz w:val="20"/>
          <w:szCs w:val="20"/>
        </w:rPr>
        <w:t xml:space="preserve"> and Anti-slip Mat</w:t>
      </w:r>
      <w:r w:rsidRPr="00041E44">
        <w:rPr>
          <w:rFonts w:ascii="Arial" w:hAnsi="Arial" w:cs="Arial"/>
          <w:b/>
          <w:bCs/>
          <w:sz w:val="20"/>
          <w:szCs w:val="20"/>
        </w:rPr>
        <w:t xml:space="preserve"> Design</w:t>
      </w:r>
      <w:r w:rsidR="00380CFA">
        <w:rPr>
          <w:rFonts w:ascii="Arial" w:hAnsi="Arial" w:cs="Arial"/>
          <w:b/>
          <w:bCs/>
          <w:sz w:val="20"/>
          <w:szCs w:val="20"/>
        </w:rPr>
        <w:t>s</w:t>
      </w:r>
    </w:p>
    <w:p w14:paraId="6F65EBCE" w14:textId="5084E2AE" w:rsidR="00041E44" w:rsidRDefault="00041E44" w:rsidP="00041E44">
      <w:pPr>
        <w:spacing w:line="360" w:lineRule="auto"/>
        <w:ind w:right="1559"/>
        <w:jc w:val="both"/>
        <w:rPr>
          <w:rFonts w:ascii="Arial" w:hAnsi="Arial" w:cs="Arial"/>
          <w:sz w:val="20"/>
          <w:szCs w:val="20"/>
        </w:rPr>
      </w:pPr>
      <w:r w:rsidRPr="00041E44">
        <w:rPr>
          <w:rFonts w:ascii="Arial" w:hAnsi="Arial" w:cs="Arial"/>
          <w:sz w:val="20"/>
          <w:szCs w:val="20"/>
        </w:rPr>
        <w:t xml:space="preserve">The </w:t>
      </w:r>
      <w:r w:rsidRPr="00101A0C">
        <w:rPr>
          <w:rFonts w:ascii="Arial" w:hAnsi="Arial" w:cs="Arial"/>
          <w:sz w:val="20"/>
          <w:szCs w:val="20"/>
          <w:highlight w:val="yellow"/>
        </w:rPr>
        <w:t>THERMOLAST® H</w:t>
      </w:r>
      <w:r w:rsidRPr="00041E44">
        <w:rPr>
          <w:rFonts w:ascii="Arial" w:hAnsi="Arial" w:cs="Arial"/>
          <w:sz w:val="20"/>
          <w:szCs w:val="20"/>
        </w:rPr>
        <w:t xml:space="preserve"> </w:t>
      </w:r>
      <w:hyperlink r:id="rId11" w:history="1">
        <w:r w:rsidR="00AD4BEB" w:rsidRPr="00AB4718">
          <w:rPr>
            <w:rStyle w:val="Hyperlink"/>
            <w:rFonts w:ascii="Arial" w:hAnsi="Arial" w:cs="Arial"/>
            <w:sz w:val="20"/>
            <w:szCs w:val="20"/>
          </w:rPr>
          <w:t>https://www.kraiburg-tpe.com/en/thermolast-h-healthcare-tpe</w:t>
        </w:r>
      </w:hyperlink>
      <w:r w:rsidR="00AD4BEB">
        <w:rPr>
          <w:rFonts w:ascii="Arial" w:hAnsi="Arial" w:cs="Arial"/>
          <w:sz w:val="20"/>
          <w:szCs w:val="20"/>
        </w:rPr>
        <w:t xml:space="preserve"> </w:t>
      </w:r>
      <w:r w:rsidRPr="00041E44">
        <w:rPr>
          <w:rFonts w:ascii="Arial" w:hAnsi="Arial" w:cs="Arial"/>
          <w:sz w:val="20"/>
          <w:szCs w:val="20"/>
        </w:rPr>
        <w:t>HC/AP series from KRAIBURG TPE represents a significant advancement in stretcher safety, as it offers excellent compression set properties that allow manufacturers to mold it into the precise shapes and textures needed for stretcher handles and grips. This customization not only ensures a comfortable fit but also contributes to the overall safety and ergonomics of the stretcher.</w:t>
      </w:r>
    </w:p>
    <w:p w14:paraId="51469C8C" w14:textId="77777777" w:rsidR="00AD4BEB" w:rsidRPr="00AD4BEB" w:rsidRDefault="00AD4BEB" w:rsidP="00041E44">
      <w:pPr>
        <w:spacing w:line="360" w:lineRule="auto"/>
        <w:ind w:right="1559"/>
        <w:jc w:val="both"/>
        <w:rPr>
          <w:rFonts w:ascii="Arial" w:hAnsi="Arial" w:cs="Arial"/>
          <w:sz w:val="6"/>
          <w:szCs w:val="6"/>
        </w:rPr>
      </w:pPr>
    </w:p>
    <w:p w14:paraId="34143FE0" w14:textId="139D9842" w:rsidR="00041E44" w:rsidRDefault="00041E44" w:rsidP="00041E44">
      <w:pPr>
        <w:spacing w:line="360" w:lineRule="auto"/>
        <w:ind w:right="1559"/>
        <w:jc w:val="both"/>
        <w:rPr>
          <w:rFonts w:ascii="Arial" w:hAnsi="Arial" w:cs="Arial"/>
          <w:sz w:val="20"/>
          <w:szCs w:val="20"/>
        </w:rPr>
      </w:pPr>
      <w:r w:rsidRPr="00041E44">
        <w:rPr>
          <w:rFonts w:ascii="Arial" w:hAnsi="Arial" w:cs="Arial"/>
          <w:sz w:val="20"/>
          <w:szCs w:val="20"/>
        </w:rPr>
        <w:t xml:space="preserve">The TPE series is an ideal choice for stretcher grips and handles due to its haptics and </w:t>
      </w:r>
      <w:r w:rsidRPr="00101A0C">
        <w:rPr>
          <w:rFonts w:ascii="Arial" w:hAnsi="Arial" w:cs="Arial"/>
          <w:sz w:val="20"/>
          <w:szCs w:val="20"/>
          <w:highlight w:val="yellow"/>
        </w:rPr>
        <w:t>soft-touch surface</w:t>
      </w:r>
      <w:r>
        <w:rPr>
          <w:rFonts w:ascii="Arial" w:hAnsi="Arial" w:cs="Arial"/>
          <w:sz w:val="20"/>
          <w:szCs w:val="20"/>
        </w:rPr>
        <w:t xml:space="preserve"> </w:t>
      </w:r>
      <w:hyperlink r:id="rId12" w:history="1">
        <w:r w:rsidR="00685E23" w:rsidRPr="00AB4718">
          <w:rPr>
            <w:rStyle w:val="Hyperlink"/>
            <w:rFonts w:ascii="Arial" w:hAnsi="Arial" w:cs="Arial"/>
            <w:sz w:val="20"/>
            <w:szCs w:val="20"/>
          </w:rPr>
          <w:t>https://www.kraiburg-tpe.com/en/safe-soft-touch-and-ergonomic-tpe-benefit-pipette-manufacturers</w:t>
        </w:r>
      </w:hyperlink>
      <w:r w:rsidR="00685E23">
        <w:rPr>
          <w:rFonts w:ascii="Arial" w:hAnsi="Arial" w:cs="Arial"/>
          <w:sz w:val="20"/>
          <w:szCs w:val="20"/>
        </w:rPr>
        <w:t xml:space="preserve"> </w:t>
      </w:r>
      <w:r>
        <w:rPr>
          <w:rFonts w:ascii="Arial" w:hAnsi="Arial" w:cs="Arial"/>
          <w:sz w:val="20"/>
          <w:szCs w:val="20"/>
        </w:rPr>
        <w:t>characteristics</w:t>
      </w:r>
      <w:r w:rsidRPr="00041E44">
        <w:rPr>
          <w:rFonts w:ascii="Arial" w:hAnsi="Arial" w:cs="Arial"/>
          <w:sz w:val="20"/>
          <w:szCs w:val="20"/>
        </w:rPr>
        <w:t>, which enhance the ergonomic comfort for rescuers, especially in complex and high-pressure emergency situations. This grip minimizes user fatigue and reduces the risk of injuries to the rescuer's hand, emphasizing the importance of safety and ease of use in stretcher design.</w:t>
      </w:r>
    </w:p>
    <w:p w14:paraId="55601857" w14:textId="77777777" w:rsidR="00AD4BEB" w:rsidRPr="00AD4BEB" w:rsidRDefault="00AD4BEB" w:rsidP="00041E44">
      <w:pPr>
        <w:spacing w:line="360" w:lineRule="auto"/>
        <w:ind w:right="1559"/>
        <w:jc w:val="both"/>
        <w:rPr>
          <w:rFonts w:ascii="Arial" w:hAnsi="Arial" w:cs="Arial"/>
          <w:sz w:val="6"/>
          <w:szCs w:val="6"/>
        </w:rPr>
      </w:pPr>
    </w:p>
    <w:p w14:paraId="07E3442D" w14:textId="011FED6C" w:rsidR="00041E44" w:rsidRDefault="005B239E" w:rsidP="00041E44">
      <w:pPr>
        <w:spacing w:line="360" w:lineRule="auto"/>
        <w:ind w:right="1559"/>
        <w:jc w:val="both"/>
        <w:rPr>
          <w:rFonts w:ascii="Arial" w:hAnsi="Arial" w:cs="Arial"/>
          <w:sz w:val="20"/>
          <w:szCs w:val="20"/>
        </w:rPr>
      </w:pPr>
      <w:proofErr w:type="spellStart"/>
      <w:r w:rsidRPr="005B239E">
        <w:rPr>
          <w:rFonts w:ascii="Arial" w:hAnsi="Arial" w:cs="Arial"/>
          <w:sz w:val="20"/>
          <w:szCs w:val="20"/>
        </w:rPr>
        <w:t>Overmolding</w:t>
      </w:r>
      <w:proofErr w:type="spellEnd"/>
      <w:r w:rsidRPr="005B239E">
        <w:rPr>
          <w:rFonts w:ascii="Arial" w:hAnsi="Arial" w:cs="Arial"/>
          <w:sz w:val="20"/>
          <w:szCs w:val="20"/>
        </w:rPr>
        <w:t xml:space="preserve"> TPE compounds on the handle and </w:t>
      </w:r>
      <w:r w:rsidRPr="00101A0C">
        <w:rPr>
          <w:rFonts w:ascii="Arial" w:hAnsi="Arial" w:cs="Arial"/>
          <w:sz w:val="20"/>
          <w:szCs w:val="20"/>
          <w:highlight w:val="yellow"/>
        </w:rPr>
        <w:t>anti-slip mat</w:t>
      </w:r>
      <w:r w:rsidRPr="005B239E">
        <w:rPr>
          <w:rFonts w:ascii="Arial" w:hAnsi="Arial" w:cs="Arial"/>
          <w:sz w:val="20"/>
          <w:szCs w:val="20"/>
        </w:rPr>
        <w:t xml:space="preserve"> </w:t>
      </w:r>
      <w:hyperlink r:id="rId13" w:history="1">
        <w:r w:rsidR="00685E23" w:rsidRPr="00AB4718">
          <w:rPr>
            <w:rStyle w:val="Hyperlink"/>
            <w:rFonts w:ascii="Arial" w:hAnsi="Arial" w:cs="Arial"/>
            <w:sz w:val="20"/>
            <w:szCs w:val="20"/>
          </w:rPr>
          <w:t>https://www.kraiburg-tpe.com/en/water-dental-floss-design-improved-dental-hygiene</w:t>
        </w:r>
      </w:hyperlink>
      <w:r w:rsidR="00685E23">
        <w:rPr>
          <w:rFonts w:ascii="Arial" w:hAnsi="Arial" w:cs="Arial"/>
          <w:sz w:val="20"/>
          <w:szCs w:val="20"/>
        </w:rPr>
        <w:t xml:space="preserve"> </w:t>
      </w:r>
      <w:r w:rsidRPr="005B239E">
        <w:rPr>
          <w:rFonts w:ascii="Arial" w:hAnsi="Arial" w:cs="Arial"/>
          <w:sz w:val="20"/>
          <w:szCs w:val="20"/>
        </w:rPr>
        <w:t>of a basket stretcher creates a crucial anti-slip surface. This surface enhances safety during patient transfers, ensuring a secure grip and preventing accidents during rescue operations. It plays a vital role in the overall effectiveness and reliability of the stretcher in emergency situations.</w:t>
      </w:r>
    </w:p>
    <w:p w14:paraId="2E340CA6" w14:textId="77777777" w:rsidR="00AD4BEB" w:rsidRPr="00AD4BEB" w:rsidRDefault="00AD4BEB" w:rsidP="00041E44">
      <w:pPr>
        <w:spacing w:line="360" w:lineRule="auto"/>
        <w:ind w:right="1559"/>
        <w:jc w:val="both"/>
        <w:rPr>
          <w:rFonts w:ascii="Arial" w:hAnsi="Arial" w:cs="Arial"/>
          <w:sz w:val="6"/>
          <w:szCs w:val="6"/>
        </w:rPr>
      </w:pPr>
    </w:p>
    <w:p w14:paraId="1F5A445C" w14:textId="20DBF852" w:rsidR="00B023D3" w:rsidRDefault="00B023D3" w:rsidP="0086502E">
      <w:pPr>
        <w:spacing w:line="360" w:lineRule="auto"/>
        <w:ind w:right="1559"/>
        <w:jc w:val="both"/>
        <w:rPr>
          <w:rFonts w:ascii="Arial" w:hAnsi="Arial" w:cs="Arial"/>
          <w:sz w:val="20"/>
          <w:szCs w:val="20"/>
        </w:rPr>
      </w:pPr>
      <w:r w:rsidRPr="00B023D3">
        <w:rPr>
          <w:rFonts w:ascii="Arial" w:hAnsi="Arial" w:cs="Arial"/>
          <w:sz w:val="20"/>
          <w:szCs w:val="20"/>
        </w:rPr>
        <w:t xml:space="preserve">THERMOLAST® H </w:t>
      </w:r>
      <w:r w:rsidR="005B239E">
        <w:rPr>
          <w:rFonts w:ascii="Arial" w:hAnsi="Arial" w:cs="Arial"/>
          <w:sz w:val="20"/>
          <w:szCs w:val="20"/>
        </w:rPr>
        <w:t xml:space="preserve">HC/AP series </w:t>
      </w:r>
      <w:r w:rsidRPr="00B023D3">
        <w:rPr>
          <w:rFonts w:ascii="Arial" w:hAnsi="Arial" w:cs="Arial"/>
          <w:sz w:val="20"/>
          <w:szCs w:val="20"/>
        </w:rPr>
        <w:t xml:space="preserve">has undergone testing, including ISO 10993-5 and GB/T 16886.5 (cytotoxicity), ensuring its safety and compliance. It conforms to strict regulatory standards, including US FDA CFR 21 and Regulation (EU) No 10/2011. Additionally, </w:t>
      </w:r>
      <w:r w:rsidR="005B239E">
        <w:rPr>
          <w:rFonts w:ascii="Arial" w:hAnsi="Arial" w:cs="Arial"/>
          <w:sz w:val="20"/>
          <w:szCs w:val="20"/>
        </w:rPr>
        <w:t>the series</w:t>
      </w:r>
      <w:r w:rsidRPr="00B023D3">
        <w:rPr>
          <w:rFonts w:ascii="Arial" w:hAnsi="Arial" w:cs="Arial"/>
          <w:sz w:val="20"/>
          <w:szCs w:val="20"/>
        </w:rPr>
        <w:t xml:space="preserve"> is free of animal ingredients and devoid of PVC, silicone, and latex. Its versatility extends to sterilization methods, as it can be safely autoclaved at 121°C or sterilized using EtO, ensuring a high level of hygiene in medical settings.</w:t>
      </w:r>
    </w:p>
    <w:p w14:paraId="343433A1" w14:textId="77777777" w:rsidR="00AD4BEB" w:rsidRPr="00AD4BEB" w:rsidRDefault="00AD4BEB" w:rsidP="0086502E">
      <w:pPr>
        <w:spacing w:line="360" w:lineRule="auto"/>
        <w:ind w:right="1559"/>
        <w:jc w:val="both"/>
        <w:rPr>
          <w:rFonts w:ascii="Arial" w:hAnsi="Arial" w:cs="Arial"/>
          <w:sz w:val="6"/>
          <w:szCs w:val="6"/>
        </w:rPr>
      </w:pPr>
    </w:p>
    <w:p w14:paraId="7FF8DD2B" w14:textId="0949C47F" w:rsidR="005B239E" w:rsidRDefault="005B239E" w:rsidP="0086502E">
      <w:pPr>
        <w:spacing w:line="360" w:lineRule="auto"/>
        <w:ind w:right="1559"/>
        <w:jc w:val="both"/>
        <w:rPr>
          <w:rFonts w:ascii="Arial" w:hAnsi="Arial" w:cs="Arial"/>
          <w:sz w:val="20"/>
          <w:szCs w:val="20"/>
        </w:rPr>
      </w:pPr>
      <w:r w:rsidRPr="005B239E">
        <w:rPr>
          <w:rFonts w:ascii="Arial" w:hAnsi="Arial" w:cs="Arial"/>
          <w:sz w:val="20"/>
          <w:szCs w:val="20"/>
        </w:rPr>
        <w:t>The HC/AP series exhibits excellent adhesion to PP and PE when used in injection molding processes</w:t>
      </w:r>
      <w:r>
        <w:rPr>
          <w:rFonts w:ascii="Arial" w:hAnsi="Arial" w:cs="Arial"/>
          <w:sz w:val="20"/>
          <w:szCs w:val="20"/>
        </w:rPr>
        <w:t>.</w:t>
      </w:r>
    </w:p>
    <w:p w14:paraId="07E2A9B8" w14:textId="77777777" w:rsidR="00AD4BEB" w:rsidRPr="00AD4BEB" w:rsidRDefault="00AD4BEB" w:rsidP="0086502E">
      <w:pPr>
        <w:spacing w:line="360" w:lineRule="auto"/>
        <w:ind w:right="1559"/>
        <w:jc w:val="both"/>
        <w:rPr>
          <w:rFonts w:ascii="Arial" w:hAnsi="Arial" w:cs="Arial"/>
          <w:sz w:val="6"/>
          <w:szCs w:val="6"/>
        </w:rPr>
      </w:pPr>
    </w:p>
    <w:p w14:paraId="70A10732" w14:textId="4865F552" w:rsidR="00B023D3" w:rsidRDefault="00380CFA" w:rsidP="0086502E">
      <w:pPr>
        <w:spacing w:line="360" w:lineRule="auto"/>
        <w:ind w:right="1559"/>
        <w:jc w:val="both"/>
        <w:rPr>
          <w:rFonts w:ascii="Arial" w:hAnsi="Arial" w:cs="Arial"/>
          <w:sz w:val="20"/>
          <w:szCs w:val="20"/>
        </w:rPr>
      </w:pPr>
      <w:r>
        <w:rPr>
          <w:rFonts w:ascii="Arial" w:hAnsi="Arial" w:cs="Arial"/>
          <w:sz w:val="20"/>
          <w:szCs w:val="20"/>
        </w:rPr>
        <w:t>THERMOLAST® H is available as</w:t>
      </w:r>
      <w:r w:rsidR="00B023D3" w:rsidRPr="00B023D3">
        <w:rPr>
          <w:rFonts w:ascii="Arial" w:hAnsi="Arial" w:cs="Arial"/>
          <w:sz w:val="20"/>
          <w:szCs w:val="20"/>
        </w:rPr>
        <w:t xml:space="preserve"> </w:t>
      </w:r>
      <w:r w:rsidR="005B239E" w:rsidRPr="00B023D3">
        <w:rPr>
          <w:rFonts w:ascii="Arial" w:hAnsi="Arial" w:cs="Arial"/>
          <w:sz w:val="20"/>
          <w:szCs w:val="20"/>
        </w:rPr>
        <w:t>translucent</w:t>
      </w:r>
      <w:r w:rsidR="005B239E">
        <w:rPr>
          <w:rFonts w:ascii="Arial" w:hAnsi="Arial" w:cs="Arial"/>
          <w:sz w:val="20"/>
          <w:szCs w:val="20"/>
        </w:rPr>
        <w:t>,</w:t>
      </w:r>
      <w:r w:rsidR="005B239E" w:rsidRPr="00B023D3">
        <w:rPr>
          <w:rFonts w:ascii="Arial" w:hAnsi="Arial" w:cs="Arial"/>
          <w:sz w:val="20"/>
          <w:szCs w:val="20"/>
        </w:rPr>
        <w:t xml:space="preserve"> </w:t>
      </w:r>
      <w:r w:rsidR="005B239E">
        <w:rPr>
          <w:rFonts w:ascii="Arial" w:hAnsi="Arial" w:cs="Arial"/>
          <w:sz w:val="20"/>
          <w:szCs w:val="20"/>
        </w:rPr>
        <w:t>and pre-coloration is available subject to the requirement of the customers.</w:t>
      </w:r>
    </w:p>
    <w:p w14:paraId="10676B26" w14:textId="77777777" w:rsidR="00AD4BEB" w:rsidRPr="00AD4BEB" w:rsidRDefault="00AD4BEB" w:rsidP="0086502E">
      <w:pPr>
        <w:spacing w:line="360" w:lineRule="auto"/>
        <w:ind w:right="1559"/>
        <w:jc w:val="both"/>
        <w:rPr>
          <w:rFonts w:ascii="Arial" w:hAnsi="Arial" w:cs="Arial"/>
          <w:sz w:val="6"/>
          <w:szCs w:val="6"/>
        </w:rPr>
      </w:pPr>
    </w:p>
    <w:p w14:paraId="1F9F70AF" w14:textId="0A8119C4" w:rsidR="005B239E" w:rsidRDefault="005B239E" w:rsidP="0086502E">
      <w:pPr>
        <w:spacing w:line="360" w:lineRule="auto"/>
        <w:ind w:right="1559"/>
        <w:jc w:val="both"/>
        <w:rPr>
          <w:rFonts w:ascii="Arial" w:hAnsi="Arial" w:cs="Arial"/>
          <w:sz w:val="20"/>
          <w:szCs w:val="20"/>
        </w:rPr>
      </w:pPr>
      <w:r w:rsidRPr="005B239E">
        <w:rPr>
          <w:rFonts w:ascii="Arial" w:hAnsi="Arial" w:cs="Arial"/>
          <w:sz w:val="20"/>
          <w:szCs w:val="20"/>
        </w:rPr>
        <w:t>In addition to the HC/AP series, KRAI</w:t>
      </w:r>
      <w:r w:rsidR="00380CFA">
        <w:rPr>
          <w:rFonts w:ascii="Arial" w:hAnsi="Arial" w:cs="Arial"/>
          <w:sz w:val="20"/>
          <w:szCs w:val="20"/>
        </w:rPr>
        <w:t>B</w:t>
      </w:r>
      <w:r w:rsidRPr="005B239E">
        <w:rPr>
          <w:rFonts w:ascii="Arial" w:hAnsi="Arial" w:cs="Arial"/>
          <w:sz w:val="20"/>
          <w:szCs w:val="20"/>
        </w:rPr>
        <w:t>URG TPE THERMOLAST® H provides alternative solutions like the resealing series and polar adhesion series, addressing diverse customer needs and offering a range of specialized options for various applications.</w:t>
      </w:r>
    </w:p>
    <w:p w14:paraId="39B48C5A" w14:textId="77777777" w:rsidR="00B023D3" w:rsidRDefault="00B023D3" w:rsidP="00B023D3">
      <w:pPr>
        <w:spacing w:after="0" w:line="360" w:lineRule="auto"/>
        <w:ind w:right="1559"/>
        <w:jc w:val="both"/>
        <w:rPr>
          <w:rFonts w:ascii="Arial" w:hAnsi="Arial" w:cs="Arial"/>
          <w:sz w:val="20"/>
          <w:szCs w:val="20"/>
        </w:rPr>
      </w:pPr>
    </w:p>
    <w:p w14:paraId="69283BF6" w14:textId="77777777" w:rsidR="00685E23" w:rsidRDefault="00685E23" w:rsidP="00B023D3">
      <w:pPr>
        <w:spacing w:after="0" w:line="360" w:lineRule="auto"/>
        <w:ind w:right="1559"/>
        <w:jc w:val="both"/>
        <w:rPr>
          <w:rFonts w:ascii="Arial" w:hAnsi="Arial" w:cs="Arial"/>
          <w:sz w:val="20"/>
          <w:szCs w:val="20"/>
        </w:rPr>
      </w:pPr>
    </w:p>
    <w:p w14:paraId="292571E4" w14:textId="77777777" w:rsidR="00685E23" w:rsidRDefault="00685E23" w:rsidP="00B023D3">
      <w:pPr>
        <w:spacing w:after="0" w:line="360" w:lineRule="auto"/>
        <w:ind w:right="1559"/>
        <w:jc w:val="both"/>
        <w:rPr>
          <w:rFonts w:ascii="Arial" w:hAnsi="Arial" w:cs="Arial"/>
          <w:sz w:val="20"/>
          <w:szCs w:val="20"/>
        </w:rPr>
      </w:pPr>
    </w:p>
    <w:p w14:paraId="0C615B88" w14:textId="56D4481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lastRenderedPageBreak/>
        <w:t>Sustainability successes of our TPEs</w:t>
      </w:r>
    </w:p>
    <w:p w14:paraId="0E01186C" w14:textId="0CB237E8"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13105DD4" w:rsidR="005E3750" w:rsidRDefault="00927547" w:rsidP="00A26505">
      <w:pPr>
        <w:keepNext/>
        <w:keepLines/>
        <w:spacing w:after="0" w:line="360" w:lineRule="auto"/>
        <w:ind w:right="1559"/>
        <w:rPr>
          <w:noProof/>
        </w:rPr>
      </w:pPr>
      <w:r>
        <w:rPr>
          <w:noProof/>
        </w:rPr>
        <w:drawing>
          <wp:inline distT="0" distB="0" distL="0" distR="0" wp14:anchorId="2F8E43F1" wp14:editId="6A88E685">
            <wp:extent cx="4263626" cy="2358428"/>
            <wp:effectExtent l="0" t="0" r="3810" b="3810"/>
            <wp:docPr id="6256153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8423" cy="2366613"/>
                    </a:xfrm>
                    <a:prstGeom prst="rect">
                      <a:avLst/>
                    </a:prstGeom>
                    <a:noFill/>
                    <a:ln>
                      <a:noFill/>
                    </a:ln>
                  </pic:spPr>
                </pic:pic>
              </a:graphicData>
            </a:graphic>
          </wp:inline>
        </w:drawing>
      </w:r>
    </w:p>
    <w:p w14:paraId="62F08EF9" w14:textId="3A8534A5"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D4BEB">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685E23"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685E23"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C8EF340" w:rsidR="001655F4" w:rsidRPr="007D2C88" w:rsidRDefault="002C536B" w:rsidP="00685E23">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w:t>
      </w:r>
      <w:r w:rsidR="00AD4BEB">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CA27F" w14:textId="77777777" w:rsidR="00932B7C" w:rsidRDefault="00932B7C" w:rsidP="00784C57">
      <w:pPr>
        <w:spacing w:after="0" w:line="240" w:lineRule="auto"/>
      </w:pPr>
      <w:r>
        <w:separator/>
      </w:r>
    </w:p>
  </w:endnote>
  <w:endnote w:type="continuationSeparator" w:id="0">
    <w:p w14:paraId="4828F451" w14:textId="77777777" w:rsidR="00932B7C" w:rsidRDefault="00932B7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85E2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85E2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6622D"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6622D"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24465" w14:textId="77777777" w:rsidR="00932B7C" w:rsidRDefault="00932B7C" w:rsidP="00784C57">
      <w:pPr>
        <w:spacing w:after="0" w:line="240" w:lineRule="auto"/>
      </w:pPr>
      <w:r>
        <w:separator/>
      </w:r>
    </w:p>
  </w:footnote>
  <w:footnote w:type="continuationSeparator" w:id="0">
    <w:p w14:paraId="016E2453" w14:textId="77777777" w:rsidR="00932B7C" w:rsidRDefault="00932B7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AACD420" w14:textId="77777777" w:rsidR="00041E44" w:rsidRPr="00041E44" w:rsidRDefault="00041E44" w:rsidP="00041E44">
          <w:pPr>
            <w:spacing w:after="0" w:line="360" w:lineRule="auto"/>
            <w:ind w:left="-105"/>
            <w:jc w:val="both"/>
            <w:rPr>
              <w:rFonts w:ascii="Arial" w:hAnsi="Arial" w:cs="Arial"/>
              <w:b/>
              <w:bCs/>
              <w:sz w:val="16"/>
              <w:szCs w:val="16"/>
            </w:rPr>
          </w:pPr>
          <w:r w:rsidRPr="00041E44">
            <w:rPr>
              <w:rFonts w:ascii="Arial" w:hAnsi="Arial" w:cs="Arial"/>
              <w:b/>
              <w:bCs/>
              <w:sz w:val="16"/>
              <w:szCs w:val="16"/>
            </w:rPr>
            <w:t>KRAIBURG TPE Delivers Anti-Slip and Enhanced Grip Solutions for Emergency Responder Stretcher Handles and Mats</w:t>
          </w:r>
        </w:p>
        <w:p w14:paraId="27CE4B9E" w14:textId="3C7D284E" w:rsidR="00D67CE2" w:rsidRPr="002B7CE1" w:rsidRDefault="00D67CE2" w:rsidP="00D67CE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AD4BEB">
            <w:rPr>
              <w:rFonts w:ascii="Arial" w:hAnsi="Arial"/>
              <w:b/>
              <w:sz w:val="16"/>
              <w:szCs w:val="16"/>
            </w:rPr>
            <w:t xml:space="preserve">March </w:t>
          </w:r>
          <w:r>
            <w:rPr>
              <w:rFonts w:ascii="Arial" w:hAnsi="Arial"/>
              <w:b/>
              <w:sz w:val="16"/>
              <w:szCs w:val="16"/>
            </w:rPr>
            <w:t>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380CFA">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380CFA">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982E7F0" w14:textId="77777777" w:rsidR="00D67CE2" w:rsidRDefault="003C4170" w:rsidP="00D67CE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D91878D" w14:textId="6DBD9D5A" w:rsidR="00041E44" w:rsidRPr="00041E44" w:rsidRDefault="00041E44" w:rsidP="00D67CE2">
          <w:pPr>
            <w:spacing w:after="0" w:line="360" w:lineRule="auto"/>
            <w:ind w:left="-105"/>
            <w:jc w:val="both"/>
            <w:rPr>
              <w:rFonts w:ascii="Arial" w:hAnsi="Arial" w:cs="Arial"/>
              <w:b/>
              <w:bCs/>
              <w:sz w:val="16"/>
              <w:szCs w:val="16"/>
            </w:rPr>
          </w:pPr>
          <w:r w:rsidRPr="00041E44">
            <w:rPr>
              <w:rFonts w:ascii="Arial" w:hAnsi="Arial" w:cs="Arial"/>
              <w:b/>
              <w:bCs/>
              <w:sz w:val="16"/>
              <w:szCs w:val="16"/>
            </w:rPr>
            <w:t>KRAIBURG TPE Delivers Anti-Slip and Enhanced Grip Solutions for Emergency Responder Stretcher Handles and Mats</w:t>
          </w:r>
        </w:p>
        <w:p w14:paraId="765F9503" w14:textId="001362D9" w:rsidR="003C4170" w:rsidRPr="002B7CE1" w:rsidRDefault="003C4170" w:rsidP="00D67CE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D4BEB">
            <w:rPr>
              <w:rFonts w:ascii="Arial" w:hAnsi="Arial"/>
              <w:b/>
              <w:sz w:val="16"/>
              <w:szCs w:val="16"/>
            </w:rPr>
            <w:t>M</w:t>
          </w:r>
          <w:r w:rsidR="00AD4BEB">
            <w:rPr>
              <w:rFonts w:ascii="Arial" w:hAnsi="Arial" w:hint="eastAsia"/>
              <w:b/>
              <w:sz w:val="16"/>
              <w:szCs w:val="16"/>
              <w:lang w:eastAsia="zh-CN"/>
            </w:rPr>
            <w:t>arch</w:t>
          </w:r>
          <w:r w:rsidR="00AD4BEB">
            <w:rPr>
              <w:rFonts w:ascii="Arial" w:hAnsi="Arial"/>
              <w:b/>
              <w:sz w:val="16"/>
              <w:szCs w:val="16"/>
            </w:rPr>
            <w:t xml:space="preserve"> </w:t>
          </w:r>
          <w:r w:rsidR="001F4135">
            <w:rPr>
              <w:rFonts w:ascii="Arial" w:hAnsi="Arial"/>
              <w:b/>
              <w:sz w:val="16"/>
              <w:szCs w:val="16"/>
            </w:rPr>
            <w:t>202</w:t>
          </w:r>
          <w:r w:rsidR="00D67CE2">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380CF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380CFA">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5961729">
    <w:abstractNumId w:val="2"/>
  </w:num>
  <w:num w:numId="2" w16cid:durableId="1000892309">
    <w:abstractNumId w:val="7"/>
  </w:num>
  <w:num w:numId="3" w16cid:durableId="978681240">
    <w:abstractNumId w:val="1"/>
  </w:num>
  <w:num w:numId="4" w16cid:durableId="1018652948">
    <w:abstractNumId w:val="17"/>
  </w:num>
  <w:num w:numId="5" w16cid:durableId="1386101154">
    <w:abstractNumId w:val="11"/>
  </w:num>
  <w:num w:numId="6" w16cid:durableId="1767652380">
    <w:abstractNumId w:val="15"/>
  </w:num>
  <w:num w:numId="7" w16cid:durableId="761922993">
    <w:abstractNumId w:val="4"/>
  </w:num>
  <w:num w:numId="8" w16cid:durableId="470948011">
    <w:abstractNumId w:val="16"/>
  </w:num>
  <w:num w:numId="9" w16cid:durableId="109204645">
    <w:abstractNumId w:val="12"/>
  </w:num>
  <w:num w:numId="10" w16cid:durableId="2048794779">
    <w:abstractNumId w:val="0"/>
  </w:num>
  <w:num w:numId="11" w16cid:durableId="1909068479">
    <w:abstractNumId w:val="9"/>
  </w:num>
  <w:num w:numId="12" w16cid:durableId="1942102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6245809">
    <w:abstractNumId w:val="3"/>
  </w:num>
  <w:num w:numId="14" w16cid:durableId="1829708869">
    <w:abstractNumId w:val="14"/>
  </w:num>
  <w:num w:numId="15" w16cid:durableId="921720008">
    <w:abstractNumId w:val="8"/>
  </w:num>
  <w:num w:numId="16" w16cid:durableId="1750730230">
    <w:abstractNumId w:val="10"/>
  </w:num>
  <w:num w:numId="17" w16cid:durableId="1101492851">
    <w:abstractNumId w:val="6"/>
  </w:num>
  <w:num w:numId="18" w16cid:durableId="246423854">
    <w:abstractNumId w:val="5"/>
  </w:num>
  <w:num w:numId="19" w16cid:durableId="20564183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1E44"/>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1A0C"/>
    <w:rsid w:val="001108E5"/>
    <w:rsid w:val="001119A9"/>
    <w:rsid w:val="00111F9D"/>
    <w:rsid w:val="00116B00"/>
    <w:rsid w:val="001175D8"/>
    <w:rsid w:val="0012042E"/>
    <w:rsid w:val="00120B15"/>
    <w:rsid w:val="00121D30"/>
    <w:rsid w:val="00122C56"/>
    <w:rsid w:val="001246FA"/>
    <w:rsid w:val="00124B94"/>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4D24"/>
    <w:rsid w:val="00317EA2"/>
    <w:rsid w:val="00324D73"/>
    <w:rsid w:val="00325394"/>
    <w:rsid w:val="00325EA7"/>
    <w:rsid w:val="00326FA2"/>
    <w:rsid w:val="0033017E"/>
    <w:rsid w:val="00340D67"/>
    <w:rsid w:val="00347067"/>
    <w:rsid w:val="0035152E"/>
    <w:rsid w:val="00351D73"/>
    <w:rsid w:val="0035328E"/>
    <w:rsid w:val="00356006"/>
    <w:rsid w:val="00364268"/>
    <w:rsid w:val="0036557B"/>
    <w:rsid w:val="00380CFA"/>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6622D"/>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2B5C"/>
    <w:rsid w:val="00555589"/>
    <w:rsid w:val="00570576"/>
    <w:rsid w:val="0057225E"/>
    <w:rsid w:val="005772B9"/>
    <w:rsid w:val="00577BE3"/>
    <w:rsid w:val="00587BC5"/>
    <w:rsid w:val="00597472"/>
    <w:rsid w:val="005A2388"/>
    <w:rsid w:val="005A27C6"/>
    <w:rsid w:val="005A34EE"/>
    <w:rsid w:val="005A45F1"/>
    <w:rsid w:val="005A5D20"/>
    <w:rsid w:val="005A7FD1"/>
    <w:rsid w:val="005B239E"/>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5E23"/>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618B"/>
    <w:rsid w:val="008F7818"/>
    <w:rsid w:val="00900127"/>
    <w:rsid w:val="00901B23"/>
    <w:rsid w:val="00905FBF"/>
    <w:rsid w:val="00916950"/>
    <w:rsid w:val="00923B42"/>
    <w:rsid w:val="00923D2E"/>
    <w:rsid w:val="00927547"/>
    <w:rsid w:val="009324CB"/>
    <w:rsid w:val="00932B7C"/>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4BEB"/>
    <w:rsid w:val="00AD5919"/>
    <w:rsid w:val="00AD6D80"/>
    <w:rsid w:val="00AD7F3A"/>
    <w:rsid w:val="00AE1711"/>
    <w:rsid w:val="00AE2D28"/>
    <w:rsid w:val="00AF442B"/>
    <w:rsid w:val="00AF706E"/>
    <w:rsid w:val="00AF73F9"/>
    <w:rsid w:val="00B022F8"/>
    <w:rsid w:val="00B023D3"/>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62F6"/>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1DE"/>
    <w:rsid w:val="00C33B05"/>
    <w:rsid w:val="00C37354"/>
    <w:rsid w:val="00C44B97"/>
    <w:rsid w:val="00C46197"/>
    <w:rsid w:val="00C55745"/>
    <w:rsid w:val="00C566EF"/>
    <w:rsid w:val="00C60EED"/>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67CE2"/>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6D95"/>
    <w:rsid w:val="00DF7FD8"/>
    <w:rsid w:val="00E039D8"/>
    <w:rsid w:val="00E14E87"/>
    <w:rsid w:val="00E17CAC"/>
    <w:rsid w:val="00E30755"/>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E44"/>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AD4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water-dental-floss-design-improved-dental-hygien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afe-soft-touch-and-ergonomic-tpe-benefit-pipette-manufacturer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3B4DE-A88B-4DBB-A134-6505184CC5DC}">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852</Words>
  <Characters>4862</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2024-02-23T01:22:00Z</dcterms:created>
  <dcterms:modified xsi:type="dcterms:W3CDTF">2024-02-27T02:18:00Z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