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D30E6" w14:textId="6457BF9F" w:rsidR="00700F94" w:rsidRDefault="00821F27" w:rsidP="19D0F793">
      <w:pPr>
        <w:keepLines/>
        <w:spacing w:after="0" w:line="360" w:lineRule="auto"/>
        <w:ind w:right="1701"/>
        <w:jc w:val="both"/>
        <w:rPr>
          <w:rFonts w:ascii="Arial" w:hAnsi="Arial"/>
          <w:b/>
          <w:sz w:val="24"/>
        </w:rPr>
      </w:pPr>
      <w:r>
        <w:rPr>
          <w:rFonts w:ascii="Arial" w:hAnsi="Arial"/>
          <w:b/>
          <w:sz w:val="24"/>
        </w:rPr>
        <w:t>Introduction of an optical measuring device provides shrinkage values in accordance with DIN EN ISO 294-4</w:t>
      </w:r>
    </w:p>
    <w:p w14:paraId="43ADE05E" w14:textId="77777777" w:rsidR="00CA00D7" w:rsidRPr="00220036" w:rsidRDefault="00CA00D7" w:rsidP="00CA00D7">
      <w:pPr>
        <w:keepLines/>
        <w:spacing w:after="0" w:line="360" w:lineRule="auto"/>
        <w:ind w:right="1701"/>
        <w:jc w:val="both"/>
        <w:rPr>
          <w:rFonts w:ascii="Arial" w:hAnsi="Arial"/>
          <w:b/>
          <w:sz w:val="20"/>
          <w:lang w:val="en-GB"/>
        </w:rPr>
      </w:pPr>
    </w:p>
    <w:p w14:paraId="65FC1BBB" w14:textId="19AFF17C" w:rsidR="00700F94" w:rsidRDefault="008D3C52" w:rsidP="00CA00D7">
      <w:pPr>
        <w:keepLines/>
        <w:spacing w:after="0" w:line="360" w:lineRule="auto"/>
        <w:ind w:right="1701"/>
        <w:jc w:val="both"/>
        <w:rPr>
          <w:rFonts w:ascii="Arial" w:hAnsi="Arial"/>
          <w:b/>
          <w:sz w:val="20"/>
        </w:rPr>
      </w:pPr>
      <w:r>
        <w:rPr>
          <w:rFonts w:ascii="Arial" w:hAnsi="Arial"/>
          <w:b/>
          <w:sz w:val="20"/>
        </w:rPr>
        <w:t xml:space="preserve">During </w:t>
      </w:r>
      <w:r w:rsidR="00CA00D7">
        <w:rPr>
          <w:rFonts w:ascii="Arial" w:hAnsi="Arial"/>
          <w:b/>
          <w:sz w:val="20"/>
        </w:rPr>
        <w:t xml:space="preserve">the industrial processing of plastics, </w:t>
      </w:r>
      <w:r>
        <w:rPr>
          <w:rFonts w:ascii="Arial" w:hAnsi="Arial"/>
          <w:b/>
          <w:sz w:val="20"/>
        </w:rPr>
        <w:t xml:space="preserve">details of their shrinkage values form part of </w:t>
      </w:r>
      <w:r w:rsidR="00CA00D7">
        <w:rPr>
          <w:rFonts w:ascii="Arial" w:hAnsi="Arial"/>
          <w:b/>
          <w:sz w:val="20"/>
        </w:rPr>
        <w:t xml:space="preserve">the standard information that </w:t>
      </w:r>
      <w:r>
        <w:rPr>
          <w:rFonts w:ascii="Arial" w:hAnsi="Arial"/>
          <w:b/>
          <w:sz w:val="20"/>
        </w:rPr>
        <w:t>is essential</w:t>
      </w:r>
      <w:r w:rsidR="00CA00D7">
        <w:rPr>
          <w:rFonts w:ascii="Arial" w:hAnsi="Arial"/>
          <w:b/>
          <w:sz w:val="20"/>
        </w:rPr>
        <w:t xml:space="preserve"> as a specification for mold construction. </w:t>
      </w:r>
      <w:r w:rsidR="00CA00D7" w:rsidRPr="00220036">
        <w:rPr>
          <w:rFonts w:ascii="Arial" w:hAnsi="Arial"/>
          <w:b/>
          <w:sz w:val="20"/>
        </w:rPr>
        <w:t xml:space="preserve">To provide manufacturers with </w:t>
      </w:r>
      <w:r w:rsidR="00220036">
        <w:rPr>
          <w:rFonts w:ascii="Arial" w:hAnsi="Arial"/>
          <w:b/>
          <w:sz w:val="20"/>
        </w:rPr>
        <w:t>maximally</w:t>
      </w:r>
      <w:r w:rsidR="00CA00D7" w:rsidRPr="00220036">
        <w:rPr>
          <w:rFonts w:ascii="Arial" w:hAnsi="Arial"/>
          <w:b/>
          <w:sz w:val="20"/>
        </w:rPr>
        <w:t xml:space="preserve"> precise data, KRAIBURG TPE has been </w:t>
      </w:r>
      <w:r w:rsidR="00700F94">
        <w:rPr>
          <w:rFonts w:ascii="Arial" w:hAnsi="Arial"/>
          <w:b/>
          <w:sz w:val="20"/>
        </w:rPr>
        <w:t xml:space="preserve">using </w:t>
      </w:r>
      <w:r w:rsidR="00CA00D7" w:rsidRPr="00220036">
        <w:rPr>
          <w:rFonts w:ascii="Arial" w:hAnsi="Arial"/>
          <w:b/>
          <w:sz w:val="20"/>
        </w:rPr>
        <w:t>a contactless optical measuring device since August 2023, which enables distance measurements required to determine shrinkage values in accordance with DIN EN ISO 294-4.</w:t>
      </w:r>
    </w:p>
    <w:p w14:paraId="6DE1A360" w14:textId="77777777" w:rsidR="00CA00D7" w:rsidRPr="00220036" w:rsidRDefault="00CA00D7" w:rsidP="00CA00D7">
      <w:pPr>
        <w:keepLines/>
        <w:spacing w:after="0" w:line="360" w:lineRule="auto"/>
        <w:ind w:right="1701"/>
        <w:jc w:val="both"/>
        <w:rPr>
          <w:rFonts w:ascii="Arial" w:hAnsi="Arial"/>
          <w:b/>
          <w:sz w:val="20"/>
          <w:lang w:val="en-GB"/>
        </w:rPr>
      </w:pPr>
    </w:p>
    <w:p w14:paraId="1D77CDB3" w14:textId="6CA39540" w:rsidR="00700F94" w:rsidRDefault="00CA00D7" w:rsidP="00CA00D7">
      <w:pPr>
        <w:keepLines/>
        <w:spacing w:after="0" w:line="360" w:lineRule="auto"/>
        <w:ind w:right="1701"/>
        <w:jc w:val="both"/>
        <w:rPr>
          <w:rFonts w:ascii="Arial" w:hAnsi="Arial"/>
          <w:sz w:val="20"/>
        </w:rPr>
      </w:pPr>
      <w:r>
        <w:rPr>
          <w:rFonts w:ascii="Arial" w:hAnsi="Arial"/>
          <w:sz w:val="20"/>
        </w:rPr>
        <w:t xml:space="preserve">Waldkraiburg, February </w:t>
      </w:r>
      <w:r w:rsidR="008A5D6D">
        <w:rPr>
          <w:rFonts w:ascii="Arial" w:hAnsi="Arial"/>
          <w:sz w:val="20"/>
        </w:rPr>
        <w:t>2</w:t>
      </w:r>
      <w:r>
        <w:rPr>
          <w:rFonts w:ascii="Arial" w:hAnsi="Arial"/>
          <w:sz w:val="20"/>
        </w:rPr>
        <w:t>, 2024 – The measurements “for determining the processing shrinkage and the post</w:t>
      </w:r>
      <w:r w:rsidR="008D3C52">
        <w:rPr>
          <w:rFonts w:ascii="Arial" w:hAnsi="Arial"/>
          <w:sz w:val="20"/>
        </w:rPr>
        <w:t>-</w:t>
      </w:r>
      <w:r>
        <w:rPr>
          <w:rFonts w:ascii="Arial" w:hAnsi="Arial"/>
          <w:sz w:val="20"/>
        </w:rPr>
        <w:t xml:space="preserve">shrinkage of thermoplastics” are based on test specimens 60 x 60 x 2 mm </w:t>
      </w:r>
      <w:r w:rsidR="00801D7C">
        <w:rPr>
          <w:rFonts w:ascii="Arial" w:hAnsi="Arial"/>
          <w:sz w:val="20"/>
        </w:rPr>
        <w:t xml:space="preserve">in size </w:t>
      </w:r>
      <w:r w:rsidR="00220036">
        <w:rPr>
          <w:rFonts w:ascii="Arial" w:hAnsi="Arial"/>
          <w:sz w:val="20"/>
        </w:rPr>
        <w:t xml:space="preserve">that are </w:t>
      </w:r>
      <w:r>
        <w:rPr>
          <w:rFonts w:ascii="Arial" w:hAnsi="Arial"/>
          <w:sz w:val="20"/>
        </w:rPr>
        <w:t>injection-molded in accordance with the DIN standard, for which the values are determined. During measurement</w:t>
      </w:r>
      <w:r w:rsidR="00801D7C">
        <w:rPr>
          <w:rFonts w:ascii="Arial" w:hAnsi="Arial"/>
          <w:sz w:val="20"/>
        </w:rPr>
        <w:t>s</w:t>
      </w:r>
      <w:r>
        <w:rPr>
          <w:rFonts w:ascii="Arial" w:hAnsi="Arial"/>
          <w:sz w:val="20"/>
        </w:rPr>
        <w:t xml:space="preserve">, shrinkages are determined both along </w:t>
      </w:r>
      <w:r w:rsidR="00801D7C">
        <w:rPr>
          <w:rFonts w:ascii="Arial" w:hAnsi="Arial"/>
          <w:sz w:val="20"/>
        </w:rPr>
        <w:t xml:space="preserve">the direction of flow </w:t>
      </w:r>
      <w:r>
        <w:rPr>
          <w:rFonts w:ascii="Arial" w:hAnsi="Arial"/>
          <w:sz w:val="20"/>
        </w:rPr>
        <w:t xml:space="preserve">and </w:t>
      </w:r>
      <w:r w:rsidR="00801D7C">
        <w:rPr>
          <w:rFonts w:ascii="Arial" w:hAnsi="Arial"/>
          <w:sz w:val="20"/>
        </w:rPr>
        <w:t xml:space="preserve">transverse </w:t>
      </w:r>
      <w:r>
        <w:rPr>
          <w:rFonts w:ascii="Arial" w:hAnsi="Arial"/>
          <w:sz w:val="20"/>
        </w:rPr>
        <w:t xml:space="preserve">to </w:t>
      </w:r>
      <w:r w:rsidR="00801D7C">
        <w:rPr>
          <w:rFonts w:ascii="Arial" w:hAnsi="Arial"/>
          <w:sz w:val="20"/>
        </w:rPr>
        <w:t>it</w:t>
      </w:r>
      <w:r>
        <w:rPr>
          <w:rFonts w:ascii="Arial" w:hAnsi="Arial"/>
          <w:sz w:val="20"/>
        </w:rPr>
        <w:t>.</w:t>
      </w:r>
    </w:p>
    <w:p w14:paraId="199D01B3" w14:textId="77777777" w:rsidR="00CA09C2" w:rsidRPr="00220036" w:rsidRDefault="00CA09C2" w:rsidP="00CA00D7">
      <w:pPr>
        <w:keepLines/>
        <w:spacing w:after="0" w:line="360" w:lineRule="auto"/>
        <w:ind w:right="1701"/>
        <w:jc w:val="both"/>
        <w:rPr>
          <w:rFonts w:ascii="Arial" w:hAnsi="Arial"/>
          <w:bCs/>
          <w:sz w:val="20"/>
          <w:lang w:val="en-GB"/>
        </w:rPr>
      </w:pPr>
    </w:p>
    <w:p w14:paraId="674EB82C" w14:textId="35860096" w:rsidR="00700F94" w:rsidRDefault="00CA00D7" w:rsidP="00CA00D7">
      <w:pPr>
        <w:keepLines/>
        <w:spacing w:after="0" w:line="360" w:lineRule="auto"/>
        <w:ind w:right="1701"/>
        <w:jc w:val="both"/>
        <w:rPr>
          <w:rFonts w:ascii="Arial" w:hAnsi="Arial"/>
          <w:sz w:val="20"/>
        </w:rPr>
      </w:pPr>
      <w:r>
        <w:rPr>
          <w:rFonts w:ascii="Arial" w:hAnsi="Arial"/>
          <w:sz w:val="20"/>
        </w:rPr>
        <w:t>Combined with other parameter</w:t>
      </w:r>
      <w:r w:rsidR="00220036">
        <w:rPr>
          <w:rFonts w:ascii="Arial" w:hAnsi="Arial"/>
          <w:sz w:val="20"/>
        </w:rPr>
        <w:t>s</w:t>
      </w:r>
      <w:r>
        <w:rPr>
          <w:rFonts w:ascii="Arial" w:hAnsi="Arial"/>
          <w:sz w:val="20"/>
        </w:rPr>
        <w:t xml:space="preserve"> such as wall thicknesses and flow paths, these specifications enable mold</w:t>
      </w:r>
      <w:r w:rsidR="00700F94">
        <w:rPr>
          <w:rFonts w:ascii="Arial" w:hAnsi="Arial"/>
          <w:sz w:val="20"/>
        </w:rPr>
        <w:t xml:space="preserve"> </w:t>
      </w:r>
      <w:r>
        <w:rPr>
          <w:rFonts w:ascii="Arial" w:hAnsi="Arial"/>
          <w:sz w:val="20"/>
        </w:rPr>
        <w:t xml:space="preserve">makers and calculation engineers to carry out specific calculations for the most accurate dimensioning of their molds. This applies to the manufacture of new molds, but also to </w:t>
      </w:r>
      <w:r w:rsidR="00220036">
        <w:rPr>
          <w:rFonts w:ascii="Arial" w:hAnsi="Arial"/>
          <w:sz w:val="20"/>
        </w:rPr>
        <w:t>adjusting</w:t>
      </w:r>
      <w:r>
        <w:rPr>
          <w:rFonts w:ascii="Arial" w:hAnsi="Arial"/>
          <w:sz w:val="20"/>
        </w:rPr>
        <w:t xml:space="preserve"> existing molds, e.g. for planned material changes. In </w:t>
      </w:r>
      <w:r w:rsidR="00801D7C">
        <w:rPr>
          <w:rFonts w:ascii="Arial" w:hAnsi="Arial"/>
          <w:sz w:val="20"/>
        </w:rPr>
        <w:t xml:space="preserve">all </w:t>
      </w:r>
      <w:r>
        <w:rPr>
          <w:rFonts w:ascii="Arial" w:hAnsi="Arial"/>
          <w:sz w:val="20"/>
        </w:rPr>
        <w:t>case</w:t>
      </w:r>
      <w:r w:rsidR="00801D7C">
        <w:rPr>
          <w:rFonts w:ascii="Arial" w:hAnsi="Arial"/>
          <w:sz w:val="20"/>
        </w:rPr>
        <w:t>s</w:t>
      </w:r>
      <w:r>
        <w:rPr>
          <w:rFonts w:ascii="Arial" w:hAnsi="Arial"/>
          <w:sz w:val="20"/>
        </w:rPr>
        <w:t>, the cavity must be designed in such a way that the material shrinkage</w:t>
      </w:r>
      <w:r w:rsidR="00A77049">
        <w:rPr>
          <w:rFonts w:ascii="Arial" w:hAnsi="Arial"/>
          <w:sz w:val="20"/>
        </w:rPr>
        <w:t>,</w:t>
      </w:r>
      <w:r>
        <w:rPr>
          <w:rFonts w:ascii="Arial" w:hAnsi="Arial"/>
          <w:sz w:val="20"/>
        </w:rPr>
        <w:t xml:space="preserve"> that persists for up to 48 hours after processing</w:t>
      </w:r>
      <w:r w:rsidR="00A77049">
        <w:rPr>
          <w:rFonts w:ascii="Arial" w:hAnsi="Arial"/>
          <w:sz w:val="20"/>
        </w:rPr>
        <w:t>,</w:t>
      </w:r>
      <w:r>
        <w:rPr>
          <w:rFonts w:ascii="Arial" w:hAnsi="Arial"/>
          <w:sz w:val="20"/>
        </w:rPr>
        <w:t xml:space="preserve"> is taken into account </w:t>
      </w:r>
      <w:r w:rsidR="00801D7C">
        <w:rPr>
          <w:rFonts w:ascii="Arial" w:hAnsi="Arial"/>
          <w:sz w:val="20"/>
        </w:rPr>
        <w:t xml:space="preserve">in relation </w:t>
      </w:r>
      <w:r>
        <w:rPr>
          <w:rFonts w:ascii="Arial" w:hAnsi="Arial"/>
          <w:sz w:val="20"/>
        </w:rPr>
        <w:t>to the finished plastic part.</w:t>
      </w:r>
    </w:p>
    <w:p w14:paraId="56AC722B" w14:textId="39E0DD73" w:rsidR="00CA00D7" w:rsidRDefault="00CA00D7" w:rsidP="00CA00D7">
      <w:pPr>
        <w:keepLines/>
        <w:spacing w:after="0" w:line="360" w:lineRule="auto"/>
        <w:ind w:right="1701"/>
        <w:jc w:val="both"/>
        <w:rPr>
          <w:rFonts w:ascii="Arial" w:hAnsi="Arial"/>
          <w:bCs/>
          <w:sz w:val="20"/>
        </w:rPr>
      </w:pPr>
      <w:r>
        <w:rPr>
          <w:rFonts w:ascii="Arial" w:hAnsi="Arial"/>
          <w:sz w:val="20"/>
        </w:rPr>
        <w:lastRenderedPageBreak/>
        <w:t xml:space="preserve">“We previously determined the shrinkage values by using </w:t>
      </w:r>
      <w:r w:rsidR="00A77049">
        <w:rPr>
          <w:rFonts w:ascii="Arial" w:hAnsi="Arial"/>
          <w:sz w:val="20"/>
        </w:rPr>
        <w:t>tactile measuring devices</w:t>
      </w:r>
      <w:r>
        <w:rPr>
          <w:rFonts w:ascii="Arial" w:hAnsi="Arial"/>
          <w:sz w:val="20"/>
        </w:rPr>
        <w:t xml:space="preserve">,” summarizes Grit Müller of Team Application Engineering at KRAIBURG TPE. “The use of contactless measuring devices </w:t>
      </w:r>
      <w:r w:rsidR="00801D7C">
        <w:rPr>
          <w:rFonts w:ascii="Arial" w:hAnsi="Arial"/>
          <w:sz w:val="20"/>
        </w:rPr>
        <w:t xml:space="preserve">has proved </w:t>
      </w:r>
      <w:r>
        <w:rPr>
          <w:rFonts w:ascii="Arial" w:hAnsi="Arial"/>
          <w:sz w:val="20"/>
        </w:rPr>
        <w:t>to be advantage</w:t>
      </w:r>
      <w:r w:rsidR="00801D7C">
        <w:rPr>
          <w:rFonts w:ascii="Arial" w:hAnsi="Arial"/>
          <w:sz w:val="20"/>
        </w:rPr>
        <w:t>ous</w:t>
      </w:r>
      <w:r>
        <w:rPr>
          <w:rFonts w:ascii="Arial" w:hAnsi="Arial"/>
          <w:sz w:val="20"/>
        </w:rPr>
        <w:t>, particular</w:t>
      </w:r>
      <w:r w:rsidR="00801D7C">
        <w:rPr>
          <w:rFonts w:ascii="Arial" w:hAnsi="Arial"/>
          <w:sz w:val="20"/>
        </w:rPr>
        <w:t>ly</w:t>
      </w:r>
      <w:r>
        <w:rPr>
          <w:rFonts w:ascii="Arial" w:hAnsi="Arial"/>
          <w:sz w:val="20"/>
        </w:rPr>
        <w:t xml:space="preserve"> for measuring </w:t>
      </w:r>
      <w:r w:rsidR="00801D7C">
        <w:rPr>
          <w:rFonts w:ascii="Arial" w:hAnsi="Arial"/>
          <w:sz w:val="20"/>
        </w:rPr>
        <w:t xml:space="preserve">the </w:t>
      </w:r>
      <w:r>
        <w:rPr>
          <w:rFonts w:ascii="Arial" w:hAnsi="Arial"/>
          <w:sz w:val="20"/>
        </w:rPr>
        <w:t>shrinkage of soft and very soft materials.” The reason</w:t>
      </w:r>
      <w:r w:rsidR="00801D7C">
        <w:rPr>
          <w:rFonts w:ascii="Arial" w:hAnsi="Arial"/>
          <w:sz w:val="20"/>
        </w:rPr>
        <w:t xml:space="preserve"> for this, she adds, is that </w:t>
      </w:r>
      <w:r>
        <w:rPr>
          <w:rFonts w:ascii="Arial" w:hAnsi="Arial"/>
          <w:sz w:val="20"/>
        </w:rPr>
        <w:t>“When using mechanical devices, measurement distortions may occur due to minimal compressive loading, which in turn lead</w:t>
      </w:r>
      <w:r w:rsidR="00801D7C">
        <w:rPr>
          <w:rFonts w:ascii="Arial" w:hAnsi="Arial"/>
          <w:sz w:val="20"/>
        </w:rPr>
        <w:t>s</w:t>
      </w:r>
      <w:r>
        <w:rPr>
          <w:rFonts w:ascii="Arial" w:hAnsi="Arial"/>
          <w:sz w:val="20"/>
        </w:rPr>
        <w:t xml:space="preserve"> to minimal deviations from the dimensions required for the </w:t>
      </w:r>
      <w:r w:rsidR="00801D7C">
        <w:rPr>
          <w:rFonts w:ascii="Arial" w:hAnsi="Arial"/>
          <w:sz w:val="20"/>
        </w:rPr>
        <w:t xml:space="preserve">finished </w:t>
      </w:r>
      <w:r>
        <w:rPr>
          <w:rFonts w:ascii="Arial" w:hAnsi="Arial"/>
          <w:sz w:val="20"/>
        </w:rPr>
        <w:t xml:space="preserve">plastic after processing.” </w:t>
      </w:r>
      <w:r w:rsidR="00801D7C">
        <w:rPr>
          <w:rFonts w:ascii="Arial" w:hAnsi="Arial"/>
          <w:sz w:val="20"/>
        </w:rPr>
        <w:t>According to Grit Müller, t</w:t>
      </w:r>
      <w:r>
        <w:rPr>
          <w:rFonts w:ascii="Arial" w:hAnsi="Arial"/>
          <w:sz w:val="20"/>
        </w:rPr>
        <w:t xml:space="preserve">he conditions </w:t>
      </w:r>
      <w:r w:rsidR="00801D7C">
        <w:rPr>
          <w:rFonts w:ascii="Arial" w:hAnsi="Arial"/>
          <w:sz w:val="20"/>
        </w:rPr>
        <w:t xml:space="preserve">required </w:t>
      </w:r>
      <w:r>
        <w:rPr>
          <w:rFonts w:ascii="Arial" w:hAnsi="Arial"/>
          <w:sz w:val="20"/>
        </w:rPr>
        <w:t xml:space="preserve">for </w:t>
      </w:r>
      <w:r w:rsidR="00220036">
        <w:rPr>
          <w:rFonts w:ascii="Arial" w:hAnsi="Arial"/>
          <w:sz w:val="20"/>
        </w:rPr>
        <w:t>using</w:t>
      </w:r>
      <w:r>
        <w:rPr>
          <w:rFonts w:ascii="Arial" w:hAnsi="Arial"/>
          <w:sz w:val="20"/>
        </w:rPr>
        <w:t xml:space="preserve"> the new optical measuring device – i.e. expanding the in-house test plate production by integrating another insert into the new master die (including internal pressure sensors) – were already </w:t>
      </w:r>
      <w:r w:rsidR="00801D7C">
        <w:rPr>
          <w:rFonts w:ascii="Arial" w:hAnsi="Arial"/>
          <w:sz w:val="20"/>
        </w:rPr>
        <w:t xml:space="preserve">established last </w:t>
      </w:r>
      <w:r>
        <w:rPr>
          <w:rFonts w:ascii="Arial" w:hAnsi="Arial"/>
          <w:sz w:val="20"/>
        </w:rPr>
        <w:t>year.</w:t>
      </w:r>
    </w:p>
    <w:p w14:paraId="14EE59C5" w14:textId="77777777" w:rsidR="00CA09C2" w:rsidRPr="00220036" w:rsidRDefault="00CA09C2" w:rsidP="00CA00D7">
      <w:pPr>
        <w:keepLines/>
        <w:spacing w:after="0" w:line="360" w:lineRule="auto"/>
        <w:ind w:right="1701"/>
        <w:jc w:val="both"/>
        <w:rPr>
          <w:rFonts w:ascii="Arial" w:hAnsi="Arial"/>
          <w:bCs/>
          <w:sz w:val="20"/>
          <w:lang w:val="en-GB"/>
        </w:rPr>
      </w:pPr>
    </w:p>
    <w:p w14:paraId="2D80C9D7" w14:textId="19099441" w:rsidR="00700F94" w:rsidRDefault="00CA00D7" w:rsidP="00CA00D7">
      <w:pPr>
        <w:keepLines/>
        <w:spacing w:after="0" w:line="360" w:lineRule="auto"/>
        <w:ind w:right="1701"/>
        <w:jc w:val="both"/>
        <w:rPr>
          <w:rFonts w:ascii="Arial" w:hAnsi="Arial"/>
          <w:sz w:val="20"/>
        </w:rPr>
      </w:pPr>
      <w:r>
        <w:rPr>
          <w:rFonts w:ascii="Arial" w:hAnsi="Arial"/>
          <w:sz w:val="20"/>
        </w:rPr>
        <w:t>Since the introduction of the new contactless measuring device</w:t>
      </w:r>
      <w:r w:rsidR="00220036">
        <w:rPr>
          <w:rFonts w:ascii="Arial" w:hAnsi="Arial"/>
          <w:sz w:val="20"/>
        </w:rPr>
        <w:t>,</w:t>
      </w:r>
      <w:r>
        <w:rPr>
          <w:rFonts w:ascii="Arial" w:hAnsi="Arial"/>
          <w:sz w:val="20"/>
        </w:rPr>
        <w:t xml:space="preserve"> KRAIBURG TPE has been able to determine shrinkage values for all established compounds in accordance with the DIN EN ISO 294-4 standard, irrespective of the </w:t>
      </w:r>
      <w:r w:rsidR="00801D7C">
        <w:rPr>
          <w:rFonts w:ascii="Arial" w:hAnsi="Arial"/>
          <w:sz w:val="20"/>
        </w:rPr>
        <w:t xml:space="preserve">Shore </w:t>
      </w:r>
      <w:r>
        <w:rPr>
          <w:rFonts w:ascii="Arial" w:hAnsi="Arial"/>
          <w:sz w:val="20"/>
        </w:rPr>
        <w:t xml:space="preserve">hardness of the tested materials. This enables </w:t>
      </w:r>
      <w:r w:rsidR="00801D7C">
        <w:rPr>
          <w:rFonts w:ascii="Arial" w:hAnsi="Arial"/>
          <w:sz w:val="20"/>
        </w:rPr>
        <w:t xml:space="preserve">both existing </w:t>
      </w:r>
      <w:r>
        <w:rPr>
          <w:rFonts w:ascii="Arial" w:hAnsi="Arial"/>
          <w:sz w:val="20"/>
        </w:rPr>
        <w:t xml:space="preserve">customers </w:t>
      </w:r>
      <w:r w:rsidR="00801D7C">
        <w:rPr>
          <w:rFonts w:ascii="Arial" w:hAnsi="Arial"/>
          <w:sz w:val="20"/>
        </w:rPr>
        <w:t xml:space="preserve">and also </w:t>
      </w:r>
      <w:r>
        <w:rPr>
          <w:rFonts w:ascii="Arial" w:hAnsi="Arial"/>
          <w:sz w:val="20"/>
        </w:rPr>
        <w:t>potential new customers to make decisions on the use of new or alternative materials based on even more precise information. This is of particular relevance for the production of single-component materials</w:t>
      </w:r>
      <w:r w:rsidR="00801D7C">
        <w:rPr>
          <w:rFonts w:ascii="Arial" w:hAnsi="Arial"/>
          <w:sz w:val="20"/>
        </w:rPr>
        <w:t>,</w:t>
      </w:r>
      <w:r>
        <w:rPr>
          <w:rFonts w:ascii="Arial" w:hAnsi="Arial"/>
          <w:sz w:val="20"/>
        </w:rPr>
        <w:t xml:space="preserve"> </w:t>
      </w:r>
      <w:r w:rsidR="00801D7C">
        <w:rPr>
          <w:rFonts w:ascii="Arial" w:hAnsi="Arial"/>
          <w:sz w:val="20"/>
        </w:rPr>
        <w:t xml:space="preserve">since </w:t>
      </w:r>
      <w:r>
        <w:rPr>
          <w:rFonts w:ascii="Arial" w:hAnsi="Arial"/>
          <w:sz w:val="20"/>
        </w:rPr>
        <w:t xml:space="preserve">in these cases </w:t>
      </w:r>
      <w:r w:rsidR="00801D7C">
        <w:rPr>
          <w:rFonts w:ascii="Arial" w:hAnsi="Arial"/>
          <w:sz w:val="20"/>
        </w:rPr>
        <w:t xml:space="preserve">it is </w:t>
      </w:r>
      <w:r>
        <w:rPr>
          <w:rFonts w:ascii="Arial" w:hAnsi="Arial"/>
          <w:sz w:val="20"/>
        </w:rPr>
        <w:t xml:space="preserve">only the TPE source material </w:t>
      </w:r>
      <w:r w:rsidR="00801D7C">
        <w:rPr>
          <w:rFonts w:ascii="Arial" w:hAnsi="Arial"/>
          <w:sz w:val="20"/>
        </w:rPr>
        <w:t xml:space="preserve">that </w:t>
      </w:r>
      <w:r>
        <w:rPr>
          <w:rFonts w:ascii="Arial" w:hAnsi="Arial"/>
          <w:sz w:val="20"/>
        </w:rPr>
        <w:t>shrink</w:t>
      </w:r>
      <w:r w:rsidR="00801D7C">
        <w:rPr>
          <w:rFonts w:ascii="Arial" w:hAnsi="Arial"/>
          <w:sz w:val="20"/>
        </w:rPr>
        <w:t>s</w:t>
      </w:r>
      <w:r>
        <w:rPr>
          <w:rFonts w:ascii="Arial" w:hAnsi="Arial"/>
          <w:sz w:val="20"/>
        </w:rPr>
        <w:t>. But it also makes it possible to better assess the impact on shrinkage in two-component composites.</w:t>
      </w:r>
    </w:p>
    <w:p w14:paraId="7ED466E6" w14:textId="77777777" w:rsidR="00404E87" w:rsidRPr="00220036" w:rsidRDefault="00404E87" w:rsidP="00CA00D7">
      <w:pPr>
        <w:keepLines/>
        <w:spacing w:after="0" w:line="360" w:lineRule="auto"/>
        <w:ind w:right="1701"/>
        <w:jc w:val="both"/>
        <w:rPr>
          <w:rFonts w:ascii="Arial" w:hAnsi="Arial"/>
          <w:bCs/>
          <w:sz w:val="20"/>
          <w:lang w:val="en-GB"/>
        </w:rPr>
      </w:pPr>
    </w:p>
    <w:p w14:paraId="6D1EE9D0" w14:textId="77777777" w:rsidR="00CA09C2" w:rsidRDefault="00CA09C2" w:rsidP="00CA00D7">
      <w:pPr>
        <w:keepLines/>
        <w:spacing w:after="0" w:line="360" w:lineRule="auto"/>
        <w:ind w:right="1701"/>
        <w:jc w:val="both"/>
        <w:rPr>
          <w:noProof/>
        </w:rPr>
      </w:pPr>
    </w:p>
    <w:p w14:paraId="02E54F18" w14:textId="6EFF409D" w:rsidR="00404E87" w:rsidRDefault="000727F2" w:rsidP="00CA00D7">
      <w:pPr>
        <w:keepLines/>
        <w:spacing w:after="0" w:line="360" w:lineRule="auto"/>
        <w:ind w:right="1701"/>
        <w:jc w:val="both"/>
        <w:rPr>
          <w:rFonts w:ascii="Arial" w:hAnsi="Arial"/>
          <w:bCs/>
          <w:sz w:val="20"/>
        </w:rPr>
      </w:pPr>
      <w:r>
        <w:rPr>
          <w:rFonts w:ascii="Arial" w:hAnsi="Arial"/>
          <w:bCs/>
          <w:noProof/>
          <w:sz w:val="20"/>
        </w:rPr>
        <w:lastRenderedPageBreak/>
        <w:drawing>
          <wp:inline distT="0" distB="0" distL="0" distR="0" wp14:anchorId="5136E0BE" wp14:editId="65278E9B">
            <wp:extent cx="3408630" cy="2175847"/>
            <wp:effectExtent l="0" t="0" r="1905" b="0"/>
            <wp:docPr id="8438463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2595" cy="2178378"/>
                    </a:xfrm>
                    <a:prstGeom prst="rect">
                      <a:avLst/>
                    </a:prstGeom>
                    <a:noFill/>
                    <a:ln>
                      <a:noFill/>
                    </a:ln>
                  </pic:spPr>
                </pic:pic>
              </a:graphicData>
            </a:graphic>
          </wp:inline>
        </w:drawing>
      </w:r>
    </w:p>
    <w:p w14:paraId="38194771" w14:textId="77777777" w:rsidR="002A3A2C" w:rsidRDefault="00404E87" w:rsidP="00CA00D7">
      <w:pPr>
        <w:keepLines/>
        <w:spacing w:after="0" w:line="360" w:lineRule="auto"/>
        <w:ind w:right="1701"/>
        <w:jc w:val="both"/>
        <w:rPr>
          <w:rFonts w:ascii="Arial" w:hAnsi="Arial"/>
          <w:sz w:val="20"/>
        </w:rPr>
      </w:pPr>
      <w:r>
        <w:rPr>
          <w:rFonts w:ascii="Arial" w:hAnsi="Arial"/>
          <w:b/>
          <w:sz w:val="20"/>
        </w:rPr>
        <w:t>Image:</w:t>
      </w:r>
      <w:r>
        <w:rPr>
          <w:rFonts w:ascii="Arial" w:hAnsi="Arial"/>
          <w:sz w:val="20"/>
        </w:rPr>
        <w:t xml:space="preserve"> Test plate in accordance with DIN EN ISO 294-4 </w:t>
      </w:r>
    </w:p>
    <w:p w14:paraId="5F28070D" w14:textId="15CB6CCA" w:rsidR="00404E87" w:rsidRDefault="00404E87" w:rsidP="00CA00D7">
      <w:pPr>
        <w:keepLines/>
        <w:spacing w:after="0" w:line="360" w:lineRule="auto"/>
        <w:ind w:right="1701"/>
        <w:jc w:val="both"/>
        <w:rPr>
          <w:rFonts w:ascii="Arial" w:hAnsi="Arial"/>
          <w:sz w:val="20"/>
        </w:rPr>
      </w:pPr>
      <w:r>
        <w:rPr>
          <w:rFonts w:ascii="Arial" w:hAnsi="Arial"/>
          <w:sz w:val="20"/>
        </w:rPr>
        <w:t>(</w:t>
      </w:r>
      <w:r w:rsidR="00175548">
        <w:rPr>
          <w:rFonts w:ascii="Arial" w:hAnsi="Arial"/>
          <w:sz w:val="20"/>
        </w:rPr>
        <w:t xml:space="preserve">Image: </w:t>
      </w:r>
      <w:r>
        <w:rPr>
          <w:rFonts w:ascii="Arial" w:hAnsi="Arial"/>
          <w:sz w:val="20"/>
        </w:rPr>
        <w:t xml:space="preserve">© </w:t>
      </w:r>
      <w:r w:rsidRPr="00175548">
        <w:rPr>
          <w:rFonts w:ascii="Arial" w:hAnsi="Arial"/>
          <w:i/>
          <w:iCs/>
          <w:sz w:val="20"/>
        </w:rPr>
        <w:t>KRAIBURG TPE</w:t>
      </w:r>
      <w:r>
        <w:rPr>
          <w:rFonts w:ascii="Arial" w:hAnsi="Arial"/>
          <w:sz w:val="20"/>
        </w:rPr>
        <w:t>)</w:t>
      </w:r>
    </w:p>
    <w:p w14:paraId="3176556E" w14:textId="77777777" w:rsidR="002A3A2C" w:rsidRPr="00CA00D7" w:rsidRDefault="002A3A2C" w:rsidP="00CA00D7">
      <w:pPr>
        <w:keepLines/>
        <w:spacing w:after="0" w:line="360" w:lineRule="auto"/>
        <w:ind w:right="1701"/>
        <w:jc w:val="both"/>
        <w:rPr>
          <w:rFonts w:ascii="Arial" w:hAnsi="Arial"/>
          <w:bCs/>
          <w:sz w:val="20"/>
        </w:rPr>
      </w:pPr>
    </w:p>
    <w:p w14:paraId="675D6A8E" w14:textId="77777777" w:rsidR="000727F2" w:rsidRDefault="000727F2" w:rsidP="755B9136">
      <w:pPr>
        <w:keepLines/>
        <w:spacing w:after="0" w:line="360" w:lineRule="auto"/>
        <w:ind w:right="1701"/>
        <w:jc w:val="both"/>
        <w:rPr>
          <w:rFonts w:ascii="Arial" w:hAnsi="Arial"/>
          <w:b/>
          <w:color w:val="000000" w:themeColor="text1"/>
          <w:sz w:val="21"/>
        </w:rPr>
      </w:pPr>
      <w:r>
        <w:rPr>
          <w:noProof/>
        </w:rPr>
        <w:drawing>
          <wp:inline distT="0" distB="0" distL="0" distR="0" wp14:anchorId="46A6DF96" wp14:editId="20723DC6">
            <wp:extent cx="3660266" cy="2910689"/>
            <wp:effectExtent l="0" t="0" r="0" b="4445"/>
            <wp:docPr id="178809450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77049" cy="2924035"/>
                    </a:xfrm>
                    <a:prstGeom prst="rect">
                      <a:avLst/>
                    </a:prstGeom>
                    <a:noFill/>
                    <a:ln>
                      <a:noFill/>
                    </a:ln>
                  </pic:spPr>
                </pic:pic>
              </a:graphicData>
            </a:graphic>
          </wp:inline>
        </w:drawing>
      </w:r>
    </w:p>
    <w:p w14:paraId="3BC5FF88" w14:textId="2984D147" w:rsidR="00671D92" w:rsidRDefault="3255D2FB" w:rsidP="755B9136">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Image: </w:t>
      </w:r>
      <w:r w:rsidR="00780C2B">
        <w:rPr>
          <w:rFonts w:ascii="Arial" w:hAnsi="Arial"/>
          <w:sz w:val="20"/>
        </w:rPr>
        <w:t xml:space="preserve">Since the introduction, KRAIBURG TPE has been able to determine shrinkage values for all established compounds in accordance with the DIN EN ISO 294-4 standard, irrespective of the Shore hardness of the tested materials. </w:t>
      </w:r>
      <w:r>
        <w:rPr>
          <w:rFonts w:ascii="Arial" w:hAnsi="Arial"/>
          <w:i/>
          <w:iCs/>
          <w:sz w:val="20"/>
        </w:rPr>
        <w:t xml:space="preserve">(Image: </w:t>
      </w:r>
      <w:r w:rsidR="00175548">
        <w:rPr>
          <w:rFonts w:ascii="Arial" w:hAnsi="Arial"/>
          <w:i/>
          <w:iCs/>
          <w:sz w:val="20"/>
        </w:rPr>
        <w:t xml:space="preserve">© </w:t>
      </w:r>
      <w:r>
        <w:rPr>
          <w:rFonts w:ascii="Arial" w:hAnsi="Arial"/>
          <w:i/>
          <w:iCs/>
          <w:sz w:val="20"/>
        </w:rPr>
        <w:t>KRAIBURG TPE)</w:t>
      </w: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 for press representatives</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43E03E8F" w:rsidR="00DC3BD9" w:rsidRDefault="008A5D6D" w:rsidP="00DC3BD9">
      <w:pPr>
        <w:rPr>
          <w:rFonts w:ascii="Arial" w:hAnsi="Arial" w:cs="Arial"/>
          <w:b/>
          <w:color w:val="000000"/>
          <w:sz w:val="21"/>
          <w:szCs w:val="21"/>
        </w:rPr>
      </w:pPr>
      <w:hyperlink r:id="rId12" w:history="1">
        <w:r w:rsidR="00AD6E9B">
          <w:rPr>
            <w:rStyle w:val="Hyperlink"/>
            <w:rFonts w:ascii="Arial" w:hAnsi="Arial"/>
            <w:b/>
            <w:sz w:val="21"/>
          </w:rPr>
          <w:t>Images</w:t>
        </w:r>
      </w:hyperlink>
    </w:p>
    <w:p w14:paraId="4D18B18A" w14:textId="77777777" w:rsidR="00C627CC" w:rsidRPr="00175548"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4715B507">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30FC50DA" w14:textId="236C88DE" w:rsidR="00286268" w:rsidRPr="00952CE4" w:rsidRDefault="00286268" w:rsidP="00286268">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3" w:history="1">
        <w:r>
          <w:rPr>
            <w:rStyle w:val="Hyperlink"/>
            <w:rFonts w:ascii="Arial" w:hAnsi="Arial"/>
            <w:sz w:val="20"/>
          </w:rPr>
          <w:t>www.kraiburg-tpe.com</w:t>
        </w:r>
      </w:hyperlink>
      <w:r>
        <w:rPr>
          <w:rFonts w:ascii="Arial" w:hAnsi="Arial"/>
          <w:color w:val="000000" w:themeColor="text1"/>
          <w:sz w:val="20"/>
        </w:rPr>
        <w:t>)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w:t>
      </w:r>
      <w:r w:rsidR="00700F94">
        <w:rPr>
          <w:rFonts w:ascii="Arial" w:hAnsi="Arial"/>
          <w:color w:val="000000" w:themeColor="text1"/>
          <w:sz w:val="20"/>
        </w:rPr>
        <w:t xml:space="preserve"> </w:t>
      </w:r>
      <w:r>
        <w:rPr>
          <w:rFonts w:ascii="Arial" w:hAnsi="Arial"/>
          <w:color w:val="000000" w:themeColor="text1"/>
          <w:sz w:val="20"/>
        </w:rPr>
        <w:t>With more than 6</w:t>
      </w:r>
      <w:r w:rsidR="00C3243D">
        <w:rPr>
          <w:rFonts w:ascii="Arial" w:hAnsi="Arial"/>
          <w:color w:val="000000" w:themeColor="text1"/>
          <w:sz w:val="20"/>
        </w:rPr>
        <w:t>6</w:t>
      </w:r>
      <w:r>
        <w:rPr>
          <w:rFonts w:ascii="Arial" w:hAnsi="Arial"/>
          <w:color w:val="000000" w:themeColor="text1"/>
          <w:sz w:val="20"/>
        </w:rPr>
        <w:t>0 employees worldwide and production sites in Germany, the USA and Malaysia, the company provides a large product portfolio for applications in the automotive, industrial and consumer goods industries, as well as for the strictly regulated medical sector. The established THERMOLAST</w:t>
      </w:r>
      <w:r w:rsidRPr="002A3A2C">
        <w:rPr>
          <w:rFonts w:ascii="Arial" w:hAnsi="Arial"/>
          <w:color w:val="000000" w:themeColor="text1"/>
          <w:sz w:val="20"/>
          <w:vertAlign w:val="superscript"/>
        </w:rPr>
        <w:t>®</w:t>
      </w:r>
      <w:r>
        <w:rPr>
          <w:rFonts w:ascii="Arial" w:hAnsi="Arial"/>
          <w:color w:val="000000" w:themeColor="text1"/>
          <w:sz w:val="20"/>
        </w:rPr>
        <w:t>, COPEC</w:t>
      </w:r>
      <w:r w:rsidRPr="002A3A2C">
        <w:rPr>
          <w:rFonts w:ascii="Arial" w:hAnsi="Arial"/>
          <w:color w:val="000000" w:themeColor="text1"/>
          <w:sz w:val="20"/>
          <w:vertAlign w:val="superscript"/>
        </w:rPr>
        <w:t>®</w:t>
      </w:r>
      <w:r>
        <w:rPr>
          <w:rFonts w:ascii="Arial" w:hAnsi="Arial"/>
          <w:color w:val="000000" w:themeColor="text1"/>
          <w:sz w:val="20"/>
        </w:rPr>
        <w:t>, HIPEX</w:t>
      </w:r>
      <w:r w:rsidRPr="002A3A2C">
        <w:rPr>
          <w:rFonts w:ascii="Arial" w:hAnsi="Arial"/>
          <w:color w:val="000000" w:themeColor="text1"/>
          <w:sz w:val="20"/>
          <w:vertAlign w:val="superscript"/>
        </w:rPr>
        <w:t>®</w:t>
      </w:r>
      <w:r>
        <w:rPr>
          <w:rFonts w:ascii="Arial" w:hAnsi="Arial"/>
          <w:color w:val="000000" w:themeColor="text1"/>
          <w:sz w:val="20"/>
        </w:rPr>
        <w:t>, and For Tec E</w:t>
      </w:r>
      <w:r w:rsidRPr="002A3A2C">
        <w:rPr>
          <w:rFonts w:ascii="Arial" w:hAnsi="Arial"/>
          <w:color w:val="000000" w:themeColor="text1"/>
          <w:sz w:val="20"/>
          <w:vertAlign w:val="superscript"/>
        </w:rPr>
        <w:t>®</w:t>
      </w:r>
      <w:r>
        <w:rPr>
          <w:rFonts w:ascii="Arial" w:hAnsi="Arial"/>
          <w:color w:val="000000" w:themeColor="text1"/>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52BF50FB" w14:textId="77777777" w:rsidR="002C07D0" w:rsidRPr="00220036" w:rsidRDefault="002C07D0">
      <w:pPr>
        <w:rPr>
          <w:rFonts w:ascii="Arial" w:hAnsi="Arial" w:cs="Arial"/>
          <w:b/>
          <w:color w:val="000000"/>
          <w:sz w:val="21"/>
          <w:szCs w:val="21"/>
          <w:lang w:val="en-GB"/>
        </w:rPr>
      </w:pPr>
    </w:p>
    <w:sectPr w:rsidR="002C07D0" w:rsidRPr="00220036" w:rsidSect="00835BCA">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18C04" w14:textId="77777777" w:rsidR="00835BCA" w:rsidRDefault="00835BCA" w:rsidP="00784C57">
      <w:pPr>
        <w:spacing w:after="0" w:line="240" w:lineRule="auto"/>
      </w:pPr>
      <w:r>
        <w:separator/>
      </w:r>
    </w:p>
  </w:endnote>
  <w:endnote w:type="continuationSeparator" w:id="0">
    <w:p w14:paraId="70904A99" w14:textId="77777777" w:rsidR="00835BCA" w:rsidRDefault="00835BCA" w:rsidP="00784C57">
      <w:pPr>
        <w:spacing w:after="0" w:line="240" w:lineRule="auto"/>
      </w:pPr>
      <w:r>
        <w:continuationSeparator/>
      </w:r>
    </w:p>
  </w:endnote>
  <w:endnote w:type="continuationNotice" w:id="1">
    <w:p w14:paraId="66A34E2F" w14:textId="77777777" w:rsidR="00835BCA" w:rsidRDefault="00835B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D4799" w14:textId="77777777" w:rsidR="00835BCA" w:rsidRDefault="00835BCA" w:rsidP="00784C57">
      <w:pPr>
        <w:spacing w:after="0" w:line="240" w:lineRule="auto"/>
      </w:pPr>
      <w:r>
        <w:separator/>
      </w:r>
    </w:p>
  </w:footnote>
  <w:footnote w:type="continuationSeparator" w:id="0">
    <w:p w14:paraId="75F5EDD2" w14:textId="77777777" w:rsidR="00835BCA" w:rsidRDefault="00835BCA" w:rsidP="00784C57">
      <w:pPr>
        <w:spacing w:after="0" w:line="240" w:lineRule="auto"/>
      </w:pPr>
      <w:r>
        <w:continuationSeparator/>
      </w:r>
    </w:p>
  </w:footnote>
  <w:footnote w:type="continuationNotice" w:id="1">
    <w:p w14:paraId="151BE10A" w14:textId="77777777" w:rsidR="00835BCA" w:rsidRDefault="00835B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A135E"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78D2B28E" w14:textId="77777777" w:rsidR="00CA135E" w:rsidRDefault="00CA135E" w:rsidP="00CA135E">
          <w:pPr>
            <w:spacing w:after="0" w:line="360" w:lineRule="auto"/>
            <w:jc w:val="both"/>
            <w:rPr>
              <w:rFonts w:ascii="Arial" w:hAnsi="Arial" w:cs="Arial"/>
              <w:b/>
              <w:sz w:val="16"/>
              <w:szCs w:val="16"/>
            </w:rPr>
          </w:pPr>
          <w:r>
            <w:rPr>
              <w:rFonts w:ascii="Arial" w:hAnsi="Arial"/>
              <w:b/>
              <w:sz w:val="16"/>
            </w:rPr>
            <w:t>KRAIBURG TPE provides shrinkage values</w:t>
          </w:r>
        </w:p>
        <w:p w14:paraId="6E4EE268" w14:textId="7E5C0766" w:rsidR="001E7076" w:rsidRPr="00014BB3" w:rsidRDefault="001E7076" w:rsidP="001E7076">
          <w:pPr>
            <w:spacing w:after="0" w:line="360" w:lineRule="auto"/>
            <w:jc w:val="both"/>
            <w:rPr>
              <w:rFonts w:ascii="Arial" w:hAnsi="Arial" w:cs="Arial"/>
              <w:b/>
              <w:bCs/>
              <w:sz w:val="16"/>
              <w:szCs w:val="16"/>
            </w:rPr>
          </w:pPr>
          <w:r>
            <w:rPr>
              <w:rFonts w:ascii="Arial" w:hAnsi="Arial"/>
              <w:b/>
              <w:sz w:val="16"/>
            </w:rPr>
            <w:t>Waldkraiburg, February 2024</w:t>
          </w:r>
        </w:p>
        <w:p w14:paraId="4F16FFE5" w14:textId="6350965B" w:rsidR="00502615" w:rsidRPr="00C71DA0" w:rsidRDefault="001E7076" w:rsidP="001E707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of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9FEE9C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26F7E6C" w14:textId="26296C11" w:rsidR="00290789" w:rsidRDefault="00CA135E" w:rsidP="00502615">
          <w:pPr>
            <w:spacing w:after="0" w:line="360" w:lineRule="auto"/>
            <w:jc w:val="both"/>
            <w:rPr>
              <w:rFonts w:ascii="Arial" w:hAnsi="Arial" w:cs="Arial"/>
              <w:b/>
              <w:sz w:val="16"/>
              <w:szCs w:val="16"/>
            </w:rPr>
          </w:pPr>
          <w:r>
            <w:rPr>
              <w:rFonts w:ascii="Arial" w:hAnsi="Arial"/>
              <w:b/>
              <w:sz w:val="16"/>
            </w:rPr>
            <w:t>KRAIBURG TPE provides shrinkage values</w:t>
          </w:r>
        </w:p>
        <w:p w14:paraId="7CA21669" w14:textId="72DEBEC3"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February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77260F" w:rsidRDefault="00502615" w:rsidP="00502615">
          <w:pPr>
            <w:pStyle w:val="Kopfzeile"/>
            <w:tabs>
              <w:tab w:val="clear" w:pos="4703"/>
              <w:tab w:val="clear" w:pos="9406"/>
            </w:tabs>
            <w:rPr>
              <w:rFonts w:ascii="Arial" w:hAnsi="Arial" w:cs="Arial"/>
              <w:sz w:val="16"/>
              <w:szCs w:val="16"/>
              <w:lang w:val="de-DE"/>
            </w:rPr>
          </w:pPr>
          <w:r w:rsidRPr="0077260F">
            <w:rPr>
              <w:rFonts w:ascii="Arial" w:hAnsi="Arial"/>
              <w:sz w:val="16"/>
              <w:lang w:val="de-DE"/>
            </w:rPr>
            <w:t>KRAIBURG TPE GmbH &amp; Co. KG</w:t>
          </w:r>
        </w:p>
        <w:p w14:paraId="2143F276" w14:textId="77777777" w:rsidR="00502615" w:rsidRPr="00220036" w:rsidRDefault="00502615" w:rsidP="00502615">
          <w:pPr>
            <w:pStyle w:val="Kopfzeile"/>
            <w:tabs>
              <w:tab w:val="clear" w:pos="4703"/>
              <w:tab w:val="clear" w:pos="9406"/>
            </w:tabs>
            <w:rPr>
              <w:rFonts w:ascii="Arial" w:hAnsi="Arial" w:cs="Arial"/>
              <w:sz w:val="16"/>
              <w:szCs w:val="16"/>
              <w:lang w:val="de-DE"/>
            </w:rPr>
          </w:pPr>
          <w:r w:rsidRPr="00220036">
            <w:rPr>
              <w:rFonts w:ascii="Arial" w:hAnsi="Arial"/>
              <w:sz w:val="16"/>
              <w:lang w:val="de-DE"/>
            </w:rPr>
            <w:t>Friedrich-Schmidt-Strasse 2</w:t>
          </w:r>
        </w:p>
        <w:p w14:paraId="46B96D3D" w14:textId="77777777" w:rsidR="00502615" w:rsidRPr="0077260F" w:rsidRDefault="00502615" w:rsidP="00502615">
          <w:pPr>
            <w:pStyle w:val="Kopfzeile"/>
            <w:tabs>
              <w:tab w:val="clear" w:pos="4703"/>
              <w:tab w:val="clear" w:pos="9406"/>
            </w:tabs>
            <w:rPr>
              <w:rFonts w:ascii="Arial" w:hAnsi="Arial" w:cs="Arial"/>
              <w:sz w:val="16"/>
              <w:szCs w:val="16"/>
              <w:lang w:val="en-GB"/>
            </w:rPr>
          </w:pPr>
          <w:r w:rsidRPr="0077260F">
            <w:rPr>
              <w:rFonts w:ascii="Arial" w:hAnsi="Arial"/>
              <w:sz w:val="16"/>
              <w:lang w:val="en-GB"/>
            </w:rPr>
            <w:t>84478 Waldkraiburg</w:t>
          </w:r>
        </w:p>
        <w:p w14:paraId="52A084DE" w14:textId="77777777" w:rsidR="00502615" w:rsidRPr="0077260F" w:rsidRDefault="00FB6011" w:rsidP="00502615">
          <w:pPr>
            <w:pStyle w:val="Kopfzeile"/>
            <w:tabs>
              <w:tab w:val="clear" w:pos="4703"/>
              <w:tab w:val="clear" w:pos="9406"/>
            </w:tabs>
            <w:rPr>
              <w:rFonts w:ascii="Arial" w:hAnsi="Arial" w:cs="Arial"/>
              <w:sz w:val="16"/>
              <w:szCs w:val="16"/>
              <w:lang w:val="en-GB"/>
            </w:rPr>
          </w:pPr>
          <w:r w:rsidRPr="0077260F">
            <w:rPr>
              <w:rFonts w:ascii="Arial" w:hAnsi="Arial"/>
              <w:sz w:val="16"/>
              <w:lang w:val="en-GB"/>
            </w:rPr>
            <w:t>Germany</w:t>
          </w:r>
        </w:p>
        <w:p w14:paraId="73160BF7" w14:textId="77777777" w:rsidR="00502615" w:rsidRPr="0077260F" w:rsidRDefault="00502615" w:rsidP="00502615">
          <w:pPr>
            <w:pStyle w:val="Kopfzeile"/>
            <w:tabs>
              <w:tab w:val="clear" w:pos="4703"/>
              <w:tab w:val="clear" w:pos="9406"/>
            </w:tabs>
            <w:rPr>
              <w:rFonts w:ascii="Arial" w:hAnsi="Arial" w:cs="Arial"/>
              <w:sz w:val="16"/>
              <w:szCs w:val="16"/>
              <w:lang w:val="en-GB"/>
            </w:rPr>
          </w:pPr>
        </w:p>
        <w:p w14:paraId="2FD60256" w14:textId="77777777" w:rsidR="00C97AAF" w:rsidRPr="0077260F" w:rsidRDefault="00C97AAF" w:rsidP="00C97AAF">
          <w:pPr>
            <w:pStyle w:val="Kopfzeile"/>
            <w:tabs>
              <w:tab w:val="clear" w:pos="4703"/>
              <w:tab w:val="clear" w:pos="9406"/>
            </w:tabs>
            <w:rPr>
              <w:rFonts w:ascii="Arial" w:hAnsi="Arial" w:cs="Arial"/>
              <w:sz w:val="16"/>
              <w:szCs w:val="16"/>
              <w:lang w:val="en-GB"/>
            </w:rPr>
          </w:pPr>
          <w:r w:rsidRPr="0077260F">
            <w:rPr>
              <w:rFonts w:ascii="Arial" w:hAnsi="Arial"/>
              <w:sz w:val="16"/>
              <w:lang w:val="en-GB"/>
            </w:rPr>
            <w:t>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220036" w:rsidRDefault="00502615" w:rsidP="00502615">
          <w:pPr>
            <w:pStyle w:val="Kopfzeile"/>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220036"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C3243D" w:rsidRDefault="00EE4CEE" w:rsidP="00E07B9C">
                          <w:pPr>
                            <w:pStyle w:val="Textkrper-Zeileneinzug"/>
                            <w:ind w:left="0"/>
                            <w:rPr>
                              <w:i w:val="0"/>
                              <w:sz w:val="16"/>
                              <w:szCs w:val="16"/>
                              <w:lang w:val="fr-FR"/>
                            </w:rPr>
                          </w:pPr>
                          <w:r w:rsidRPr="00C3243D">
                            <w:rPr>
                              <w:i w:val="0"/>
                              <w:sz w:val="16"/>
                              <w:lang w:val="fr-FR"/>
                            </w:rPr>
                            <w:t>M.A. Juliane Schmidhuber</w:t>
                          </w:r>
                        </w:p>
                        <w:p w14:paraId="63A4EC68" w14:textId="77777777" w:rsidR="00E07B9C" w:rsidRPr="00C3243D" w:rsidRDefault="00E07B9C" w:rsidP="00E07B9C">
                          <w:pPr>
                            <w:pStyle w:val="Textkrper-Zeileneinzug"/>
                            <w:ind w:left="0"/>
                            <w:rPr>
                              <w:i w:val="0"/>
                              <w:sz w:val="16"/>
                              <w:szCs w:val="16"/>
                              <w:lang w:val="fr-FR"/>
                            </w:rPr>
                          </w:pPr>
                          <w:r w:rsidRPr="00C3243D">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4DE131D1" w:rsidR="00A94995" w:rsidRPr="00A94995" w:rsidRDefault="008A5D6D" w:rsidP="00A94995">
                          <w:pPr>
                            <w:spacing w:after="0" w:line="360" w:lineRule="auto"/>
                            <w:rPr>
                              <w:rFonts w:ascii="Arial" w:hAnsi="Arial" w:cs="Arial"/>
                              <w:sz w:val="16"/>
                              <w:szCs w:val="16"/>
                            </w:rPr>
                          </w:pPr>
                          <w:hyperlink r:id="rId2" w:history="1">
                            <w:r w:rsidR="00AD6E9B">
                              <w:rPr>
                                <w:rStyle w:val="Hyperlink"/>
                                <w:rFonts w:ascii="Arial" w:hAnsi="Arial"/>
                                <w:sz w:val="16"/>
                              </w:rPr>
                              <w:t>Juliane.Schmidhuber@kraiburg-tpe.com</w:t>
                            </w:r>
                          </w:hyperlink>
                        </w:p>
                        <w:p w14:paraId="07C4BA2C" w14:textId="77777777" w:rsidR="006A7575" w:rsidRPr="00C3243D"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67640D7A" w14:textId="77777777" w:rsidR="002068DB" w:rsidRPr="00C3243D" w:rsidRDefault="002068DB" w:rsidP="002068DB">
                          <w:pPr>
                            <w:spacing w:after="0" w:line="360" w:lineRule="auto"/>
                            <w:rPr>
                              <w:rFonts w:ascii="Arial" w:hAnsi="Arial"/>
                              <w:i/>
                              <w:sz w:val="16"/>
                              <w:lang w:val="it-IT"/>
                            </w:rPr>
                          </w:pPr>
                          <w:r w:rsidRPr="00C3243D">
                            <w:rPr>
                              <w:rFonts w:ascii="Arial" w:hAnsi="Arial"/>
                              <w:i/>
                              <w:sz w:val="16"/>
                              <w:lang w:val="it-IT"/>
                            </w:rPr>
                            <w:t>EMG</w:t>
                          </w:r>
                        </w:p>
                        <w:p w14:paraId="55AB9629" w14:textId="77777777" w:rsidR="002068DB" w:rsidRPr="00C3243D" w:rsidRDefault="002068DB" w:rsidP="002068DB">
                          <w:pPr>
                            <w:spacing w:after="0" w:line="360" w:lineRule="auto"/>
                            <w:rPr>
                              <w:rFonts w:ascii="Arial" w:hAnsi="Arial"/>
                              <w:iCs/>
                              <w:sz w:val="16"/>
                              <w:lang w:val="it-IT"/>
                            </w:rPr>
                          </w:pPr>
                          <w:r w:rsidRPr="00C3243D">
                            <w:rPr>
                              <w:rFonts w:ascii="Arial" w:hAnsi="Arial"/>
                              <w:sz w:val="16"/>
                              <w:lang w:val="it-IT"/>
                            </w:rPr>
                            <w:t>Vera Kiseleva</w:t>
                          </w:r>
                        </w:p>
                        <w:p w14:paraId="1ED822DC" w14:textId="6C221FAA" w:rsidR="002068DB" w:rsidRPr="00C3243D" w:rsidRDefault="00E150A6" w:rsidP="002068DB">
                          <w:pPr>
                            <w:spacing w:after="0" w:line="360" w:lineRule="auto"/>
                            <w:rPr>
                              <w:rFonts w:ascii="Arial" w:hAnsi="Arial"/>
                              <w:iCs/>
                              <w:sz w:val="16"/>
                              <w:lang w:val="it-IT"/>
                            </w:rPr>
                          </w:pPr>
                          <w:r w:rsidRPr="00C3243D">
                            <w:rPr>
                              <w:rFonts w:ascii="Arial" w:hAnsi="Arial"/>
                              <w:sz w:val="16"/>
                              <w:lang w:val="it-IT"/>
                            </w:rPr>
                            <w:t xml:space="preserve">Phone: +31 645 092 735 </w:t>
                          </w:r>
                        </w:p>
                        <w:p w14:paraId="59E5EE0D" w14:textId="00745348" w:rsidR="00DC3BD9" w:rsidRPr="00C3243D" w:rsidRDefault="008A5D6D" w:rsidP="002068DB">
                          <w:pPr>
                            <w:spacing w:after="0" w:line="360" w:lineRule="auto"/>
                            <w:rPr>
                              <w:rFonts w:ascii="Arial" w:hAnsi="Arial" w:cs="Arial"/>
                              <w:iCs/>
                              <w:sz w:val="16"/>
                              <w:szCs w:val="16"/>
                              <w:lang w:val="it-IT"/>
                            </w:rPr>
                          </w:pPr>
                          <w:hyperlink r:id="rId3" w:history="1">
                            <w:r w:rsidR="002068DB" w:rsidRPr="00C3243D">
                              <w:rPr>
                                <w:rStyle w:val="Hyperlink"/>
                                <w:rFonts w:ascii="Arial" w:hAnsi="Arial"/>
                                <w:sz w:val="16"/>
                                <w:lang w:val="it-IT"/>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220036" w:rsidRDefault="006A7575" w:rsidP="006A7575">
                    <w:pPr>
                      <w:pStyle w:val="Textkrper-Zeileneinzug"/>
                      <w:ind w:left="0"/>
                      <w:rPr>
                        <w:bCs/>
                        <w:sz w:val="16"/>
                        <w:szCs w:val="16"/>
                        <w:lang w:val="en-GB"/>
                      </w:rPr>
                    </w:pPr>
                  </w:p>
                  <w:p w14:paraId="627A4EBC" w14:textId="7FEE1BBA" w:rsidR="00280BA4" w:rsidRPr="00280BA4" w:rsidRDefault="00280BA4" w:rsidP="00280BA4">
                    <w:pPr>
                      <w:pStyle w:val="Textkrper-Zeileneinzug"/>
                      <w:ind w:left="0"/>
                      <w:rPr>
                        <w:iCs w:val="0"/>
                        <w:sz w:val="16"/>
                      </w:rPr>
                    </w:pPr>
                    <w:r>
                      <w:rPr>
                        <w:sz w:val="16"/>
                      </w:rPr>
                      <w:t>Europe, Middle East, Africa</w:t>
                    </w:r>
                  </w:p>
                  <w:p w14:paraId="092B77F0" w14:textId="3B03EDCF" w:rsidR="00E07B9C" w:rsidRPr="00C3243D" w:rsidRDefault="00EE4CEE" w:rsidP="00E07B9C">
                    <w:pPr>
                      <w:pStyle w:val="Textkrper-Zeileneinzug"/>
                      <w:ind w:left="0"/>
                      <w:rPr>
                        <w:i w:val="0"/>
                        <w:sz w:val="16"/>
                        <w:szCs w:val="16"/>
                        <w:lang w:val="fr-FR"/>
                      </w:rPr>
                    </w:pPr>
                    <w:r w:rsidRPr="00C3243D">
                      <w:rPr>
                        <w:i w:val="0"/>
                        <w:sz w:val="16"/>
                        <w:lang w:val="fr-FR"/>
                      </w:rPr>
                      <w:t>M.A. Juliane Schmidhuber</w:t>
                    </w:r>
                  </w:p>
                  <w:p w14:paraId="63A4EC68" w14:textId="77777777" w:rsidR="00E07B9C" w:rsidRPr="00C3243D" w:rsidRDefault="00E07B9C" w:rsidP="00E07B9C">
                    <w:pPr>
                      <w:pStyle w:val="Textkrper-Zeileneinzug"/>
                      <w:ind w:left="0"/>
                      <w:rPr>
                        <w:i w:val="0"/>
                        <w:sz w:val="16"/>
                        <w:szCs w:val="16"/>
                        <w:lang w:val="fr-FR"/>
                      </w:rPr>
                    </w:pPr>
                    <w:r w:rsidRPr="00C3243D">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Phone: +49 8638 9810 568</w:t>
                    </w:r>
                  </w:p>
                  <w:p w14:paraId="385DF4B2" w14:textId="4DE131D1" w:rsidR="00A94995" w:rsidRPr="00A94995" w:rsidRDefault="008A5D6D" w:rsidP="00A94995">
                    <w:pPr>
                      <w:spacing w:after="0" w:line="360" w:lineRule="auto"/>
                      <w:rPr>
                        <w:rFonts w:ascii="Arial" w:hAnsi="Arial" w:cs="Arial"/>
                        <w:sz w:val="16"/>
                        <w:szCs w:val="16"/>
                      </w:rPr>
                    </w:pPr>
                    <w:hyperlink r:id="rId4" w:history="1">
                      <w:r w:rsidR="00AD6E9B">
                        <w:rPr>
                          <w:rStyle w:val="Hyperlink"/>
                          <w:rFonts w:ascii="Arial" w:hAnsi="Arial"/>
                          <w:sz w:val="16"/>
                        </w:rPr>
                        <w:t>Juliane.Schmidhuber@kraiburg-tpe.com</w:t>
                      </w:r>
                    </w:hyperlink>
                  </w:p>
                  <w:p w14:paraId="07C4BA2C" w14:textId="77777777" w:rsidR="006A7575" w:rsidRPr="00C3243D"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Communications agency</w:t>
                    </w:r>
                  </w:p>
                  <w:p w14:paraId="67640D7A" w14:textId="77777777" w:rsidR="002068DB" w:rsidRPr="00C3243D" w:rsidRDefault="002068DB" w:rsidP="002068DB">
                    <w:pPr>
                      <w:spacing w:after="0" w:line="360" w:lineRule="auto"/>
                      <w:rPr>
                        <w:rFonts w:ascii="Arial" w:hAnsi="Arial"/>
                        <w:i/>
                        <w:sz w:val="16"/>
                        <w:lang w:val="it-IT"/>
                      </w:rPr>
                    </w:pPr>
                    <w:r w:rsidRPr="00C3243D">
                      <w:rPr>
                        <w:rFonts w:ascii="Arial" w:hAnsi="Arial"/>
                        <w:i/>
                        <w:sz w:val="16"/>
                        <w:lang w:val="it-IT"/>
                      </w:rPr>
                      <w:t>EMG</w:t>
                    </w:r>
                  </w:p>
                  <w:p w14:paraId="55AB9629" w14:textId="77777777" w:rsidR="002068DB" w:rsidRPr="00C3243D" w:rsidRDefault="002068DB" w:rsidP="002068DB">
                    <w:pPr>
                      <w:spacing w:after="0" w:line="360" w:lineRule="auto"/>
                      <w:rPr>
                        <w:rFonts w:ascii="Arial" w:hAnsi="Arial"/>
                        <w:iCs/>
                        <w:sz w:val="16"/>
                        <w:lang w:val="it-IT"/>
                      </w:rPr>
                    </w:pPr>
                    <w:r w:rsidRPr="00C3243D">
                      <w:rPr>
                        <w:rFonts w:ascii="Arial" w:hAnsi="Arial"/>
                        <w:sz w:val="16"/>
                        <w:lang w:val="it-IT"/>
                      </w:rPr>
                      <w:t>Vera Kiseleva</w:t>
                    </w:r>
                  </w:p>
                  <w:p w14:paraId="1ED822DC" w14:textId="6C221FAA" w:rsidR="002068DB" w:rsidRPr="00C3243D" w:rsidRDefault="00E150A6" w:rsidP="002068DB">
                    <w:pPr>
                      <w:spacing w:after="0" w:line="360" w:lineRule="auto"/>
                      <w:rPr>
                        <w:rFonts w:ascii="Arial" w:hAnsi="Arial"/>
                        <w:iCs/>
                        <w:sz w:val="16"/>
                        <w:lang w:val="it-IT"/>
                      </w:rPr>
                    </w:pPr>
                    <w:r w:rsidRPr="00C3243D">
                      <w:rPr>
                        <w:rFonts w:ascii="Arial" w:hAnsi="Arial"/>
                        <w:sz w:val="16"/>
                        <w:lang w:val="it-IT"/>
                      </w:rPr>
                      <w:t xml:space="preserve">Phone: +31 645 092 735 </w:t>
                    </w:r>
                  </w:p>
                  <w:p w14:paraId="59E5EE0D" w14:textId="00745348" w:rsidR="00DC3BD9" w:rsidRPr="00C3243D" w:rsidRDefault="008A5D6D" w:rsidP="002068DB">
                    <w:pPr>
                      <w:spacing w:after="0" w:line="360" w:lineRule="auto"/>
                      <w:rPr>
                        <w:rFonts w:ascii="Arial" w:hAnsi="Arial" w:cs="Arial"/>
                        <w:iCs/>
                        <w:sz w:val="16"/>
                        <w:szCs w:val="16"/>
                        <w:lang w:val="it-IT"/>
                      </w:rPr>
                    </w:pPr>
                    <w:hyperlink r:id="rId5" w:history="1">
                      <w:r w:rsidR="002068DB" w:rsidRPr="00C3243D">
                        <w:rPr>
                          <w:rStyle w:val="Hyperlink"/>
                          <w:rFonts w:ascii="Arial" w:hAnsi="Arial"/>
                          <w:sz w:val="16"/>
                          <w:lang w:val="it-IT"/>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3D6B"/>
    <w:rsid w:val="00014BB3"/>
    <w:rsid w:val="00041B77"/>
    <w:rsid w:val="0004695A"/>
    <w:rsid w:val="000557F2"/>
    <w:rsid w:val="00062437"/>
    <w:rsid w:val="000649B8"/>
    <w:rsid w:val="0006764F"/>
    <w:rsid w:val="00071236"/>
    <w:rsid w:val="000727F2"/>
    <w:rsid w:val="00073767"/>
    <w:rsid w:val="000827EC"/>
    <w:rsid w:val="00082872"/>
    <w:rsid w:val="00083596"/>
    <w:rsid w:val="00084539"/>
    <w:rsid w:val="00085C22"/>
    <w:rsid w:val="00085F7F"/>
    <w:rsid w:val="000866B3"/>
    <w:rsid w:val="0008699C"/>
    <w:rsid w:val="00087DB3"/>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53B3"/>
    <w:rsid w:val="000F7C99"/>
    <w:rsid w:val="00104362"/>
    <w:rsid w:val="001051E6"/>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53E3"/>
    <w:rsid w:val="0016709E"/>
    <w:rsid w:val="00171C19"/>
    <w:rsid w:val="0017332B"/>
    <w:rsid w:val="00175548"/>
    <w:rsid w:val="001758A6"/>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15B5"/>
    <w:rsid w:val="001D24E4"/>
    <w:rsid w:val="001D4181"/>
    <w:rsid w:val="001D4898"/>
    <w:rsid w:val="001D646F"/>
    <w:rsid w:val="001D726A"/>
    <w:rsid w:val="001E21C8"/>
    <w:rsid w:val="001E7076"/>
    <w:rsid w:val="001F5C9D"/>
    <w:rsid w:val="00200183"/>
    <w:rsid w:val="00201710"/>
    <w:rsid w:val="00201B6E"/>
    <w:rsid w:val="00202490"/>
    <w:rsid w:val="002067F5"/>
    <w:rsid w:val="002068DB"/>
    <w:rsid w:val="00210494"/>
    <w:rsid w:val="002122C6"/>
    <w:rsid w:val="00214303"/>
    <w:rsid w:val="00214A1E"/>
    <w:rsid w:val="00215C37"/>
    <w:rsid w:val="00220036"/>
    <w:rsid w:val="0022188E"/>
    <w:rsid w:val="00224863"/>
    <w:rsid w:val="00225FD8"/>
    <w:rsid w:val="00226E89"/>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66FB"/>
    <w:rsid w:val="002668B2"/>
    <w:rsid w:val="00273369"/>
    <w:rsid w:val="0027478F"/>
    <w:rsid w:val="00274EF6"/>
    <w:rsid w:val="00277755"/>
    <w:rsid w:val="00280BA4"/>
    <w:rsid w:val="002829A8"/>
    <w:rsid w:val="00285982"/>
    <w:rsid w:val="00286268"/>
    <w:rsid w:val="00290773"/>
    <w:rsid w:val="00290789"/>
    <w:rsid w:val="00291DB2"/>
    <w:rsid w:val="0029752E"/>
    <w:rsid w:val="002A1B2F"/>
    <w:rsid w:val="002A37DD"/>
    <w:rsid w:val="002A3A2C"/>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13C3"/>
    <w:rsid w:val="003226D8"/>
    <w:rsid w:val="003257EA"/>
    <w:rsid w:val="00330540"/>
    <w:rsid w:val="00334615"/>
    <w:rsid w:val="00334E61"/>
    <w:rsid w:val="00341021"/>
    <w:rsid w:val="0035315F"/>
    <w:rsid w:val="00357AA0"/>
    <w:rsid w:val="00357E90"/>
    <w:rsid w:val="0037152D"/>
    <w:rsid w:val="00374BDA"/>
    <w:rsid w:val="00375FE5"/>
    <w:rsid w:val="00384DF4"/>
    <w:rsid w:val="00385A9C"/>
    <w:rsid w:val="0038731F"/>
    <w:rsid w:val="00391D56"/>
    <w:rsid w:val="00393172"/>
    <w:rsid w:val="0039428A"/>
    <w:rsid w:val="003A5612"/>
    <w:rsid w:val="003A70E9"/>
    <w:rsid w:val="003A75EF"/>
    <w:rsid w:val="003B4466"/>
    <w:rsid w:val="003C1AA8"/>
    <w:rsid w:val="003C1CBC"/>
    <w:rsid w:val="003C2A07"/>
    <w:rsid w:val="003C66B6"/>
    <w:rsid w:val="003C6DEF"/>
    <w:rsid w:val="003C78DA"/>
    <w:rsid w:val="003D7BD7"/>
    <w:rsid w:val="003E19EE"/>
    <w:rsid w:val="004002A2"/>
    <w:rsid w:val="00404E87"/>
    <w:rsid w:val="00406C85"/>
    <w:rsid w:val="004133D7"/>
    <w:rsid w:val="004345E4"/>
    <w:rsid w:val="00437801"/>
    <w:rsid w:val="00452F77"/>
    <w:rsid w:val="0045441A"/>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BAF"/>
    <w:rsid w:val="004D7B11"/>
    <w:rsid w:val="004E0549"/>
    <w:rsid w:val="004E5994"/>
    <w:rsid w:val="004F6098"/>
    <w:rsid w:val="005011E4"/>
    <w:rsid w:val="00502615"/>
    <w:rsid w:val="00503694"/>
    <w:rsid w:val="0050419E"/>
    <w:rsid w:val="00507217"/>
    <w:rsid w:val="00526446"/>
    <w:rsid w:val="005317AF"/>
    <w:rsid w:val="00533574"/>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266B"/>
    <w:rsid w:val="005B5DDE"/>
    <w:rsid w:val="005D2E8E"/>
    <w:rsid w:val="005D3E07"/>
    <w:rsid w:val="005D467D"/>
    <w:rsid w:val="005E1C3F"/>
    <w:rsid w:val="005E3CE9"/>
    <w:rsid w:val="005F6E8A"/>
    <w:rsid w:val="005F7F23"/>
    <w:rsid w:val="00600566"/>
    <w:rsid w:val="00600CFF"/>
    <w:rsid w:val="0060594A"/>
    <w:rsid w:val="00607392"/>
    <w:rsid w:val="00614013"/>
    <w:rsid w:val="006162F9"/>
    <w:rsid w:val="00621DDB"/>
    <w:rsid w:val="0063151E"/>
    <w:rsid w:val="00637255"/>
    <w:rsid w:val="006373AE"/>
    <w:rsid w:val="006407F3"/>
    <w:rsid w:val="006460E3"/>
    <w:rsid w:val="006462D1"/>
    <w:rsid w:val="006600AB"/>
    <w:rsid w:val="00661BAB"/>
    <w:rsid w:val="00662F4F"/>
    <w:rsid w:val="00664104"/>
    <w:rsid w:val="006667E1"/>
    <w:rsid w:val="006709AB"/>
    <w:rsid w:val="00671D92"/>
    <w:rsid w:val="006744C3"/>
    <w:rsid w:val="00681B2F"/>
    <w:rsid w:val="0068210C"/>
    <w:rsid w:val="00684BC2"/>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0F94"/>
    <w:rsid w:val="00702D45"/>
    <w:rsid w:val="007076A6"/>
    <w:rsid w:val="00710039"/>
    <w:rsid w:val="00710352"/>
    <w:rsid w:val="0071575E"/>
    <w:rsid w:val="00716833"/>
    <w:rsid w:val="007174AC"/>
    <w:rsid w:val="007175CD"/>
    <w:rsid w:val="00717F62"/>
    <w:rsid w:val="00724DF8"/>
    <w:rsid w:val="007373AD"/>
    <w:rsid w:val="0073740D"/>
    <w:rsid w:val="007432C2"/>
    <w:rsid w:val="00744F3B"/>
    <w:rsid w:val="00746212"/>
    <w:rsid w:val="00747ABD"/>
    <w:rsid w:val="0075191D"/>
    <w:rsid w:val="0077260F"/>
    <w:rsid w:val="00773A09"/>
    <w:rsid w:val="00775C8C"/>
    <w:rsid w:val="00780C2B"/>
    <w:rsid w:val="0078239C"/>
    <w:rsid w:val="007831E2"/>
    <w:rsid w:val="00784C57"/>
    <w:rsid w:val="00792739"/>
    <w:rsid w:val="00794FE0"/>
    <w:rsid w:val="007A7155"/>
    <w:rsid w:val="007B09EE"/>
    <w:rsid w:val="007B2DDE"/>
    <w:rsid w:val="007B4C2D"/>
    <w:rsid w:val="007B7E3F"/>
    <w:rsid w:val="007D2F24"/>
    <w:rsid w:val="007D7444"/>
    <w:rsid w:val="007E5B8A"/>
    <w:rsid w:val="007F1877"/>
    <w:rsid w:val="007F3DBF"/>
    <w:rsid w:val="007F53DE"/>
    <w:rsid w:val="00801767"/>
    <w:rsid w:val="00801792"/>
    <w:rsid w:val="00801D7C"/>
    <w:rsid w:val="0080281F"/>
    <w:rsid w:val="00802E55"/>
    <w:rsid w:val="00803A0C"/>
    <w:rsid w:val="0080401A"/>
    <w:rsid w:val="00805FA2"/>
    <w:rsid w:val="0081232B"/>
    <w:rsid w:val="00821F27"/>
    <w:rsid w:val="008255D9"/>
    <w:rsid w:val="0082686D"/>
    <w:rsid w:val="00835BCA"/>
    <w:rsid w:val="00840B89"/>
    <w:rsid w:val="00841E97"/>
    <w:rsid w:val="008477B0"/>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A5D6D"/>
    <w:rsid w:val="008B1F30"/>
    <w:rsid w:val="008B2E96"/>
    <w:rsid w:val="008B4FB8"/>
    <w:rsid w:val="008B6AFF"/>
    <w:rsid w:val="008B7564"/>
    <w:rsid w:val="008C2B79"/>
    <w:rsid w:val="008C43CA"/>
    <w:rsid w:val="008C6A03"/>
    <w:rsid w:val="008D3C52"/>
    <w:rsid w:val="008D6339"/>
    <w:rsid w:val="008E22FE"/>
    <w:rsid w:val="008E2B4D"/>
    <w:rsid w:val="008E477D"/>
    <w:rsid w:val="008E5B5F"/>
    <w:rsid w:val="008E74E5"/>
    <w:rsid w:val="008F3AA4"/>
    <w:rsid w:val="00904014"/>
    <w:rsid w:val="009123DD"/>
    <w:rsid w:val="009134D8"/>
    <w:rsid w:val="00923D2E"/>
    <w:rsid w:val="00925B60"/>
    <w:rsid w:val="00926A97"/>
    <w:rsid w:val="0093119A"/>
    <w:rsid w:val="009343DE"/>
    <w:rsid w:val="00937972"/>
    <w:rsid w:val="00940943"/>
    <w:rsid w:val="00941320"/>
    <w:rsid w:val="009446AF"/>
    <w:rsid w:val="0094694B"/>
    <w:rsid w:val="00947C0A"/>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065F8"/>
    <w:rsid w:val="00A12422"/>
    <w:rsid w:val="00A1473E"/>
    <w:rsid w:val="00A178A9"/>
    <w:rsid w:val="00A2204C"/>
    <w:rsid w:val="00A24505"/>
    <w:rsid w:val="00A257CB"/>
    <w:rsid w:val="00A2616A"/>
    <w:rsid w:val="00A27B0F"/>
    <w:rsid w:val="00A35FCA"/>
    <w:rsid w:val="00A55724"/>
    <w:rsid w:val="00A57CD6"/>
    <w:rsid w:val="00A60662"/>
    <w:rsid w:val="00A67CA6"/>
    <w:rsid w:val="00A709B8"/>
    <w:rsid w:val="00A70C8C"/>
    <w:rsid w:val="00A713E3"/>
    <w:rsid w:val="00A73F15"/>
    <w:rsid w:val="00A761E1"/>
    <w:rsid w:val="00A77049"/>
    <w:rsid w:val="00A805C3"/>
    <w:rsid w:val="00A805F6"/>
    <w:rsid w:val="00A81252"/>
    <w:rsid w:val="00A832FB"/>
    <w:rsid w:val="00A8437E"/>
    <w:rsid w:val="00A93F85"/>
    <w:rsid w:val="00A94995"/>
    <w:rsid w:val="00AA1705"/>
    <w:rsid w:val="00AA5E68"/>
    <w:rsid w:val="00AB0CC7"/>
    <w:rsid w:val="00AB100C"/>
    <w:rsid w:val="00AB3412"/>
    <w:rsid w:val="00AB48F2"/>
    <w:rsid w:val="00AD13B3"/>
    <w:rsid w:val="00AD6E9B"/>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630B6"/>
    <w:rsid w:val="00B64F66"/>
    <w:rsid w:val="00B66A20"/>
    <w:rsid w:val="00B71FAC"/>
    <w:rsid w:val="00B81B58"/>
    <w:rsid w:val="00B82730"/>
    <w:rsid w:val="00B83B92"/>
    <w:rsid w:val="00B858DE"/>
    <w:rsid w:val="00B878CA"/>
    <w:rsid w:val="00B95DE0"/>
    <w:rsid w:val="00BA2BC5"/>
    <w:rsid w:val="00BA6369"/>
    <w:rsid w:val="00BB55B7"/>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43D"/>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3590"/>
    <w:rsid w:val="00C943F4"/>
    <w:rsid w:val="00C95294"/>
    <w:rsid w:val="00C97AAF"/>
    <w:rsid w:val="00CA00D7"/>
    <w:rsid w:val="00CA09C2"/>
    <w:rsid w:val="00CA135E"/>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A6FBE"/>
    <w:rsid w:val="00DB0FEE"/>
    <w:rsid w:val="00DB12A2"/>
    <w:rsid w:val="00DB15CA"/>
    <w:rsid w:val="00DB2468"/>
    <w:rsid w:val="00DB7552"/>
    <w:rsid w:val="00DB780F"/>
    <w:rsid w:val="00DC10C6"/>
    <w:rsid w:val="00DC32CA"/>
    <w:rsid w:val="00DC3BD9"/>
    <w:rsid w:val="00DC680C"/>
    <w:rsid w:val="00DD01DF"/>
    <w:rsid w:val="00DD18E6"/>
    <w:rsid w:val="00DD4AA4"/>
    <w:rsid w:val="00DD4AEB"/>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0A6"/>
    <w:rsid w:val="00E15EEF"/>
    <w:rsid w:val="00E16767"/>
    <w:rsid w:val="00E17CAC"/>
    <w:rsid w:val="00E260DD"/>
    <w:rsid w:val="00E27982"/>
    <w:rsid w:val="00E37B4B"/>
    <w:rsid w:val="00E533F6"/>
    <w:rsid w:val="00E62EBC"/>
    <w:rsid w:val="00E74526"/>
    <w:rsid w:val="00E7553E"/>
    <w:rsid w:val="00E802D6"/>
    <w:rsid w:val="00E87218"/>
    <w:rsid w:val="00E87BF6"/>
    <w:rsid w:val="00E908C9"/>
    <w:rsid w:val="00E90938"/>
    <w:rsid w:val="00E935B0"/>
    <w:rsid w:val="00EA1FD4"/>
    <w:rsid w:val="00EB117B"/>
    <w:rsid w:val="00EB28CB"/>
    <w:rsid w:val="00EC09D3"/>
    <w:rsid w:val="00ED0CB9"/>
    <w:rsid w:val="00ED134C"/>
    <w:rsid w:val="00ED26CC"/>
    <w:rsid w:val="00ED392F"/>
    <w:rsid w:val="00ED7A78"/>
    <w:rsid w:val="00EE4CEE"/>
    <w:rsid w:val="00EE76D2"/>
    <w:rsid w:val="00EF1BC0"/>
    <w:rsid w:val="00F00FBC"/>
    <w:rsid w:val="00F0180F"/>
    <w:rsid w:val="00F0427C"/>
    <w:rsid w:val="00F07A01"/>
    <w:rsid w:val="00F11E25"/>
    <w:rsid w:val="00F125F3"/>
    <w:rsid w:val="00F12CA8"/>
    <w:rsid w:val="00F14DFB"/>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1331964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652</Words>
  <Characters>4113</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2024-01-29T08:10:00Z</dcterms:created>
  <dcterms:modified xsi:type="dcterms:W3CDTF">2024-01-31T13:23:00Z</dcterms:modified>
  <cp:category/>
</cp:coreProperties>
</file>