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98D88" w14:textId="01B36D0C" w:rsidR="00D365F0" w:rsidRPr="00230C73" w:rsidRDefault="00D365F0" w:rsidP="006353DB">
      <w:pPr>
        <w:spacing w:after="0" w:line="360" w:lineRule="auto"/>
        <w:ind w:right="1559"/>
        <w:jc w:val="both"/>
        <w:rPr>
          <w:rFonts w:ascii="Arial" w:hAnsi="Arial" w:cs="Arial"/>
          <w:b/>
          <w:bCs/>
          <w:color w:val="000000" w:themeColor="text1"/>
          <w:sz w:val="24"/>
          <w:szCs w:val="24"/>
        </w:rPr>
      </w:pPr>
      <w:r w:rsidRPr="00230C73">
        <w:rPr>
          <w:rFonts w:ascii="Arial" w:hAnsi="Arial" w:cs="Arial"/>
          <w:b/>
          <w:bCs/>
          <w:color w:val="000000" w:themeColor="text1"/>
          <w:sz w:val="24"/>
          <w:szCs w:val="24"/>
        </w:rPr>
        <w:t>KRAIBURG TPE Powers Sustainable Innovation in Vacuum Accessory Design</w:t>
      </w:r>
    </w:p>
    <w:p w14:paraId="25D1D2E1" w14:textId="5035FF3B" w:rsidR="00D365F0" w:rsidRPr="00230C73" w:rsidRDefault="0061125B" w:rsidP="00B875CE">
      <w:pPr>
        <w:spacing w:after="0"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 xml:space="preserve">The market for vacuum cleaners offers a wide variety of alternatives, from conventional corded versions to cutting-edge wireless ones. Thermoplastic elastomers (TPE) play a crucial role in boosting the device's usefulness and </w:t>
      </w:r>
      <w:r w:rsidR="00424995" w:rsidRPr="00230C73">
        <w:rPr>
          <w:rFonts w:ascii="Arial" w:hAnsi="Arial" w:cs="Arial"/>
          <w:color w:val="000000" w:themeColor="text1"/>
          <w:sz w:val="20"/>
          <w:szCs w:val="20"/>
        </w:rPr>
        <w:t>durability and</w:t>
      </w:r>
      <w:r w:rsidRPr="00230C73">
        <w:rPr>
          <w:rFonts w:ascii="Arial" w:hAnsi="Arial" w:cs="Arial"/>
          <w:color w:val="000000" w:themeColor="text1"/>
          <w:sz w:val="20"/>
          <w:szCs w:val="20"/>
        </w:rPr>
        <w:t xml:space="preserve"> emerging as necessary materials for vacuum cleaner accessories today.</w:t>
      </w:r>
    </w:p>
    <w:p w14:paraId="1CB984B8" w14:textId="77777777" w:rsidR="0061125B" w:rsidRPr="00230C73" w:rsidRDefault="0061125B" w:rsidP="00B875CE">
      <w:pPr>
        <w:spacing w:after="0" w:line="360" w:lineRule="auto"/>
        <w:ind w:right="1559"/>
        <w:jc w:val="both"/>
        <w:rPr>
          <w:rFonts w:ascii="Arial" w:hAnsi="Arial" w:cs="Arial"/>
          <w:color w:val="000000" w:themeColor="text1"/>
          <w:sz w:val="20"/>
          <w:szCs w:val="20"/>
        </w:rPr>
      </w:pPr>
    </w:p>
    <w:p w14:paraId="7D93C1C3" w14:textId="77777777" w:rsidR="00D365F0" w:rsidRPr="00230C73" w:rsidRDefault="00D365F0" w:rsidP="00B875CE">
      <w:pPr>
        <w:spacing w:after="0"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The versatility and high-quality demands of vacuum cleaner accessories have spurred innovation in TPE materials, positioning them at the forefront of this essential household appliance's evolution.</w:t>
      </w:r>
    </w:p>
    <w:p w14:paraId="287D4AFE" w14:textId="77777777" w:rsidR="00D365F0" w:rsidRPr="00230C73" w:rsidRDefault="00D365F0" w:rsidP="00B875CE">
      <w:pPr>
        <w:spacing w:after="0" w:line="360" w:lineRule="auto"/>
        <w:ind w:right="1559"/>
        <w:jc w:val="both"/>
        <w:rPr>
          <w:rFonts w:ascii="Arial" w:hAnsi="Arial" w:cs="Arial"/>
          <w:color w:val="000000" w:themeColor="text1"/>
          <w:sz w:val="20"/>
          <w:szCs w:val="20"/>
        </w:rPr>
      </w:pPr>
    </w:p>
    <w:p w14:paraId="69B2B8C7" w14:textId="0A42ABB0" w:rsidR="00D365F0" w:rsidRPr="00230C73" w:rsidRDefault="00D365F0" w:rsidP="00B875CE">
      <w:pPr>
        <w:spacing w:after="0"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KRAIBURG TPE</w:t>
      </w:r>
      <w:r w:rsidR="0061125B" w:rsidRPr="00230C73">
        <w:rPr>
          <w:rFonts w:ascii="Arial" w:hAnsi="Arial" w:cs="Arial"/>
          <w:color w:val="000000" w:themeColor="text1"/>
          <w:sz w:val="20"/>
          <w:szCs w:val="20"/>
        </w:rPr>
        <w:t>’s</w:t>
      </w:r>
      <w:r w:rsidRPr="00230C73">
        <w:rPr>
          <w:rFonts w:ascii="Arial" w:hAnsi="Arial" w:cs="Arial"/>
          <w:color w:val="000000" w:themeColor="text1"/>
          <w:sz w:val="20"/>
          <w:szCs w:val="20"/>
        </w:rPr>
        <w:t xml:space="preserve"> RC/PCR/AP series have become the choice </w:t>
      </w:r>
      <w:r w:rsidR="0061125B" w:rsidRPr="00230C73">
        <w:rPr>
          <w:rFonts w:ascii="Arial" w:hAnsi="Arial" w:cs="Arial"/>
          <w:color w:val="000000" w:themeColor="text1"/>
          <w:sz w:val="20"/>
          <w:szCs w:val="20"/>
        </w:rPr>
        <w:t xml:space="preserve">material </w:t>
      </w:r>
      <w:r w:rsidRPr="00230C73">
        <w:rPr>
          <w:rFonts w:ascii="Arial" w:hAnsi="Arial" w:cs="Arial"/>
          <w:color w:val="000000" w:themeColor="text1"/>
          <w:sz w:val="20"/>
          <w:szCs w:val="20"/>
        </w:rPr>
        <w:t xml:space="preserve">for </w:t>
      </w:r>
      <w:r w:rsidR="0061125B" w:rsidRPr="00230C73">
        <w:rPr>
          <w:rFonts w:ascii="Arial" w:hAnsi="Arial" w:cs="Arial"/>
          <w:color w:val="000000" w:themeColor="text1"/>
          <w:sz w:val="20"/>
          <w:szCs w:val="20"/>
        </w:rPr>
        <w:t xml:space="preserve">the fabrication of </w:t>
      </w:r>
      <w:r w:rsidRPr="00230C73">
        <w:rPr>
          <w:rFonts w:ascii="Arial" w:hAnsi="Arial" w:cs="Arial"/>
          <w:color w:val="000000" w:themeColor="text1"/>
          <w:sz w:val="20"/>
          <w:szCs w:val="20"/>
        </w:rPr>
        <w:t xml:space="preserve">vacuum cleaner accessories, including gaskets, filters, brushes, buttons, grips, and more. These materials elevate performance and durability, ensuring that vacuum cleaners </w:t>
      </w:r>
      <w:r w:rsidR="0061125B" w:rsidRPr="00230C73">
        <w:rPr>
          <w:rFonts w:ascii="Arial" w:hAnsi="Arial" w:cs="Arial"/>
          <w:color w:val="000000" w:themeColor="text1"/>
          <w:sz w:val="20"/>
          <w:szCs w:val="20"/>
        </w:rPr>
        <w:t>perform</w:t>
      </w:r>
      <w:r w:rsidRPr="00230C73">
        <w:rPr>
          <w:rFonts w:ascii="Arial" w:hAnsi="Arial" w:cs="Arial"/>
          <w:color w:val="000000" w:themeColor="text1"/>
          <w:sz w:val="20"/>
          <w:szCs w:val="20"/>
        </w:rPr>
        <w:t xml:space="preserve"> at their best.</w:t>
      </w:r>
    </w:p>
    <w:p w14:paraId="0867A794" w14:textId="77777777" w:rsidR="00D365F0" w:rsidRPr="00230C73" w:rsidRDefault="00D365F0" w:rsidP="00D365F0">
      <w:pPr>
        <w:spacing w:after="0" w:line="360" w:lineRule="auto"/>
        <w:ind w:right="1559"/>
        <w:jc w:val="both"/>
        <w:rPr>
          <w:rFonts w:ascii="Arial" w:hAnsi="Arial" w:cs="Arial"/>
          <w:color w:val="000000" w:themeColor="text1"/>
          <w:sz w:val="20"/>
          <w:szCs w:val="20"/>
        </w:rPr>
      </w:pPr>
    </w:p>
    <w:p w14:paraId="0B9480DB" w14:textId="77777777" w:rsidR="00D365F0" w:rsidRPr="00230C73" w:rsidRDefault="00D365F0" w:rsidP="00B875CE">
      <w:pPr>
        <w:spacing w:after="0"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The KRAIBURG TPE RC/PCR/AP series offers several key advantages:</w:t>
      </w:r>
    </w:p>
    <w:p w14:paraId="5B200BDA" w14:textId="77777777" w:rsidR="00D365F0" w:rsidRPr="00230C73" w:rsidRDefault="00D365F0" w:rsidP="00B875CE">
      <w:pPr>
        <w:spacing w:after="0" w:line="360" w:lineRule="auto"/>
        <w:ind w:right="1559"/>
        <w:jc w:val="both"/>
        <w:rPr>
          <w:rFonts w:ascii="Arial" w:hAnsi="Arial" w:cs="Arial"/>
          <w:color w:val="000000" w:themeColor="text1"/>
          <w:sz w:val="20"/>
          <w:szCs w:val="20"/>
        </w:rPr>
      </w:pPr>
    </w:p>
    <w:p w14:paraId="4E0DAB04" w14:textId="51C7F9AC" w:rsidR="00D365F0" w:rsidRPr="00230C73" w:rsidRDefault="00D365F0" w:rsidP="00B875CE">
      <w:pPr>
        <w:pStyle w:val="ListParagraph"/>
        <w:numPr>
          <w:ilvl w:val="0"/>
          <w:numId w:val="21"/>
        </w:numPr>
        <w:spacing w:line="360" w:lineRule="auto"/>
        <w:ind w:right="1559"/>
        <w:jc w:val="both"/>
        <w:rPr>
          <w:rFonts w:ascii="Arial" w:hAnsi="Arial" w:cs="Arial"/>
          <w:color w:val="000000" w:themeColor="text1"/>
          <w:sz w:val="20"/>
          <w:szCs w:val="20"/>
        </w:rPr>
      </w:pPr>
      <w:r w:rsidRPr="00B875CE">
        <w:rPr>
          <w:rFonts w:ascii="Arial" w:hAnsi="Arial" w:cs="Arial"/>
          <w:color w:val="000000" w:themeColor="text1"/>
          <w:sz w:val="20"/>
          <w:szCs w:val="20"/>
          <w:highlight w:val="yellow"/>
        </w:rPr>
        <w:t>Mechanical Excellence</w:t>
      </w:r>
      <w:r w:rsidR="00AD0865">
        <w:rPr>
          <w:rFonts w:ascii="Arial" w:hAnsi="Arial" w:cs="Arial"/>
          <w:color w:val="000000" w:themeColor="text1"/>
          <w:sz w:val="20"/>
          <w:szCs w:val="20"/>
        </w:rPr>
        <w:t xml:space="preserve"> </w:t>
      </w:r>
      <w:hyperlink r:id="rId11" w:history="1">
        <w:r w:rsidR="00AD0865" w:rsidRPr="004C72DC">
          <w:rPr>
            <w:rStyle w:val="Hyperlink"/>
            <w:rFonts w:ascii="Arial" w:hAnsi="Arial" w:cs="Arial"/>
            <w:sz w:val="20"/>
            <w:szCs w:val="20"/>
          </w:rPr>
          <w:t>https://www.kraiburg-tpe.com/en/industry</w:t>
        </w:r>
      </w:hyperlink>
      <w:r w:rsidR="00AD0865">
        <w:rPr>
          <w:rFonts w:ascii="Arial" w:hAnsi="Arial" w:cs="Arial"/>
          <w:color w:val="000000" w:themeColor="text1"/>
          <w:sz w:val="20"/>
          <w:szCs w:val="20"/>
        </w:rPr>
        <w:t xml:space="preserve"> </w:t>
      </w:r>
      <w:r w:rsidR="007D428B" w:rsidRPr="00230C73">
        <w:rPr>
          <w:rFonts w:ascii="Arial" w:hAnsi="Arial" w:cs="Arial"/>
          <w:color w:val="000000" w:themeColor="text1"/>
          <w:sz w:val="20"/>
          <w:szCs w:val="20"/>
        </w:rPr>
        <w:t>-</w:t>
      </w:r>
      <w:r w:rsidRPr="00230C73">
        <w:rPr>
          <w:rFonts w:ascii="Arial" w:hAnsi="Arial" w:cs="Arial"/>
          <w:color w:val="000000" w:themeColor="text1"/>
          <w:sz w:val="20"/>
          <w:szCs w:val="20"/>
        </w:rPr>
        <w:t xml:space="preserve"> exhibit</w:t>
      </w:r>
      <w:r w:rsidR="007D428B" w:rsidRPr="00230C73">
        <w:rPr>
          <w:rFonts w:ascii="Arial" w:hAnsi="Arial" w:cs="Arial"/>
          <w:color w:val="000000" w:themeColor="text1"/>
          <w:sz w:val="20"/>
          <w:szCs w:val="20"/>
        </w:rPr>
        <w:t>ing</w:t>
      </w:r>
      <w:r w:rsidRPr="00230C73">
        <w:rPr>
          <w:rFonts w:ascii="Arial" w:hAnsi="Arial" w:cs="Arial"/>
          <w:color w:val="000000" w:themeColor="text1"/>
          <w:sz w:val="20"/>
          <w:szCs w:val="20"/>
        </w:rPr>
        <w:t xml:space="preserve"> exceptional mechanical properties, including flexibility, elasticity, and durability, making them ideal for various vacuum cleaner applications.</w:t>
      </w:r>
    </w:p>
    <w:p w14:paraId="31D77B5C" w14:textId="4E6F6B12" w:rsidR="00D365F0" w:rsidRPr="00230C73" w:rsidRDefault="00D365F0" w:rsidP="00B875CE">
      <w:pPr>
        <w:pStyle w:val="ListParagraph"/>
        <w:numPr>
          <w:ilvl w:val="0"/>
          <w:numId w:val="21"/>
        </w:numPr>
        <w:spacing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Enhanced Assembly</w:t>
      </w:r>
      <w:r w:rsidR="007D428B" w:rsidRPr="00230C73">
        <w:rPr>
          <w:rFonts w:ascii="Arial" w:hAnsi="Arial" w:cs="Arial"/>
          <w:color w:val="000000" w:themeColor="text1"/>
          <w:sz w:val="20"/>
          <w:szCs w:val="20"/>
        </w:rPr>
        <w:t xml:space="preserve"> -</w:t>
      </w:r>
      <w:r w:rsidRPr="00230C73">
        <w:rPr>
          <w:rFonts w:ascii="Arial" w:hAnsi="Arial" w:cs="Arial"/>
          <w:color w:val="000000" w:themeColor="text1"/>
          <w:sz w:val="20"/>
          <w:szCs w:val="20"/>
        </w:rPr>
        <w:t xml:space="preserve"> </w:t>
      </w:r>
      <w:r w:rsidR="007D428B" w:rsidRPr="00230C73">
        <w:rPr>
          <w:rFonts w:ascii="Arial" w:hAnsi="Arial" w:cs="Arial"/>
          <w:color w:val="000000" w:themeColor="text1"/>
          <w:sz w:val="20"/>
          <w:szCs w:val="20"/>
        </w:rPr>
        <w:t>offering</w:t>
      </w:r>
      <w:r w:rsidRPr="00230C73">
        <w:rPr>
          <w:rFonts w:ascii="Arial" w:hAnsi="Arial" w:cs="Arial"/>
          <w:color w:val="000000" w:themeColor="text1"/>
          <w:sz w:val="20"/>
          <w:szCs w:val="20"/>
        </w:rPr>
        <w:t xml:space="preserve"> excellent surface friction, facilitating assembly </w:t>
      </w:r>
      <w:proofErr w:type="gramStart"/>
      <w:r w:rsidRPr="00230C73">
        <w:rPr>
          <w:rFonts w:ascii="Arial" w:hAnsi="Arial" w:cs="Arial"/>
          <w:color w:val="000000" w:themeColor="text1"/>
          <w:sz w:val="20"/>
          <w:szCs w:val="20"/>
        </w:rPr>
        <w:t>processes</w:t>
      </w:r>
      <w:proofErr w:type="gramEnd"/>
      <w:r w:rsidRPr="00230C73">
        <w:rPr>
          <w:rFonts w:ascii="Arial" w:hAnsi="Arial" w:cs="Arial"/>
          <w:color w:val="000000" w:themeColor="text1"/>
          <w:sz w:val="20"/>
          <w:szCs w:val="20"/>
        </w:rPr>
        <w:t xml:space="preserve"> and ensuring better component fit. This feature is particularly </w:t>
      </w:r>
      <w:r w:rsidR="007D428B" w:rsidRPr="00230C73">
        <w:rPr>
          <w:rFonts w:ascii="Arial" w:hAnsi="Arial" w:cs="Arial"/>
          <w:color w:val="000000" w:themeColor="text1"/>
          <w:sz w:val="20"/>
          <w:szCs w:val="20"/>
        </w:rPr>
        <w:t>beneficial</w:t>
      </w:r>
      <w:r w:rsidRPr="00230C73">
        <w:rPr>
          <w:rFonts w:ascii="Arial" w:hAnsi="Arial" w:cs="Arial"/>
          <w:color w:val="000000" w:themeColor="text1"/>
          <w:sz w:val="20"/>
          <w:szCs w:val="20"/>
        </w:rPr>
        <w:t xml:space="preserve"> in applications such as filters and sealings.</w:t>
      </w:r>
    </w:p>
    <w:p w14:paraId="2018242F" w14:textId="09F90A87" w:rsidR="00D365F0" w:rsidRPr="00230C73" w:rsidRDefault="00D365F0" w:rsidP="00B875CE">
      <w:pPr>
        <w:pStyle w:val="ListParagraph"/>
        <w:numPr>
          <w:ilvl w:val="0"/>
          <w:numId w:val="21"/>
        </w:numPr>
        <w:spacing w:line="360" w:lineRule="auto"/>
        <w:ind w:right="1559"/>
        <w:jc w:val="both"/>
        <w:rPr>
          <w:rFonts w:ascii="Arial" w:hAnsi="Arial" w:cs="Arial"/>
          <w:color w:val="000000" w:themeColor="text1"/>
          <w:sz w:val="20"/>
          <w:szCs w:val="20"/>
        </w:rPr>
      </w:pPr>
      <w:r w:rsidRPr="00B875CE">
        <w:rPr>
          <w:rFonts w:ascii="Arial" w:hAnsi="Arial" w:cs="Arial"/>
          <w:color w:val="000000" w:themeColor="text1"/>
          <w:sz w:val="20"/>
          <w:szCs w:val="20"/>
          <w:highlight w:val="yellow"/>
        </w:rPr>
        <w:t>Sustainability</w:t>
      </w:r>
      <w:r w:rsidR="007D428B" w:rsidRPr="00230C73">
        <w:rPr>
          <w:rFonts w:ascii="Arial" w:hAnsi="Arial" w:cs="Arial"/>
          <w:color w:val="000000" w:themeColor="text1"/>
          <w:sz w:val="20"/>
          <w:szCs w:val="20"/>
        </w:rPr>
        <w:t xml:space="preserve"> </w:t>
      </w:r>
      <w:hyperlink r:id="rId12" w:history="1">
        <w:r w:rsidR="00A35CC0" w:rsidRPr="004C72DC">
          <w:rPr>
            <w:rStyle w:val="Hyperlink"/>
            <w:rFonts w:ascii="Arial" w:hAnsi="Arial" w:cs="Arial"/>
            <w:sz w:val="20"/>
            <w:szCs w:val="20"/>
          </w:rPr>
          <w:t>https://www.kraiburg-tpe.com/en/sustainability</w:t>
        </w:r>
      </w:hyperlink>
      <w:r w:rsidR="00A35CC0">
        <w:rPr>
          <w:rFonts w:ascii="Arial" w:hAnsi="Arial" w:cs="Arial"/>
          <w:color w:val="000000" w:themeColor="text1"/>
          <w:sz w:val="20"/>
          <w:szCs w:val="20"/>
        </w:rPr>
        <w:t xml:space="preserve"> </w:t>
      </w:r>
      <w:r w:rsidR="007D428B" w:rsidRPr="00230C73">
        <w:rPr>
          <w:rFonts w:ascii="Arial" w:hAnsi="Arial" w:cs="Arial"/>
          <w:color w:val="000000" w:themeColor="text1"/>
          <w:sz w:val="20"/>
          <w:szCs w:val="20"/>
        </w:rPr>
        <w:t>-</w:t>
      </w:r>
      <w:r w:rsidRPr="00230C73">
        <w:rPr>
          <w:rFonts w:ascii="Arial" w:hAnsi="Arial" w:cs="Arial"/>
          <w:color w:val="000000" w:themeColor="text1"/>
          <w:sz w:val="20"/>
          <w:szCs w:val="20"/>
        </w:rPr>
        <w:t xml:space="preserve"> </w:t>
      </w:r>
      <w:r w:rsidR="007D428B" w:rsidRPr="00230C73">
        <w:rPr>
          <w:rFonts w:ascii="Arial" w:hAnsi="Arial" w:cs="Arial"/>
          <w:color w:val="000000" w:themeColor="text1"/>
          <w:sz w:val="20"/>
          <w:szCs w:val="20"/>
        </w:rPr>
        <w:t>attesting KRAIBURG TPE's commitment to sustainability, with up to 48% of post-consumer recycled material depending on hardness. This meets the interests of environmentally concerned customers, lessening the impact on the environment.</w:t>
      </w:r>
    </w:p>
    <w:p w14:paraId="1AF5B462" w14:textId="4A4C8B62" w:rsidR="00D365F0" w:rsidRPr="00230C73" w:rsidRDefault="00D365F0" w:rsidP="00D365F0">
      <w:pPr>
        <w:pStyle w:val="ListParagraph"/>
        <w:numPr>
          <w:ilvl w:val="0"/>
          <w:numId w:val="20"/>
        </w:numPr>
        <w:spacing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lastRenderedPageBreak/>
        <w:t>Hardness</w:t>
      </w:r>
      <w:r w:rsidR="001933CD" w:rsidRPr="00230C73">
        <w:rPr>
          <w:rFonts w:ascii="Arial" w:hAnsi="Arial" w:cs="Arial"/>
          <w:color w:val="000000" w:themeColor="text1"/>
          <w:sz w:val="20"/>
          <w:szCs w:val="20"/>
        </w:rPr>
        <w:t xml:space="preserve"> –</w:t>
      </w:r>
      <w:r w:rsidRPr="00230C73">
        <w:rPr>
          <w:rFonts w:ascii="Arial" w:hAnsi="Arial" w:cs="Arial"/>
          <w:color w:val="000000" w:themeColor="text1"/>
          <w:sz w:val="20"/>
          <w:szCs w:val="20"/>
        </w:rPr>
        <w:t xml:space="preserve"> </w:t>
      </w:r>
      <w:r w:rsidR="001933CD" w:rsidRPr="00230C73">
        <w:rPr>
          <w:rFonts w:ascii="Arial" w:hAnsi="Arial" w:cs="Arial"/>
          <w:color w:val="000000" w:themeColor="text1"/>
          <w:sz w:val="20"/>
          <w:szCs w:val="20"/>
        </w:rPr>
        <w:t xml:space="preserve">with </w:t>
      </w:r>
      <w:r w:rsidRPr="00230C73">
        <w:rPr>
          <w:rFonts w:ascii="Arial" w:hAnsi="Arial" w:cs="Arial"/>
          <w:color w:val="000000" w:themeColor="text1"/>
          <w:sz w:val="20"/>
          <w:szCs w:val="20"/>
        </w:rPr>
        <w:t>hardness</w:t>
      </w:r>
      <w:r w:rsidR="001933CD" w:rsidRPr="00230C73">
        <w:rPr>
          <w:rFonts w:ascii="Arial" w:hAnsi="Arial" w:cs="Arial"/>
          <w:color w:val="000000" w:themeColor="text1"/>
          <w:sz w:val="20"/>
          <w:szCs w:val="20"/>
        </w:rPr>
        <w:t xml:space="preserve"> range</w:t>
      </w:r>
      <w:r w:rsidRPr="00230C73">
        <w:rPr>
          <w:rFonts w:ascii="Arial" w:hAnsi="Arial" w:cs="Arial"/>
          <w:color w:val="000000" w:themeColor="text1"/>
          <w:sz w:val="20"/>
          <w:szCs w:val="20"/>
        </w:rPr>
        <w:t xml:space="preserve"> options between 50-90 Shore A</w:t>
      </w:r>
      <w:r w:rsidR="001933CD" w:rsidRPr="00230C73">
        <w:rPr>
          <w:rFonts w:ascii="Arial" w:hAnsi="Arial" w:cs="Arial"/>
          <w:color w:val="000000" w:themeColor="text1"/>
          <w:sz w:val="20"/>
          <w:szCs w:val="20"/>
        </w:rPr>
        <w:t>, this series meets</w:t>
      </w:r>
      <w:r w:rsidRPr="00230C73">
        <w:rPr>
          <w:rFonts w:ascii="Arial" w:hAnsi="Arial" w:cs="Arial"/>
          <w:color w:val="000000" w:themeColor="text1"/>
          <w:sz w:val="20"/>
          <w:szCs w:val="20"/>
        </w:rPr>
        <w:t xml:space="preserve"> different vacuum cleaner accessory requirements.</w:t>
      </w:r>
    </w:p>
    <w:p w14:paraId="1D4B53E8" w14:textId="724B9E78" w:rsidR="00D365F0" w:rsidRPr="00230C73" w:rsidRDefault="00D365F0" w:rsidP="00D365F0">
      <w:pPr>
        <w:pStyle w:val="ListParagraph"/>
        <w:numPr>
          <w:ilvl w:val="0"/>
          <w:numId w:val="20"/>
        </w:numPr>
        <w:spacing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User Comfort</w:t>
      </w:r>
      <w:r w:rsidR="001933CD" w:rsidRPr="00230C73">
        <w:rPr>
          <w:rFonts w:ascii="Arial" w:hAnsi="Arial" w:cs="Arial"/>
          <w:color w:val="000000" w:themeColor="text1"/>
          <w:sz w:val="20"/>
          <w:szCs w:val="20"/>
        </w:rPr>
        <w:t xml:space="preserve"> -</w:t>
      </w:r>
      <w:r w:rsidRPr="00230C73">
        <w:rPr>
          <w:rFonts w:ascii="Arial" w:hAnsi="Arial" w:cs="Arial"/>
          <w:color w:val="000000" w:themeColor="text1"/>
          <w:sz w:val="20"/>
          <w:szCs w:val="20"/>
        </w:rPr>
        <w:t xml:space="preserve"> the </w:t>
      </w:r>
      <w:r w:rsidRPr="00AD0865">
        <w:rPr>
          <w:rFonts w:ascii="Arial" w:hAnsi="Arial" w:cs="Arial"/>
          <w:color w:val="000000" w:themeColor="text1"/>
          <w:sz w:val="20"/>
          <w:szCs w:val="20"/>
          <w:highlight w:val="yellow"/>
        </w:rPr>
        <w:t>THERMOLAST® R RC/PCR/AP</w:t>
      </w:r>
      <w:r w:rsidR="00AD0865">
        <w:rPr>
          <w:rFonts w:ascii="Arial" w:hAnsi="Arial" w:cs="Arial"/>
          <w:color w:val="000000" w:themeColor="text1"/>
          <w:sz w:val="20"/>
          <w:szCs w:val="20"/>
        </w:rPr>
        <w:t xml:space="preserve"> </w:t>
      </w:r>
      <w:hyperlink r:id="rId13" w:history="1">
        <w:r w:rsidR="00AD0865" w:rsidRPr="004C72DC">
          <w:rPr>
            <w:rStyle w:val="Hyperlink"/>
            <w:rFonts w:ascii="Arial" w:hAnsi="Arial" w:cs="Arial"/>
            <w:sz w:val="20"/>
            <w:szCs w:val="20"/>
          </w:rPr>
          <w:t>https://www.kraiburg-tpe.com/en/tpe-tool-handles-combine-performance-sustainability</w:t>
        </w:r>
      </w:hyperlink>
      <w:r w:rsidR="00AD0865">
        <w:rPr>
          <w:rFonts w:ascii="Arial" w:hAnsi="Arial" w:cs="Arial"/>
          <w:color w:val="000000" w:themeColor="text1"/>
          <w:sz w:val="20"/>
          <w:szCs w:val="20"/>
        </w:rPr>
        <w:t xml:space="preserve"> </w:t>
      </w:r>
      <w:r w:rsidRPr="00230C73">
        <w:rPr>
          <w:rFonts w:ascii="Arial" w:hAnsi="Arial" w:cs="Arial"/>
          <w:color w:val="000000" w:themeColor="text1"/>
          <w:sz w:val="20"/>
          <w:szCs w:val="20"/>
        </w:rPr>
        <w:t>series</w:t>
      </w:r>
      <w:r w:rsidR="001933CD" w:rsidRPr="00230C73">
        <w:rPr>
          <w:rFonts w:ascii="Arial" w:hAnsi="Arial" w:cs="Arial"/>
          <w:color w:val="000000" w:themeColor="text1"/>
          <w:sz w:val="20"/>
          <w:szCs w:val="20"/>
        </w:rPr>
        <w:t>’</w:t>
      </w:r>
      <w:r w:rsidRPr="00230C73">
        <w:rPr>
          <w:rFonts w:ascii="Arial" w:hAnsi="Arial" w:cs="Arial"/>
          <w:color w:val="000000" w:themeColor="text1"/>
          <w:sz w:val="20"/>
          <w:szCs w:val="20"/>
        </w:rPr>
        <w:t xml:space="preserve"> soft-touch surface and non-sticky attributes for buttons, grips, and handles</w:t>
      </w:r>
      <w:r w:rsidR="001933CD" w:rsidRPr="00230C73">
        <w:rPr>
          <w:rFonts w:ascii="Arial" w:hAnsi="Arial" w:cs="Arial"/>
          <w:color w:val="000000" w:themeColor="text1"/>
          <w:sz w:val="20"/>
          <w:szCs w:val="20"/>
        </w:rPr>
        <w:t xml:space="preserve"> maximizes</w:t>
      </w:r>
      <w:r w:rsidRPr="00230C73">
        <w:rPr>
          <w:rFonts w:ascii="Arial" w:hAnsi="Arial" w:cs="Arial"/>
          <w:color w:val="000000" w:themeColor="text1"/>
          <w:sz w:val="20"/>
          <w:szCs w:val="20"/>
        </w:rPr>
        <w:t xml:space="preserve"> user comfort and grip during household cleaning tasks.</w:t>
      </w:r>
    </w:p>
    <w:p w14:paraId="58DEB600" w14:textId="54F79538" w:rsidR="00D365F0" w:rsidRPr="00230C73" w:rsidRDefault="00D365F0" w:rsidP="00D365F0">
      <w:pPr>
        <w:pStyle w:val="ListParagraph"/>
        <w:numPr>
          <w:ilvl w:val="0"/>
          <w:numId w:val="20"/>
        </w:numPr>
        <w:spacing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Adhesion and Temperature Stability</w:t>
      </w:r>
      <w:r w:rsidR="00D23D4A" w:rsidRPr="00230C73">
        <w:rPr>
          <w:rFonts w:ascii="Arial" w:hAnsi="Arial" w:cs="Arial"/>
          <w:color w:val="000000" w:themeColor="text1"/>
          <w:sz w:val="20"/>
          <w:szCs w:val="20"/>
        </w:rPr>
        <w:t xml:space="preserve"> -</w:t>
      </w:r>
      <w:r w:rsidRPr="00230C73">
        <w:rPr>
          <w:rFonts w:ascii="Arial" w:hAnsi="Arial" w:cs="Arial"/>
          <w:color w:val="000000" w:themeColor="text1"/>
          <w:sz w:val="20"/>
          <w:szCs w:val="20"/>
        </w:rPr>
        <w:t xml:space="preserve"> </w:t>
      </w:r>
      <w:r w:rsidR="00D23D4A" w:rsidRPr="00230C73">
        <w:rPr>
          <w:rFonts w:ascii="Arial" w:hAnsi="Arial" w:cs="Arial"/>
          <w:color w:val="000000" w:themeColor="text1"/>
          <w:sz w:val="20"/>
          <w:szCs w:val="20"/>
        </w:rPr>
        <w:t>t</w:t>
      </w:r>
      <w:r w:rsidRPr="00230C73">
        <w:rPr>
          <w:rFonts w:ascii="Arial" w:hAnsi="Arial" w:cs="Arial"/>
          <w:color w:val="000000" w:themeColor="text1"/>
          <w:sz w:val="20"/>
          <w:szCs w:val="20"/>
        </w:rPr>
        <w:t>he series exhibits excellent adhesion with polypropylene (PP) through injection molding processes and maintains temperature stability up to 80°C.</w:t>
      </w:r>
    </w:p>
    <w:p w14:paraId="5FD20F4C" w14:textId="5C0D7289" w:rsidR="00D365F0" w:rsidRPr="00230C73" w:rsidRDefault="00D365F0" w:rsidP="00D365F0">
      <w:pPr>
        <w:pStyle w:val="ListParagraph"/>
        <w:numPr>
          <w:ilvl w:val="0"/>
          <w:numId w:val="20"/>
        </w:numPr>
        <w:spacing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Safety Compliance</w:t>
      </w:r>
      <w:r w:rsidR="00D23D4A" w:rsidRPr="00230C73">
        <w:rPr>
          <w:rFonts w:ascii="Arial" w:hAnsi="Arial" w:cs="Arial"/>
          <w:color w:val="000000" w:themeColor="text1"/>
          <w:sz w:val="20"/>
          <w:szCs w:val="20"/>
        </w:rPr>
        <w:t xml:space="preserve"> - t</w:t>
      </w:r>
      <w:r w:rsidRPr="00230C73">
        <w:rPr>
          <w:rFonts w:ascii="Arial" w:hAnsi="Arial" w:cs="Arial"/>
          <w:color w:val="000000" w:themeColor="text1"/>
          <w:sz w:val="20"/>
          <w:szCs w:val="20"/>
        </w:rPr>
        <w:t>he materials have undergone rigorous testing, meeting UL 94HB standards for safety and reliability.</w:t>
      </w:r>
    </w:p>
    <w:p w14:paraId="3516D213" w14:textId="77777777" w:rsidR="00D23D4A" w:rsidRPr="00230C73" w:rsidRDefault="00D23D4A" w:rsidP="00D365F0">
      <w:pPr>
        <w:spacing w:after="0" w:line="360" w:lineRule="auto"/>
        <w:ind w:right="1559"/>
        <w:jc w:val="both"/>
        <w:rPr>
          <w:rFonts w:ascii="Arial" w:hAnsi="Arial" w:cs="Arial"/>
          <w:color w:val="000000" w:themeColor="text1"/>
          <w:sz w:val="20"/>
          <w:szCs w:val="20"/>
        </w:rPr>
      </w:pPr>
    </w:p>
    <w:p w14:paraId="1296ABB7" w14:textId="0897542A" w:rsidR="00D23D4A" w:rsidRPr="00230C73" w:rsidRDefault="00D23D4A" w:rsidP="00D23D4A">
      <w:pPr>
        <w:spacing w:after="0" w:line="360" w:lineRule="auto"/>
        <w:ind w:right="1559"/>
        <w:jc w:val="both"/>
        <w:rPr>
          <w:rFonts w:ascii="Arial" w:hAnsi="Arial" w:cs="Arial"/>
          <w:color w:val="000000" w:themeColor="text1"/>
          <w:sz w:val="20"/>
          <w:szCs w:val="20"/>
        </w:rPr>
      </w:pPr>
      <w:r w:rsidRPr="00230C73">
        <w:rPr>
          <w:rFonts w:ascii="Arial" w:hAnsi="Arial" w:cs="Arial"/>
          <w:color w:val="000000" w:themeColor="text1"/>
          <w:sz w:val="20"/>
          <w:szCs w:val="20"/>
        </w:rPr>
        <w:t xml:space="preserve">KRAIBURG TPE's commitment to innovation extends beyond its existing offerings, thanks to its customization options for customers to tailor-make thermoplastic elastomers to suit their precise requirements. This dedication to flexibility ensures that vacuum cleaner manufacturers can continue to deliver </w:t>
      </w:r>
      <w:r w:rsidRPr="00B875CE">
        <w:rPr>
          <w:rFonts w:ascii="Arial" w:hAnsi="Arial" w:cs="Arial"/>
          <w:color w:val="000000" w:themeColor="text1"/>
          <w:sz w:val="20"/>
          <w:szCs w:val="20"/>
          <w:highlight w:val="yellow"/>
        </w:rPr>
        <w:t>high-quality products</w:t>
      </w:r>
      <w:r w:rsidRPr="00230C73">
        <w:rPr>
          <w:rFonts w:ascii="Arial" w:hAnsi="Arial" w:cs="Arial"/>
          <w:color w:val="000000" w:themeColor="text1"/>
          <w:sz w:val="20"/>
          <w:szCs w:val="20"/>
        </w:rPr>
        <w:t xml:space="preserve"> </w:t>
      </w:r>
      <w:hyperlink r:id="rId14" w:history="1">
        <w:r w:rsidR="004F7E3E" w:rsidRPr="004C72DC">
          <w:rPr>
            <w:rStyle w:val="Hyperlink"/>
            <w:rFonts w:ascii="Arial" w:hAnsi="Arial" w:cs="Arial"/>
            <w:sz w:val="20"/>
            <w:szCs w:val="20"/>
          </w:rPr>
          <w:t>https://www.kraiburg-tpe.com/en/innovative-recycled-tpe-asia-pacific</w:t>
        </w:r>
      </w:hyperlink>
      <w:r w:rsidR="004F7E3E">
        <w:rPr>
          <w:rFonts w:ascii="Arial" w:hAnsi="Arial" w:cs="Arial"/>
          <w:color w:val="000000" w:themeColor="text1"/>
          <w:sz w:val="20"/>
          <w:szCs w:val="20"/>
        </w:rPr>
        <w:t xml:space="preserve"> </w:t>
      </w:r>
      <w:r w:rsidRPr="00230C73">
        <w:rPr>
          <w:rFonts w:ascii="Arial" w:hAnsi="Arial" w:cs="Arial"/>
          <w:color w:val="000000" w:themeColor="text1"/>
          <w:sz w:val="20"/>
          <w:szCs w:val="20"/>
        </w:rPr>
        <w:t>to meet evolving consumer demands.</w:t>
      </w:r>
    </w:p>
    <w:p w14:paraId="7FE43C96" w14:textId="77777777" w:rsidR="00D23D4A" w:rsidRPr="00D365F0" w:rsidRDefault="00D23D4A" w:rsidP="00D365F0">
      <w:pPr>
        <w:spacing w:after="0" w:line="360" w:lineRule="auto"/>
        <w:ind w:right="1559"/>
        <w:jc w:val="both"/>
        <w:rPr>
          <w:rFonts w:ascii="Arial" w:hAnsi="Arial" w:cs="Arial"/>
          <w:sz w:val="20"/>
          <w:szCs w:val="20"/>
        </w:rPr>
      </w:pPr>
    </w:p>
    <w:p w14:paraId="71E264B2" w14:textId="3A4470DF" w:rsidR="008B7F86" w:rsidRDefault="00D365F0" w:rsidP="00D365F0">
      <w:pPr>
        <w:spacing w:after="0" w:line="360" w:lineRule="auto"/>
        <w:ind w:right="1559"/>
        <w:jc w:val="both"/>
        <w:rPr>
          <w:rFonts w:ascii="Arial" w:hAnsi="Arial" w:cs="Arial"/>
          <w:sz w:val="20"/>
          <w:szCs w:val="20"/>
        </w:rPr>
      </w:pPr>
      <w:r w:rsidRPr="00D365F0">
        <w:rPr>
          <w:rFonts w:ascii="Arial" w:hAnsi="Arial" w:cs="Arial"/>
          <w:sz w:val="20"/>
          <w:szCs w:val="20"/>
        </w:rPr>
        <w:t>As the demand for versatile and high-quality vacuum cleaners continues to rise, KRAIBURG TPE's TPE materials play a pivotal role in shaping the future of these essential household appliances.</w:t>
      </w:r>
    </w:p>
    <w:p w14:paraId="6422CF73" w14:textId="77777777" w:rsidR="00D365F0" w:rsidRPr="003E4160" w:rsidRDefault="00D365F0" w:rsidP="00D365F0">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0E85FDFA" w:rsidR="0072737D" w:rsidRPr="003E4160" w:rsidRDefault="008B7F86" w:rsidP="0072737D">
      <w:pPr>
        <w:spacing w:line="360" w:lineRule="auto"/>
        <w:ind w:right="1559"/>
        <w:jc w:val="both"/>
        <w:rPr>
          <w:rFonts w:ascii="Arial" w:hAnsi="Arial" w:cs="Arial"/>
          <w:sz w:val="20"/>
          <w:szCs w:val="20"/>
        </w:rPr>
      </w:pPr>
      <w:r w:rsidRPr="003E4160">
        <w:rPr>
          <w:rFonts w:ascii="Arial" w:hAnsi="Arial" w:cs="Arial"/>
          <w:sz w:val="20"/>
          <w:szCs w:val="20"/>
        </w:rPr>
        <w:t xml:space="preserve">Besides </w:t>
      </w:r>
      <w:r w:rsidR="00D365F0">
        <w:rPr>
          <w:rFonts w:ascii="Arial" w:hAnsi="Arial" w:cs="Arial"/>
          <w:sz w:val="20"/>
          <w:szCs w:val="20"/>
        </w:rPr>
        <w:t>vacuum cleaner</w:t>
      </w:r>
      <w:r w:rsidRPr="003E4160">
        <w:rPr>
          <w:rFonts w:ascii="Arial" w:hAnsi="Arial" w:cs="Arial"/>
          <w:sz w:val="20"/>
          <w:szCs w:val="20"/>
        </w:rPr>
        <w:t xml:space="preserve"> accessories applications, </w:t>
      </w:r>
      <w:r w:rsidR="0072737D" w:rsidRPr="003E4160">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0072737D" w:rsidRPr="003E4160">
        <w:rPr>
          <w:rFonts w:ascii="Arial" w:hAnsi="Arial" w:cs="Arial"/>
          <w:sz w:val="20"/>
          <w:szCs w:val="20"/>
        </w:rPr>
        <w:t>wearables</w:t>
      </w:r>
      <w:proofErr w:type="gramEnd"/>
      <w:r w:rsidR="0072737D" w:rsidRPr="003E4160">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0072737D" w:rsidRPr="003E4160">
        <w:rPr>
          <w:rFonts w:ascii="Arial" w:hAnsi="Arial" w:cs="Arial"/>
          <w:sz w:val="20"/>
          <w:szCs w:val="20"/>
        </w:rPr>
        <w:t>RoHS</w:t>
      </w:r>
      <w:proofErr w:type="gramEnd"/>
      <w:r w:rsidR="0072737D" w:rsidRPr="003E4160">
        <w:rPr>
          <w:rFonts w:ascii="Arial" w:hAnsi="Arial" w:cs="Arial"/>
          <w:sz w:val="20"/>
          <w:szCs w:val="20"/>
        </w:rPr>
        <w:t xml:space="preserve"> and </w:t>
      </w:r>
      <w:r w:rsidR="0072737D" w:rsidRPr="003E4160">
        <w:rPr>
          <w:rFonts w:ascii="Arial" w:hAnsi="Arial" w:cs="Arial"/>
          <w:sz w:val="20"/>
          <w:szCs w:val="20"/>
        </w:rPr>
        <w:lastRenderedPageBreak/>
        <w:t>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A734459" w14:textId="1311F795" w:rsidR="00203048" w:rsidRDefault="0072737D" w:rsidP="00203048">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7E14C407" w14:textId="68137F0C" w:rsidR="00605ED9" w:rsidRPr="003E4160" w:rsidRDefault="00226D6E" w:rsidP="00A26505">
      <w:pPr>
        <w:keepNext/>
        <w:keepLines/>
        <w:spacing w:after="0" w:line="360" w:lineRule="auto"/>
        <w:ind w:right="1559"/>
        <w:rPr>
          <w:noProof/>
        </w:rPr>
      </w:pPr>
      <w:r>
        <w:rPr>
          <w:noProof/>
        </w:rPr>
        <w:drawing>
          <wp:inline distT="0" distB="0" distL="0" distR="0" wp14:anchorId="6BF01509" wp14:editId="4437BCFF">
            <wp:extent cx="4234867" cy="2343150"/>
            <wp:effectExtent l="0" t="0" r="0" b="0"/>
            <wp:docPr id="15783631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0475" cy="2346253"/>
                    </a:xfrm>
                    <a:prstGeom prst="rect">
                      <a:avLst/>
                    </a:prstGeom>
                    <a:noFill/>
                    <a:ln>
                      <a:noFill/>
                    </a:ln>
                  </pic:spPr>
                </pic:pic>
              </a:graphicData>
            </a:graphic>
          </wp:inline>
        </w:drawing>
      </w:r>
    </w:p>
    <w:p w14:paraId="62F08EF9" w14:textId="01037E66" w:rsidR="005320D5" w:rsidRPr="003E4160" w:rsidRDefault="005320D5" w:rsidP="00A26505">
      <w:pPr>
        <w:keepNext/>
        <w:keepLines/>
        <w:spacing w:after="0" w:line="360" w:lineRule="auto"/>
        <w:ind w:right="1559"/>
        <w:rPr>
          <w:noProof/>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A3687E" w:rsidRPr="003E4160">
        <w:rPr>
          <w:rFonts w:ascii="Arial" w:hAnsi="Arial" w:cs="Arial"/>
          <w:b/>
          <w:bCs/>
          <w:sz w:val="20"/>
          <w:szCs w:val="20"/>
          <w:lang w:bidi="ar-SA"/>
        </w:rPr>
        <w:t>3</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226D6E" w:rsidP="00A26505">
      <w:pPr>
        <w:ind w:right="1559"/>
        <w:rPr>
          <w:rFonts w:ascii="Arial" w:hAnsi="Arial" w:cs="Arial"/>
          <w:bCs/>
          <w:sz w:val="20"/>
          <w:szCs w:val="20"/>
          <w:lang w:val="en-GB"/>
        </w:rPr>
      </w:pPr>
      <w:hyperlink r:id="rId19"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226D6E" w:rsidP="00A26505">
      <w:pPr>
        <w:ind w:right="1559"/>
        <w:rPr>
          <w:rFonts w:ascii="Arial" w:hAnsi="Arial" w:cs="Arial"/>
          <w:bCs/>
          <w:sz w:val="20"/>
          <w:szCs w:val="20"/>
          <w:lang w:val="en-GB"/>
        </w:rPr>
      </w:pPr>
      <w:hyperlink r:id="rId22"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lastRenderedPageBreak/>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C8FAA" w14:textId="77777777" w:rsidR="009C221D" w:rsidRDefault="009C221D" w:rsidP="00784C57">
      <w:pPr>
        <w:spacing w:after="0" w:line="240" w:lineRule="auto"/>
      </w:pPr>
      <w:r>
        <w:separator/>
      </w:r>
    </w:p>
  </w:endnote>
  <w:endnote w:type="continuationSeparator" w:id="0">
    <w:p w14:paraId="56049E75" w14:textId="77777777" w:rsidR="009C221D" w:rsidRDefault="009C221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26D6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26D6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370C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370C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CFF8A" w14:textId="77777777" w:rsidR="009C221D" w:rsidRDefault="009C221D" w:rsidP="00784C57">
      <w:pPr>
        <w:spacing w:after="0" w:line="240" w:lineRule="auto"/>
      </w:pPr>
      <w:r>
        <w:separator/>
      </w:r>
    </w:p>
  </w:footnote>
  <w:footnote w:type="continuationSeparator" w:id="0">
    <w:p w14:paraId="77CBE4D9" w14:textId="77777777" w:rsidR="009C221D" w:rsidRDefault="009C221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A506D37" w14:textId="3EBA0AEE" w:rsidR="001037C3" w:rsidRDefault="001037C3" w:rsidP="001037C3">
          <w:pPr>
            <w:spacing w:after="0" w:line="360" w:lineRule="auto"/>
            <w:ind w:left="-105"/>
            <w:jc w:val="both"/>
            <w:rPr>
              <w:rFonts w:ascii="Arial" w:hAnsi="Arial" w:cs="Arial"/>
              <w:b/>
              <w:bCs/>
              <w:sz w:val="16"/>
              <w:szCs w:val="16"/>
            </w:rPr>
          </w:pPr>
          <w:r w:rsidRPr="001037C3">
            <w:rPr>
              <w:rFonts w:ascii="Arial" w:hAnsi="Arial" w:cs="Arial"/>
              <w:b/>
              <w:bCs/>
              <w:sz w:val="16"/>
              <w:szCs w:val="16"/>
            </w:rPr>
            <w:t>KRAIBURG T</w:t>
          </w:r>
          <w:r w:rsidR="0069495B">
            <w:rPr>
              <w:rFonts w:ascii="Arial" w:hAnsi="Arial" w:cs="Arial"/>
              <w:b/>
              <w:bCs/>
              <w:sz w:val="16"/>
              <w:szCs w:val="16"/>
            </w:rPr>
            <w:t>PE</w:t>
          </w:r>
          <w:r w:rsidRPr="001037C3">
            <w:rPr>
              <w:rFonts w:ascii="Arial" w:hAnsi="Arial" w:cs="Arial"/>
              <w:b/>
              <w:bCs/>
              <w:sz w:val="16"/>
              <w:szCs w:val="16"/>
            </w:rPr>
            <w:t xml:space="preserve"> Powers Sustainable Innovation in Vacuum Accessory Design</w:t>
          </w:r>
        </w:p>
        <w:p w14:paraId="4A7A9CBD" w14:textId="77777777" w:rsidR="001037C3" w:rsidRPr="002B7CE1" w:rsidRDefault="001037C3" w:rsidP="001037C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November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22213E" w14:textId="77777777" w:rsidR="008B7F86" w:rsidRDefault="003C4170" w:rsidP="008B7F86">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12E6B7A" w14:textId="481864A9" w:rsidR="001037C3" w:rsidRDefault="001037C3" w:rsidP="008F55F4">
          <w:pPr>
            <w:spacing w:after="0" w:line="360" w:lineRule="auto"/>
            <w:ind w:left="-105"/>
            <w:jc w:val="both"/>
            <w:rPr>
              <w:rFonts w:ascii="Arial" w:hAnsi="Arial" w:cs="Arial"/>
              <w:b/>
              <w:bCs/>
              <w:sz w:val="16"/>
              <w:szCs w:val="16"/>
            </w:rPr>
          </w:pPr>
          <w:r w:rsidRPr="001037C3">
            <w:rPr>
              <w:rFonts w:ascii="Arial" w:hAnsi="Arial" w:cs="Arial"/>
              <w:b/>
              <w:bCs/>
              <w:sz w:val="16"/>
              <w:szCs w:val="16"/>
            </w:rPr>
            <w:t>KRAIBURG TPE</w:t>
          </w:r>
          <w:r w:rsidR="0069495B">
            <w:rPr>
              <w:rFonts w:ascii="Arial" w:hAnsi="Arial" w:cs="Arial"/>
              <w:b/>
              <w:bCs/>
              <w:sz w:val="16"/>
              <w:szCs w:val="16"/>
            </w:rPr>
            <w:t xml:space="preserve"> </w:t>
          </w:r>
          <w:r w:rsidRPr="001037C3">
            <w:rPr>
              <w:rFonts w:ascii="Arial" w:hAnsi="Arial" w:cs="Arial"/>
              <w:b/>
              <w:bCs/>
              <w:sz w:val="16"/>
              <w:szCs w:val="16"/>
            </w:rPr>
            <w:t>Powers Sustainable Innovation in Vacuum Accessory Design</w:t>
          </w:r>
        </w:p>
        <w:p w14:paraId="765F9503" w14:textId="7FF817C1"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1037C3">
            <w:rPr>
              <w:rFonts w:ascii="Arial" w:hAnsi="Arial"/>
              <w:b/>
              <w:sz w:val="16"/>
              <w:szCs w:val="16"/>
            </w:rPr>
            <w:t>November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55B2304"/>
    <w:multiLevelType w:val="hybridMultilevel"/>
    <w:tmpl w:val="256290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59A00BD"/>
    <w:multiLevelType w:val="hybridMultilevel"/>
    <w:tmpl w:val="E35A8E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19"/>
  </w:num>
  <w:num w:numId="5" w16cid:durableId="36393177">
    <w:abstractNumId w:val="13"/>
  </w:num>
  <w:num w:numId="6" w16cid:durableId="430276158">
    <w:abstractNumId w:val="17"/>
  </w:num>
  <w:num w:numId="7" w16cid:durableId="2015523692">
    <w:abstractNumId w:val="4"/>
  </w:num>
  <w:num w:numId="8" w16cid:durableId="267857598">
    <w:abstractNumId w:val="18"/>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1596867856">
    <w:abstractNumId w:val="6"/>
  </w:num>
  <w:num w:numId="21" w16cid:durableId="10160757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37C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3CD"/>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26D6E"/>
    <w:rsid w:val="00230C73"/>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095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24995"/>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4F7E3E"/>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125B"/>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495B"/>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099F"/>
    <w:rsid w:val="00702A9F"/>
    <w:rsid w:val="007032E6"/>
    <w:rsid w:val="00706824"/>
    <w:rsid w:val="007144EB"/>
    <w:rsid w:val="0071575E"/>
    <w:rsid w:val="00720A77"/>
    <w:rsid w:val="00721D5E"/>
    <w:rsid w:val="007228C7"/>
    <w:rsid w:val="00722F2A"/>
    <w:rsid w:val="00723A37"/>
    <w:rsid w:val="00726D03"/>
    <w:rsid w:val="0072737D"/>
    <w:rsid w:val="00730341"/>
    <w:rsid w:val="007370CD"/>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428B"/>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221D"/>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5CC0"/>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07CF"/>
    <w:rsid w:val="00A91448"/>
    <w:rsid w:val="00A93D7F"/>
    <w:rsid w:val="00AA433C"/>
    <w:rsid w:val="00AA66C4"/>
    <w:rsid w:val="00AB4736"/>
    <w:rsid w:val="00AB48F2"/>
    <w:rsid w:val="00AB4AEA"/>
    <w:rsid w:val="00AB4BC4"/>
    <w:rsid w:val="00AD0865"/>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875CE"/>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22D"/>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3D4A"/>
    <w:rsid w:val="00D253ED"/>
    <w:rsid w:val="00D3074B"/>
    <w:rsid w:val="00D34D49"/>
    <w:rsid w:val="00D35D04"/>
    <w:rsid w:val="00D365F0"/>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7C3"/>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pe-tool-handles-combine-performance-sustainabilit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industry"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innovative-recycled-tpe-asia-pacific"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841</Words>
  <Characters>4795</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2023-10-12T00:32:00Z</dcterms:created>
  <dcterms:modified xsi:type="dcterms:W3CDTF">2023-11-08T08:56:00Z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