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F1A53" w14:textId="6272C5F1" w:rsidR="00281FF5" w:rsidRPr="00E92853" w:rsidRDefault="00B73267" w:rsidP="006353DB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4"/>
          <w:szCs w:val="24"/>
          <w:lang w:eastAsia="zh-CN"/>
        </w:rPr>
      </w:pPr>
      <w:r w:rsidRPr="00B73267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凯柏胶宝</w:t>
      </w:r>
      <w:r w:rsidRPr="00B73267">
        <w:rPr>
          <w:rStyle w:val="SubtleEmphasis"/>
          <w:rFonts w:ascii="Calibri" w:eastAsia="SimHei" w:hAnsi="Calibri" w:cs="Calibri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®</w:t>
      </w:r>
      <w:r w:rsidRPr="00B73267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：</w:t>
      </w:r>
      <w:r w:rsidR="007E7CEC" w:rsidRPr="007E7CEC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提高</w:t>
      </w:r>
      <w:r w:rsidR="007E7CEC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输液瓶瓶盖</w:t>
      </w:r>
      <w:r w:rsidR="007E7CEC" w:rsidRPr="007E7CEC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弹性和再密封能力的热塑性弹性体</w:t>
      </w:r>
      <w:r w:rsidR="007E7CEC" w:rsidRPr="007E7CEC">
        <w:rPr>
          <w:rStyle w:val="SubtleEmphasis"/>
          <w:rFonts w:ascii="Arial" w:eastAsia="SimHei" w:hAnsi="Arial" w:cs="Arial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（</w:t>
      </w:r>
      <w:r w:rsidR="007E7CEC" w:rsidRPr="007E7CEC">
        <w:rPr>
          <w:rStyle w:val="SubtleEmphasis"/>
          <w:rFonts w:ascii="Arial" w:eastAsia="SimHei" w:hAnsi="Arial" w:cs="Arial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TPE</w:t>
      </w:r>
      <w:r w:rsidR="007E7CEC" w:rsidRPr="007E7CEC">
        <w:rPr>
          <w:rStyle w:val="SubtleEmphasis"/>
          <w:rFonts w:ascii="Arial" w:eastAsia="SimHei" w:hAnsi="Arial" w:cs="Arial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）</w:t>
      </w:r>
    </w:p>
    <w:p w14:paraId="05035355" w14:textId="043438C6" w:rsidR="007E7CEC" w:rsidRDefault="007E7CEC" w:rsidP="00281FF5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9C28B4">
        <w:rPr>
          <w:rFonts w:ascii="SimHei" w:eastAsia="SimHei" w:hAnsi="SimHei" w:cs="Arial" w:hint="eastAsia"/>
          <w:sz w:val="20"/>
          <w:szCs w:val="20"/>
          <w:lang w:eastAsia="zh-CN"/>
        </w:rPr>
        <w:t>精密工程设计的</w:t>
      </w:r>
      <w:r w:rsidR="009C28B4" w:rsidRPr="009C28B4">
        <w:rPr>
          <w:rFonts w:ascii="SimHei" w:eastAsia="SimHei" w:hAnsi="SimHei" w:cs="Arial" w:hint="eastAsia"/>
          <w:sz w:val="20"/>
          <w:szCs w:val="20"/>
          <w:lang w:eastAsia="zh-CN"/>
        </w:rPr>
        <w:t>输液瓶瓶盖</w:t>
      </w:r>
      <w:r w:rsidRPr="009C28B4">
        <w:rPr>
          <w:rFonts w:ascii="SimHei" w:eastAsia="SimHei" w:hAnsi="SimHei" w:cs="Arial" w:hint="eastAsia"/>
          <w:sz w:val="20"/>
          <w:szCs w:val="20"/>
          <w:lang w:eastAsia="zh-CN"/>
        </w:rPr>
        <w:t>作为坚固的屏障，保护药物内容物免受潜在的外部污染物的侵害。它们的有效自密封隔膜技术存在于两个接口中，确保安全，防止污染</w:t>
      </w:r>
      <w:r w:rsidR="009C28B4" w:rsidRPr="009C28B4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9C28B4">
        <w:rPr>
          <w:rFonts w:ascii="SimHei" w:eastAsia="SimHei" w:hAnsi="SimHei" w:cs="Arial" w:hint="eastAsia"/>
          <w:sz w:val="20"/>
          <w:szCs w:val="20"/>
          <w:lang w:eastAsia="zh-CN"/>
        </w:rPr>
        <w:t>泄漏。这一创新通过简化开启过程和提高卫生标准</w:t>
      </w:r>
      <w:r w:rsidR="009C28B4" w:rsidRPr="009C28B4">
        <w:rPr>
          <w:rFonts w:ascii="SimHei" w:eastAsia="SimHei" w:hAnsi="SimHei" w:cs="Arial" w:hint="eastAsia"/>
          <w:sz w:val="20"/>
          <w:szCs w:val="20"/>
          <w:lang w:eastAsia="zh-CN"/>
        </w:rPr>
        <w:t>可</w:t>
      </w:r>
      <w:r w:rsidRPr="009C28B4">
        <w:rPr>
          <w:rFonts w:ascii="SimHei" w:eastAsia="SimHei" w:hAnsi="SimHei" w:cs="Arial" w:hint="eastAsia"/>
          <w:sz w:val="20"/>
          <w:szCs w:val="20"/>
          <w:lang w:eastAsia="zh-CN"/>
        </w:rPr>
        <w:t>确保药品的可靠性。由尖端</w:t>
      </w:r>
      <w:r w:rsidRPr="009C28B4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9C28B4">
        <w:rPr>
          <w:rFonts w:ascii="SimHei" w:eastAsia="SimHei" w:hAnsi="SimHei" w:cs="Arial" w:hint="eastAsia"/>
          <w:sz w:val="20"/>
          <w:szCs w:val="20"/>
          <w:lang w:eastAsia="zh-CN"/>
        </w:rPr>
        <w:t>材料制成，</w:t>
      </w:r>
      <w:r w:rsidR="009C28B4" w:rsidRPr="009C28B4">
        <w:rPr>
          <w:rFonts w:ascii="SimHei" w:eastAsia="SimHei" w:hAnsi="SimHei" w:cs="Arial" w:hint="eastAsia"/>
          <w:sz w:val="20"/>
          <w:szCs w:val="20"/>
          <w:lang w:eastAsia="zh-CN"/>
        </w:rPr>
        <w:t>输液瓶瓶盖</w:t>
      </w:r>
      <w:r w:rsidRPr="009C28B4">
        <w:rPr>
          <w:rFonts w:ascii="SimHei" w:eastAsia="SimHei" w:hAnsi="SimHei" w:cs="Arial" w:hint="eastAsia"/>
          <w:sz w:val="20"/>
          <w:szCs w:val="20"/>
          <w:lang w:eastAsia="zh-CN"/>
        </w:rPr>
        <w:t>在使用过程中能够轻松穿透，实现便利性、成本效益和符合最高医疗标准。</w:t>
      </w:r>
    </w:p>
    <w:p w14:paraId="2829DAAE" w14:textId="77777777" w:rsidR="009C28B4" w:rsidRDefault="009C28B4" w:rsidP="00281FF5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71575F47" w14:textId="3EDB1C86" w:rsidR="00281FF5" w:rsidRPr="009C28B4" w:rsidRDefault="009C28B4" w:rsidP="00281FF5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9C28B4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9C28B4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>的热塑宝</w:t>
      </w:r>
      <w:r w:rsidRPr="009C28B4">
        <w:rPr>
          <w:rFonts w:ascii="Arial" w:eastAsia="SimHei" w:hAnsi="Arial" w:cs="Arial"/>
          <w:sz w:val="20"/>
          <w:szCs w:val="20"/>
          <w:lang w:eastAsia="zh-CN"/>
        </w:rPr>
        <w:t xml:space="preserve"> H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(</w:t>
      </w:r>
      <w:r w:rsidR="00281FF5" w:rsidRPr="00F74F38">
        <w:rPr>
          <w:rFonts w:ascii="Arial" w:hAnsi="Arial" w:cs="Arial"/>
          <w:sz w:val="20"/>
          <w:szCs w:val="20"/>
          <w:lang w:eastAsia="zh-CN"/>
        </w:rPr>
        <w:t>THERMOLAST® H</w:t>
      </w:r>
      <w:r>
        <w:rPr>
          <w:rFonts w:ascii="Arial" w:hAnsi="Arial" w:cs="Arial"/>
          <w:sz w:val="20"/>
          <w:szCs w:val="20"/>
          <w:lang w:eastAsia="zh-CN"/>
        </w:rPr>
        <w:t>)</w:t>
      </w:r>
      <w:r w:rsidR="00281FF5" w:rsidRPr="00E92853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9C28B4">
        <w:rPr>
          <w:rFonts w:ascii="Arial" w:hAnsi="Arial" w:cs="Arial" w:hint="eastAsia"/>
          <w:sz w:val="20"/>
          <w:szCs w:val="20"/>
          <w:lang w:eastAsia="zh-CN"/>
        </w:rPr>
        <w:t>HC/RS/AP</w:t>
      </w:r>
      <w:r w:rsidRPr="009C28B4">
        <w:rPr>
          <w:rFonts w:ascii="SimHei" w:eastAsia="SimHei" w:hAnsi="SimHei" w:cs="Arial" w:hint="eastAsia"/>
          <w:sz w:val="20"/>
          <w:szCs w:val="20"/>
          <w:lang w:eastAsia="zh-CN"/>
        </w:rPr>
        <w:t>系列是专为亚太地区的</w:t>
      </w:r>
      <w:r w:rsidRPr="009C28B4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医疗</w:t>
      </w:r>
      <w:r w:rsidR="00EA2D58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hyperlink r:id="rId11" w:history="1">
        <w:r w:rsidR="00EA2D58" w:rsidRPr="006245A3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</w:t>
        </w:r>
        <w:r w:rsidR="00EA2D58" w:rsidRPr="006245A3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n</w:t>
        </w:r>
        <w:r w:rsidR="00EA2D58" w:rsidRPr="006245A3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/zh-hans/%E5%8C%BB%E7%96%97%E7%BA%A7TPE</w:t>
        </w:r>
      </w:hyperlink>
      <w:r w:rsidR="00EA2D58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9C28B4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再密封</w:t>
      </w:r>
      <w:r w:rsidR="00EA2D58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hyperlink r:id="rId12" w:history="1">
        <w:r w:rsidR="00EA2D58" w:rsidRPr="006245A3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</w:t>
        </w:r>
        <w:r w:rsidR="00EA2D58" w:rsidRPr="006245A3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n</w:t>
        </w:r>
        <w:r w:rsidR="00EA2D58" w:rsidRPr="006245A3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/zh-hans/safe-soft-touch-and-ergonomic-tpe-benefit-pipette-manufacturers</w:t>
        </w:r>
      </w:hyperlink>
      <w:r w:rsidR="00EA2D58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9C28B4">
        <w:rPr>
          <w:rFonts w:ascii="SimHei" w:eastAsia="SimHei" w:hAnsi="SimHei" w:cs="Arial" w:hint="eastAsia"/>
          <w:sz w:val="20"/>
          <w:szCs w:val="20"/>
          <w:lang w:eastAsia="zh-CN"/>
        </w:rPr>
        <w:t>应用所提供的解决方案，突显了公司提供创新、可靠和安全解决方案的承诺。</w:t>
      </w:r>
    </w:p>
    <w:p w14:paraId="210A1099" w14:textId="77777777" w:rsidR="00E92853" w:rsidRDefault="00E92853" w:rsidP="00281FF5">
      <w:pPr>
        <w:spacing w:after="0" w:line="360" w:lineRule="auto"/>
        <w:ind w:right="1559"/>
        <w:jc w:val="both"/>
        <w:rPr>
          <w:rFonts w:ascii="Arial" w:hAnsi="Arial" w:cs="Arial"/>
          <w:strike/>
          <w:sz w:val="20"/>
          <w:szCs w:val="20"/>
          <w:lang w:eastAsia="zh-CN"/>
        </w:rPr>
      </w:pPr>
    </w:p>
    <w:p w14:paraId="42341DE4" w14:textId="4833B3B7" w:rsidR="009C28B4" w:rsidRDefault="009C28B4" w:rsidP="00281FF5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9C28B4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9C28B4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>的热塑宝</w:t>
      </w:r>
      <w:r w:rsidRPr="009C28B4">
        <w:rPr>
          <w:rFonts w:ascii="Arial" w:eastAsia="SimHei" w:hAnsi="Arial" w:cs="Arial"/>
          <w:sz w:val="20"/>
          <w:szCs w:val="20"/>
          <w:lang w:eastAsia="zh-CN"/>
        </w:rPr>
        <w:t xml:space="preserve"> H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(</w:t>
      </w:r>
      <w:r w:rsidRPr="00F74F38">
        <w:rPr>
          <w:rFonts w:ascii="Arial" w:hAnsi="Arial" w:cs="Arial"/>
          <w:sz w:val="20"/>
          <w:szCs w:val="20"/>
          <w:lang w:eastAsia="zh-CN"/>
        </w:rPr>
        <w:t>THERMOLAST® H</w:t>
      </w:r>
      <w:r>
        <w:rPr>
          <w:rFonts w:ascii="Arial" w:hAnsi="Arial" w:cs="Arial"/>
          <w:sz w:val="20"/>
          <w:szCs w:val="20"/>
          <w:lang w:eastAsia="zh-CN"/>
        </w:rPr>
        <w:t>)</w:t>
      </w:r>
      <w:r w:rsidRPr="00E92853">
        <w:rPr>
          <w:rFonts w:ascii="Arial" w:hAnsi="Arial" w:cs="Arial"/>
          <w:sz w:val="20"/>
          <w:szCs w:val="20"/>
          <w:lang w:eastAsia="zh-CN"/>
        </w:rPr>
        <w:t xml:space="preserve"> HC/RS/AP</w:t>
      </w:r>
      <w:r w:rsidRPr="009C28B4">
        <w:rPr>
          <w:rFonts w:ascii="SimHei" w:eastAsia="SimHei" w:hAnsi="SimHei" w:cs="Arial" w:hint="eastAsia"/>
          <w:sz w:val="20"/>
          <w:szCs w:val="20"/>
          <w:lang w:eastAsia="zh-CN"/>
        </w:rPr>
        <w:t>系列堪称创新的典范，在制药封闭领域树立了新的可靠性和多功能标准。经过精密打造，这个系列拥有一系列卓越的材料优势，重新定义了静脉注射瓶封闭件的性能。</w:t>
      </w:r>
    </w:p>
    <w:p w14:paraId="3B5B43FC" w14:textId="77777777" w:rsidR="007727EE" w:rsidRDefault="007727EE" w:rsidP="00281FF5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16F8CEE3" w14:textId="00EDCBF9" w:rsidR="009B0CDB" w:rsidRPr="007727EE" w:rsidRDefault="009B0CDB" w:rsidP="00281FF5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9B0CDB">
        <w:rPr>
          <w:rFonts w:ascii="Arial" w:hAnsi="Arial" w:cs="Arial" w:hint="eastAsia"/>
          <w:sz w:val="20"/>
          <w:szCs w:val="20"/>
          <w:lang w:eastAsia="zh-CN"/>
        </w:rPr>
        <w:t>HC/RS/AP</w:t>
      </w:r>
      <w:r w:rsidRPr="007727EE">
        <w:rPr>
          <w:rFonts w:ascii="SimHei" w:eastAsia="SimHei" w:hAnsi="SimHei" w:cs="Arial" w:hint="eastAsia"/>
          <w:sz w:val="20"/>
          <w:szCs w:val="20"/>
          <w:lang w:eastAsia="zh-CN"/>
        </w:rPr>
        <w:t>系列展示了良好的弹性，确保在穿刺时减少了碎片的形成，使其成为静脉注射瓶封闭件可信赖和可靠的选择。它与</w:t>
      </w:r>
      <w:r w:rsidRPr="007727EE">
        <w:rPr>
          <w:rFonts w:ascii="Arial" w:eastAsia="SimHei" w:hAnsi="Arial" w:cs="Arial"/>
          <w:sz w:val="20"/>
          <w:szCs w:val="20"/>
          <w:lang w:eastAsia="zh-CN"/>
        </w:rPr>
        <w:t>PP</w:t>
      </w:r>
      <w:r w:rsidRPr="007727EE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7727EE">
        <w:rPr>
          <w:rFonts w:ascii="Arial" w:eastAsia="SimHei" w:hAnsi="Arial" w:cs="Arial"/>
          <w:sz w:val="20"/>
          <w:szCs w:val="20"/>
          <w:lang w:eastAsia="zh-CN"/>
        </w:rPr>
        <w:t>PE</w:t>
      </w:r>
      <w:r w:rsidRPr="007727EE">
        <w:rPr>
          <w:rFonts w:ascii="SimHei" w:eastAsia="SimHei" w:hAnsi="SimHei" w:cs="Arial" w:hint="eastAsia"/>
          <w:sz w:val="20"/>
          <w:szCs w:val="20"/>
          <w:lang w:eastAsia="zh-CN"/>
        </w:rPr>
        <w:t>都有良好的包胶性，适用于多组分注塑。其半透明的特性</w:t>
      </w:r>
      <w:r w:rsidR="007727EE" w:rsidRPr="007727EE">
        <w:rPr>
          <w:rFonts w:ascii="SimHei" w:eastAsia="SimHei" w:hAnsi="SimHei" w:cs="Arial" w:hint="eastAsia"/>
          <w:sz w:val="20"/>
          <w:szCs w:val="20"/>
          <w:lang w:eastAsia="zh-CN"/>
        </w:rPr>
        <w:t>可</w:t>
      </w:r>
      <w:r w:rsidRPr="007727EE">
        <w:rPr>
          <w:rFonts w:ascii="SimHei" w:eastAsia="SimHei" w:hAnsi="SimHei" w:cs="Arial" w:hint="eastAsia"/>
          <w:sz w:val="20"/>
          <w:szCs w:val="20"/>
          <w:lang w:eastAsia="zh-CN"/>
        </w:rPr>
        <w:t>进行预着色，以满足项目</w:t>
      </w:r>
      <w:r w:rsidR="007727EE" w:rsidRPr="007727EE">
        <w:rPr>
          <w:rFonts w:ascii="SimHei" w:eastAsia="SimHei" w:hAnsi="SimHei" w:cs="Arial" w:hint="eastAsia"/>
          <w:sz w:val="20"/>
          <w:szCs w:val="20"/>
          <w:lang w:eastAsia="zh-CN"/>
        </w:rPr>
        <w:t>及</w:t>
      </w:r>
      <w:r w:rsidRPr="007727EE">
        <w:rPr>
          <w:rFonts w:ascii="SimHei" w:eastAsia="SimHei" w:hAnsi="SimHei" w:cs="Arial" w:hint="eastAsia"/>
          <w:sz w:val="20"/>
          <w:szCs w:val="20"/>
          <w:lang w:eastAsia="zh-CN"/>
        </w:rPr>
        <w:t>客户的多样化需求。</w:t>
      </w:r>
    </w:p>
    <w:p w14:paraId="2677D749" w14:textId="77777777" w:rsidR="00281FF5" w:rsidRDefault="00281FF5" w:rsidP="00281FF5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2B3EC5A5" w14:textId="47B15E05" w:rsidR="007727EE" w:rsidRPr="007727EE" w:rsidRDefault="007727EE" w:rsidP="00281FF5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>
        <w:rPr>
          <w:rFonts w:ascii="Calibri" w:eastAsia="SimHei" w:hAnsi="Calibri" w:cs="Calibri" w:hint="eastAsia"/>
          <w:sz w:val="20"/>
          <w:szCs w:val="20"/>
          <w:lang w:eastAsia="zh-CN"/>
        </w:rPr>
        <w:t>热塑宝</w:t>
      </w:r>
      <w:r w:rsidRPr="009C28B4">
        <w:rPr>
          <w:rFonts w:ascii="Arial" w:eastAsia="SimHei" w:hAnsi="Arial" w:cs="Arial"/>
          <w:sz w:val="20"/>
          <w:szCs w:val="20"/>
          <w:lang w:eastAsia="zh-CN"/>
        </w:rPr>
        <w:t xml:space="preserve"> H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(</w:t>
      </w:r>
      <w:r w:rsidRPr="00F74F38">
        <w:rPr>
          <w:rFonts w:ascii="Arial" w:hAnsi="Arial" w:cs="Arial"/>
          <w:sz w:val="20"/>
          <w:szCs w:val="20"/>
          <w:lang w:eastAsia="zh-CN"/>
        </w:rPr>
        <w:t>THERMOLAST® H</w:t>
      </w:r>
      <w:r>
        <w:rPr>
          <w:rFonts w:ascii="Arial" w:hAnsi="Arial" w:cs="Arial"/>
          <w:sz w:val="20"/>
          <w:szCs w:val="20"/>
          <w:lang w:eastAsia="zh-CN"/>
        </w:rPr>
        <w:t>)</w:t>
      </w:r>
      <w:r w:rsidRPr="00E92853">
        <w:rPr>
          <w:rFonts w:ascii="Arial" w:hAnsi="Arial" w:cs="Arial"/>
          <w:sz w:val="20"/>
          <w:szCs w:val="20"/>
          <w:lang w:eastAsia="zh-CN"/>
        </w:rPr>
        <w:t xml:space="preserve"> HC/RS/AP</w:t>
      </w:r>
      <w:r w:rsidRPr="009C28B4">
        <w:rPr>
          <w:rFonts w:ascii="SimHei" w:eastAsia="SimHei" w:hAnsi="SimHei" w:cs="Arial" w:hint="eastAsia"/>
          <w:sz w:val="20"/>
          <w:szCs w:val="20"/>
          <w:lang w:eastAsia="zh-CN"/>
        </w:rPr>
        <w:t>系列</w:t>
      </w:r>
      <w:r w:rsidRPr="007727EE">
        <w:rPr>
          <w:rFonts w:ascii="SimHei" w:eastAsia="SimHei" w:hAnsi="SimHei" w:cs="Arial" w:hint="eastAsia"/>
          <w:sz w:val="20"/>
          <w:szCs w:val="20"/>
          <w:lang w:eastAsia="zh-CN"/>
        </w:rPr>
        <w:t>按照</w:t>
      </w:r>
      <w:r w:rsidRPr="007727EE">
        <w:rPr>
          <w:rFonts w:ascii="Arial" w:eastAsia="SimHei" w:hAnsi="Arial" w:cs="Arial"/>
          <w:sz w:val="20"/>
          <w:szCs w:val="20"/>
          <w:lang w:eastAsia="zh-CN"/>
        </w:rPr>
        <w:t>ISO 10993-5</w:t>
      </w:r>
      <w:r w:rsidRPr="007727EE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7727EE">
        <w:rPr>
          <w:rFonts w:ascii="Arial" w:eastAsia="SimHei" w:hAnsi="Arial" w:cs="Arial"/>
          <w:sz w:val="20"/>
          <w:szCs w:val="20"/>
          <w:lang w:eastAsia="zh-CN"/>
        </w:rPr>
        <w:t>GB/T 16886.5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7727EE">
        <w:rPr>
          <w:rFonts w:ascii="SimHei" w:eastAsia="SimHei" w:hAnsi="SimHei" w:cs="Arial" w:hint="eastAsia"/>
          <w:sz w:val="20"/>
          <w:szCs w:val="20"/>
          <w:lang w:eastAsia="zh-CN"/>
        </w:rPr>
        <w:t>标准进行测试，表现出卓越的稳定性和兼容性。它还符合一系列严格的法规，包括美国</w:t>
      </w:r>
      <w:r w:rsidRPr="007727EE">
        <w:rPr>
          <w:rFonts w:ascii="Arial" w:eastAsia="SimHei" w:hAnsi="Arial" w:cs="Arial"/>
          <w:sz w:val="20"/>
          <w:szCs w:val="20"/>
          <w:lang w:eastAsia="zh-CN"/>
        </w:rPr>
        <w:t>FDA CFR 21</w:t>
      </w:r>
      <w:r w:rsidRPr="007727EE">
        <w:rPr>
          <w:rFonts w:ascii="SimHei" w:eastAsia="SimHei" w:hAnsi="SimHei" w:cs="Arial" w:hint="eastAsia"/>
          <w:sz w:val="20"/>
          <w:szCs w:val="20"/>
          <w:lang w:eastAsia="zh-CN"/>
        </w:rPr>
        <w:t>、《欧盟法规》第</w:t>
      </w:r>
      <w:r w:rsidRPr="007727EE">
        <w:rPr>
          <w:rFonts w:ascii="Arial" w:eastAsia="SimHei" w:hAnsi="Arial" w:cs="Arial"/>
          <w:sz w:val="20"/>
          <w:szCs w:val="20"/>
          <w:lang w:eastAsia="zh-CN"/>
        </w:rPr>
        <w:t>10/2011</w:t>
      </w:r>
      <w:r w:rsidRPr="007727EE">
        <w:rPr>
          <w:rFonts w:ascii="SimHei" w:eastAsia="SimHei" w:hAnsi="SimHei" w:cs="Arial" w:hint="eastAsia"/>
          <w:sz w:val="20"/>
          <w:szCs w:val="20"/>
          <w:lang w:eastAsia="zh-CN"/>
        </w:rPr>
        <w:t>号、</w:t>
      </w:r>
      <w:r w:rsidRPr="007727EE">
        <w:rPr>
          <w:rFonts w:ascii="Arial" w:eastAsia="SimHei" w:hAnsi="Arial" w:cs="Arial"/>
          <w:sz w:val="20"/>
          <w:szCs w:val="20"/>
          <w:lang w:eastAsia="zh-CN"/>
        </w:rPr>
        <w:t>REACH</w:t>
      </w:r>
      <w:r w:rsidRPr="007727EE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7727EE">
        <w:rPr>
          <w:rFonts w:ascii="Arial" w:eastAsia="SimHei" w:hAnsi="Arial" w:cs="Arial"/>
          <w:sz w:val="20"/>
          <w:szCs w:val="20"/>
          <w:lang w:eastAsia="zh-CN"/>
        </w:rPr>
        <w:t>RoHS</w:t>
      </w:r>
      <w:r w:rsidRPr="007727EE">
        <w:rPr>
          <w:rFonts w:ascii="SimHei" w:eastAsia="SimHei" w:hAnsi="SimHei" w:cs="Arial" w:hint="eastAsia"/>
          <w:sz w:val="20"/>
          <w:szCs w:val="20"/>
          <w:lang w:eastAsia="zh-CN"/>
        </w:rPr>
        <w:t>要求。值得注意的是，其成分不含动物成分、</w:t>
      </w:r>
      <w:r w:rsidRPr="007727EE">
        <w:rPr>
          <w:rFonts w:ascii="Arial" w:eastAsia="SimHei" w:hAnsi="Arial" w:cs="Arial"/>
          <w:sz w:val="20"/>
          <w:szCs w:val="20"/>
          <w:lang w:eastAsia="zh-CN"/>
        </w:rPr>
        <w:t>PVC</w:t>
      </w:r>
      <w:r w:rsidRPr="007727EE">
        <w:rPr>
          <w:rFonts w:ascii="SimHei" w:eastAsia="SimHei" w:hAnsi="SimHei" w:cs="Arial" w:hint="eastAsia"/>
          <w:sz w:val="20"/>
          <w:szCs w:val="20"/>
          <w:lang w:eastAsia="zh-CN"/>
        </w:rPr>
        <w:t>、硅胶和乳胶，强化</w:t>
      </w:r>
      <w:r w:rsidRPr="007727EE">
        <w:rPr>
          <w:rFonts w:ascii="SimHei" w:eastAsia="SimHei" w:hAnsi="SimHei" w:cs="Arial" w:hint="eastAsia"/>
          <w:sz w:val="20"/>
          <w:szCs w:val="20"/>
          <w:lang w:eastAsia="zh-CN"/>
        </w:rPr>
        <w:lastRenderedPageBreak/>
        <w:t>了其对安全和可持续性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发展</w:t>
      </w:r>
      <w:r w:rsidRPr="007727EE"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重视</w:t>
      </w:r>
      <w:r w:rsidRPr="007727EE">
        <w:rPr>
          <w:rFonts w:ascii="SimHei" w:eastAsia="SimHei" w:hAnsi="SimHei" w:cs="Arial" w:hint="eastAsia"/>
          <w:sz w:val="20"/>
          <w:szCs w:val="20"/>
          <w:lang w:eastAsia="zh-CN"/>
        </w:rPr>
        <w:t>。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其次，该系列的可灭菌性也不可忽视，其</w:t>
      </w:r>
      <w:r w:rsidRPr="007727EE">
        <w:rPr>
          <w:rFonts w:ascii="SimHei" w:eastAsia="SimHei" w:hAnsi="SimHei" w:cs="Arial" w:hint="eastAsia"/>
          <w:sz w:val="20"/>
          <w:szCs w:val="20"/>
          <w:lang w:eastAsia="zh-CN"/>
        </w:rPr>
        <w:t>可在</w:t>
      </w:r>
      <w:r w:rsidRPr="007727EE">
        <w:rPr>
          <w:rFonts w:ascii="Arial" w:eastAsia="SimHei" w:hAnsi="Arial" w:cs="Arial"/>
          <w:sz w:val="20"/>
          <w:szCs w:val="20"/>
          <w:lang w:eastAsia="zh-CN"/>
        </w:rPr>
        <w:t>121°C</w:t>
      </w:r>
      <w:r w:rsidRPr="007727EE">
        <w:rPr>
          <w:rFonts w:ascii="SimHei" w:eastAsia="SimHei" w:hAnsi="SimHei" w:cs="Arial" w:hint="eastAsia"/>
          <w:sz w:val="20"/>
          <w:szCs w:val="20"/>
          <w:lang w:eastAsia="zh-CN"/>
        </w:rPr>
        <w:t>下进行高压蒸汽灭菌，或者通过</w:t>
      </w:r>
      <w:r w:rsidRPr="007727EE">
        <w:rPr>
          <w:rFonts w:ascii="Arial" w:eastAsia="SimHei" w:hAnsi="Arial" w:cs="Arial"/>
          <w:sz w:val="20"/>
          <w:szCs w:val="20"/>
          <w:lang w:eastAsia="zh-CN"/>
        </w:rPr>
        <w:t>EtO</w:t>
      </w:r>
      <w:r w:rsidRPr="007727EE">
        <w:rPr>
          <w:rFonts w:ascii="SimHei" w:eastAsia="SimHei" w:hAnsi="SimHei" w:cs="Arial" w:hint="eastAsia"/>
          <w:sz w:val="20"/>
          <w:szCs w:val="20"/>
          <w:lang w:eastAsia="zh-CN"/>
        </w:rPr>
        <w:t>方法进行灭菌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。</w:t>
      </w:r>
    </w:p>
    <w:p w14:paraId="0EDECB02" w14:textId="77777777" w:rsidR="00281FF5" w:rsidRPr="00E92853" w:rsidRDefault="00281FF5" w:rsidP="00281FF5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1686D750" w14:textId="3D8D48AE" w:rsidR="007727EE" w:rsidRDefault="007727EE" w:rsidP="00281FF5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9C28B4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9C28B4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>的</w:t>
      </w:r>
      <w:r w:rsidRPr="00B00ADE">
        <w:rPr>
          <w:rFonts w:ascii="Calibri" w:eastAsia="SimHei" w:hAnsi="Calibri" w:cs="Calibri" w:hint="eastAsia"/>
          <w:sz w:val="20"/>
          <w:szCs w:val="20"/>
          <w:highlight w:val="yellow"/>
          <w:lang w:eastAsia="zh-CN"/>
        </w:rPr>
        <w:t>热塑宝</w:t>
      </w:r>
      <w:r w:rsidRPr="00B00ADE">
        <w:rPr>
          <w:rFonts w:ascii="Arial" w:eastAsia="SimHei" w:hAnsi="Arial" w:cs="Arial"/>
          <w:sz w:val="20"/>
          <w:szCs w:val="20"/>
          <w:highlight w:val="yellow"/>
          <w:lang w:eastAsia="zh-CN"/>
        </w:rPr>
        <w:t xml:space="preserve"> H</w:t>
      </w:r>
      <w:r w:rsidR="00EA2D58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hyperlink r:id="rId13" w:history="1">
        <w:r w:rsidR="00EA2D58" w:rsidRPr="006245A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https://www.kraiburg-tpe.c</w:t>
        </w:r>
        <w:r w:rsidR="00EA2D58" w:rsidRPr="006245A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n</w:t>
        </w:r>
        <w:r w:rsidR="00EA2D58" w:rsidRPr="006245A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/zh-hans/%E7%83%AD%E5%A1%91%E5%AE%9D-h-%E5%8C%BB%E7%96%97%E4%BF%9D%E5%81%A5-tpe</w:t>
        </w:r>
      </w:hyperlink>
      <w:r w:rsidR="00EA2D58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(</w:t>
      </w:r>
      <w:r w:rsidRPr="00F74F38">
        <w:rPr>
          <w:rFonts w:ascii="Arial" w:hAnsi="Arial" w:cs="Arial"/>
          <w:sz w:val="20"/>
          <w:szCs w:val="20"/>
          <w:lang w:eastAsia="zh-CN"/>
        </w:rPr>
        <w:t>THERMOLAST® H</w:t>
      </w:r>
      <w:r>
        <w:rPr>
          <w:rFonts w:ascii="Arial" w:hAnsi="Arial" w:cs="Arial"/>
          <w:sz w:val="20"/>
          <w:szCs w:val="20"/>
          <w:lang w:eastAsia="zh-CN"/>
        </w:rPr>
        <w:t>)</w:t>
      </w:r>
      <w:r w:rsidRPr="00E92853">
        <w:rPr>
          <w:rFonts w:ascii="Arial" w:hAnsi="Arial" w:cs="Arial"/>
          <w:sz w:val="20"/>
          <w:szCs w:val="20"/>
          <w:lang w:eastAsia="zh-CN"/>
        </w:rPr>
        <w:t xml:space="preserve"> HC/RS/AP</w:t>
      </w:r>
      <w:r w:rsidRPr="009C28B4">
        <w:rPr>
          <w:rFonts w:ascii="SimHei" w:eastAsia="SimHei" w:hAnsi="SimHei" w:cs="Arial" w:hint="eastAsia"/>
          <w:sz w:val="20"/>
          <w:szCs w:val="20"/>
          <w:lang w:eastAsia="zh-CN"/>
        </w:rPr>
        <w:t>系列</w:t>
      </w:r>
      <w:r w:rsidR="00B00ADE" w:rsidRPr="00B00ADE">
        <w:rPr>
          <w:rFonts w:ascii="SimHei" w:eastAsia="SimHei" w:hAnsi="SimHei" w:cs="Arial" w:hint="eastAsia"/>
          <w:sz w:val="20"/>
          <w:szCs w:val="20"/>
          <w:lang w:eastAsia="zh-CN"/>
        </w:rPr>
        <w:t>代表了制药封闭材料的标准变革。凭借其出色的弹性、</w:t>
      </w:r>
      <w:r w:rsidR="00B00ADE">
        <w:rPr>
          <w:rFonts w:ascii="SimHei" w:eastAsia="SimHei" w:hAnsi="SimHei" w:cs="Arial" w:hint="eastAsia"/>
          <w:sz w:val="20"/>
          <w:szCs w:val="20"/>
          <w:lang w:eastAsia="zh-CN"/>
        </w:rPr>
        <w:t>包胶</w:t>
      </w:r>
      <w:r w:rsidR="00B00ADE" w:rsidRPr="00B00ADE">
        <w:rPr>
          <w:rFonts w:ascii="SimHei" w:eastAsia="SimHei" w:hAnsi="SimHei" w:cs="Arial" w:hint="eastAsia"/>
          <w:sz w:val="20"/>
          <w:szCs w:val="20"/>
          <w:lang w:eastAsia="zh-CN"/>
        </w:rPr>
        <w:t>性、法规合规性和灭菌能力的卓越组合，这个系列为制药包装市场提供了更安全、更高效的解决方案，为该行业做出了贡献。</w:t>
      </w:r>
    </w:p>
    <w:p w14:paraId="01C1A5BB" w14:textId="77777777" w:rsidR="00281FF5" w:rsidRPr="00E92853" w:rsidRDefault="00281FF5" w:rsidP="00281FF5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6D26C4CA" w14:textId="77777777" w:rsidR="00B73267" w:rsidRPr="00BB183D" w:rsidRDefault="00B73267" w:rsidP="00B73267">
      <w:pPr>
        <w:spacing w:line="360" w:lineRule="auto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BB183D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BB183D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 xml:space="preserve"> 在可持续发展方面取得成功</w:t>
      </w:r>
    </w:p>
    <w:p w14:paraId="03585F24" w14:textId="0A586441" w:rsidR="00B73267" w:rsidRPr="00BB183D" w:rsidRDefault="00B73267" w:rsidP="00B73267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BB183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最近开发的可持续创新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 xml:space="preserve"> TPE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系列包括专门用于汽车、日常消费品、消费电子产品、可穿戴设备和工业应用的材料解决方案，其中包含高达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48%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的消费后回收物 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(PCR)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 和高达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50%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后工业回收物 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(PIR)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。 符合多项全球标准，如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FDA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原材料符合性、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RoHS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REACH SVHC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要求。凯柏胶宝</w:t>
      </w:r>
      <w:r w:rsidRPr="00BB183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能为客户提供产品碳足迹价值等服务。</w:t>
      </w:r>
    </w:p>
    <w:p w14:paraId="70468EF7" w14:textId="77777777" w:rsidR="00B73267" w:rsidRPr="00BB183D" w:rsidRDefault="00B73267" w:rsidP="00B73267">
      <w:pPr>
        <w:spacing w:line="360" w:lineRule="auto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您正在寻找可持续的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解决方案？欢迎咨询我们！ </w:t>
      </w:r>
    </w:p>
    <w:p w14:paraId="5DE77DFC" w14:textId="77777777" w:rsidR="00B73267" w:rsidRPr="00BB183D" w:rsidRDefault="00B73267" w:rsidP="00B73267">
      <w:pPr>
        <w:spacing w:line="360" w:lineRule="auto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我们的专家很乐意回答您提出的任何问题，并为您的应用提供正确的解决方案。</w:t>
      </w:r>
    </w:p>
    <w:p w14:paraId="7E14C407" w14:textId="16539AE4" w:rsidR="00605ED9" w:rsidRPr="00E92853" w:rsidRDefault="00EA2D58" w:rsidP="00A26505">
      <w:pPr>
        <w:keepNext/>
        <w:keepLines/>
        <w:spacing w:after="0" w:line="360" w:lineRule="auto"/>
        <w:ind w:right="1559"/>
        <w:rPr>
          <w:noProof/>
        </w:rPr>
      </w:pPr>
      <w:r>
        <w:rPr>
          <w:noProof/>
        </w:rPr>
        <w:lastRenderedPageBreak/>
        <w:drawing>
          <wp:inline distT="0" distB="0" distL="0" distR="0" wp14:anchorId="2069EC67" wp14:editId="1A9F0183">
            <wp:extent cx="4280074" cy="2368550"/>
            <wp:effectExtent l="0" t="0" r="6350" b="0"/>
            <wp:docPr id="1297564646" name="Picture 1" descr="A close-up of a medical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7564646" name="Picture 1" descr="A close-up of a medical devic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324" cy="2370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E28E61" w14:textId="77777777" w:rsidR="00B73267" w:rsidRPr="0011128E" w:rsidRDefault="00B73267" w:rsidP="00B73267">
      <w:pPr>
        <w:keepNext/>
        <w:keepLines/>
        <w:spacing w:after="0" w:line="360" w:lineRule="auto"/>
        <w:ind w:right="1559"/>
        <w:rPr>
          <w:rFonts w:ascii="SimHei" w:eastAsia="SimHei" w:hAnsi="SimHei" w:cs="Times New Roman"/>
          <w:noProof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>（图片：</w:t>
      </w:r>
      <w:r w:rsidRPr="00DE2308">
        <w:rPr>
          <w:rFonts w:ascii="Arial" w:eastAsia="SimHei" w:hAnsi="Arial" w:cs="Arial"/>
          <w:b/>
          <w:sz w:val="20"/>
          <w:lang w:eastAsia="zh-CN"/>
        </w:rPr>
        <w:t>© 2023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凯柏胶宝</w:t>
      </w:r>
      <w:r w:rsidRPr="0011128E">
        <w:rPr>
          <w:rFonts w:ascii="Calibri" w:eastAsia="SimHei" w:hAnsi="Calibri" w:cs="Calibri"/>
          <w:b/>
          <w:sz w:val="20"/>
          <w:lang w:eastAsia="zh-CN"/>
        </w:rPr>
        <w:t>®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版权所有）</w:t>
      </w:r>
    </w:p>
    <w:p w14:paraId="3A7CE9CB" w14:textId="77777777" w:rsidR="00B73267" w:rsidRPr="0011128E" w:rsidRDefault="00B73267" w:rsidP="00B73267">
      <w:pPr>
        <w:spacing w:after="0"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如需高清图片，请联系 </w:t>
      </w:r>
      <w:r w:rsidRPr="00580477">
        <w:rPr>
          <w:rFonts w:ascii="Arial" w:eastAsia="SimHei" w:hAnsi="Arial" w:cs="Arial"/>
          <w:sz w:val="20"/>
          <w:lang w:eastAsia="zh-CN"/>
        </w:rPr>
        <w:t>Bridget Ngang</w:t>
      </w:r>
      <w:r w:rsidRPr="00DE2308">
        <w:rPr>
          <w:rFonts w:ascii="Arial" w:eastAsia="SimHei" w:hAnsi="Arial" w:cs="Arial"/>
          <w:sz w:val="20"/>
          <w:lang w:eastAsia="zh-CN"/>
        </w:rPr>
        <w:t>（</w:t>
      </w:r>
      <w:hyperlink r:id="rId15" w:history="1">
        <w:r w:rsidRPr="00DE2308">
          <w:rPr>
            <w:rFonts w:ascii="Arial" w:eastAsia="SimHei" w:hAnsi="Arial" w:cs="Arial"/>
            <w:sz w:val="20"/>
            <w:u w:val="single"/>
            <w:lang w:eastAsia="zh-CN"/>
          </w:rPr>
          <w:t>bridget.ngang@kraiburg-tpe.com</w:t>
        </w:r>
      </w:hyperlink>
      <w:r w:rsidRPr="00DE2308">
        <w:rPr>
          <w:rFonts w:ascii="Arial" w:eastAsia="SimHei" w:hAnsi="Arial" w:cs="Arial"/>
          <w:sz w:val="20"/>
          <w:lang w:eastAsia="zh-CN"/>
        </w:rPr>
        <w:t>，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。 </w:t>
      </w:r>
    </w:p>
    <w:p w14:paraId="6521E051" w14:textId="77777777" w:rsidR="00B73267" w:rsidRDefault="00B73267" w:rsidP="00B73267">
      <w:pPr>
        <w:spacing w:after="0" w:line="360" w:lineRule="auto"/>
        <w:ind w:right="1559"/>
        <w:jc w:val="both"/>
        <w:rPr>
          <w:rFonts w:ascii="SimSun" w:eastAsia="SimSun" w:hAnsi="SimSun" w:cs="Arial"/>
          <w:sz w:val="20"/>
          <w:szCs w:val="20"/>
          <w:lang w:eastAsia="zh-CN"/>
        </w:rPr>
      </w:pPr>
    </w:p>
    <w:p w14:paraId="5FA77FE1" w14:textId="77777777" w:rsidR="00B73267" w:rsidRPr="0011128E" w:rsidRDefault="00B73267" w:rsidP="00B73267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媒体联系人信息：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59264" behindDoc="0" locked="0" layoutInCell="1" allowOverlap="1" wp14:anchorId="631E54A0" wp14:editId="1DA176D6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E1CFA1" w14:textId="77777777" w:rsidR="00B73267" w:rsidRPr="0011128E" w:rsidRDefault="00EA2D58" w:rsidP="00B73267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18" w:history="1">
        <w:r w:rsidR="00B73267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下载高清图片</w:t>
        </w:r>
      </w:hyperlink>
    </w:p>
    <w:p w14:paraId="6CE714C0" w14:textId="77777777" w:rsidR="00B73267" w:rsidRPr="0011128E" w:rsidRDefault="00B73267" w:rsidP="00B73267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60288" behindDoc="1" locked="0" layoutInCell="1" allowOverlap="1" wp14:anchorId="5658BB1E" wp14:editId="250F63C3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813EB9A" w14:textId="77777777" w:rsidR="00B73267" w:rsidRPr="0011128E" w:rsidRDefault="00EA2D58" w:rsidP="00B73267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21" w:history="1">
        <w:r w:rsidR="00B73267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凯柏胶宝</w:t>
        </w:r>
        <w:r w:rsidR="00B73267" w:rsidRPr="0011128E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B73267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最新资讯</w:t>
        </w:r>
      </w:hyperlink>
    </w:p>
    <w:p w14:paraId="2F427BD7" w14:textId="77777777" w:rsidR="00B73267" w:rsidRPr="0011128E" w:rsidRDefault="00B73267" w:rsidP="00B73267">
      <w:pPr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</w:p>
    <w:p w14:paraId="2495BB8D" w14:textId="77777777" w:rsidR="00B73267" w:rsidRPr="0011128E" w:rsidRDefault="00B73267" w:rsidP="00B73267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连接社交媒体：</w:t>
      </w:r>
    </w:p>
    <w:p w14:paraId="1F48DEE6" w14:textId="77777777" w:rsidR="00B73267" w:rsidRPr="0011128E" w:rsidRDefault="00B73267" w:rsidP="00B73267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5A72FEF6" wp14:editId="08AC1C61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4DC97620" wp14:editId="44C58F01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6A0BE9FC" wp14:editId="661C5378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67BB0426" wp14:editId="0C9B12A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34284DC4" wp14:editId="093C26A8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9BECC1" w14:textId="77777777" w:rsidR="00B73267" w:rsidRPr="0011128E" w:rsidRDefault="00B73267" w:rsidP="00B73267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关注我们的微信公众号</w:t>
      </w:r>
    </w:p>
    <w:p w14:paraId="7DD681B9" w14:textId="77777777" w:rsidR="00B73267" w:rsidRPr="0011128E" w:rsidRDefault="00B73267" w:rsidP="00B73267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lastRenderedPageBreak/>
        <w:drawing>
          <wp:inline distT="0" distB="0" distL="0" distR="0" wp14:anchorId="63A3B553" wp14:editId="1A701722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3B9FB4" w14:textId="77777777" w:rsidR="00B73267" w:rsidRPr="0011128E" w:rsidRDefault="00B73267" w:rsidP="00B73267">
      <w:pPr>
        <w:spacing w:line="360" w:lineRule="auto"/>
        <w:ind w:right="1417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(www.kraiburg-tpe.cn)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是一家业务足迹遍布全球的定制热塑性弹性体制造商。凯柏胶宝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成立于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年，是凯柏集团旗下的独立业务单位，现已成为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化合物领域最具竞争力的行业领导者。公司旨在为客户提供安全、可靠、可持续的产品。公司拥有超过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680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名员工，遍布全球，在德国、美国和马来西亚三地建立了生产基地，致力于向汽车、工业、消费品和监管严格的医疗领域提供品类丰富的产品。旗下的成熟产品线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- 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热塑宝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(THERMOLAST</w:t>
      </w:r>
      <w:proofErr w:type="gramStart"/>
      <w:r w:rsidRPr="00CA291A">
        <w:rPr>
          <w:rFonts w:ascii="Arial" w:eastAsia="SimHei" w:hAnsi="Arial" w:cs="Arial"/>
          <w:sz w:val="20"/>
          <w:szCs w:val="20"/>
          <w:lang w:eastAsia="zh-CN"/>
        </w:rPr>
        <w:t>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>、</w:t>
      </w:r>
      <w:proofErr w:type="gramEnd"/>
      <w:r w:rsidRPr="0011128E">
        <w:rPr>
          <w:rFonts w:ascii="SimHei" w:eastAsia="SimHei" w:hAnsi="SimHei" w:cs="Arial"/>
          <w:sz w:val="20"/>
          <w:szCs w:val="20"/>
          <w:lang w:eastAsia="zh-CN"/>
        </w:rPr>
        <w:t>科柔宝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(COPEC®)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、高温宝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(HIPEX®)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和尼塑宝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(For Tec E®)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，通过采用注塑或挤出工艺，为各行各业的制造商带来出众的加工和产品设计优势。凯柏胶宝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拥有卓越的创新能力和全球客户导向，能够为客户提供定制产品解决方案和可靠的配套服务。公司在德国的总部经过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认证，全球所有基地均已取得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认证。</w:t>
      </w:r>
    </w:p>
    <w:p w14:paraId="6F6A7BDA" w14:textId="77777777" w:rsidR="00B73267" w:rsidRPr="00C2628B" w:rsidRDefault="00B73267" w:rsidP="00B73267">
      <w:pPr>
        <w:ind w:right="1559"/>
        <w:rPr>
          <w:rFonts w:ascii="Arial" w:hAnsi="Arial" w:cs="Arial"/>
          <w:b/>
          <w:sz w:val="21"/>
          <w:szCs w:val="21"/>
          <w:lang w:eastAsia="zh-CN"/>
        </w:rPr>
      </w:pPr>
    </w:p>
    <w:p w14:paraId="259AFD04" w14:textId="77777777" w:rsidR="001655F4" w:rsidRPr="00B73267" w:rsidRDefault="001655F4" w:rsidP="00B73267">
      <w:pPr>
        <w:keepNext/>
        <w:keepLines/>
        <w:spacing w:after="0" w:line="360" w:lineRule="auto"/>
        <w:ind w:right="1559"/>
        <w:rPr>
          <w:rFonts w:ascii="Arial" w:hAnsi="Arial" w:cs="Arial"/>
          <w:b/>
          <w:sz w:val="21"/>
          <w:szCs w:val="21"/>
          <w:lang w:eastAsia="zh-CN"/>
        </w:rPr>
      </w:pPr>
    </w:p>
    <w:sectPr w:rsidR="001655F4" w:rsidRPr="00B73267" w:rsidSect="00F125F3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7336B" w14:textId="77777777" w:rsidR="00F848C3" w:rsidRDefault="00F848C3" w:rsidP="00784C57">
      <w:pPr>
        <w:spacing w:after="0" w:line="240" w:lineRule="auto"/>
      </w:pPr>
      <w:r>
        <w:separator/>
      </w:r>
    </w:p>
  </w:endnote>
  <w:endnote w:type="continuationSeparator" w:id="0">
    <w:p w14:paraId="035B92AA" w14:textId="77777777" w:rsidR="00F848C3" w:rsidRDefault="00F848C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auto"/>
    <w:pitch w:val="variable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D3DA96B">
              <wp:simplePos x="0" y="0"/>
              <wp:positionH relativeFrom="column">
                <wp:posOffset>4349115</wp:posOffset>
              </wp:positionH>
              <wp:positionV relativeFrom="paragraph">
                <wp:posOffset>-2973070</wp:posOffset>
              </wp:positionV>
              <wp:extent cx="1885950" cy="24288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28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36A67" w14:textId="77777777" w:rsidR="00B73267" w:rsidRPr="002316B5" w:rsidRDefault="00B73267" w:rsidP="00B73267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1995C185" w14:textId="77777777" w:rsidR="00B73267" w:rsidRPr="00073D11" w:rsidRDefault="00B73267" w:rsidP="00B73267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12DC577" w14:textId="77777777" w:rsidR="00B73267" w:rsidRDefault="00B73267" w:rsidP="00B7326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3FD17E8" w14:textId="77777777" w:rsidR="00B73267" w:rsidRDefault="00B73267" w:rsidP="00B7326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4F8B0987" w14:textId="77777777" w:rsidR="00B73267" w:rsidRPr="002316B5" w:rsidRDefault="00B73267" w:rsidP="00B73267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23F96FC3" w14:textId="77777777" w:rsidR="00B73267" w:rsidRPr="002316B5" w:rsidRDefault="00B73267" w:rsidP="00B73267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33415F03" w14:textId="77777777" w:rsidR="00B73267" w:rsidRPr="002316B5" w:rsidRDefault="00B73267" w:rsidP="00B7326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6DE6C164" w14:textId="77777777" w:rsidR="00B73267" w:rsidRPr="002316B5" w:rsidRDefault="00EA2D58" w:rsidP="00B7326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B73267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48960839" w14:textId="77777777" w:rsidR="00B73267" w:rsidRPr="002316B5" w:rsidRDefault="00B73267" w:rsidP="00B7326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EC645F4" w14:textId="77777777" w:rsidR="00B73267" w:rsidRPr="002316B5" w:rsidRDefault="00B73267" w:rsidP="00B73267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577673E9" w14:textId="77777777" w:rsidR="00B73267" w:rsidRPr="00607EE4" w:rsidRDefault="00B73267" w:rsidP="00B7326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76499C6A" w14:textId="77777777" w:rsidR="00B73267" w:rsidRPr="002316B5" w:rsidRDefault="00B73267" w:rsidP="00B73267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0102887F" w14:textId="77777777" w:rsidR="00B73267" w:rsidRPr="002316B5" w:rsidRDefault="00B73267" w:rsidP="00B7326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593B1886" w14:textId="77777777" w:rsidR="00B73267" w:rsidRPr="002316B5" w:rsidRDefault="00EA2D58" w:rsidP="00B7326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B73267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4B28A2D9" w14:textId="77777777" w:rsidR="00B73267" w:rsidRPr="001E1888" w:rsidRDefault="00B73267" w:rsidP="00B7326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34.1pt;width:148.5pt;height:19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" stroked="f">
              <v:textbox inset=",0,,0">
                <w:txbxContent>
                  <w:p w14:paraId="31836A67" w14:textId="77777777" w:rsidR="00B73267" w:rsidRPr="002316B5" w:rsidRDefault="00B73267" w:rsidP="00B73267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1995C185" w14:textId="77777777" w:rsidR="00B73267" w:rsidRPr="00073D11" w:rsidRDefault="00B73267" w:rsidP="00B73267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212DC577" w14:textId="77777777" w:rsidR="00B73267" w:rsidRDefault="00B73267" w:rsidP="00B7326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3FD17E8" w14:textId="77777777" w:rsidR="00B73267" w:rsidRDefault="00B73267" w:rsidP="00B73267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4F8B0987" w14:textId="77777777" w:rsidR="00B73267" w:rsidRPr="002316B5" w:rsidRDefault="00B73267" w:rsidP="00B73267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23F96FC3" w14:textId="77777777" w:rsidR="00B73267" w:rsidRPr="002316B5" w:rsidRDefault="00B73267" w:rsidP="00B73267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33415F03" w14:textId="77777777" w:rsidR="00B73267" w:rsidRPr="002316B5" w:rsidRDefault="00B73267" w:rsidP="00B73267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6DE6C164" w14:textId="77777777" w:rsidR="00B73267" w:rsidRPr="002316B5" w:rsidRDefault="00B00ADE" w:rsidP="00B7326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B73267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48960839" w14:textId="77777777" w:rsidR="00B73267" w:rsidRPr="002316B5" w:rsidRDefault="00B73267" w:rsidP="00B7326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EC645F4" w14:textId="77777777" w:rsidR="00B73267" w:rsidRPr="002316B5" w:rsidRDefault="00B73267" w:rsidP="00B73267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577673E9" w14:textId="77777777" w:rsidR="00B73267" w:rsidRPr="00607EE4" w:rsidRDefault="00B73267" w:rsidP="00B7326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76499C6A" w14:textId="77777777" w:rsidR="00B73267" w:rsidRPr="002316B5" w:rsidRDefault="00B73267" w:rsidP="00B73267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0102887F" w14:textId="77777777" w:rsidR="00B73267" w:rsidRPr="002316B5" w:rsidRDefault="00B73267" w:rsidP="00B7326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593B1886" w14:textId="77777777" w:rsidR="00B73267" w:rsidRPr="002316B5" w:rsidRDefault="00B00ADE" w:rsidP="00B7326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B73267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4B28A2D9" w14:textId="77777777" w:rsidR="00B73267" w:rsidRPr="001E1888" w:rsidRDefault="00B73267" w:rsidP="00B7326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3E700" w14:textId="77777777" w:rsidR="00F848C3" w:rsidRDefault="00F848C3" w:rsidP="00784C57">
      <w:pPr>
        <w:spacing w:after="0" w:line="240" w:lineRule="auto"/>
      </w:pPr>
      <w:r>
        <w:separator/>
      </w:r>
    </w:p>
  </w:footnote>
  <w:footnote w:type="continuationSeparator" w:id="0">
    <w:p w14:paraId="01770BF3" w14:textId="77777777" w:rsidR="00F848C3" w:rsidRDefault="00F848C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F367CC4" w14:textId="77777777" w:rsidR="00EA2D58" w:rsidRPr="00816DC4" w:rsidRDefault="00EA2D58" w:rsidP="00EA2D58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485D6509" w14:textId="77777777" w:rsidR="00EA2D58" w:rsidRDefault="00EA2D58" w:rsidP="00EA2D58">
          <w:pPr>
            <w:spacing w:after="0" w:line="360" w:lineRule="auto"/>
            <w:ind w:left="-105"/>
            <w:jc w:val="both"/>
            <w:rPr>
              <w:rStyle w:val="SubtleEmphasis"/>
              <w:rFonts w:ascii="SimHei" w:eastAsia="SimHei" w:hAnsi="SimHei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7E7CEC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凯柏胶宝</w:t>
          </w:r>
          <w:r w:rsidRPr="007E7CEC">
            <w:rPr>
              <w:rStyle w:val="SubtleEmphasis"/>
              <w:rFonts w:ascii="Calibri" w:eastAsia="SimHei" w:hAnsi="Calibri" w:cs="Calibri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®</w:t>
          </w:r>
          <w:r w:rsidRPr="007E7CEC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：提高输液瓶瓶盖弹性和再密封能力的热塑性弹性体</w:t>
          </w:r>
          <w:r w:rsidRPr="007E7CEC">
            <w:rPr>
              <w:rStyle w:val="SubtleEmphasis"/>
              <w:rFonts w:ascii="Arial" w:eastAsia="SimHei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（</w:t>
          </w:r>
          <w:r w:rsidRPr="007E7CEC">
            <w:rPr>
              <w:rStyle w:val="SubtleEmphasis"/>
              <w:rFonts w:ascii="Arial" w:eastAsia="SimHei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TPE</w:t>
          </w:r>
          <w:r w:rsidRPr="007E7CEC">
            <w:rPr>
              <w:rStyle w:val="SubtleEmphasis"/>
              <w:rFonts w:ascii="Arial" w:eastAsia="SimHei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）</w:t>
          </w:r>
        </w:p>
        <w:p w14:paraId="41F9F172" w14:textId="77777777" w:rsidR="00EA2D58" w:rsidRPr="00C2628B" w:rsidRDefault="00EA2D58" w:rsidP="00EA2D58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2023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1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0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月，吉隆坡</w:t>
          </w:r>
        </w:p>
        <w:p w14:paraId="1A56E795" w14:textId="2CB080D3" w:rsidR="00502615" w:rsidRPr="00073D11" w:rsidRDefault="00EA2D58" w:rsidP="00EA2D5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C2628B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B73267" w:rsidRPr="00073D11" w14:paraId="5A28A0D8" w14:textId="77777777" w:rsidTr="00AF662E">
      <w:tc>
        <w:tcPr>
          <w:tcW w:w="6912" w:type="dxa"/>
        </w:tcPr>
        <w:p w14:paraId="34AD8856" w14:textId="77777777" w:rsidR="00B73267" w:rsidRPr="00816DC4" w:rsidRDefault="00B73267" w:rsidP="00B73267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5C628387" w14:textId="77777777" w:rsidR="007E7CEC" w:rsidRDefault="007E7CEC" w:rsidP="00B73267">
          <w:pPr>
            <w:spacing w:after="0" w:line="360" w:lineRule="auto"/>
            <w:ind w:left="-105"/>
            <w:jc w:val="both"/>
            <w:rPr>
              <w:rStyle w:val="SubtleEmphasis"/>
              <w:rFonts w:ascii="SimHei" w:eastAsia="SimHei" w:hAnsi="SimHei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7E7CEC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凯柏胶宝</w:t>
          </w:r>
          <w:r w:rsidRPr="007E7CEC">
            <w:rPr>
              <w:rStyle w:val="SubtleEmphasis"/>
              <w:rFonts w:ascii="Calibri" w:eastAsia="SimHei" w:hAnsi="Calibri" w:cs="Calibri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®</w:t>
          </w:r>
          <w:r w:rsidRPr="007E7CEC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：提高输液瓶瓶盖弹性和再密封能力的热塑性弹性体</w:t>
          </w:r>
          <w:r w:rsidRPr="007E7CEC">
            <w:rPr>
              <w:rStyle w:val="SubtleEmphasis"/>
              <w:rFonts w:ascii="Arial" w:eastAsia="SimHei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（</w:t>
          </w:r>
          <w:r w:rsidRPr="007E7CEC">
            <w:rPr>
              <w:rStyle w:val="SubtleEmphasis"/>
              <w:rFonts w:ascii="Arial" w:eastAsia="SimHei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TPE</w:t>
          </w:r>
          <w:r w:rsidRPr="007E7CEC">
            <w:rPr>
              <w:rStyle w:val="SubtleEmphasis"/>
              <w:rFonts w:ascii="Arial" w:eastAsia="SimHei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）</w:t>
          </w:r>
        </w:p>
        <w:p w14:paraId="33CC8E95" w14:textId="3A72ACF8" w:rsidR="00B73267" w:rsidRPr="00C2628B" w:rsidRDefault="00B73267" w:rsidP="00B73267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2023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1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0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月，吉隆坡</w:t>
          </w:r>
        </w:p>
        <w:p w14:paraId="4BE48C59" w14:textId="4986BBBA" w:rsidR="00B73267" w:rsidRPr="00073D11" w:rsidRDefault="00B73267" w:rsidP="00B7326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C2628B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3D40E9CA" w14:textId="77777777" w:rsidR="00B73267" w:rsidRPr="003A29FC" w:rsidRDefault="00B73267" w:rsidP="00B73267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7E55C425" w14:textId="77777777" w:rsidR="00B73267" w:rsidRPr="003A29FC" w:rsidRDefault="00B73267" w:rsidP="00B73267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3B52B082" w14:textId="77777777" w:rsidR="00B73267" w:rsidRDefault="00B73267" w:rsidP="00B73267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6E4A48CF" w14:textId="77777777" w:rsidR="00B73267" w:rsidRDefault="00B73267" w:rsidP="00B73267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32D82862" w14:textId="77777777" w:rsidR="00B73267" w:rsidRDefault="00B73267" w:rsidP="00B73267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299202C2" w14:textId="77777777" w:rsidR="00B73267" w:rsidRPr="002D69AE" w:rsidRDefault="00B73267" w:rsidP="00B73267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61808712" w14:textId="77777777" w:rsidR="00B73267" w:rsidRPr="00502615" w:rsidRDefault="00B73267" w:rsidP="00B73267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1ACA9907" w14:textId="77777777" w:rsidR="00B73267" w:rsidRPr="00502615" w:rsidRDefault="00B73267" w:rsidP="00B73267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4C6739">
            <w:rPr>
              <w:rFonts w:ascii="Arial" w:hAnsi="Arial" w:hint="eastAsia"/>
              <w:sz w:val="16"/>
            </w:rPr>
            <w:t>电话</w:t>
          </w:r>
          <w:proofErr w:type="spellEnd"/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>
            <w:rPr>
              <w:rFonts w:ascii="Arial" w:hAnsi="Arial"/>
              <w:sz w:val="16"/>
            </w:rPr>
            <w:t>+60 3 9545 6393</w:t>
          </w:r>
        </w:p>
        <w:p w14:paraId="695D7310" w14:textId="77777777" w:rsidR="00B73267" w:rsidRPr="00502615" w:rsidRDefault="00B73267" w:rsidP="00B73267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41141EA1" w14:textId="77777777" w:rsidR="00B73267" w:rsidRPr="00502615" w:rsidRDefault="00B73267" w:rsidP="00B73267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3BE7DCF5" w:rsidR="00B73267" w:rsidRPr="00073D11" w:rsidRDefault="00B73267" w:rsidP="00B73267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3BE3"/>
    <w:rsid w:val="004A474D"/>
    <w:rsid w:val="004A62E0"/>
    <w:rsid w:val="004A6454"/>
    <w:rsid w:val="004B0469"/>
    <w:rsid w:val="004B75FE"/>
    <w:rsid w:val="004C1164"/>
    <w:rsid w:val="004C3A08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97472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6052A4"/>
    <w:rsid w:val="00605ED9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27EE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D2C88"/>
    <w:rsid w:val="007D5A24"/>
    <w:rsid w:val="007D7444"/>
    <w:rsid w:val="007E254D"/>
    <w:rsid w:val="007E7CEC"/>
    <w:rsid w:val="007F1877"/>
    <w:rsid w:val="007F3DBF"/>
    <w:rsid w:val="007F5D28"/>
    <w:rsid w:val="0080194B"/>
    <w:rsid w:val="00801E68"/>
    <w:rsid w:val="00812260"/>
    <w:rsid w:val="00813063"/>
    <w:rsid w:val="0081509E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D55"/>
    <w:rsid w:val="00954B8E"/>
    <w:rsid w:val="009550E8"/>
    <w:rsid w:val="00957AAC"/>
    <w:rsid w:val="009618DB"/>
    <w:rsid w:val="00964C40"/>
    <w:rsid w:val="00975769"/>
    <w:rsid w:val="0098002D"/>
    <w:rsid w:val="00980DBB"/>
    <w:rsid w:val="009927D5"/>
    <w:rsid w:val="009B0CDB"/>
    <w:rsid w:val="009B1C7C"/>
    <w:rsid w:val="009B32CA"/>
    <w:rsid w:val="009B5422"/>
    <w:rsid w:val="009C0FD6"/>
    <w:rsid w:val="009C28B4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0ADE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64A21"/>
    <w:rsid w:val="00B654E7"/>
    <w:rsid w:val="00B71FAC"/>
    <w:rsid w:val="00B73267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0DD5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2D58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75EA"/>
    <w:rsid w:val="00F70EF8"/>
    <w:rsid w:val="00F72F85"/>
    <w:rsid w:val="00F73FDB"/>
    <w:rsid w:val="00F74F38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FF5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7%83%AD%E5%A1%91%E5%AE%9D-h-%E5%8C%BB%E7%96%97%E4%BF%9D%E5%81%A5-tpe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safe-soft-touch-and-ergonomic-tpe-benefit-pipette-manufacturers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5%8C%BB%E7%96%97%E7%BA%A7TPE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b0aac98f-77e3-488e-b1d0-e526279ba76f"/>
    <ds:schemaRef ds:uri="http://schemas.openxmlformats.org/package/2006/metadata/core-properties"/>
    <ds:schemaRef ds:uri="8d3818be-6f21-4c29-ab13-78e30dc982d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363</Words>
  <Characters>2073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2023-09-07T07:16:00Z</dcterms:created>
  <dcterms:modified xsi:type="dcterms:W3CDTF">2023-10-04T02:51:00Z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