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A764" w14:textId="67232BBC" w:rsidR="00233574" w:rsidRPr="000D6F9D" w:rsidRDefault="00473E63" w:rsidP="000D6F9D">
      <w:pPr>
        <w:spacing w:after="0" w:line="360" w:lineRule="auto"/>
        <w:ind w:right="1559"/>
        <w:rPr>
          <w:b/>
          <w:bCs/>
          <w:color w:val="000000" w:themeColor="text1"/>
          <w:sz w:val="24"/>
          <w:szCs w:val="24"/>
          <w:lang w:eastAsia="zh-CN"/>
        </w:rPr>
      </w:pPr>
      <w:r w:rsidRPr="00473E63">
        <w:rPr>
          <w:rStyle w:val="SubtleEmphasis"/>
          <w:rFonts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凯柏胶宝</w:t>
      </w:r>
      <w:r w:rsidRPr="00473E63">
        <w:rPr>
          <w:rStyle w:val="SubtleEmphasis"/>
          <w:rFonts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®</w:t>
      </w:r>
      <w:r w:rsidRPr="00473E63">
        <w:rPr>
          <w:rStyle w:val="SubtleEmphasis"/>
          <w:rFonts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为导航设备增添</w:t>
      </w:r>
      <w:r>
        <w:rPr>
          <w:rStyle w:val="SubtleEmphasis"/>
          <w:rFonts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新</w:t>
      </w:r>
      <w:r w:rsidRPr="00473E63">
        <w:rPr>
          <w:rStyle w:val="SubtleEmphasis"/>
          <w:rFonts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功能和设计</w:t>
      </w:r>
    </w:p>
    <w:p w14:paraId="30C72F35" w14:textId="280644E8" w:rsidR="00473E63" w:rsidRPr="00693DC3" w:rsidRDefault="00473E63" w:rsidP="00473E63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473E63">
        <w:rPr>
          <w:rFonts w:ascii="Arial" w:hAnsi="Arial" w:cs="Arial" w:hint="eastAsia"/>
          <w:sz w:val="20"/>
          <w:szCs w:val="20"/>
          <w:lang w:eastAsia="zh-CN"/>
        </w:rPr>
        <w:t>凯柏胶宝</w:t>
      </w:r>
      <w:r w:rsidRPr="00473E63">
        <w:rPr>
          <w:rFonts w:ascii="Arial" w:hAnsi="Arial" w:cs="Arial" w:hint="eastAsia"/>
          <w:sz w:val="20"/>
          <w:szCs w:val="20"/>
          <w:lang w:eastAsia="zh-CN"/>
        </w:rPr>
        <w:t xml:space="preserve">®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为导航应用</w:t>
      </w:r>
      <w:r w:rsidR="00756E9D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推荐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热塑宝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K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（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THERMOLAST® K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）</w:t>
      </w:r>
      <w:r w:rsidR="00756E9D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-</w:t>
      </w:r>
      <w:r w:rsidR="00693DC3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AD1/AP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系列化合物。</w:t>
      </w:r>
    </w:p>
    <w:p w14:paraId="646AD9F8" w14:textId="77777777" w:rsidR="00473E63" w:rsidRPr="00693DC3" w:rsidRDefault="00473E63" w:rsidP="00473E63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6D7F5854" w14:textId="3CE10BE0" w:rsidR="00473E63" w:rsidRPr="00693DC3" w:rsidRDefault="00473E63" w:rsidP="00473E63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导航系统</w:t>
      </w:r>
      <w:r w:rsidR="00F14BE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是一款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结合了传感器、软件、多媒体功能和连接功能等复杂组件以及全球定位系统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(GPS)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技术以检测用户精确位置的电子设备。这些小工具为驾驶者提供准确、实时的导航信息，使他们能够更快、更安全地到达目的地，让他们的旅程愉快、无压力及省</w:t>
      </w:r>
      <w:r w:rsidR="006B209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时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。</w:t>
      </w:r>
    </w:p>
    <w:p w14:paraId="52BB25EC" w14:textId="77777777" w:rsidR="00693DC3" w:rsidRPr="00693DC3" w:rsidRDefault="00693DC3" w:rsidP="00473E63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5C687437" w14:textId="7E158501" w:rsidR="00693DC3" w:rsidRDefault="006B2096" w:rsidP="000D6F9D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一款先进及多功能性的材料如</w:t>
      </w:r>
      <w:r w:rsidR="00473E63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热塑性弹性体</w:t>
      </w:r>
      <w:r w:rsidR="00473E63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473E63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(TPE)</w:t>
      </w:r>
      <w:r w:rsidR="00073A43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，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能为产品设计师和</w:t>
      </w:r>
      <w:r w:rsidR="00073A43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制造商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提供</w:t>
      </w:r>
      <w:r w:rsidR="00073A43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在耐用性、灵活性和功能设计方面的需求，</w:t>
      </w:r>
      <w:r w:rsidR="00473E63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是导航设备应用材料</w:t>
      </w:r>
      <w:r w:rsidR="00073A43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中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理想而且</w:t>
      </w:r>
      <w:r w:rsidR="00473E63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实用的选择。</w:t>
      </w:r>
    </w:p>
    <w:p w14:paraId="7F78A949" w14:textId="77777777" w:rsidR="000D6F9D" w:rsidRPr="000D6F9D" w:rsidRDefault="000D6F9D" w:rsidP="000D6F9D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1B71A541" w14:textId="6A8AA146" w:rsidR="000D6F9D" w:rsidRDefault="00073A43" w:rsidP="000D6F9D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en-MY"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热塑性弹性体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(TPE) </w:t>
      </w:r>
      <w:r w:rsidR="006B209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的其它特性</w:t>
      </w:r>
      <w:r w:rsidR="006B209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6B209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如</w:t>
      </w:r>
      <w:r w:rsidR="009C7B59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其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耐</w:t>
      </w:r>
      <w:r w:rsidR="009C7B59"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用性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、耐化学品和耐候性、抗冲击、</w:t>
      </w:r>
      <w:r w:rsidR="009C7B59"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减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振、</w:t>
      </w:r>
      <w:r w:rsidR="009C7B59"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能保护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潜在冲击和干扰</w:t>
      </w:r>
      <w:r w:rsidR="009C7B59"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等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。此外，</w:t>
      </w:r>
      <w:r w:rsidR="009C7B59"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特定的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 xml:space="preserve">TPE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还</w:t>
      </w:r>
      <w:r w:rsidR="009C7B59"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具有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轻量化</w:t>
      </w:r>
      <w:r w:rsidR="00F14BE6"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的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特性，能够</w:t>
      </w:r>
      <w:r w:rsidR="009C7B59"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相应符合车辆生产商的要求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。</w:t>
      </w:r>
    </w:p>
    <w:p w14:paraId="0E4166E8" w14:textId="77777777" w:rsidR="000D6F9D" w:rsidRPr="000D6F9D" w:rsidRDefault="000D6F9D" w:rsidP="000D6F9D">
      <w:pPr>
        <w:pStyle w:val="NoSpacing"/>
        <w:rPr>
          <w:lang w:val="en-MY" w:eastAsia="zh-CN"/>
        </w:rPr>
      </w:pPr>
    </w:p>
    <w:p w14:paraId="09D30831" w14:textId="1AF5B294" w:rsidR="00693DC3" w:rsidRDefault="00073A43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473E63">
        <w:rPr>
          <w:rFonts w:ascii="Arial" w:hAnsi="Arial" w:cs="Arial" w:hint="eastAsia"/>
          <w:sz w:val="20"/>
          <w:szCs w:val="20"/>
          <w:lang w:eastAsia="zh-CN"/>
        </w:rPr>
        <w:t>凯柏胶宝</w:t>
      </w:r>
      <w:r w:rsidRPr="00473E63">
        <w:rPr>
          <w:rFonts w:ascii="Arial" w:hAnsi="Arial" w:cs="Arial" w:hint="eastAsia"/>
          <w:sz w:val="20"/>
          <w:szCs w:val="20"/>
          <w:lang w:eastAsia="zh-CN"/>
        </w:rPr>
        <w:t>®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="003374E1">
        <w:rPr>
          <w:rFonts w:ascii="Arial" w:hAnsi="Arial" w:cs="Arial" w:hint="eastAsia"/>
          <w:sz w:val="20"/>
          <w:szCs w:val="20"/>
          <w:lang w:val="en-MY" w:eastAsia="zh-CN"/>
        </w:rPr>
        <w:t>作为</w:t>
      </w:r>
      <w:r w:rsidRPr="00073A43">
        <w:rPr>
          <w:rFonts w:ascii="Arial" w:hAnsi="Arial" w:cs="Arial" w:hint="eastAsia"/>
          <w:sz w:val="20"/>
          <w:szCs w:val="20"/>
          <w:lang w:val="en-MY" w:eastAsia="zh-CN"/>
        </w:rPr>
        <w:t>一家全球</w:t>
      </w:r>
      <w:r w:rsidRPr="00473E63">
        <w:rPr>
          <w:rFonts w:ascii="Arial" w:hAnsi="Arial" w:cs="Arial" w:hint="eastAsia"/>
          <w:sz w:val="20"/>
          <w:szCs w:val="20"/>
          <w:lang w:eastAsia="zh-CN"/>
        </w:rPr>
        <w:t>热塑性弹性体</w:t>
      </w:r>
      <w:r w:rsidRPr="00473E63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sz w:val="20"/>
          <w:szCs w:val="20"/>
          <w:lang w:eastAsia="zh-CN"/>
        </w:rPr>
        <w:t xml:space="preserve">(TPE) </w:t>
      </w:r>
      <w:r>
        <w:rPr>
          <w:rFonts w:ascii="Arial" w:hAnsi="Arial" w:cs="Arial" w:hint="eastAsia"/>
          <w:sz w:val="20"/>
          <w:szCs w:val="20"/>
          <w:lang w:eastAsia="zh-CN"/>
        </w:rPr>
        <w:t>的</w:t>
      </w:r>
      <w:r w:rsidRPr="00073A43">
        <w:rPr>
          <w:rFonts w:ascii="Arial" w:hAnsi="Arial" w:cs="Arial" w:hint="eastAsia"/>
          <w:sz w:val="20"/>
          <w:szCs w:val="20"/>
          <w:lang w:val="en-MY" w:eastAsia="zh-CN"/>
        </w:rPr>
        <w:t>制造商，为各种消费品应用提供热塑性弹性体</w:t>
      </w:r>
      <w:r>
        <w:rPr>
          <w:rFonts w:ascii="Arial" w:hAnsi="Arial" w:cs="Arial" w:hint="eastAsia"/>
          <w:sz w:val="20"/>
          <w:szCs w:val="20"/>
          <w:lang w:val="en-MY" w:eastAsia="zh-CN"/>
        </w:rPr>
        <w:t xml:space="preserve"> </w:t>
      </w:r>
      <w:r w:rsidRPr="00693DC3">
        <w:rPr>
          <w:rFonts w:ascii="Arial" w:hAnsi="Arial" w:cs="Arial"/>
          <w:sz w:val="20"/>
          <w:szCs w:val="20"/>
          <w:lang w:eastAsia="zh-CN"/>
        </w:rPr>
        <w:t xml:space="preserve">(TPE) </w:t>
      </w:r>
      <w:r w:rsidRPr="00073A43">
        <w:rPr>
          <w:rFonts w:ascii="Arial" w:hAnsi="Arial" w:cs="Arial" w:hint="eastAsia"/>
          <w:sz w:val="20"/>
          <w:szCs w:val="20"/>
          <w:lang w:val="en-MY" w:eastAsia="zh-CN"/>
        </w:rPr>
        <w:t>产品和定制工程</w:t>
      </w:r>
      <w:r>
        <w:rPr>
          <w:rFonts w:ascii="Arial" w:hAnsi="Arial" w:cs="Arial" w:hint="eastAsia"/>
          <w:sz w:val="20"/>
          <w:szCs w:val="20"/>
          <w:lang w:val="en-MY" w:eastAsia="zh-CN"/>
        </w:rPr>
        <w:t>的</w:t>
      </w:r>
      <w:r w:rsidRPr="00073A43">
        <w:rPr>
          <w:rFonts w:ascii="Arial" w:hAnsi="Arial" w:cs="Arial" w:hint="eastAsia"/>
          <w:sz w:val="20"/>
          <w:szCs w:val="20"/>
          <w:lang w:val="en-MY" w:eastAsia="zh-CN"/>
        </w:rPr>
        <w:t>解决方案，其热塑宝</w:t>
      </w:r>
      <w:r w:rsidRPr="00693DC3">
        <w:rPr>
          <w:rFonts w:ascii="Arial" w:hAnsi="Arial" w:cs="Arial"/>
          <w:sz w:val="20"/>
          <w:szCs w:val="20"/>
          <w:lang w:val="en-MY" w:eastAsia="zh-CN"/>
        </w:rPr>
        <w:t xml:space="preserve">K </w:t>
      </w:r>
      <w:r w:rsidRPr="00693DC3">
        <w:rPr>
          <w:rFonts w:ascii="Arial" w:hAnsi="Arial" w:cs="Arial"/>
          <w:sz w:val="20"/>
          <w:szCs w:val="20"/>
          <w:lang w:eastAsia="zh-CN"/>
        </w:rPr>
        <w:t>（</w:t>
      </w:r>
      <w:r w:rsidRPr="00693DC3">
        <w:rPr>
          <w:rFonts w:ascii="Arial" w:hAnsi="Arial" w:cs="Arial"/>
          <w:sz w:val="20"/>
          <w:szCs w:val="20"/>
          <w:lang w:eastAsia="zh-CN"/>
        </w:rPr>
        <w:t>THERMOLAST® K</w:t>
      </w:r>
      <w:r w:rsidRPr="00693DC3">
        <w:rPr>
          <w:rFonts w:ascii="Arial" w:hAnsi="Arial" w:cs="Arial"/>
          <w:sz w:val="20"/>
          <w:szCs w:val="20"/>
          <w:lang w:eastAsia="zh-CN"/>
        </w:rPr>
        <w:t>）</w:t>
      </w:r>
      <w:r w:rsidRPr="00073A43">
        <w:rPr>
          <w:rFonts w:ascii="Arial" w:hAnsi="Arial" w:cs="Arial" w:hint="eastAsia"/>
          <w:sz w:val="20"/>
          <w:szCs w:val="20"/>
          <w:lang w:val="en-MY" w:eastAsia="zh-CN"/>
        </w:rPr>
        <w:t>系列具有多种功能，非常适合导航设备</w:t>
      </w:r>
      <w:r>
        <w:rPr>
          <w:rFonts w:ascii="Arial" w:hAnsi="Arial" w:cs="Arial" w:hint="eastAsia"/>
          <w:sz w:val="20"/>
          <w:szCs w:val="20"/>
          <w:lang w:val="en-MY" w:eastAsia="zh-CN"/>
        </w:rPr>
        <w:t>的</w:t>
      </w:r>
      <w:r w:rsidRPr="00073A43">
        <w:rPr>
          <w:rFonts w:ascii="Arial" w:hAnsi="Arial" w:cs="Arial" w:hint="eastAsia"/>
          <w:sz w:val="20"/>
          <w:szCs w:val="20"/>
          <w:lang w:val="en-MY" w:eastAsia="zh-CN"/>
        </w:rPr>
        <w:t>应用，例如外壳、按钮、手柄、密封件和减震器。</w:t>
      </w:r>
    </w:p>
    <w:p w14:paraId="13824E8E" w14:textId="77777777" w:rsidR="000D6F9D" w:rsidRPr="000D6F9D" w:rsidRDefault="000D6F9D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</w:p>
    <w:p w14:paraId="341CD850" w14:textId="7E47213C" w:rsidR="00073A43" w:rsidRDefault="00073A43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073A43">
        <w:rPr>
          <w:rFonts w:ascii="Arial" w:hAnsi="Arial" w:cs="Arial" w:hint="eastAsia"/>
          <w:b/>
          <w:bCs/>
          <w:sz w:val="20"/>
          <w:szCs w:val="20"/>
          <w:lang w:eastAsia="zh-CN"/>
        </w:rPr>
        <w:t>创造无缝美学的</w:t>
      </w:r>
      <w:r w:rsidRPr="00073A43">
        <w:rPr>
          <w:rFonts w:ascii="Arial" w:hAnsi="Arial" w:cs="Arial" w:hint="eastAsia"/>
          <w:b/>
          <w:bCs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b/>
          <w:bCs/>
          <w:sz w:val="20"/>
          <w:szCs w:val="20"/>
          <w:lang w:eastAsia="zh-CN"/>
        </w:rPr>
        <w:t>TPE</w:t>
      </w:r>
    </w:p>
    <w:p w14:paraId="49527413" w14:textId="65364C80" w:rsidR="008450C3" w:rsidRPr="00693DC3" w:rsidRDefault="008450C3" w:rsidP="008450C3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导航设备</w:t>
      </w:r>
      <w:r w:rsidR="00C63AB0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的设计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旨在与车辆内部无缝</w:t>
      </w:r>
      <w:r w:rsidR="0054663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接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合。凯柏胶宝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®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的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>热塑宝</w:t>
      </w:r>
      <w:r w:rsidRPr="00693DC3">
        <w:rPr>
          <w:rFonts w:ascii="Arial" w:hAnsi="Arial" w:cs="Arial"/>
          <w:color w:val="000000" w:themeColor="text1"/>
          <w:sz w:val="20"/>
          <w:szCs w:val="20"/>
          <w:lang w:val="en-MY" w:eastAsia="zh-CN"/>
        </w:rPr>
        <w:t>K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val="en-MY"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（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THERMOLAST® K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）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AD1/AP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系列化合物可满足车辆的设计要求，从而打造美</w:t>
      </w:r>
      <w:r w:rsidR="00C63AB0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丽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的外观。</w:t>
      </w:r>
    </w:p>
    <w:p w14:paraId="50444E22" w14:textId="7C6C28BC" w:rsidR="008450C3" w:rsidRPr="00693DC3" w:rsidRDefault="008450C3" w:rsidP="008450C3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lastRenderedPageBreak/>
        <w:t>此外，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TPE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系列</w:t>
      </w:r>
      <w:r w:rsidR="003374E1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对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ABS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、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PC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和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PC/ABS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等极性热塑性塑料</w:t>
      </w:r>
      <w:r w:rsidR="0054663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有着优良的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包胶性，从而提高了产品设计的灵活性。这些化合物</w:t>
      </w:r>
      <w:r w:rsidR="003374E1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不仅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可以包覆成型</w:t>
      </w:r>
      <w:r w:rsidR="0054663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，提升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表面触感</w:t>
      </w:r>
      <w:r w:rsidR="0054663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及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美</w:t>
      </w:r>
      <w:r w:rsidR="0054663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感，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并提供减震功能</w:t>
      </w:r>
      <w:r w:rsidR="0054663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等</w:t>
      </w:r>
      <w:r w:rsidR="003374E1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，还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可以通过多组分注塑成型</w:t>
      </w:r>
      <w:r w:rsidR="00546636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进行简易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加工。</w:t>
      </w:r>
    </w:p>
    <w:p w14:paraId="7A765A95" w14:textId="77777777" w:rsidR="00693DC3" w:rsidRDefault="00693DC3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4B7D346" w14:textId="6F21B053" w:rsidR="008450C3" w:rsidRDefault="008450C3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8450C3">
        <w:rPr>
          <w:rFonts w:ascii="Arial" w:hAnsi="Arial" w:cs="Arial" w:hint="eastAsia"/>
          <w:b/>
          <w:bCs/>
          <w:sz w:val="20"/>
          <w:szCs w:val="20"/>
          <w:lang w:eastAsia="zh-CN"/>
        </w:rPr>
        <w:t>触感柔软，防滑功能</w:t>
      </w:r>
    </w:p>
    <w:p w14:paraId="6C4CD199" w14:textId="77777777" w:rsidR="00D25A19" w:rsidRDefault="00D25A19" w:rsidP="008450C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25A19">
        <w:rPr>
          <w:rFonts w:ascii="Arial" w:hAnsi="Arial" w:cs="Arial" w:hint="eastAsia"/>
          <w:sz w:val="20"/>
          <w:szCs w:val="20"/>
          <w:lang w:eastAsia="zh-CN"/>
        </w:rPr>
        <w:t>凯柏胶宝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 xml:space="preserve">® 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>热塑宝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 xml:space="preserve">K 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>（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>THERMOLAST® K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>）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 xml:space="preserve">- AD1/AP 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>系列具有灵活性和触感柔软的表面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 xml:space="preserve">, </w:t>
      </w:r>
      <w:r w:rsidRPr="00D25A19">
        <w:rPr>
          <w:rFonts w:ascii="Arial" w:hAnsi="Arial" w:cs="Arial" w:hint="eastAsia"/>
          <w:sz w:val="20"/>
          <w:szCs w:val="20"/>
          <w:lang w:eastAsia="zh-CN"/>
        </w:rPr>
        <w:t>对人体工学设计方面是其中关键的部分。这也将使用户受益。</w:t>
      </w:r>
    </w:p>
    <w:p w14:paraId="7B7E355F" w14:textId="77777777" w:rsidR="000D6F9D" w:rsidRDefault="000D6F9D" w:rsidP="008450C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F3931C9" w14:textId="3622B37F" w:rsidR="008450C3" w:rsidRDefault="008450C3" w:rsidP="008450C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8450C3">
        <w:rPr>
          <w:rFonts w:ascii="Arial" w:hAnsi="Arial" w:cs="Arial" w:hint="eastAsia"/>
          <w:sz w:val="20"/>
          <w:szCs w:val="20"/>
          <w:lang w:eastAsia="zh-CN"/>
        </w:rPr>
        <w:t>光滑的表面还有助于维护</w:t>
      </w:r>
      <w:r w:rsidR="00884F1B">
        <w:rPr>
          <w:rFonts w:ascii="Arial" w:hAnsi="Arial" w:cs="Arial" w:hint="eastAsia"/>
          <w:sz w:val="20"/>
          <w:szCs w:val="20"/>
          <w:lang w:eastAsia="zh-CN"/>
        </w:rPr>
        <w:t>导航</w:t>
      </w:r>
      <w:r w:rsidR="00B6751A">
        <w:rPr>
          <w:rFonts w:ascii="Arial" w:hAnsi="Arial" w:cs="Arial" w:hint="eastAsia"/>
          <w:sz w:val="20"/>
          <w:szCs w:val="20"/>
          <w:lang w:eastAsia="zh-CN"/>
        </w:rPr>
        <w:t>设备</w:t>
      </w:r>
      <w:r w:rsidR="00884F1B">
        <w:rPr>
          <w:rFonts w:ascii="Arial" w:hAnsi="Arial" w:cs="Arial" w:hint="eastAsia"/>
          <w:sz w:val="20"/>
          <w:szCs w:val="20"/>
          <w:lang w:eastAsia="zh-CN"/>
        </w:rPr>
        <w:t>及方便用户</w:t>
      </w:r>
      <w:r w:rsidRPr="008450C3">
        <w:rPr>
          <w:rFonts w:ascii="Arial" w:hAnsi="Arial" w:cs="Arial" w:hint="eastAsia"/>
          <w:sz w:val="20"/>
          <w:szCs w:val="20"/>
          <w:lang w:eastAsia="zh-CN"/>
        </w:rPr>
        <w:t>清洁灰尘、</w:t>
      </w:r>
      <w:r w:rsidR="00884F1B">
        <w:rPr>
          <w:rFonts w:ascii="Arial" w:hAnsi="Arial" w:cs="Arial" w:hint="eastAsia"/>
          <w:sz w:val="20"/>
          <w:szCs w:val="20"/>
          <w:lang w:eastAsia="zh-CN"/>
        </w:rPr>
        <w:t>手指印</w:t>
      </w:r>
      <w:r w:rsidRPr="008450C3">
        <w:rPr>
          <w:rFonts w:ascii="Arial" w:hAnsi="Arial" w:cs="Arial" w:hint="eastAsia"/>
          <w:sz w:val="20"/>
          <w:szCs w:val="20"/>
          <w:lang w:eastAsia="zh-CN"/>
        </w:rPr>
        <w:t>、污渍和划痕。</w:t>
      </w:r>
    </w:p>
    <w:p w14:paraId="2AF480D6" w14:textId="77777777" w:rsidR="000D6F9D" w:rsidRPr="008450C3" w:rsidRDefault="000D6F9D" w:rsidP="008450C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6455FC3" w14:textId="61A6498E" w:rsidR="008450C3" w:rsidRPr="009E5ABD" w:rsidRDefault="008450C3" w:rsidP="008450C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8450C3">
        <w:rPr>
          <w:rFonts w:ascii="Arial" w:hAnsi="Arial" w:cs="Arial" w:hint="eastAsia"/>
          <w:sz w:val="20"/>
          <w:szCs w:val="20"/>
          <w:lang w:eastAsia="zh-CN"/>
        </w:rPr>
        <w:t>此外，该系列化合物出色的</w:t>
      </w:r>
      <w:r w:rsidR="00884F1B">
        <w:rPr>
          <w:rFonts w:ascii="Arial" w:hAnsi="Arial" w:cs="Arial" w:hint="eastAsia"/>
          <w:sz w:val="20"/>
          <w:szCs w:val="20"/>
          <w:lang w:eastAsia="zh-CN"/>
        </w:rPr>
        <w:t>抓握</w:t>
      </w:r>
      <w:r w:rsidR="00B6751A">
        <w:rPr>
          <w:rFonts w:ascii="Arial" w:hAnsi="Arial" w:cs="Arial" w:hint="eastAsia"/>
          <w:sz w:val="20"/>
          <w:szCs w:val="20"/>
          <w:lang w:eastAsia="zh-CN"/>
        </w:rPr>
        <w:t>感</w:t>
      </w:r>
      <w:r w:rsidRPr="008450C3">
        <w:rPr>
          <w:rFonts w:ascii="Arial" w:hAnsi="Arial" w:cs="Arial" w:hint="eastAsia"/>
          <w:sz w:val="20"/>
          <w:szCs w:val="20"/>
          <w:lang w:eastAsia="zh-CN"/>
        </w:rPr>
        <w:t>和防滑特性可确保设备</w:t>
      </w:r>
      <w:r w:rsidR="00884F1B">
        <w:rPr>
          <w:rFonts w:ascii="Arial" w:hAnsi="Arial" w:cs="Arial" w:hint="eastAsia"/>
          <w:sz w:val="20"/>
          <w:szCs w:val="20"/>
          <w:lang w:eastAsia="zh-CN"/>
        </w:rPr>
        <w:t>能够稳固地</w:t>
      </w:r>
      <w:r w:rsidRPr="008450C3">
        <w:rPr>
          <w:rFonts w:ascii="Arial" w:hAnsi="Arial" w:cs="Arial" w:hint="eastAsia"/>
          <w:sz w:val="20"/>
          <w:szCs w:val="20"/>
          <w:lang w:eastAsia="zh-CN"/>
        </w:rPr>
        <w:t>安装在汽车上。</w:t>
      </w:r>
    </w:p>
    <w:p w14:paraId="15B02160" w14:textId="77777777" w:rsidR="00693DC3" w:rsidRDefault="00693DC3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935CF12" w14:textId="58BAEA02" w:rsidR="00884F1B" w:rsidRPr="00693DC3" w:rsidRDefault="00884F1B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884F1B">
        <w:rPr>
          <w:rFonts w:ascii="Arial" w:hAnsi="Arial" w:cs="Arial" w:hint="eastAsia"/>
          <w:b/>
          <w:bCs/>
          <w:sz w:val="20"/>
          <w:szCs w:val="20"/>
          <w:lang w:eastAsia="zh-CN"/>
        </w:rPr>
        <w:t>抗紫外线，低气味；</w:t>
      </w:r>
      <w:r w:rsidRPr="00693DC3"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  <w:t>符合</w:t>
      </w:r>
      <w:r w:rsidR="00F11DD1" w:rsidRPr="00693DC3"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  <w:t>阻燃</w:t>
      </w:r>
      <w:r w:rsidRPr="00693DC3"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  <w:t>性</w:t>
      </w:r>
    </w:p>
    <w:p w14:paraId="3D96FB53" w14:textId="20FD20C4" w:rsidR="00884F1B" w:rsidRDefault="00884F1B" w:rsidP="00884F1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凯柏胶宝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®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的热塑宝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K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（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THERMOLAST® K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）</w:t>
      </w:r>
      <w:r w:rsidR="00F11DD1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-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AD1/AP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系列具有抗紫外线</w:t>
      </w:r>
      <w:r w:rsidR="00B6751A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的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功能，可确保颜色在</w:t>
      </w:r>
      <w:r w:rsidR="00F11DD1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经过一段时间的洗礼仍保持其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稳定性。</w:t>
      </w:r>
    </w:p>
    <w:p w14:paraId="5E9609EA" w14:textId="77777777" w:rsidR="000D6F9D" w:rsidRPr="00693DC3" w:rsidRDefault="000D6F9D" w:rsidP="00884F1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3C948125" w14:textId="22566709" w:rsidR="00884F1B" w:rsidRPr="00693DC3" w:rsidRDefault="00884F1B" w:rsidP="00884F1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这些化合物还具有可控的</w:t>
      </w:r>
      <w:r w:rsidR="00F11DD1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低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排放和气味水平，可</w:t>
      </w:r>
      <w:r w:rsidR="00F11DD1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避免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在密闭空间中使用导航设备时产生的不良气味。</w:t>
      </w:r>
    </w:p>
    <w:p w14:paraId="26C47154" w14:textId="647C5A44" w:rsidR="003D0FA9" w:rsidRDefault="00884F1B" w:rsidP="00884F1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与其他电</w:t>
      </w:r>
      <w:r w:rsidR="003D0FA9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子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设备一样，导航设备必须符合</w:t>
      </w:r>
      <w:r w:rsidR="00F11DD1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相关的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安全标准，以</w:t>
      </w:r>
      <w:r w:rsidR="00F11DD1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避免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发生</w:t>
      </w:r>
      <w:r w:rsidR="00F11DD1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火患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的可能性。因此，热塑宝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K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（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THERMOLAST® K</w:t>
      </w:r>
      <w:r w:rsid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）</w:t>
      </w:r>
      <w:r w:rsidR="00693DC3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636C47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-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AD1/AP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系列已通过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lastRenderedPageBreak/>
        <w:t xml:space="preserve">UL/HB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认证。出于安全考</w:t>
      </w:r>
      <w:r w:rsidR="00636C47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量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，这在电子设备中至关重要，以确保符合</w:t>
      </w:r>
      <w:r w:rsidR="00636C47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阻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燃性规则和标准。</w:t>
      </w:r>
    </w:p>
    <w:p w14:paraId="5C77DEC7" w14:textId="77777777" w:rsidR="000D6F9D" w:rsidRPr="00693DC3" w:rsidRDefault="000D6F9D" w:rsidP="00884F1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2DADA3D4" w14:textId="2D528CEE" w:rsidR="00884F1B" w:rsidRPr="00693DC3" w:rsidRDefault="00884F1B" w:rsidP="00884F1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此外，它还符合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REACH SHVC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和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RoH</w:t>
      </w:r>
      <w:r w:rsidR="00BE17E1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S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要求，确保不含任何危险化学品或</w:t>
      </w:r>
      <w:r w:rsidR="00636C47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欧盟法规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规定的物质。</w:t>
      </w:r>
    </w:p>
    <w:p w14:paraId="7CA6F081" w14:textId="7972D03B" w:rsidR="0072737D" w:rsidRPr="009E5ABD" w:rsidRDefault="0072737D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18B5341" w14:textId="4AAEFEDF" w:rsidR="00884F1B" w:rsidRPr="00693DC3" w:rsidRDefault="00884F1B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693DC3">
        <w:rPr>
          <w:rFonts w:ascii="Arial" w:hAnsi="Arial" w:cs="Arial" w:hint="eastAsia"/>
          <w:b/>
          <w:bCs/>
          <w:color w:val="000000" w:themeColor="text1"/>
          <w:sz w:val="20"/>
          <w:szCs w:val="20"/>
        </w:rPr>
        <w:t>可持续</w:t>
      </w:r>
      <w:proofErr w:type="spellEnd"/>
      <w:r w:rsidR="00636C47" w:rsidRPr="00693DC3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proofErr w:type="spellStart"/>
      <w:r w:rsidRPr="00693DC3">
        <w:rPr>
          <w:rFonts w:ascii="Arial" w:hAnsi="Arial" w:cs="Arial" w:hint="eastAsia"/>
          <w:b/>
          <w:bCs/>
          <w:color w:val="000000" w:themeColor="text1"/>
          <w:sz w:val="20"/>
          <w:szCs w:val="20"/>
        </w:rPr>
        <w:t>解决方案</w:t>
      </w:r>
      <w:proofErr w:type="spellEnd"/>
    </w:p>
    <w:p w14:paraId="05A553E7" w14:textId="644B13CC" w:rsidR="00884F1B" w:rsidRPr="00693DC3" w:rsidRDefault="00884F1B" w:rsidP="00884F1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凯柏胶宝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®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的</w:t>
      </w:r>
      <w:r w:rsidR="0042724A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热塑宝</w:t>
      </w:r>
      <w:r w:rsidR="0042724A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42724A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K </w:t>
      </w:r>
      <w:r w:rsidR="0042724A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（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THERMOLAST® K</w:t>
      </w:r>
      <w:r w:rsidR="00636C47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）</w:t>
      </w:r>
      <w:r w:rsidR="00636C47"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>-</w:t>
      </w:r>
      <w:r w:rsidRPr="00693DC3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AD1/AP 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系列</w:t>
      </w:r>
      <w:r w:rsidR="00636C47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可</w:t>
      </w:r>
      <w:r w:rsidR="003374E1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在生产</w:t>
      </w:r>
      <w:r w:rsidR="00636C47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过程中回收</w:t>
      </w:r>
      <w:r w:rsidR="003374E1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，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使制造商在导航设备的制造中致力于可持续技术和资源</w:t>
      </w:r>
      <w:r w:rsidR="00636C47"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节约</w:t>
      </w:r>
      <w:r w:rsidRPr="00693DC3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。</w:t>
      </w:r>
    </w:p>
    <w:p w14:paraId="6A4FA45C" w14:textId="77777777" w:rsidR="0072737D" w:rsidRPr="009E5ABD" w:rsidRDefault="0072737D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9F1427D" w14:textId="77777777" w:rsidR="00F14BE6" w:rsidRPr="00F14BE6" w:rsidRDefault="00F14BE6" w:rsidP="00F14BE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F14BE6">
        <w:rPr>
          <w:rFonts w:ascii="Arial" w:hAnsi="Arial" w:cs="Arial" w:hint="eastAsia"/>
          <w:b/>
          <w:bCs/>
          <w:sz w:val="20"/>
          <w:szCs w:val="20"/>
          <w:lang w:eastAsia="zh-CN"/>
        </w:rPr>
        <w:t xml:space="preserve">TPE </w:t>
      </w:r>
      <w:r w:rsidRPr="00F14BE6">
        <w:rPr>
          <w:rFonts w:ascii="Arial" w:hAnsi="Arial" w:cs="Arial" w:hint="eastAsia"/>
          <w:b/>
          <w:bCs/>
          <w:sz w:val="20"/>
          <w:szCs w:val="20"/>
          <w:lang w:eastAsia="zh-CN"/>
        </w:rPr>
        <w:t>在可持续发展方面取得成功</w:t>
      </w:r>
    </w:p>
    <w:p w14:paraId="67909DC8" w14:textId="1C57A5AA" w:rsidR="00F14BE6" w:rsidRPr="00F14BE6" w:rsidRDefault="00F14BE6" w:rsidP="00F14BE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14BE6">
        <w:rPr>
          <w:rFonts w:ascii="Arial" w:hAnsi="Arial" w:cs="Arial" w:hint="eastAsia"/>
          <w:sz w:val="20"/>
          <w:szCs w:val="20"/>
          <w:lang w:eastAsia="zh-CN"/>
        </w:rPr>
        <w:t>除了导航设备外，凯柏胶宝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®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最近开发的可持续创新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 xml:space="preserve"> TPE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48%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的消费后回收物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 xml:space="preserve"> (PCR) 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和高达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50%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后工业回收物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 xml:space="preserve"> (PIR)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。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符合多项全球标准，如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FDA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原材料符合性、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RoHS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和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REACH SVHC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要求。凯柏胶宝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®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能为客户提供产品碳足迹价值等服务。</w:t>
      </w:r>
    </w:p>
    <w:p w14:paraId="320202D5" w14:textId="77777777" w:rsidR="00F14BE6" w:rsidRPr="00F14BE6" w:rsidRDefault="00F14BE6" w:rsidP="00F14BE6">
      <w:pPr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14BE6">
        <w:rPr>
          <w:rFonts w:ascii="Arial" w:hAnsi="Arial" w:cs="Arial" w:hint="eastAsia"/>
          <w:sz w:val="20"/>
          <w:szCs w:val="20"/>
          <w:lang w:eastAsia="zh-CN"/>
        </w:rPr>
        <w:t>您正在寻找可持续的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 xml:space="preserve"> TPE 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>解决方案？欢迎咨询我们！</w:t>
      </w:r>
      <w:r w:rsidRPr="00F14BE6">
        <w:rPr>
          <w:rFonts w:ascii="Arial" w:hAnsi="Arial" w:cs="Arial" w:hint="eastAsia"/>
          <w:sz w:val="20"/>
          <w:szCs w:val="20"/>
          <w:lang w:eastAsia="zh-CN"/>
        </w:rPr>
        <w:t xml:space="preserve"> </w:t>
      </w:r>
    </w:p>
    <w:p w14:paraId="32E58FFE" w14:textId="123384EA" w:rsidR="0072737D" w:rsidRPr="00F14BE6" w:rsidRDefault="00F14BE6" w:rsidP="00F14BE6">
      <w:pPr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14BE6">
        <w:rPr>
          <w:rFonts w:ascii="Arial" w:hAnsi="Arial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39B8D6B8" w14:textId="77777777" w:rsidR="00F14BE6" w:rsidRPr="0011128E" w:rsidRDefault="0072737D" w:rsidP="00F14BE6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>
        <w:rPr>
          <w:noProof/>
        </w:rPr>
        <w:lastRenderedPageBreak/>
        <w:drawing>
          <wp:inline distT="0" distB="0" distL="0" distR="0" wp14:anchorId="20E840F5" wp14:editId="6271D858">
            <wp:extent cx="4244340" cy="2349790"/>
            <wp:effectExtent l="0" t="0" r="3810" b="0"/>
            <wp:docPr id="1592818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800" cy="235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r w:rsidR="00F14BE6"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="00F14BE6"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="00F14BE6"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="00F14BE6"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="00F14BE6"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0312224B" w14:textId="77777777" w:rsidR="00F14BE6" w:rsidRPr="0011128E" w:rsidRDefault="00F14BE6" w:rsidP="00F14BE6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2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69BA5BBA" w14:textId="77777777" w:rsidR="00F14BE6" w:rsidRDefault="00F14BE6" w:rsidP="00F14BE6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2D5DEF87" w14:textId="77777777" w:rsidR="00F14BE6" w:rsidRPr="0011128E" w:rsidRDefault="00F14BE6" w:rsidP="00F14BE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7216" behindDoc="0" locked="0" layoutInCell="1" allowOverlap="1" wp14:anchorId="7D2854EE" wp14:editId="0F4F23B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BAC951" w14:textId="77777777" w:rsidR="00F14BE6" w:rsidRPr="0011128E" w:rsidRDefault="003374E1" w:rsidP="00F14BE6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5" w:history="1">
        <w:r w:rsidR="00F14BE6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23C9CF8A" w14:textId="77777777" w:rsidR="00F14BE6" w:rsidRPr="0011128E" w:rsidRDefault="00F14BE6" w:rsidP="00F14BE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1" locked="0" layoutInCell="1" allowOverlap="1" wp14:anchorId="6A1A5FEC" wp14:editId="10DEDA4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2BB3EF" w14:textId="77777777" w:rsidR="00F14BE6" w:rsidRPr="0011128E" w:rsidRDefault="003374E1" w:rsidP="00F14BE6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F14BE6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F14BE6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F14BE6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77A28048" w14:textId="77777777" w:rsidR="00F14BE6" w:rsidRPr="0011128E" w:rsidRDefault="00F14BE6" w:rsidP="00F14BE6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30204DA8" w14:textId="77777777" w:rsidR="00F14BE6" w:rsidRPr="0011128E" w:rsidRDefault="00F14BE6" w:rsidP="00F14BE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624FF77A" w14:textId="77777777" w:rsidR="00F14BE6" w:rsidRPr="0011128E" w:rsidRDefault="00F14BE6" w:rsidP="00F14BE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068545E" wp14:editId="4D79890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A8B3E3E" wp14:editId="5ADFA2C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0753085" wp14:editId="3AD331F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32F92F0" wp14:editId="6324D75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766938E" wp14:editId="55376BB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5EE2B" w14:textId="77777777" w:rsidR="00F14BE6" w:rsidRPr="0011128E" w:rsidRDefault="00F14BE6" w:rsidP="00F14BE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1A1EC236" w14:textId="77777777" w:rsidR="00F14BE6" w:rsidRPr="0011128E" w:rsidRDefault="00F14BE6" w:rsidP="00F14BE6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4A2CA0CD" wp14:editId="2D21B75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0D5C3F" w14:textId="77777777" w:rsidR="00F14BE6" w:rsidRPr="0011128E" w:rsidRDefault="00F14BE6" w:rsidP="00F14BE6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F0D23A0" w14:textId="0098B36F" w:rsidR="002C536B" w:rsidRPr="00F14BE6" w:rsidRDefault="002C536B" w:rsidP="00F14BE6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B9EFC" w14:textId="77777777" w:rsidR="00D6455C" w:rsidRDefault="00D6455C" w:rsidP="00784C57">
      <w:pPr>
        <w:spacing w:after="0" w:line="240" w:lineRule="auto"/>
      </w:pPr>
      <w:r>
        <w:separator/>
      </w:r>
    </w:p>
  </w:endnote>
  <w:endnote w:type="continuationSeparator" w:id="0">
    <w:p w14:paraId="5C799B67" w14:textId="77777777" w:rsidR="00D6455C" w:rsidRDefault="00D6455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486F70BF">
              <wp:simplePos x="0" y="0"/>
              <wp:positionH relativeFrom="column">
                <wp:posOffset>4349115</wp:posOffset>
              </wp:positionH>
              <wp:positionV relativeFrom="paragraph">
                <wp:posOffset>-2954020</wp:posOffset>
              </wp:positionV>
              <wp:extent cx="1885950" cy="24098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09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F9A63" w14:textId="77777777" w:rsidR="00693DC3" w:rsidRPr="002316B5" w:rsidRDefault="00693DC3" w:rsidP="00693DC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1E28D46" w14:textId="77777777" w:rsidR="00693DC3" w:rsidRPr="00073D11" w:rsidRDefault="00693DC3" w:rsidP="00693DC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B5290F1" w14:textId="77777777" w:rsidR="00693DC3" w:rsidRDefault="00693DC3" w:rsidP="00693DC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98F5793" w14:textId="77777777" w:rsidR="00693DC3" w:rsidRDefault="00693DC3" w:rsidP="00693DC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B1F7D11" w14:textId="77777777" w:rsidR="00693DC3" w:rsidRPr="002316B5" w:rsidRDefault="00693DC3" w:rsidP="00693DC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120DC6C7" w14:textId="77777777" w:rsidR="00693DC3" w:rsidRPr="002316B5" w:rsidRDefault="00693DC3" w:rsidP="00693DC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58F6C5A" w14:textId="77777777" w:rsidR="00693DC3" w:rsidRPr="002316B5" w:rsidRDefault="00693DC3" w:rsidP="00693DC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A3C8B0A" w14:textId="77777777" w:rsidR="00693DC3" w:rsidRPr="002316B5" w:rsidRDefault="003374E1" w:rsidP="00693DC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693DC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FAEF05F" w14:textId="77777777" w:rsidR="00693DC3" w:rsidRPr="002316B5" w:rsidRDefault="00693DC3" w:rsidP="00693DC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548625F" w14:textId="77777777" w:rsidR="00693DC3" w:rsidRPr="002316B5" w:rsidRDefault="00693DC3" w:rsidP="00693DC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54F2CC00" w14:textId="77777777" w:rsidR="00693DC3" w:rsidRPr="00607EE4" w:rsidRDefault="00693DC3" w:rsidP="00693DC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188EEA6" w14:textId="77777777" w:rsidR="00693DC3" w:rsidRPr="002316B5" w:rsidRDefault="00693DC3" w:rsidP="00693DC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D381730" w14:textId="77777777" w:rsidR="00693DC3" w:rsidRPr="002316B5" w:rsidRDefault="00693DC3" w:rsidP="00693DC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BDE982D" w14:textId="77777777" w:rsidR="00693DC3" w:rsidRPr="002316B5" w:rsidRDefault="003374E1" w:rsidP="00693DC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693DC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580F8F2" w14:textId="77777777" w:rsidR="00693DC3" w:rsidRPr="001E1888" w:rsidRDefault="00693DC3" w:rsidP="00693DC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FDB4CD5" w14:textId="77777777" w:rsidR="00693DC3" w:rsidRPr="001E1888" w:rsidRDefault="00693DC3" w:rsidP="00693DC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2.6pt;width:148.5pt;height:18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" stroked="f">
              <v:textbox inset=",0,,0">
                <w:txbxContent>
                  <w:p w14:paraId="2D4F9A63" w14:textId="77777777" w:rsidR="00693DC3" w:rsidRPr="002316B5" w:rsidRDefault="00693DC3" w:rsidP="00693DC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1E28D46" w14:textId="77777777" w:rsidR="00693DC3" w:rsidRPr="00073D11" w:rsidRDefault="00693DC3" w:rsidP="00693DC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4B5290F1" w14:textId="77777777" w:rsidR="00693DC3" w:rsidRDefault="00693DC3" w:rsidP="00693DC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98F5793" w14:textId="77777777" w:rsidR="00693DC3" w:rsidRDefault="00693DC3" w:rsidP="00693DC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B1F7D11" w14:textId="77777777" w:rsidR="00693DC3" w:rsidRPr="002316B5" w:rsidRDefault="00693DC3" w:rsidP="00693DC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120DC6C7" w14:textId="77777777" w:rsidR="00693DC3" w:rsidRPr="002316B5" w:rsidRDefault="00693DC3" w:rsidP="00693DC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58F6C5A" w14:textId="77777777" w:rsidR="00693DC3" w:rsidRPr="002316B5" w:rsidRDefault="00693DC3" w:rsidP="00693DC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A3C8B0A" w14:textId="77777777" w:rsidR="00693DC3" w:rsidRPr="002316B5" w:rsidRDefault="003374E1" w:rsidP="00693DC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693DC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FAEF05F" w14:textId="77777777" w:rsidR="00693DC3" w:rsidRPr="002316B5" w:rsidRDefault="00693DC3" w:rsidP="00693DC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548625F" w14:textId="77777777" w:rsidR="00693DC3" w:rsidRPr="002316B5" w:rsidRDefault="00693DC3" w:rsidP="00693DC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54F2CC00" w14:textId="77777777" w:rsidR="00693DC3" w:rsidRPr="00607EE4" w:rsidRDefault="00693DC3" w:rsidP="00693DC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188EEA6" w14:textId="77777777" w:rsidR="00693DC3" w:rsidRPr="002316B5" w:rsidRDefault="00693DC3" w:rsidP="00693DC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D381730" w14:textId="77777777" w:rsidR="00693DC3" w:rsidRPr="002316B5" w:rsidRDefault="00693DC3" w:rsidP="00693DC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BDE982D" w14:textId="77777777" w:rsidR="00693DC3" w:rsidRPr="002316B5" w:rsidRDefault="003374E1" w:rsidP="00693DC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693DC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580F8F2" w14:textId="77777777" w:rsidR="00693DC3" w:rsidRPr="001E1888" w:rsidRDefault="00693DC3" w:rsidP="00693DC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FDB4CD5" w14:textId="77777777" w:rsidR="00693DC3" w:rsidRPr="001E1888" w:rsidRDefault="00693DC3" w:rsidP="00693DC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2D347" w14:textId="77777777" w:rsidR="00D6455C" w:rsidRDefault="00D6455C" w:rsidP="00784C57">
      <w:pPr>
        <w:spacing w:after="0" w:line="240" w:lineRule="auto"/>
      </w:pPr>
      <w:r>
        <w:separator/>
      </w:r>
    </w:p>
  </w:footnote>
  <w:footnote w:type="continuationSeparator" w:id="0">
    <w:p w14:paraId="0530D65F" w14:textId="77777777" w:rsidR="00D6455C" w:rsidRDefault="00D6455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8281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A9C2C7D" w14:textId="77777777" w:rsidR="00693DC3" w:rsidRPr="00816DC4" w:rsidRDefault="00693DC3" w:rsidP="00693DC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463A722" w14:textId="77777777" w:rsidR="00693DC3" w:rsidRDefault="00693DC3" w:rsidP="00693DC3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693DC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693DC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693DC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为导航设备增添新功能和设计</w:t>
          </w:r>
        </w:p>
        <w:p w14:paraId="7E0F7028" w14:textId="77777777" w:rsidR="00693DC3" w:rsidRPr="002B7CE1" w:rsidRDefault="00693DC3" w:rsidP="00693DC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6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6146FF1C" w:rsidR="00502615" w:rsidRPr="00073D11" w:rsidRDefault="00693DC3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，共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438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8307979" w14:textId="77777777" w:rsidR="00693DC3" w:rsidRPr="00816DC4" w:rsidRDefault="00693DC3" w:rsidP="00693DC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D6888C0" w14:textId="77777777" w:rsidR="00693DC3" w:rsidRDefault="00693DC3" w:rsidP="008F55F4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693DC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693DC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693DC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为导航设备增添新功能和设计</w:t>
          </w:r>
        </w:p>
        <w:p w14:paraId="765F9503" w14:textId="76384DDE" w:rsidR="003C4170" w:rsidRPr="002B7CE1" w:rsidRDefault="00693DC3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6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717A8144" w:rsidR="003C4170" w:rsidRPr="00073D11" w:rsidRDefault="00693DC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，共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7B97DC7" w:rsidR="003C4170" w:rsidRPr="00502615" w:rsidRDefault="00693DC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A43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6F9D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374E1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0FA9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2724A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4FF"/>
    <w:rsid w:val="00471A94"/>
    <w:rsid w:val="00473E63"/>
    <w:rsid w:val="00473F42"/>
    <w:rsid w:val="0047409A"/>
    <w:rsid w:val="00481947"/>
    <w:rsid w:val="00482B9C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36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1F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6C47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3DC3"/>
    <w:rsid w:val="00696D06"/>
    <w:rsid w:val="006A03C5"/>
    <w:rsid w:val="006A6A86"/>
    <w:rsid w:val="006B0D90"/>
    <w:rsid w:val="006B1DAF"/>
    <w:rsid w:val="006B2096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2737D"/>
    <w:rsid w:val="00730341"/>
    <w:rsid w:val="00744F3B"/>
    <w:rsid w:val="00756E9D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450C3"/>
    <w:rsid w:val="00855764"/>
    <w:rsid w:val="008608C3"/>
    <w:rsid w:val="00863230"/>
    <w:rsid w:val="00867DC3"/>
    <w:rsid w:val="008725D0"/>
    <w:rsid w:val="00872EB4"/>
    <w:rsid w:val="00874A1A"/>
    <w:rsid w:val="00884F1B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C7B59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6751A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17E1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3AB0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3CC1"/>
    <w:rsid w:val="00D13AE1"/>
    <w:rsid w:val="00D14EDD"/>
    <w:rsid w:val="00D14F71"/>
    <w:rsid w:val="00D2192F"/>
    <w:rsid w:val="00D2377C"/>
    <w:rsid w:val="00D238FD"/>
    <w:rsid w:val="00D253ED"/>
    <w:rsid w:val="00D25A19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55C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6EA3"/>
    <w:rsid w:val="00ED7A78"/>
    <w:rsid w:val="00EE4A53"/>
    <w:rsid w:val="00EE5010"/>
    <w:rsid w:val="00EF2232"/>
    <w:rsid w:val="00EF79F8"/>
    <w:rsid w:val="00F02134"/>
    <w:rsid w:val="00F11DD1"/>
    <w:rsid w:val="00F11E25"/>
    <w:rsid w:val="00F125F3"/>
    <w:rsid w:val="00F14BE6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93DC3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8d3818be-6f21-4c29-ab13-78e30dc982d3"/>
    <ds:schemaRef ds:uri="http://schemas.microsoft.com/office/2006/documentManagement/types"/>
    <ds:schemaRef ds:uri="http://schemas.microsoft.com/office/2006/metadata/properties"/>
    <ds:schemaRef ds:uri="b0aac98f-77e3-488e-b1d0-e526279ba76f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2023-06-15T09:50:00Z</dcterms:created>
  <dcterms:modified xsi:type="dcterms:W3CDTF">2023-06-26T07:14:00Z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