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E599E" w14:textId="77777777" w:rsidR="00BF4531" w:rsidRPr="00CA1D79" w:rsidRDefault="00BF4531" w:rsidP="00BF4531">
      <w:pPr>
        <w:spacing w:after="0" w:line="360" w:lineRule="auto"/>
        <w:rPr>
          <w:rFonts w:ascii="Arial" w:eastAsia="MS Gothic" w:hAnsi="Arial" w:cs="Arial"/>
          <w:b/>
          <w:bCs/>
          <w:sz w:val="24"/>
          <w:szCs w:val="24"/>
        </w:rPr>
      </w:pPr>
      <w:r w:rsidRPr="00CA1D79">
        <w:rPr>
          <w:rFonts w:ascii="Arial" w:eastAsia="MS Gothic" w:hAnsi="Arial" w:hint="eastAsia"/>
          <w:b/>
          <w:bCs/>
          <w:sz w:val="24"/>
          <w:szCs w:val="24"/>
        </w:rPr>
        <w:t>自動車用ウォーター・ディフレクターのための</w:t>
      </w:r>
      <w:r w:rsidRPr="00CA1D79">
        <w:rPr>
          <w:rFonts w:ascii="Arial" w:eastAsia="MS Gothic" w:hAnsi="Arial" w:hint="eastAsia"/>
          <w:b/>
          <w:bCs/>
          <w:sz w:val="24"/>
          <w:szCs w:val="24"/>
        </w:rPr>
        <w:t>TPE</w:t>
      </w:r>
    </w:p>
    <w:p w14:paraId="57FCC69E" w14:textId="77777777" w:rsidR="00C91EEA" w:rsidRPr="00CA1D79" w:rsidRDefault="00C91EEA" w:rsidP="00C91EEA">
      <w:pPr>
        <w:snapToGrid w:val="0"/>
        <w:spacing w:after="0" w:line="360" w:lineRule="auto"/>
        <w:ind w:right="1559"/>
        <w:jc w:val="both"/>
        <w:rPr>
          <w:rFonts w:ascii="Arial" w:eastAsia="MS Gothic" w:hAnsi="Arial" w:cs="Arial"/>
          <w:b/>
          <w:bCs/>
          <w:sz w:val="20"/>
          <w:szCs w:val="20"/>
        </w:rPr>
      </w:pPr>
    </w:p>
    <w:p w14:paraId="388F1A05" w14:textId="1AE03356" w:rsidR="00BF4531" w:rsidRPr="00CA1D79" w:rsidRDefault="00BF4531" w:rsidP="00A8377A">
      <w:pPr>
        <w:spacing w:line="360" w:lineRule="auto"/>
        <w:ind w:right="1559"/>
        <w:jc w:val="both"/>
        <w:rPr>
          <w:rFonts w:ascii="Arial" w:eastAsia="MS Gothic" w:hAnsi="Arial" w:cs="Arial"/>
          <w:sz w:val="20"/>
          <w:szCs w:val="20"/>
        </w:rPr>
      </w:pPr>
      <w:r w:rsidRPr="00CA1D79">
        <w:rPr>
          <w:rFonts w:ascii="Arial" w:eastAsia="MS Gothic" w:hAnsi="Arial" w:hint="eastAsia"/>
          <w:sz w:val="20"/>
          <w:szCs w:val="20"/>
        </w:rPr>
        <w:t>KRAIBURG TPE</w:t>
      </w:r>
      <w:r w:rsidRPr="00CA1D79">
        <w:rPr>
          <w:rFonts w:ascii="Arial" w:eastAsia="MS Gothic" w:hAnsi="Arial" w:hint="eastAsia"/>
          <w:sz w:val="20"/>
          <w:szCs w:val="20"/>
        </w:rPr>
        <w:t>（クライブルグ</w:t>
      </w:r>
      <w:r w:rsidRPr="00CA1D79">
        <w:rPr>
          <w:rFonts w:ascii="Arial" w:eastAsia="MS Gothic" w:hAnsi="Arial" w:hint="eastAsia"/>
          <w:sz w:val="20"/>
          <w:szCs w:val="20"/>
        </w:rPr>
        <w:t>TPE</w:t>
      </w:r>
      <w:r w:rsidRPr="00CA1D79">
        <w:rPr>
          <w:rFonts w:ascii="Arial" w:eastAsia="MS Gothic" w:hAnsi="Arial" w:hint="eastAsia"/>
          <w:sz w:val="20"/>
          <w:szCs w:val="20"/>
        </w:rPr>
        <w:t>）は、ウォーター・ディフレクターなどの自動車用途に特化して設計された</w:t>
      </w:r>
      <w:r w:rsidRPr="00CA1D79">
        <w:rPr>
          <w:rFonts w:ascii="Arial" w:eastAsia="MS Gothic" w:hAnsi="Arial" w:hint="eastAsia"/>
          <w:sz w:val="20"/>
          <w:szCs w:val="20"/>
        </w:rPr>
        <w:t>UV</w:t>
      </w:r>
      <w:r w:rsidR="00084013" w:rsidRPr="00CA1D79">
        <w:rPr>
          <w:rFonts w:ascii="Arial" w:eastAsia="MS Gothic" w:hAnsi="Arial"/>
          <w:sz w:val="20"/>
          <w:szCs w:val="20"/>
        </w:rPr>
        <w:t>/</w:t>
      </w:r>
      <w:r w:rsidRPr="00CA1D79">
        <w:rPr>
          <w:rFonts w:ascii="Arial" w:eastAsia="MS Gothic" w:hAnsi="Arial" w:hint="eastAsia"/>
          <w:sz w:val="20"/>
          <w:szCs w:val="20"/>
        </w:rPr>
        <w:t>HF</w:t>
      </w:r>
      <w:r w:rsidRPr="00CA1D79">
        <w:rPr>
          <w:rFonts w:ascii="Arial" w:eastAsia="MS Gothic" w:hAnsi="Arial" w:hint="eastAsia"/>
          <w:sz w:val="20"/>
          <w:szCs w:val="20"/>
        </w:rPr>
        <w:t>シリーズと</w:t>
      </w:r>
      <w:r w:rsidRPr="00CA1D79">
        <w:rPr>
          <w:rFonts w:ascii="Arial" w:eastAsia="MS Gothic" w:hAnsi="Arial" w:hint="eastAsia"/>
          <w:sz w:val="20"/>
          <w:szCs w:val="20"/>
        </w:rPr>
        <w:t>LW/UV</w:t>
      </w:r>
      <w:r w:rsidRPr="00CA1D79">
        <w:rPr>
          <w:rFonts w:ascii="Arial" w:eastAsia="MS Gothic" w:hAnsi="Arial" w:hint="eastAsia"/>
          <w:sz w:val="20"/>
          <w:szCs w:val="20"/>
        </w:rPr>
        <w:t>シリーズを提供しています。</w:t>
      </w:r>
    </w:p>
    <w:p w14:paraId="64E6056F" w14:textId="1A871013" w:rsidR="00BF4531" w:rsidRPr="00CA1D79" w:rsidRDefault="00BF4531" w:rsidP="00BF4531">
      <w:pPr>
        <w:spacing w:line="360" w:lineRule="auto"/>
        <w:ind w:right="1559"/>
        <w:jc w:val="both"/>
        <w:rPr>
          <w:rFonts w:ascii="Arial" w:eastAsia="MS Gothic" w:hAnsi="Arial" w:cs="Arial"/>
          <w:sz w:val="20"/>
          <w:szCs w:val="20"/>
        </w:rPr>
      </w:pPr>
      <w:r w:rsidRPr="00CA1D79">
        <w:rPr>
          <w:rFonts w:ascii="Arial" w:eastAsia="MS Gothic" w:hAnsi="Arial" w:hint="eastAsia"/>
          <w:sz w:val="20"/>
          <w:szCs w:val="20"/>
        </w:rPr>
        <w:t>水や湿気を排除することは、自動車の寿命を延ばす方法の</w:t>
      </w:r>
      <w:r w:rsidRPr="00CA1D79">
        <w:rPr>
          <w:rFonts w:ascii="Arial" w:eastAsia="MS Gothic" w:hAnsi="Arial" w:hint="eastAsia"/>
          <w:sz w:val="20"/>
          <w:szCs w:val="20"/>
        </w:rPr>
        <w:t>1</w:t>
      </w:r>
      <w:r w:rsidRPr="00CA1D79">
        <w:rPr>
          <w:rFonts w:ascii="Arial" w:eastAsia="MS Gothic" w:hAnsi="Arial" w:hint="eastAsia"/>
          <w:sz w:val="20"/>
          <w:szCs w:val="20"/>
        </w:rPr>
        <w:t>つです。浸水や雨</w:t>
      </w:r>
      <w:r w:rsidR="00EC5D0B" w:rsidRPr="00CA1D79">
        <w:rPr>
          <w:rFonts w:ascii="Arial" w:eastAsia="MS Gothic" w:hAnsi="Arial" w:hint="eastAsia"/>
          <w:sz w:val="20"/>
          <w:szCs w:val="20"/>
        </w:rPr>
        <w:t>、雪などでドアや窓、サンルーフから水が侵入すると、自動車の故障の原因となったり、</w:t>
      </w:r>
      <w:r w:rsidRPr="00CA1D79">
        <w:rPr>
          <w:rFonts w:ascii="Arial" w:eastAsia="MS Gothic" w:hAnsi="Arial" w:hint="eastAsia"/>
          <w:sz w:val="20"/>
          <w:szCs w:val="20"/>
        </w:rPr>
        <w:t>あるいは安全性を損な</w:t>
      </w:r>
      <w:r w:rsidR="00EC5D0B" w:rsidRPr="00CA1D79">
        <w:rPr>
          <w:rFonts w:ascii="Arial" w:eastAsia="MS Gothic" w:hAnsi="Arial" w:hint="eastAsia"/>
          <w:sz w:val="20"/>
          <w:szCs w:val="20"/>
        </w:rPr>
        <w:t>ったりする</w:t>
      </w:r>
      <w:r w:rsidRPr="00CA1D79">
        <w:rPr>
          <w:rFonts w:ascii="Arial" w:eastAsia="MS Gothic" w:hAnsi="Arial" w:hint="eastAsia"/>
          <w:sz w:val="20"/>
          <w:szCs w:val="20"/>
        </w:rPr>
        <w:t>恐れがあります。</w:t>
      </w:r>
      <w:r w:rsidRPr="00CA1D79">
        <w:rPr>
          <w:rFonts w:ascii="Arial" w:eastAsia="MS Gothic" w:hAnsi="Arial" w:hint="eastAsia"/>
          <w:sz w:val="20"/>
          <w:szCs w:val="20"/>
        </w:rPr>
        <w:t xml:space="preserve"> </w:t>
      </w:r>
    </w:p>
    <w:p w14:paraId="676B686F" w14:textId="77777777" w:rsidR="00BF4531" w:rsidRPr="00CA1D79" w:rsidRDefault="00BF4531" w:rsidP="00BF4531">
      <w:pPr>
        <w:spacing w:line="360" w:lineRule="auto"/>
        <w:ind w:right="1559"/>
        <w:jc w:val="both"/>
        <w:rPr>
          <w:rFonts w:ascii="Arial" w:eastAsia="MS Gothic" w:hAnsi="Arial" w:cs="Arial"/>
          <w:sz w:val="20"/>
          <w:szCs w:val="20"/>
        </w:rPr>
      </w:pPr>
      <w:r w:rsidRPr="00CA1D79">
        <w:rPr>
          <w:rFonts w:ascii="Arial" w:eastAsia="MS Gothic" w:hAnsi="Arial" w:hint="eastAsia"/>
          <w:sz w:val="20"/>
          <w:szCs w:val="20"/>
        </w:rPr>
        <w:t>近年、ウォーター・ディフレクターの機能は水からの保護だけでなく、車の外観を際立たせるためのデザイン・エレメントとしても使用されています。そのため、適切なディフレクターを選択することは、トップクラスの車の安定性、操縦性、全体的な性能を確保するためにも非常に重要です。</w:t>
      </w:r>
    </w:p>
    <w:p w14:paraId="1E9266DB" w14:textId="77777777" w:rsidR="00BF4531" w:rsidRPr="00CA1D79" w:rsidRDefault="00BF4531" w:rsidP="00BF4531">
      <w:pPr>
        <w:spacing w:line="360" w:lineRule="auto"/>
        <w:ind w:right="1559"/>
        <w:jc w:val="both"/>
        <w:rPr>
          <w:rFonts w:ascii="Arial" w:eastAsia="MS Gothic" w:hAnsi="Arial" w:cs="Arial"/>
          <w:sz w:val="20"/>
          <w:szCs w:val="20"/>
        </w:rPr>
      </w:pPr>
      <w:r w:rsidRPr="00CA1D79">
        <w:rPr>
          <w:rFonts w:ascii="Arial" w:eastAsia="MS Gothic" w:hAnsi="Arial" w:hint="eastAsia"/>
          <w:sz w:val="20"/>
          <w:szCs w:val="20"/>
        </w:rPr>
        <w:t>TPE</w:t>
      </w:r>
      <w:r w:rsidRPr="00CA1D79">
        <w:rPr>
          <w:rFonts w:ascii="Arial" w:eastAsia="MS Gothic" w:hAnsi="Arial" w:hint="eastAsia"/>
          <w:sz w:val="20"/>
          <w:szCs w:val="20"/>
        </w:rPr>
        <w:t>は、耐久性、柔軟性、コスト効率に優れているため、ウォーター・ディフレクターのアプリケーションに最適な材料ソリューションです。</w:t>
      </w:r>
    </w:p>
    <w:p w14:paraId="7180B50D" w14:textId="41DA8224" w:rsidR="00BF4531" w:rsidRPr="00CA1D79" w:rsidRDefault="00BF4531" w:rsidP="00BF4531">
      <w:pPr>
        <w:spacing w:line="360" w:lineRule="auto"/>
        <w:ind w:right="1559"/>
        <w:jc w:val="both"/>
        <w:rPr>
          <w:rFonts w:ascii="Arial" w:eastAsia="MS Gothic" w:hAnsi="Arial" w:cs="Arial"/>
          <w:sz w:val="20"/>
          <w:szCs w:val="20"/>
        </w:rPr>
      </w:pPr>
      <w:r w:rsidRPr="00CA1D79">
        <w:rPr>
          <w:rFonts w:ascii="Arial" w:eastAsia="MS Gothic" w:hAnsi="Arial" w:hint="eastAsia"/>
          <w:sz w:val="20"/>
          <w:szCs w:val="20"/>
        </w:rPr>
        <w:t>さまざまな産業向けに幅広い熱可塑性エラストマー製品とカスタムソリューションを提供する世界的な</w:t>
      </w:r>
      <w:r w:rsidRPr="00CA1D79">
        <w:rPr>
          <w:rFonts w:ascii="Arial" w:eastAsia="MS Gothic" w:hAnsi="Arial" w:hint="eastAsia"/>
          <w:sz w:val="20"/>
          <w:szCs w:val="20"/>
        </w:rPr>
        <w:t>TPE</w:t>
      </w:r>
      <w:r w:rsidRPr="00CA1D79">
        <w:rPr>
          <w:rFonts w:ascii="Arial" w:eastAsia="MS Gothic" w:hAnsi="Arial" w:hint="eastAsia"/>
          <w:sz w:val="20"/>
          <w:szCs w:val="20"/>
        </w:rPr>
        <w:t>メーカーである</w:t>
      </w:r>
      <w:r w:rsidRPr="00CA1D79">
        <w:rPr>
          <w:rFonts w:ascii="Arial" w:eastAsia="MS Gothic" w:hAnsi="Arial" w:hint="eastAsia"/>
          <w:sz w:val="20"/>
          <w:szCs w:val="20"/>
        </w:rPr>
        <w:t>KRAIBURG TPE</w:t>
      </w:r>
      <w:r w:rsidRPr="00CA1D79">
        <w:rPr>
          <w:rFonts w:ascii="Arial" w:eastAsia="MS Gothic" w:hAnsi="Arial" w:hint="eastAsia"/>
          <w:sz w:val="20"/>
          <w:szCs w:val="20"/>
        </w:rPr>
        <w:t>は、最も厳しい自動車</w:t>
      </w:r>
      <w:r w:rsidRPr="00CA1D79">
        <w:rPr>
          <w:rFonts w:ascii="Arial" w:eastAsia="MS Gothic" w:hAnsi="Arial" w:hint="eastAsia"/>
          <w:sz w:val="20"/>
          <w:szCs w:val="20"/>
        </w:rPr>
        <w:t>OEM</w:t>
      </w:r>
      <w:r w:rsidRPr="00CA1D79">
        <w:rPr>
          <w:rFonts w:ascii="Arial" w:eastAsia="MS Gothic" w:hAnsi="Arial" w:hint="eastAsia"/>
          <w:sz w:val="20"/>
          <w:szCs w:val="20"/>
        </w:rPr>
        <w:t>の要求事項と国際的な規制基準に適合する、高品質のカスタム・エンジニアリングによる</w:t>
      </w:r>
      <w:r w:rsidRPr="00CA1D79">
        <w:rPr>
          <w:rFonts w:ascii="Arial" w:eastAsia="MS Gothic" w:hAnsi="Arial" w:hint="eastAsia"/>
          <w:sz w:val="20"/>
          <w:szCs w:val="20"/>
        </w:rPr>
        <w:t>TPE</w:t>
      </w:r>
      <w:r w:rsidRPr="00CA1D79">
        <w:rPr>
          <w:rFonts w:ascii="Arial" w:eastAsia="MS Gothic" w:hAnsi="Arial" w:hint="eastAsia"/>
          <w:sz w:val="20"/>
          <w:szCs w:val="20"/>
        </w:rPr>
        <w:t>コンパウンドを提供しています。</w:t>
      </w:r>
      <w:r w:rsidRPr="00CA1D79">
        <w:rPr>
          <w:rFonts w:ascii="Arial" w:eastAsia="MS Gothic" w:hAnsi="Arial" w:hint="eastAsia"/>
          <w:sz w:val="20"/>
          <w:szCs w:val="20"/>
        </w:rPr>
        <w:t xml:space="preserve"> </w:t>
      </w:r>
    </w:p>
    <w:p w14:paraId="71AE973A" w14:textId="0773F0B5" w:rsidR="00BF4531" w:rsidRPr="00CA1D79" w:rsidRDefault="00BF4531" w:rsidP="00BF4531">
      <w:pPr>
        <w:spacing w:line="360" w:lineRule="auto"/>
        <w:ind w:right="1559"/>
        <w:jc w:val="both"/>
        <w:rPr>
          <w:rFonts w:ascii="Arial" w:eastAsia="MS Gothic" w:hAnsi="Arial" w:cs="Arial"/>
          <w:sz w:val="20"/>
          <w:szCs w:val="20"/>
        </w:rPr>
      </w:pPr>
      <w:r w:rsidRPr="00CA1D79">
        <w:rPr>
          <w:rFonts w:ascii="Arial" w:eastAsia="MS Gothic" w:hAnsi="Arial" w:hint="eastAsia"/>
          <w:sz w:val="20"/>
          <w:szCs w:val="20"/>
        </w:rPr>
        <w:t>KRAIBURG TPE</w:t>
      </w:r>
      <w:r w:rsidRPr="00CA1D79">
        <w:rPr>
          <w:rFonts w:ascii="Arial" w:eastAsia="MS Gothic" w:hAnsi="Arial" w:hint="eastAsia"/>
          <w:sz w:val="20"/>
          <w:szCs w:val="20"/>
        </w:rPr>
        <w:t>は、</w:t>
      </w:r>
      <w:r w:rsidR="00967D28" w:rsidRPr="00CA1D79">
        <w:rPr>
          <w:rFonts w:ascii="Arial" w:eastAsia="MS Gothic" w:hAnsi="Arial" w:cs="Arial"/>
          <w:sz w:val="20"/>
          <w:szCs w:val="20"/>
        </w:rPr>
        <w:t>PP</w:t>
      </w:r>
      <w:r w:rsidR="00967D28" w:rsidRPr="00CA1D79">
        <w:rPr>
          <w:rFonts w:ascii="Arial" w:eastAsia="MS Gothic" w:hAnsi="Arial" w:cs="Arial"/>
          <w:sz w:val="20"/>
          <w:szCs w:val="20"/>
        </w:rPr>
        <w:t>や</w:t>
      </w:r>
      <w:r w:rsidR="00967D28" w:rsidRPr="00CA1D79">
        <w:rPr>
          <w:rFonts w:ascii="Arial" w:eastAsia="MS Gothic" w:hAnsi="Arial" w:cs="Arial"/>
          <w:sz w:val="20"/>
          <w:szCs w:val="20"/>
        </w:rPr>
        <w:t xml:space="preserve"> PC/ABS</w:t>
      </w:r>
      <w:r w:rsidR="00967D28" w:rsidRPr="00CA1D79">
        <w:rPr>
          <w:rFonts w:ascii="Arial" w:eastAsia="MS Gothic" w:hAnsi="Arial" w:cs="Arial"/>
          <w:sz w:val="20"/>
          <w:szCs w:val="20"/>
        </w:rPr>
        <w:t>、</w:t>
      </w:r>
      <w:r w:rsidR="00967D28" w:rsidRPr="00CA1D79">
        <w:rPr>
          <w:rFonts w:ascii="Arial" w:eastAsia="MS Gothic" w:hAnsi="Arial" w:cs="Arial"/>
          <w:sz w:val="20"/>
          <w:szCs w:val="20"/>
        </w:rPr>
        <w:t>SAN</w:t>
      </w:r>
      <w:r w:rsidR="00967D28" w:rsidRPr="00CA1D79">
        <w:rPr>
          <w:rFonts w:ascii="Arial" w:eastAsia="MS Gothic" w:hAnsi="Arial" w:cs="Arial"/>
          <w:sz w:val="20"/>
          <w:szCs w:val="20"/>
        </w:rPr>
        <w:t>などの樹脂への接着性といった数々の特長に加え、</w:t>
      </w:r>
      <w:r w:rsidRPr="00CA1D79">
        <w:rPr>
          <w:rFonts w:ascii="Arial" w:eastAsia="MS Gothic" w:hAnsi="Arial" w:hint="eastAsia"/>
          <w:sz w:val="20"/>
          <w:szCs w:val="20"/>
        </w:rPr>
        <w:t>ウォーター・ディフレクターなどの自動車外装用途に特別に開発された、耐候性と耐紫外線性に優れ、また</w:t>
      </w:r>
      <w:r w:rsidRPr="00CA1D79">
        <w:rPr>
          <w:rFonts w:ascii="Arial" w:eastAsia="MS Gothic" w:hAnsi="Arial" w:hint="eastAsia"/>
          <w:sz w:val="20"/>
          <w:szCs w:val="20"/>
        </w:rPr>
        <w:t>PC/ABS</w:t>
      </w:r>
      <w:r w:rsidRPr="00CA1D79">
        <w:rPr>
          <w:rFonts w:ascii="Arial" w:eastAsia="MS Gothic" w:hAnsi="Arial" w:hint="eastAsia"/>
          <w:sz w:val="20"/>
          <w:szCs w:val="20"/>
        </w:rPr>
        <w:t>への接着性などの特長を持つ厳選された</w:t>
      </w:r>
      <w:r w:rsidRPr="00CA1D79">
        <w:rPr>
          <w:rFonts w:ascii="Arial" w:eastAsia="MS Gothic" w:hAnsi="Arial" w:hint="eastAsia"/>
          <w:sz w:val="20"/>
          <w:szCs w:val="20"/>
        </w:rPr>
        <w:t>TPE</w:t>
      </w:r>
      <w:r w:rsidRPr="00CA1D79">
        <w:rPr>
          <w:rFonts w:ascii="Arial" w:eastAsia="MS Gothic" w:hAnsi="Arial" w:hint="eastAsia"/>
          <w:sz w:val="20"/>
          <w:szCs w:val="20"/>
        </w:rPr>
        <w:t>シリーズコンパウンドを提供しています。さらに、これらの</w:t>
      </w:r>
      <w:r w:rsidRPr="00CA1D79">
        <w:rPr>
          <w:rFonts w:ascii="Arial" w:eastAsia="MS Gothic" w:hAnsi="Arial" w:hint="eastAsia"/>
          <w:sz w:val="20"/>
          <w:szCs w:val="20"/>
        </w:rPr>
        <w:t>TPE</w:t>
      </w:r>
      <w:r w:rsidRPr="00CA1D79">
        <w:rPr>
          <w:rFonts w:ascii="Arial" w:eastAsia="MS Gothic" w:hAnsi="Arial" w:hint="eastAsia"/>
          <w:sz w:val="20"/>
          <w:szCs w:val="20"/>
        </w:rPr>
        <w:t>コンパウンドは、お客様の最終的なニーズや要求に合わせてカスタマイズすることが可能です。</w:t>
      </w:r>
      <w:r w:rsidR="00967D28" w:rsidRPr="00CA1D79">
        <w:rPr>
          <w:rFonts w:ascii="Arial" w:eastAsia="MS Gothic" w:hAnsi="Arial" w:hint="eastAsia"/>
          <w:sz w:val="20"/>
          <w:szCs w:val="20"/>
        </w:rPr>
        <w:t>以下にウォーター・ディフレクターの用途に推奨される</w:t>
      </w:r>
      <w:r w:rsidR="00967D28" w:rsidRPr="00CA1D79">
        <w:rPr>
          <w:rFonts w:ascii="Arial" w:eastAsia="MS Gothic" w:hAnsi="Arial" w:hint="eastAsia"/>
          <w:sz w:val="20"/>
          <w:szCs w:val="20"/>
        </w:rPr>
        <w:t>TPE</w:t>
      </w:r>
      <w:r w:rsidR="00967D28" w:rsidRPr="00CA1D79">
        <w:rPr>
          <w:rFonts w:ascii="Arial" w:eastAsia="MS Gothic" w:hAnsi="Arial" w:hint="eastAsia"/>
          <w:sz w:val="20"/>
          <w:szCs w:val="20"/>
        </w:rPr>
        <w:t>シリーズをご紹介いたします。</w:t>
      </w:r>
    </w:p>
    <w:p w14:paraId="0455C972" w14:textId="5BB9B0DF" w:rsidR="00BF4531" w:rsidRPr="00CA1D79" w:rsidRDefault="001E0762" w:rsidP="00BF4531">
      <w:pPr>
        <w:spacing w:line="360" w:lineRule="auto"/>
        <w:ind w:right="1559"/>
        <w:jc w:val="both"/>
        <w:rPr>
          <w:rFonts w:ascii="Arial" w:eastAsia="MS Gothic" w:hAnsi="Arial" w:cs="Arial"/>
          <w:b/>
          <w:bCs/>
          <w:sz w:val="20"/>
          <w:szCs w:val="20"/>
        </w:rPr>
      </w:pPr>
      <w:r w:rsidRPr="00CA1D79">
        <w:rPr>
          <w:rFonts w:ascii="Arial" w:eastAsia="MS Gothic" w:hAnsi="Arial" w:hint="eastAsia"/>
          <w:b/>
          <w:bCs/>
          <w:sz w:val="20"/>
          <w:szCs w:val="20"/>
        </w:rPr>
        <w:lastRenderedPageBreak/>
        <w:t>UV/HF</w:t>
      </w:r>
      <w:r w:rsidRPr="00CA1D79">
        <w:rPr>
          <w:rFonts w:ascii="Arial" w:eastAsia="MS Gothic" w:hAnsi="Arial" w:hint="eastAsia"/>
          <w:b/>
          <w:bCs/>
          <w:sz w:val="20"/>
          <w:szCs w:val="20"/>
        </w:rPr>
        <w:t>シリーズ</w:t>
      </w:r>
      <w:r w:rsidRPr="00CA1D79">
        <w:rPr>
          <w:rFonts w:ascii="Arial" w:eastAsia="MS Gothic" w:hAnsi="Arial" w:hint="eastAsia"/>
          <w:b/>
          <w:bCs/>
          <w:sz w:val="20"/>
          <w:szCs w:val="20"/>
        </w:rPr>
        <w:t xml:space="preserve"> - </w:t>
      </w:r>
      <w:r w:rsidRPr="00CA1D79">
        <w:rPr>
          <w:rFonts w:ascii="Arial" w:eastAsia="MS Gothic" w:hAnsi="Arial" w:hint="eastAsia"/>
          <w:b/>
          <w:bCs/>
          <w:sz w:val="20"/>
          <w:szCs w:val="20"/>
        </w:rPr>
        <w:t>良好な接着性と耐候性</w:t>
      </w:r>
    </w:p>
    <w:p w14:paraId="6A1DC1E6" w14:textId="74754735" w:rsidR="00BF4531" w:rsidRPr="00CA1D79" w:rsidRDefault="00BF4531" w:rsidP="00BF4531">
      <w:pPr>
        <w:spacing w:line="360" w:lineRule="auto"/>
        <w:ind w:right="1559"/>
        <w:jc w:val="both"/>
        <w:rPr>
          <w:rFonts w:ascii="Arial" w:eastAsia="MS Gothic" w:hAnsi="Arial" w:cs="Arial"/>
          <w:sz w:val="20"/>
          <w:szCs w:val="20"/>
        </w:rPr>
      </w:pPr>
      <w:r w:rsidRPr="00CA1D79">
        <w:rPr>
          <w:rFonts w:ascii="Arial" w:eastAsia="MS Gothic" w:hAnsi="Arial" w:hint="eastAsia"/>
          <w:sz w:val="20"/>
          <w:szCs w:val="20"/>
        </w:rPr>
        <w:t>OEM</w:t>
      </w:r>
      <w:r w:rsidRPr="00CA1D79">
        <w:rPr>
          <w:rFonts w:ascii="Arial" w:eastAsia="MS Gothic" w:hAnsi="Arial" w:hint="eastAsia"/>
          <w:sz w:val="20"/>
          <w:szCs w:val="20"/>
        </w:rPr>
        <w:t>は、良好な流動特性、</w:t>
      </w:r>
      <w:r w:rsidRPr="00CA1D79">
        <w:rPr>
          <w:rFonts w:ascii="Arial" w:eastAsia="MS Gothic" w:hAnsi="Arial" w:hint="eastAsia"/>
          <w:sz w:val="20"/>
          <w:szCs w:val="20"/>
        </w:rPr>
        <w:t>PP</w:t>
      </w:r>
      <w:r w:rsidRPr="00CA1D79">
        <w:rPr>
          <w:rFonts w:ascii="Arial" w:eastAsia="MS Gothic" w:hAnsi="Arial" w:hint="eastAsia"/>
          <w:sz w:val="20"/>
          <w:szCs w:val="20"/>
        </w:rPr>
        <w:t>との良好な接着性、耐候性、美しい表面品質より、</w:t>
      </w:r>
      <w:r w:rsidRPr="00CA1D79">
        <w:rPr>
          <w:rFonts w:ascii="Arial" w:eastAsia="MS Gothic" w:hAnsi="Arial" w:hint="eastAsia"/>
          <w:sz w:val="20"/>
          <w:szCs w:val="20"/>
        </w:rPr>
        <w:t>UV/HF</w:t>
      </w:r>
      <w:r w:rsidRPr="00CA1D79">
        <w:rPr>
          <w:rFonts w:ascii="Arial" w:eastAsia="MS Gothic" w:hAnsi="Arial" w:hint="eastAsia"/>
          <w:sz w:val="20"/>
          <w:szCs w:val="20"/>
        </w:rPr>
        <w:t>シリーズの</w:t>
      </w:r>
      <w:r w:rsidRPr="00CA1D79">
        <w:rPr>
          <w:rFonts w:ascii="Arial" w:eastAsia="MS Gothic" w:hAnsi="Arial" w:hint="eastAsia"/>
          <w:sz w:val="20"/>
          <w:szCs w:val="20"/>
        </w:rPr>
        <w:t>TPE</w:t>
      </w:r>
      <w:r w:rsidRPr="00CA1D79">
        <w:rPr>
          <w:rFonts w:ascii="Arial" w:eastAsia="MS Gothic" w:hAnsi="Arial" w:hint="eastAsia"/>
          <w:sz w:val="20"/>
          <w:szCs w:val="20"/>
        </w:rPr>
        <w:t>を選定しています。</w:t>
      </w:r>
    </w:p>
    <w:p w14:paraId="12A48A32" w14:textId="3C24F59B" w:rsidR="00BF4531" w:rsidRPr="00CA1D79" w:rsidRDefault="00BF4531" w:rsidP="00BF4531">
      <w:pPr>
        <w:spacing w:line="360" w:lineRule="auto"/>
        <w:ind w:right="1559"/>
        <w:jc w:val="both"/>
        <w:rPr>
          <w:rFonts w:ascii="Arial" w:eastAsia="MS Gothic" w:hAnsi="Arial" w:cs="Arial"/>
          <w:sz w:val="20"/>
          <w:szCs w:val="20"/>
        </w:rPr>
      </w:pPr>
      <w:r w:rsidRPr="00CA1D79">
        <w:rPr>
          <w:rFonts w:ascii="Arial" w:eastAsia="MS Gothic" w:hAnsi="Arial" w:hint="eastAsia"/>
          <w:sz w:val="20"/>
          <w:szCs w:val="20"/>
        </w:rPr>
        <w:t>このシリーズはカラハリやフロリダなどの促進耐候試験に合格しており、</w:t>
      </w:r>
      <w:r w:rsidRPr="00CA1D79">
        <w:rPr>
          <w:rFonts w:ascii="Arial" w:eastAsia="MS Gothic" w:hAnsi="Arial" w:hint="eastAsia"/>
          <w:sz w:val="20"/>
          <w:szCs w:val="20"/>
        </w:rPr>
        <w:t>BMW GS 93042</w:t>
      </w:r>
      <w:r w:rsidRPr="00CA1D79">
        <w:rPr>
          <w:rFonts w:ascii="Arial" w:eastAsia="MS Gothic" w:hAnsi="Arial" w:hint="eastAsia"/>
          <w:sz w:val="20"/>
          <w:szCs w:val="20"/>
        </w:rPr>
        <w:t>、フォード</w:t>
      </w:r>
      <w:r w:rsidRPr="00CA1D79">
        <w:rPr>
          <w:rFonts w:ascii="Arial" w:eastAsia="MS Gothic" w:hAnsi="Arial" w:hint="eastAsia"/>
          <w:sz w:val="20"/>
          <w:szCs w:val="20"/>
        </w:rPr>
        <w:t xml:space="preserve">WSS-M2D517, GM GMW16233, </w:t>
      </w:r>
      <w:r w:rsidRPr="00CA1D79">
        <w:rPr>
          <w:rFonts w:ascii="Arial" w:eastAsia="MS Gothic" w:hAnsi="Arial" w:hint="eastAsia"/>
          <w:sz w:val="20"/>
          <w:szCs w:val="20"/>
        </w:rPr>
        <w:t>メルセデス・ベンツ</w:t>
      </w:r>
      <w:r w:rsidRPr="00CA1D79">
        <w:rPr>
          <w:rFonts w:ascii="Arial" w:eastAsia="MS Gothic" w:hAnsi="Arial" w:hint="eastAsia"/>
          <w:sz w:val="20"/>
          <w:szCs w:val="20"/>
        </w:rPr>
        <w:t xml:space="preserve">DBL 5562, PSA B62 0300, </w:t>
      </w:r>
      <w:r w:rsidRPr="00CA1D79">
        <w:rPr>
          <w:rFonts w:ascii="Arial" w:eastAsia="MS Gothic" w:hAnsi="Arial" w:hint="eastAsia"/>
          <w:sz w:val="20"/>
          <w:szCs w:val="20"/>
        </w:rPr>
        <w:t>ルノー</w:t>
      </w:r>
      <w:r w:rsidRPr="00CA1D79">
        <w:rPr>
          <w:rFonts w:ascii="Arial" w:eastAsia="MS Gothic" w:hAnsi="Arial" w:hint="eastAsia"/>
          <w:sz w:val="20"/>
          <w:szCs w:val="20"/>
        </w:rPr>
        <w:t xml:space="preserve">03-10-104, </w:t>
      </w:r>
      <w:r w:rsidRPr="00CA1D79">
        <w:rPr>
          <w:rFonts w:ascii="Arial" w:eastAsia="MS Gothic" w:hAnsi="Arial" w:hint="eastAsia"/>
          <w:sz w:val="20"/>
          <w:szCs w:val="20"/>
        </w:rPr>
        <w:t>また</w:t>
      </w:r>
      <w:r w:rsidRPr="00CA1D79">
        <w:rPr>
          <w:rFonts w:ascii="Arial" w:eastAsia="MS Gothic" w:hAnsi="Arial" w:hint="eastAsia"/>
          <w:sz w:val="20"/>
          <w:szCs w:val="20"/>
        </w:rPr>
        <w:t>VW 50123</w:t>
      </w:r>
      <w:r w:rsidRPr="00CA1D79">
        <w:rPr>
          <w:rFonts w:ascii="Arial" w:eastAsia="MS Gothic" w:hAnsi="Arial" w:hint="eastAsia"/>
          <w:sz w:val="20"/>
          <w:szCs w:val="20"/>
        </w:rPr>
        <w:t>などの</w:t>
      </w:r>
      <w:r w:rsidRPr="00CA1D79">
        <w:rPr>
          <w:rFonts w:ascii="Arial" w:eastAsia="MS Gothic" w:hAnsi="Arial" w:hint="eastAsia"/>
          <w:sz w:val="20"/>
          <w:szCs w:val="20"/>
        </w:rPr>
        <w:t>OEM</w:t>
      </w:r>
      <w:r w:rsidRPr="00CA1D79">
        <w:rPr>
          <w:rFonts w:ascii="Arial" w:eastAsia="MS Gothic" w:hAnsi="Arial" w:hint="eastAsia"/>
          <w:sz w:val="20"/>
          <w:szCs w:val="20"/>
        </w:rPr>
        <w:t>の要求事項に適合しています。</w:t>
      </w:r>
    </w:p>
    <w:p w14:paraId="4D565A62" w14:textId="02EFED77" w:rsidR="00BF4531" w:rsidRPr="00CA1D79" w:rsidRDefault="00BF4531" w:rsidP="00BF4531">
      <w:pPr>
        <w:spacing w:line="360" w:lineRule="auto"/>
        <w:ind w:right="1559"/>
        <w:jc w:val="both"/>
        <w:rPr>
          <w:rFonts w:ascii="Arial" w:eastAsia="MS Gothic" w:hAnsi="Arial" w:cs="Arial"/>
          <w:b/>
          <w:bCs/>
          <w:sz w:val="20"/>
          <w:szCs w:val="20"/>
        </w:rPr>
      </w:pPr>
      <w:r w:rsidRPr="00CA1D79">
        <w:rPr>
          <w:rFonts w:ascii="Arial" w:eastAsia="MS Gothic" w:hAnsi="Arial" w:hint="eastAsia"/>
          <w:b/>
          <w:bCs/>
          <w:sz w:val="20"/>
          <w:szCs w:val="20"/>
        </w:rPr>
        <w:t>LW/UV</w:t>
      </w:r>
      <w:r w:rsidRPr="00CA1D79">
        <w:rPr>
          <w:rFonts w:ascii="Arial" w:eastAsia="MS Gothic" w:hAnsi="Arial" w:hint="eastAsia"/>
          <w:b/>
          <w:bCs/>
          <w:sz w:val="20"/>
          <w:szCs w:val="20"/>
        </w:rPr>
        <w:t>シリーズ</w:t>
      </w:r>
      <w:r w:rsidRPr="00CA1D79">
        <w:rPr>
          <w:rFonts w:ascii="Arial" w:eastAsia="MS Gothic" w:hAnsi="Arial" w:hint="eastAsia"/>
          <w:b/>
          <w:bCs/>
          <w:sz w:val="20"/>
          <w:szCs w:val="20"/>
        </w:rPr>
        <w:t xml:space="preserve"> - </w:t>
      </w:r>
      <w:r w:rsidRPr="00CA1D79">
        <w:rPr>
          <w:rFonts w:ascii="Arial" w:eastAsia="MS Gothic" w:hAnsi="Arial" w:hint="eastAsia"/>
          <w:b/>
          <w:bCs/>
          <w:sz w:val="20"/>
          <w:szCs w:val="20"/>
        </w:rPr>
        <w:t>軽量性</w:t>
      </w:r>
    </w:p>
    <w:p w14:paraId="56080489" w14:textId="75E49827" w:rsidR="005C14F1" w:rsidRPr="00CA1D79" w:rsidRDefault="00BF4531" w:rsidP="00BF4531">
      <w:pPr>
        <w:spacing w:line="360" w:lineRule="auto"/>
        <w:ind w:right="1559"/>
        <w:jc w:val="both"/>
        <w:rPr>
          <w:rFonts w:ascii="Arial" w:eastAsia="MS Gothic" w:hAnsi="Arial" w:cs="Arial"/>
          <w:sz w:val="20"/>
          <w:szCs w:val="20"/>
        </w:rPr>
      </w:pPr>
      <w:r w:rsidRPr="00CA1D79">
        <w:rPr>
          <w:rFonts w:ascii="Arial" w:eastAsia="MS Gothic" w:hAnsi="Arial" w:hint="eastAsia"/>
          <w:sz w:val="20"/>
          <w:szCs w:val="20"/>
        </w:rPr>
        <w:t>このシリーズは、耐紫外線性や耐候性を備えた軽量な材料で、特にウォーター・ディフレクターなどの自動車外装の外装に最適です。</w:t>
      </w:r>
      <w:r w:rsidRPr="00CA1D79">
        <w:rPr>
          <w:rFonts w:ascii="Arial" w:eastAsia="MS Gothic" w:hAnsi="Arial" w:hint="eastAsia"/>
          <w:sz w:val="20"/>
          <w:szCs w:val="20"/>
        </w:rPr>
        <w:cr/>
      </w:r>
    </w:p>
    <w:p w14:paraId="3AC7092B" w14:textId="0BB186DA" w:rsidR="005C14F1" w:rsidRPr="00CA1D79" w:rsidRDefault="005C14F1" w:rsidP="00BF4531">
      <w:pPr>
        <w:spacing w:line="360" w:lineRule="auto"/>
        <w:ind w:right="1559"/>
        <w:jc w:val="both"/>
        <w:rPr>
          <w:rFonts w:ascii="Arial" w:eastAsia="MS Gothic" w:hAnsi="Arial" w:cs="Arial"/>
          <w:sz w:val="20"/>
          <w:szCs w:val="20"/>
        </w:rPr>
      </w:pPr>
      <w:r w:rsidRPr="00CA1D79">
        <w:rPr>
          <w:rFonts w:ascii="Arial" w:eastAsia="MS Gothic" w:hAnsi="Arial" w:hint="eastAsia"/>
          <w:sz w:val="20"/>
          <w:szCs w:val="20"/>
        </w:rPr>
        <w:t>LW/UV</w:t>
      </w:r>
      <w:r w:rsidRPr="00CA1D79">
        <w:rPr>
          <w:rFonts w:ascii="Arial" w:eastAsia="MS Gothic" w:hAnsi="Arial" w:hint="eastAsia"/>
          <w:sz w:val="20"/>
          <w:szCs w:val="20"/>
        </w:rPr>
        <w:t>は、更に下記の特長を備えています。</w:t>
      </w:r>
      <w:r w:rsidRPr="00CA1D79">
        <w:rPr>
          <w:rFonts w:ascii="Arial" w:eastAsia="MS Gothic" w:hAnsi="Arial" w:hint="eastAsia"/>
          <w:sz w:val="20"/>
          <w:szCs w:val="20"/>
        </w:rPr>
        <w:t xml:space="preserve"> </w:t>
      </w:r>
    </w:p>
    <w:p w14:paraId="3FA575E2" w14:textId="77777777" w:rsidR="005C14F1" w:rsidRPr="00CA1D79" w:rsidRDefault="005C14F1" w:rsidP="005C14F1">
      <w:pPr>
        <w:pStyle w:val="ListParagraph"/>
        <w:numPr>
          <w:ilvl w:val="0"/>
          <w:numId w:val="17"/>
        </w:numPr>
        <w:spacing w:line="360" w:lineRule="auto"/>
        <w:ind w:right="1559"/>
        <w:jc w:val="both"/>
        <w:rPr>
          <w:rFonts w:ascii="Arial" w:eastAsia="MS Gothic" w:hAnsi="Arial" w:cs="Arial"/>
          <w:sz w:val="20"/>
          <w:szCs w:val="20"/>
        </w:rPr>
      </w:pPr>
      <w:r w:rsidRPr="00CA1D79">
        <w:rPr>
          <w:rFonts w:ascii="Arial" w:eastAsia="MS Gothic" w:hAnsi="Arial" w:hint="eastAsia"/>
          <w:sz w:val="20"/>
          <w:szCs w:val="20"/>
        </w:rPr>
        <w:t>PP</w:t>
      </w:r>
      <w:r w:rsidRPr="00CA1D79">
        <w:rPr>
          <w:rFonts w:ascii="Arial" w:eastAsia="MS Gothic" w:hAnsi="Arial" w:hint="eastAsia"/>
          <w:sz w:val="20"/>
          <w:szCs w:val="20"/>
        </w:rPr>
        <w:t>への接着性</w:t>
      </w:r>
    </w:p>
    <w:p w14:paraId="28A2B9D7" w14:textId="37A13CC7" w:rsidR="005C14F1" w:rsidRPr="00CA1D79" w:rsidRDefault="005C14F1" w:rsidP="005C14F1">
      <w:pPr>
        <w:pStyle w:val="ListParagraph"/>
        <w:numPr>
          <w:ilvl w:val="0"/>
          <w:numId w:val="17"/>
        </w:numPr>
        <w:spacing w:line="360" w:lineRule="auto"/>
        <w:ind w:right="1559"/>
        <w:jc w:val="both"/>
        <w:rPr>
          <w:rFonts w:ascii="Arial" w:eastAsia="MS Gothic" w:hAnsi="Arial" w:cs="Arial"/>
          <w:sz w:val="20"/>
          <w:szCs w:val="20"/>
        </w:rPr>
      </w:pPr>
      <w:r w:rsidRPr="00CA1D79">
        <w:rPr>
          <w:rFonts w:ascii="Arial" w:eastAsia="MS Gothic" w:hAnsi="Arial" w:hint="eastAsia"/>
          <w:sz w:val="20"/>
          <w:szCs w:val="20"/>
        </w:rPr>
        <w:t>部品での収縮・反りの抑制効果</w:t>
      </w:r>
      <w:r w:rsidRPr="00CA1D79">
        <w:rPr>
          <w:rFonts w:ascii="Arial" w:eastAsia="MS Gothic" w:hAnsi="Arial" w:hint="eastAsia"/>
          <w:sz w:val="20"/>
          <w:szCs w:val="20"/>
        </w:rPr>
        <w:t xml:space="preserve"> </w:t>
      </w:r>
    </w:p>
    <w:p w14:paraId="0084FB52" w14:textId="77777777" w:rsidR="001D3256" w:rsidRPr="00CA1D79" w:rsidRDefault="001D3256" w:rsidP="005C14F1">
      <w:pPr>
        <w:pStyle w:val="ListParagraph"/>
        <w:numPr>
          <w:ilvl w:val="0"/>
          <w:numId w:val="17"/>
        </w:numPr>
        <w:spacing w:line="360" w:lineRule="auto"/>
        <w:ind w:right="1559"/>
        <w:jc w:val="both"/>
        <w:rPr>
          <w:rFonts w:ascii="Arial" w:eastAsia="MS Gothic" w:hAnsi="Arial" w:cs="Arial"/>
          <w:sz w:val="20"/>
          <w:szCs w:val="20"/>
        </w:rPr>
      </w:pPr>
      <w:r w:rsidRPr="00CA1D79">
        <w:rPr>
          <w:rFonts w:ascii="Arial" w:eastAsia="MS Gothic" w:hAnsi="Arial" w:hint="eastAsia"/>
          <w:sz w:val="20"/>
          <w:szCs w:val="20"/>
        </w:rPr>
        <w:t>優れた均質性のある表面品質</w:t>
      </w:r>
      <w:r w:rsidRPr="00CA1D79">
        <w:rPr>
          <w:rFonts w:ascii="Arial" w:eastAsia="MS Gothic" w:hAnsi="Arial" w:hint="eastAsia"/>
          <w:sz w:val="20"/>
          <w:szCs w:val="20"/>
        </w:rPr>
        <w:t xml:space="preserve"> - </w:t>
      </w:r>
      <w:r w:rsidRPr="00CA1D79">
        <w:rPr>
          <w:rFonts w:ascii="Arial" w:eastAsia="MS Gothic" w:hAnsi="Arial" w:hint="eastAsia"/>
          <w:sz w:val="20"/>
          <w:szCs w:val="20"/>
        </w:rPr>
        <w:t>気泡の発生がない</w:t>
      </w:r>
    </w:p>
    <w:p w14:paraId="0370F9E9" w14:textId="7E7680B2" w:rsidR="005C14F1" w:rsidRPr="00CA1D79" w:rsidRDefault="005C14F1" w:rsidP="005C14F1">
      <w:pPr>
        <w:pStyle w:val="ListParagraph"/>
        <w:numPr>
          <w:ilvl w:val="0"/>
          <w:numId w:val="17"/>
        </w:numPr>
        <w:spacing w:line="360" w:lineRule="auto"/>
        <w:ind w:right="1559"/>
        <w:jc w:val="both"/>
        <w:rPr>
          <w:rFonts w:ascii="Arial" w:eastAsia="MS Gothic" w:hAnsi="Arial" w:cs="Arial"/>
          <w:sz w:val="20"/>
          <w:szCs w:val="20"/>
        </w:rPr>
      </w:pPr>
      <w:r w:rsidRPr="00CA1D79">
        <w:rPr>
          <w:rFonts w:ascii="Arial" w:eastAsia="MS Gothic" w:hAnsi="Arial" w:hint="eastAsia"/>
          <w:sz w:val="20"/>
          <w:szCs w:val="20"/>
        </w:rPr>
        <w:t>非粘着性の表面品質</w:t>
      </w:r>
      <w:r w:rsidRPr="00CA1D79">
        <w:rPr>
          <w:rFonts w:ascii="Arial" w:eastAsia="MS Gothic" w:hAnsi="Arial" w:hint="eastAsia"/>
          <w:sz w:val="20"/>
          <w:szCs w:val="20"/>
        </w:rPr>
        <w:t xml:space="preserve"> </w:t>
      </w:r>
    </w:p>
    <w:p w14:paraId="233430EA" w14:textId="77777777" w:rsidR="005C14F1" w:rsidRPr="00CA1D79" w:rsidRDefault="005C14F1" w:rsidP="005C14F1">
      <w:pPr>
        <w:pStyle w:val="ListParagraph"/>
        <w:spacing w:line="360" w:lineRule="auto"/>
        <w:ind w:right="1559"/>
        <w:jc w:val="both"/>
        <w:rPr>
          <w:rFonts w:ascii="Arial" w:eastAsia="MS Gothic" w:hAnsi="Arial" w:cs="Arial"/>
          <w:sz w:val="20"/>
          <w:szCs w:val="20"/>
        </w:rPr>
      </w:pPr>
    </w:p>
    <w:p w14:paraId="04D6409D" w14:textId="496F145D" w:rsidR="00BF4531" w:rsidRPr="00CA1D79" w:rsidRDefault="00BF4531" w:rsidP="005C14F1">
      <w:pPr>
        <w:spacing w:line="360" w:lineRule="auto"/>
        <w:ind w:right="1559"/>
        <w:jc w:val="both"/>
        <w:rPr>
          <w:rFonts w:ascii="Arial" w:eastAsia="MS Gothic" w:hAnsi="Arial" w:cs="Arial"/>
          <w:sz w:val="20"/>
          <w:szCs w:val="20"/>
        </w:rPr>
      </w:pPr>
      <w:r w:rsidRPr="00CA1D79">
        <w:rPr>
          <w:rFonts w:ascii="Arial" w:eastAsia="MS Gothic" w:hAnsi="Arial" w:hint="eastAsia"/>
          <w:sz w:val="20"/>
          <w:szCs w:val="20"/>
        </w:rPr>
        <w:t>このシリーズは、カラハリやフロリダなどの促進耐候試験をクリアしており、またメルセデス・ベンツ</w:t>
      </w:r>
      <w:r w:rsidRPr="00CA1D79">
        <w:rPr>
          <w:rFonts w:ascii="Arial" w:eastAsia="MS Gothic" w:hAnsi="Arial" w:hint="eastAsia"/>
          <w:sz w:val="20"/>
          <w:szCs w:val="20"/>
        </w:rPr>
        <w:t xml:space="preserve"> DBL 5562</w:t>
      </w:r>
      <w:r w:rsidRPr="00CA1D79">
        <w:rPr>
          <w:rFonts w:ascii="Arial" w:eastAsia="MS Gothic" w:hAnsi="Arial" w:hint="eastAsia"/>
          <w:sz w:val="20"/>
          <w:szCs w:val="20"/>
        </w:rPr>
        <w:t>の</w:t>
      </w:r>
      <w:r w:rsidRPr="00CA1D79">
        <w:rPr>
          <w:rFonts w:ascii="Arial" w:eastAsia="MS Gothic" w:hAnsi="Arial" w:hint="eastAsia"/>
          <w:sz w:val="20"/>
          <w:szCs w:val="20"/>
        </w:rPr>
        <w:t>OEM</w:t>
      </w:r>
      <w:r w:rsidRPr="00CA1D79">
        <w:rPr>
          <w:rFonts w:ascii="Arial" w:eastAsia="MS Gothic" w:hAnsi="Arial" w:hint="eastAsia"/>
          <w:sz w:val="20"/>
          <w:szCs w:val="20"/>
        </w:rPr>
        <w:t>要求事項に適合しています。</w:t>
      </w:r>
      <w:r w:rsidRPr="00CA1D79">
        <w:rPr>
          <w:rFonts w:ascii="Arial" w:eastAsia="MS Gothic" w:hAnsi="Arial" w:hint="eastAsia"/>
          <w:sz w:val="20"/>
          <w:szCs w:val="20"/>
        </w:rPr>
        <w:t xml:space="preserve"> </w:t>
      </w:r>
    </w:p>
    <w:p w14:paraId="1035CFAE" w14:textId="77777777" w:rsidR="00C91EEA" w:rsidRPr="00CA1D79" w:rsidRDefault="00C91EEA" w:rsidP="00C91EEA">
      <w:pPr>
        <w:snapToGrid w:val="0"/>
        <w:spacing w:after="0" w:line="360" w:lineRule="auto"/>
        <w:ind w:right="1559"/>
        <w:jc w:val="both"/>
        <w:rPr>
          <w:rFonts w:ascii="Arial" w:eastAsia="MS Gothic" w:hAnsi="Arial" w:cs="Arial"/>
          <w:sz w:val="20"/>
          <w:szCs w:val="20"/>
        </w:rPr>
      </w:pPr>
    </w:p>
    <w:p w14:paraId="3B6EA377" w14:textId="6FC19CE1" w:rsidR="00795A08" w:rsidRPr="00CA1D79" w:rsidRDefault="00795A08" w:rsidP="001408FE">
      <w:pPr>
        <w:spacing w:line="360" w:lineRule="auto"/>
        <w:ind w:right="1700"/>
        <w:jc w:val="both"/>
        <w:rPr>
          <w:rFonts w:ascii="Arial" w:eastAsia="MS Gothic" w:hAnsi="Arial" w:cs="Arial"/>
          <w:b/>
          <w:bCs/>
          <w:sz w:val="20"/>
          <w:szCs w:val="20"/>
        </w:rPr>
      </w:pPr>
      <w:r w:rsidRPr="00CA1D79">
        <w:rPr>
          <w:rFonts w:ascii="Arial" w:eastAsia="MS Gothic" w:hAnsi="Arial" w:hint="eastAsia"/>
          <w:b/>
          <w:bCs/>
          <w:sz w:val="20"/>
          <w:szCs w:val="20"/>
        </w:rPr>
        <w:t>サステイナビリティに貢献する</w:t>
      </w:r>
      <w:r w:rsidRPr="00CA1D79">
        <w:rPr>
          <w:rFonts w:ascii="Arial" w:eastAsia="MS Gothic" w:hAnsi="Arial" w:hint="eastAsia"/>
          <w:b/>
          <w:bCs/>
          <w:sz w:val="20"/>
          <w:szCs w:val="20"/>
        </w:rPr>
        <w:t>TPE</w:t>
      </w:r>
    </w:p>
    <w:p w14:paraId="1E81DE21" w14:textId="34B909AF" w:rsidR="00795A08" w:rsidRPr="00CA1D79" w:rsidRDefault="00795A08" w:rsidP="001408FE">
      <w:pPr>
        <w:spacing w:line="360" w:lineRule="auto"/>
        <w:ind w:right="1700"/>
        <w:jc w:val="both"/>
        <w:rPr>
          <w:rFonts w:ascii="Arial" w:eastAsia="MS Gothic" w:hAnsi="Arial" w:cs="Arial"/>
          <w:sz w:val="20"/>
          <w:szCs w:val="20"/>
        </w:rPr>
      </w:pPr>
      <w:r w:rsidRPr="00CA1D79">
        <w:rPr>
          <w:rFonts w:ascii="Arial" w:eastAsia="MS Gothic" w:hAnsi="Arial" w:hint="eastAsia"/>
          <w:sz w:val="20"/>
          <w:szCs w:val="20"/>
        </w:rPr>
        <w:t>ウォーター・デフレクター・アプリケーションの材料に加え、</w:t>
      </w:r>
      <w:r w:rsidRPr="00CA1D79">
        <w:rPr>
          <w:rFonts w:ascii="Arial" w:eastAsia="MS Gothic" w:hAnsi="Arial" w:hint="eastAsia"/>
          <w:sz w:val="20"/>
          <w:szCs w:val="20"/>
        </w:rPr>
        <w:t>KRAIBURG TPE</w:t>
      </w:r>
      <w:r w:rsidRPr="00CA1D79">
        <w:rPr>
          <w:rFonts w:ascii="Arial" w:eastAsia="MS Gothic" w:hAnsi="Arial" w:hint="eastAsia"/>
          <w:sz w:val="20"/>
          <w:szCs w:val="20"/>
        </w:rPr>
        <w:t>は消費者向け製品、また産業用途向けに特別に開発した、ポストコン</w:t>
      </w:r>
      <w:r w:rsidRPr="00CA1D79">
        <w:rPr>
          <w:rFonts w:ascii="Arial" w:eastAsia="MS Gothic" w:hAnsi="Arial" w:hint="eastAsia"/>
          <w:sz w:val="20"/>
          <w:szCs w:val="20"/>
        </w:rPr>
        <w:lastRenderedPageBreak/>
        <w:t>シューマ・リサイクル材（</w:t>
      </w:r>
      <w:r w:rsidRPr="00CA1D79">
        <w:rPr>
          <w:rFonts w:ascii="Arial" w:eastAsia="MS Gothic" w:hAnsi="Arial" w:hint="eastAsia"/>
          <w:sz w:val="20"/>
          <w:szCs w:val="20"/>
        </w:rPr>
        <w:t>PCR</w:t>
      </w:r>
      <w:r w:rsidRPr="00CA1D79">
        <w:rPr>
          <w:rFonts w:ascii="Arial" w:eastAsia="MS Gothic" w:hAnsi="Arial" w:hint="eastAsia"/>
          <w:sz w:val="20"/>
          <w:szCs w:val="20"/>
        </w:rPr>
        <w:t>）と工程リサイクル材（</w:t>
      </w:r>
      <w:r w:rsidRPr="00CA1D79">
        <w:rPr>
          <w:rFonts w:ascii="Arial" w:eastAsia="MS Gothic" w:hAnsi="Arial" w:hint="eastAsia"/>
          <w:sz w:val="20"/>
          <w:szCs w:val="20"/>
        </w:rPr>
        <w:t>PIR</w:t>
      </w:r>
      <w:r w:rsidRPr="00CA1D79">
        <w:rPr>
          <w:rFonts w:ascii="Arial" w:eastAsia="MS Gothic" w:hAnsi="Arial" w:hint="eastAsia"/>
          <w:sz w:val="20"/>
          <w:szCs w:val="20"/>
        </w:rPr>
        <w:t>）などのサステイナブルなイノベーションを展開しています。</w:t>
      </w:r>
      <w:r w:rsidRPr="00CA1D79">
        <w:rPr>
          <w:rFonts w:ascii="Arial" w:eastAsia="MS Gothic" w:hAnsi="Arial" w:hint="eastAsia"/>
          <w:sz w:val="20"/>
          <w:szCs w:val="20"/>
        </w:rPr>
        <w:t xml:space="preserve"> </w:t>
      </w:r>
    </w:p>
    <w:p w14:paraId="77335FEB" w14:textId="3C7F62DB" w:rsidR="00795A08" w:rsidRPr="00CA1D79" w:rsidRDefault="00795A08" w:rsidP="001408FE">
      <w:pPr>
        <w:spacing w:line="360" w:lineRule="auto"/>
        <w:ind w:right="1700"/>
        <w:jc w:val="both"/>
        <w:rPr>
          <w:rFonts w:ascii="Arial" w:eastAsia="MS Gothic" w:hAnsi="Arial"/>
          <w:sz w:val="20"/>
          <w:szCs w:val="20"/>
        </w:rPr>
      </w:pPr>
      <w:r w:rsidRPr="00CA1D79">
        <w:rPr>
          <w:rFonts w:ascii="Arial" w:eastAsia="MS Gothic" w:hAnsi="Arial" w:hint="eastAsia"/>
          <w:sz w:val="20"/>
          <w:szCs w:val="20"/>
        </w:rPr>
        <w:t>サステイナブルな</w:t>
      </w:r>
      <w:r w:rsidRPr="00CA1D79">
        <w:rPr>
          <w:rFonts w:ascii="Arial" w:eastAsia="MS Gothic" w:hAnsi="Arial" w:hint="eastAsia"/>
          <w:sz w:val="20"/>
          <w:szCs w:val="20"/>
        </w:rPr>
        <w:t>TPE</w:t>
      </w:r>
      <w:r w:rsidRPr="00CA1D79">
        <w:rPr>
          <w:rFonts w:ascii="Arial" w:eastAsia="MS Gothic" w:hAnsi="Arial" w:hint="eastAsia"/>
          <w:sz w:val="20"/>
          <w:szCs w:val="20"/>
        </w:rPr>
        <w:t>ソリューションをお探しですか？</w:t>
      </w:r>
      <w:r w:rsidRPr="00CA1D79">
        <w:rPr>
          <w:rFonts w:ascii="Arial" w:eastAsia="MS Gothic" w:hAnsi="Arial" w:hint="eastAsia"/>
          <w:sz w:val="20"/>
          <w:szCs w:val="20"/>
          <w:u w:val="single"/>
        </w:rPr>
        <w:t>私たちにご相談ください！</w:t>
      </w:r>
      <w:r w:rsidRPr="00CA1D79">
        <w:rPr>
          <w:rFonts w:ascii="Arial" w:eastAsia="MS Gothic" w:hAnsi="Arial" w:hint="eastAsia"/>
          <w:sz w:val="20"/>
          <w:szCs w:val="20"/>
        </w:rPr>
        <w:t xml:space="preserve"> </w:t>
      </w:r>
    </w:p>
    <w:p w14:paraId="08F3A29A" w14:textId="77777777" w:rsidR="00795A08" w:rsidRPr="00CA1D79" w:rsidRDefault="00795A08" w:rsidP="00795A08">
      <w:pPr>
        <w:spacing w:line="360" w:lineRule="auto"/>
        <w:ind w:right="1559"/>
        <w:jc w:val="both"/>
        <w:rPr>
          <w:rFonts w:ascii="Arial" w:eastAsia="MS Gothic" w:hAnsi="Arial" w:cs="Arial"/>
          <w:sz w:val="20"/>
          <w:szCs w:val="20"/>
        </w:rPr>
      </w:pPr>
      <w:r w:rsidRPr="00CA1D79">
        <w:rPr>
          <w:rFonts w:ascii="Arial" w:eastAsia="MS Gothic" w:hAnsi="Arial" w:hint="eastAsia"/>
          <w:sz w:val="20"/>
          <w:szCs w:val="20"/>
        </w:rPr>
        <w:t>当社の専門家がお問合せにお答えし、お客様のアプリケーションに適したソリューションをご提案します。</w:t>
      </w:r>
    </w:p>
    <w:p w14:paraId="060FE107" w14:textId="195AA7FD" w:rsidR="002100D1" w:rsidRPr="00CA1D79" w:rsidRDefault="00736424" w:rsidP="002100D1">
      <w:pPr>
        <w:keepNext/>
        <w:keepLines/>
        <w:spacing w:after="0" w:line="360" w:lineRule="auto"/>
        <w:ind w:right="1559"/>
        <w:rPr>
          <w:rFonts w:eastAsia="MS Gothic"/>
          <w:noProof/>
        </w:rPr>
      </w:pPr>
      <w:r>
        <w:rPr>
          <w:noProof/>
        </w:rPr>
        <w:drawing>
          <wp:inline distT="0" distB="0" distL="0" distR="0" wp14:anchorId="45EB52F3" wp14:editId="6FDA1D66">
            <wp:extent cx="4172199" cy="2781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77939" cy="2785127"/>
                    </a:xfrm>
                    <a:prstGeom prst="rect">
                      <a:avLst/>
                    </a:prstGeom>
                    <a:noFill/>
                    <a:ln>
                      <a:noFill/>
                    </a:ln>
                  </pic:spPr>
                </pic:pic>
              </a:graphicData>
            </a:graphic>
          </wp:inline>
        </w:drawing>
      </w:r>
      <w:r w:rsidR="002100D1" w:rsidRPr="00CA1D79">
        <w:rPr>
          <w:rFonts w:ascii="Arial" w:eastAsia="MS Gothic" w:hAnsi="Arial" w:hint="eastAsia"/>
          <w:b/>
          <w:bCs/>
          <w:sz w:val="20"/>
          <w:szCs w:val="20"/>
        </w:rPr>
        <w:t>（写真：</w:t>
      </w:r>
      <w:r w:rsidR="002100D1" w:rsidRPr="00CA1D79">
        <w:rPr>
          <w:rFonts w:ascii="Arial" w:eastAsia="MS Gothic" w:hAnsi="Arial" w:hint="eastAsia"/>
          <w:b/>
          <w:bCs/>
          <w:sz w:val="20"/>
          <w:szCs w:val="20"/>
        </w:rPr>
        <w:t>© 2023 KRAIBURG TPE</w:t>
      </w:r>
      <w:r w:rsidR="002100D1" w:rsidRPr="00CA1D79">
        <w:rPr>
          <w:rFonts w:ascii="Arial" w:eastAsia="MS Gothic" w:hAnsi="Arial" w:hint="eastAsia"/>
          <w:b/>
          <w:bCs/>
          <w:sz w:val="20"/>
          <w:szCs w:val="20"/>
        </w:rPr>
        <w:t>）</w:t>
      </w:r>
    </w:p>
    <w:p w14:paraId="2A3882F1" w14:textId="77777777" w:rsidR="002100D1" w:rsidRPr="00CA1D79" w:rsidRDefault="002100D1" w:rsidP="002100D1">
      <w:pPr>
        <w:spacing w:after="0" w:line="360" w:lineRule="auto"/>
        <w:ind w:right="1559"/>
        <w:rPr>
          <w:rFonts w:ascii="Arial" w:eastAsia="MS Gothic" w:hAnsi="Arial" w:cs="Arial"/>
          <w:sz w:val="20"/>
          <w:szCs w:val="20"/>
        </w:rPr>
      </w:pPr>
      <w:r w:rsidRPr="00CA1D79">
        <w:rPr>
          <w:rFonts w:ascii="Arial" w:eastAsia="MS Gothic" w:hAnsi="Arial" w:hint="eastAsia"/>
          <w:sz w:val="20"/>
          <w:szCs w:val="20"/>
        </w:rPr>
        <w:t>高精細の画像が必要の際は、下記の担当者にお問い合わせください。</w:t>
      </w:r>
      <w:r w:rsidRPr="00CA1D79">
        <w:rPr>
          <w:rFonts w:ascii="Arial" w:eastAsia="MS Gothic" w:hAnsi="Arial" w:hint="eastAsia"/>
          <w:sz w:val="20"/>
          <w:szCs w:val="20"/>
        </w:rPr>
        <w:t>Bridget Ngang (</w:t>
      </w:r>
      <w:hyperlink r:id="rId12" w:history="1">
        <w:r w:rsidRPr="00CA1D79">
          <w:rPr>
            <w:rStyle w:val="Hyperlink"/>
            <w:rFonts w:ascii="Arial" w:eastAsia="MS Gothic" w:hAnsi="Arial" w:hint="eastAsia"/>
            <w:color w:val="auto"/>
            <w:sz w:val="20"/>
            <w:szCs w:val="20"/>
          </w:rPr>
          <w:t>bridget.ngang@kraiburg-tpe.com</w:t>
        </w:r>
      </w:hyperlink>
      <w:r w:rsidRPr="00CA1D79">
        <w:rPr>
          <w:rFonts w:ascii="Arial" w:eastAsia="MS Gothic" w:hAnsi="Arial" w:hint="eastAsia"/>
          <w:sz w:val="20"/>
          <w:szCs w:val="20"/>
        </w:rPr>
        <w:t xml:space="preserve"> , +6 03 9545 6301). </w:t>
      </w:r>
    </w:p>
    <w:p w14:paraId="55041045" w14:textId="77777777" w:rsidR="002100D1" w:rsidRPr="00CA1D79" w:rsidRDefault="002100D1" w:rsidP="002100D1">
      <w:pPr>
        <w:spacing w:after="0" w:line="360" w:lineRule="auto"/>
        <w:ind w:right="1559"/>
        <w:jc w:val="both"/>
        <w:rPr>
          <w:rFonts w:ascii="Arial" w:eastAsia="MS Gothic" w:hAnsi="Arial" w:cs="Arial"/>
          <w:sz w:val="20"/>
          <w:szCs w:val="20"/>
        </w:rPr>
      </w:pPr>
    </w:p>
    <w:p w14:paraId="17F1142A" w14:textId="77777777" w:rsidR="002100D1" w:rsidRPr="00CA1D79" w:rsidRDefault="002100D1" w:rsidP="002100D1">
      <w:pPr>
        <w:spacing w:after="0" w:line="360" w:lineRule="auto"/>
        <w:ind w:right="1559"/>
        <w:jc w:val="both"/>
        <w:rPr>
          <w:rFonts w:ascii="Arial" w:eastAsia="MS Gothic" w:hAnsi="Arial" w:cs="Arial"/>
          <w:sz w:val="20"/>
          <w:szCs w:val="20"/>
        </w:rPr>
      </w:pPr>
    </w:p>
    <w:p w14:paraId="169F54B8" w14:textId="77777777" w:rsidR="002100D1" w:rsidRPr="00CA1D79" w:rsidRDefault="002100D1" w:rsidP="002100D1">
      <w:pPr>
        <w:ind w:right="1559"/>
        <w:rPr>
          <w:rFonts w:ascii="Arial" w:eastAsia="MS Gothic" w:hAnsi="Arial" w:cs="Arial"/>
          <w:b/>
          <w:sz w:val="21"/>
          <w:szCs w:val="21"/>
        </w:rPr>
      </w:pPr>
      <w:r w:rsidRPr="00CA1D79">
        <w:rPr>
          <w:rFonts w:ascii="Arial" w:eastAsia="MS Gothic" w:hAnsi="Arial" w:hint="eastAsia"/>
          <w:b/>
          <w:sz w:val="21"/>
          <w:szCs w:val="21"/>
        </w:rPr>
        <w:t>報道関係者向け情報；</w:t>
      </w:r>
    </w:p>
    <w:p w14:paraId="7981D8ED" w14:textId="77777777" w:rsidR="002100D1" w:rsidRPr="00CA1D79" w:rsidRDefault="00736424" w:rsidP="002100D1">
      <w:pPr>
        <w:ind w:right="1559"/>
        <w:rPr>
          <w:rFonts w:ascii="Arial" w:eastAsia="MS Gothic" w:hAnsi="Arial" w:cs="Arial"/>
          <w:bCs/>
          <w:sz w:val="21"/>
          <w:szCs w:val="21"/>
        </w:rPr>
      </w:pPr>
      <w:hyperlink r:id="rId13" w:history="1">
        <w:r w:rsidR="002100D1" w:rsidRPr="00CA1D79">
          <w:rPr>
            <w:rStyle w:val="Hyperlink"/>
            <w:rFonts w:ascii="Arial" w:eastAsia="MS Gothic" w:hAnsi="Arial" w:hint="eastAsia"/>
            <w:bCs/>
            <w:color w:val="auto"/>
            <w:sz w:val="21"/>
            <w:szCs w:val="21"/>
          </w:rPr>
          <w:t>高精細画像のダウンロード</w:t>
        </w:r>
      </w:hyperlink>
    </w:p>
    <w:p w14:paraId="056C043F" w14:textId="77777777" w:rsidR="002100D1" w:rsidRPr="00CA1D79" w:rsidRDefault="002100D1" w:rsidP="002100D1">
      <w:pPr>
        <w:ind w:right="1559"/>
        <w:rPr>
          <w:rFonts w:ascii="Arial" w:eastAsia="MS Gothic" w:hAnsi="Arial" w:cs="Arial"/>
          <w:b/>
          <w:sz w:val="21"/>
          <w:szCs w:val="21"/>
        </w:rPr>
      </w:pPr>
      <w:r w:rsidRPr="00CA1D79">
        <w:rPr>
          <w:rFonts w:eastAsia="MS Gothic" w:hint="eastAsia"/>
          <w:noProof/>
          <w:lang w:bidi="ar-SA"/>
        </w:rPr>
        <w:lastRenderedPageBreak/>
        <w:drawing>
          <wp:anchor distT="0" distB="0" distL="114300" distR="114300" simplePos="0" relativeHeight="251659264" behindDoc="1" locked="0" layoutInCell="1" allowOverlap="1" wp14:anchorId="5F213C57" wp14:editId="1914CE78">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1BEB9A03" w14:textId="77777777" w:rsidR="002100D1" w:rsidRPr="00CA1D79" w:rsidRDefault="00736424" w:rsidP="002100D1">
      <w:pPr>
        <w:ind w:right="1559"/>
        <w:rPr>
          <w:rFonts w:ascii="Arial" w:eastAsia="MS Gothic" w:hAnsi="Arial" w:cs="Arial"/>
          <w:bCs/>
          <w:sz w:val="21"/>
          <w:szCs w:val="21"/>
        </w:rPr>
      </w:pPr>
      <w:hyperlink r:id="rId16" w:history="1">
        <w:r w:rsidR="002100D1" w:rsidRPr="00CA1D79">
          <w:rPr>
            <w:rStyle w:val="Hyperlink"/>
            <w:rFonts w:ascii="Arial" w:eastAsia="MS Gothic" w:hAnsi="Arial" w:hint="eastAsia"/>
            <w:bCs/>
            <w:color w:val="auto"/>
            <w:sz w:val="21"/>
            <w:szCs w:val="21"/>
          </w:rPr>
          <w:t>latest news on KRAIBURG TPE</w:t>
        </w:r>
      </w:hyperlink>
    </w:p>
    <w:p w14:paraId="3880369D" w14:textId="77777777" w:rsidR="002100D1" w:rsidRPr="00CA1D79" w:rsidRDefault="002100D1" w:rsidP="002100D1">
      <w:pPr>
        <w:ind w:right="1559"/>
        <w:rPr>
          <w:rFonts w:ascii="Arial" w:eastAsia="MS Gothic" w:hAnsi="Arial" w:cs="Arial"/>
          <w:b/>
          <w:sz w:val="21"/>
          <w:szCs w:val="21"/>
          <w:lang w:val="en-GB"/>
        </w:rPr>
      </w:pPr>
    </w:p>
    <w:p w14:paraId="29BBF07D" w14:textId="77777777" w:rsidR="002100D1" w:rsidRPr="00CA1D79" w:rsidRDefault="002100D1" w:rsidP="002100D1">
      <w:pPr>
        <w:ind w:right="1559"/>
        <w:rPr>
          <w:rFonts w:ascii="Arial" w:eastAsia="MS Gothic" w:hAnsi="Arial" w:cs="Arial"/>
          <w:b/>
          <w:sz w:val="21"/>
          <w:szCs w:val="21"/>
        </w:rPr>
      </w:pPr>
      <w:r w:rsidRPr="00CA1D79">
        <w:rPr>
          <w:rFonts w:ascii="Arial" w:eastAsia="MS Gothic" w:hAnsi="Arial" w:hint="eastAsia"/>
          <w:b/>
          <w:sz w:val="21"/>
          <w:szCs w:val="21"/>
        </w:rPr>
        <w:t>ソーシャルメディアでフォローしてください：</w:t>
      </w:r>
    </w:p>
    <w:p w14:paraId="2A05C1E1" w14:textId="77777777" w:rsidR="002100D1" w:rsidRPr="00CA1D79" w:rsidRDefault="002100D1" w:rsidP="002100D1">
      <w:pPr>
        <w:ind w:right="1559"/>
        <w:rPr>
          <w:rFonts w:ascii="Arial" w:eastAsia="MS Gothic" w:hAnsi="Arial" w:cs="Arial"/>
          <w:b/>
          <w:sz w:val="21"/>
          <w:szCs w:val="21"/>
        </w:rPr>
      </w:pPr>
      <w:r w:rsidRPr="00CA1D79">
        <w:rPr>
          <w:rFonts w:ascii="Arial" w:eastAsia="MS Gothic" w:hAnsi="Arial" w:hint="eastAsia"/>
          <w:b/>
          <w:sz w:val="21"/>
          <w:szCs w:val="21"/>
        </w:rPr>
        <w:t xml:space="preserve"> </w:t>
      </w:r>
      <w:r w:rsidRPr="00CA1D79">
        <w:rPr>
          <w:rFonts w:eastAsia="MS Gothic" w:hint="eastAsia"/>
          <w:noProof/>
          <w:lang w:bidi="ar-SA"/>
        </w:rPr>
        <w:drawing>
          <wp:inline distT="0" distB="0" distL="0" distR="0" wp14:anchorId="4E41848B" wp14:editId="4286B61E">
            <wp:extent cx="289560" cy="289560"/>
            <wp:effectExtent l="0" t="0" r="0" b="0"/>
            <wp:docPr id="2" name="Picture 2"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CA1D79">
        <w:rPr>
          <w:rFonts w:ascii="Arial" w:eastAsia="MS Gothic" w:hAnsi="Arial" w:hint="eastAsia"/>
          <w:b/>
          <w:sz w:val="21"/>
          <w:szCs w:val="21"/>
        </w:rPr>
        <w:t xml:space="preserve">   </w:t>
      </w:r>
      <w:r w:rsidRPr="00CA1D79">
        <w:rPr>
          <w:rFonts w:eastAsia="MS Gothic" w:hint="eastAsia"/>
          <w:noProof/>
          <w:lang w:bidi="ar-SA"/>
        </w:rPr>
        <w:drawing>
          <wp:inline distT="0" distB="0" distL="0" distR="0" wp14:anchorId="45056CC6" wp14:editId="7C2AB387">
            <wp:extent cx="335280" cy="291202"/>
            <wp:effectExtent l="0" t="0" r="7620" b="0"/>
            <wp:docPr id="3" name="Picture 3"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CA1D79">
        <w:rPr>
          <w:rFonts w:ascii="Arial" w:eastAsia="MS Gothic" w:hAnsi="Arial" w:hint="eastAsia"/>
          <w:b/>
          <w:sz w:val="21"/>
          <w:szCs w:val="21"/>
        </w:rPr>
        <w:t xml:space="preserve">    </w:t>
      </w:r>
      <w:r w:rsidRPr="00CA1D79">
        <w:rPr>
          <w:rFonts w:eastAsia="MS Gothic" w:hint="eastAsia"/>
          <w:noProof/>
          <w:lang w:bidi="ar-SA"/>
        </w:rPr>
        <w:drawing>
          <wp:inline distT="0" distB="0" distL="0" distR="0" wp14:anchorId="0D364CD0" wp14:editId="772D8A52">
            <wp:extent cx="300990" cy="300990"/>
            <wp:effectExtent l="0" t="0" r="3810" b="3810"/>
            <wp:docPr id="8" name="Grafik 7"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CA1D79">
        <w:rPr>
          <w:rFonts w:ascii="Arial" w:eastAsia="MS Gothic" w:hAnsi="Arial" w:hint="eastAsia"/>
          <w:b/>
          <w:sz w:val="21"/>
          <w:szCs w:val="21"/>
        </w:rPr>
        <w:t xml:space="preserve">   </w:t>
      </w:r>
      <w:r w:rsidRPr="00CA1D79">
        <w:rPr>
          <w:rFonts w:eastAsia="MS Gothic" w:hint="eastAsia"/>
          <w:noProof/>
          <w:lang w:bidi="ar-SA"/>
        </w:rPr>
        <w:drawing>
          <wp:inline distT="0" distB="0" distL="0" distR="0" wp14:anchorId="292065ED" wp14:editId="5AF2EB92">
            <wp:extent cx="296266" cy="296266"/>
            <wp:effectExtent l="0" t="0" r="8890" b="8890"/>
            <wp:docPr id="4" name="Grafik 21"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CA1D79">
        <w:rPr>
          <w:rFonts w:ascii="Arial" w:eastAsia="MS Gothic" w:hAnsi="Arial" w:hint="eastAsia"/>
          <w:b/>
          <w:sz w:val="21"/>
          <w:szCs w:val="21"/>
        </w:rPr>
        <w:t xml:space="preserve">  </w:t>
      </w:r>
      <w:r w:rsidRPr="00CA1D79">
        <w:rPr>
          <w:rFonts w:eastAsia="MS Gothic" w:hint="eastAsia"/>
          <w:noProof/>
          <w:lang w:bidi="ar-SA"/>
        </w:rPr>
        <w:drawing>
          <wp:inline distT="0" distB="0" distL="0" distR="0" wp14:anchorId="34441BE7" wp14:editId="33EF3AEB">
            <wp:extent cx="399648" cy="303965"/>
            <wp:effectExtent l="0" t="0" r="635" b="1270"/>
            <wp:docPr id="9" name="Picture 9"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39EB9FBE" w14:textId="77777777" w:rsidR="002100D1" w:rsidRPr="00CA1D79" w:rsidRDefault="002100D1" w:rsidP="002100D1">
      <w:pPr>
        <w:ind w:right="1559"/>
        <w:rPr>
          <w:rFonts w:ascii="Arial" w:eastAsia="MS Gothic" w:hAnsi="Arial" w:cs="Arial"/>
          <w:b/>
          <w:sz w:val="21"/>
          <w:szCs w:val="21"/>
        </w:rPr>
      </w:pPr>
      <w:r w:rsidRPr="00CA1D79">
        <w:rPr>
          <w:rFonts w:ascii="Arial" w:eastAsia="MS Gothic" w:hAnsi="Arial" w:hint="eastAsia"/>
          <w:b/>
          <w:sz w:val="21"/>
          <w:szCs w:val="21"/>
        </w:rPr>
        <w:t>WeChat</w:t>
      </w:r>
      <w:r w:rsidRPr="00CA1D79">
        <w:rPr>
          <w:rFonts w:ascii="Arial" w:eastAsia="MS Gothic" w:hAnsi="Arial" w:hint="eastAsia"/>
          <w:b/>
          <w:sz w:val="21"/>
          <w:szCs w:val="21"/>
        </w:rPr>
        <w:t>で当社をフォローしてください：</w:t>
      </w:r>
    </w:p>
    <w:p w14:paraId="1F5C0F0C" w14:textId="77777777" w:rsidR="002100D1" w:rsidRPr="00CA1D79" w:rsidRDefault="002100D1" w:rsidP="002100D1">
      <w:pPr>
        <w:ind w:right="1559"/>
        <w:rPr>
          <w:rFonts w:ascii="Arial" w:eastAsia="MS Gothic" w:hAnsi="Arial" w:cs="Arial"/>
          <w:b/>
          <w:sz w:val="21"/>
          <w:szCs w:val="21"/>
        </w:rPr>
      </w:pPr>
      <w:r w:rsidRPr="00CA1D79">
        <w:rPr>
          <w:rFonts w:ascii="Arial" w:eastAsia="MS Gothic" w:hAnsi="Arial" w:hint="eastAsia"/>
          <w:noProof/>
          <w:sz w:val="20"/>
          <w:szCs w:val="20"/>
          <w:lang w:bidi="ar-SA"/>
        </w:rPr>
        <w:drawing>
          <wp:inline distT="0" distB="0" distL="0" distR="0" wp14:anchorId="7BB42694" wp14:editId="4938FA78">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9B9FCBA" w14:textId="77777777" w:rsidR="002100D1" w:rsidRPr="00CA1D79" w:rsidRDefault="002100D1" w:rsidP="002100D1">
      <w:pPr>
        <w:spacing w:line="360" w:lineRule="auto"/>
        <w:ind w:right="1559"/>
        <w:rPr>
          <w:rFonts w:ascii="MS Gothic" w:eastAsia="MS Gothic" w:hAnsi="MS Gothic" w:cs="Arial"/>
          <w:b/>
          <w:sz w:val="21"/>
          <w:szCs w:val="21"/>
        </w:rPr>
      </w:pPr>
      <w:r w:rsidRPr="00CA1D79">
        <w:rPr>
          <w:rFonts w:ascii="MS Gothic" w:eastAsia="MS Gothic" w:hAnsi="MS Gothic" w:hint="eastAsia"/>
          <w:sz w:val="20"/>
          <w:szCs w:val="20"/>
        </w:rPr>
        <w:t>KRAIBURG TPE （クライブルグTPE：www.kraiburg-tpe.com）は、熱可塑性エラストマーの世界的なメーカーです。KRAIBURG TPEは2001年にKRAIBURG グループの独立したビジネスユニットとして設立され、現在ではTPEコンパウンドの分野で業界のコンピテンスリーダーとなっています。同社の目標は、安全で信頼性が高く、サステイナブルな製品を顧客のアプリケーションに提供することです。世界中の680名以上の従業員と、ドイツ・アメリカおよびマレーシアの工場を通じて、KRAIBURG TPEは自動車、産業機器、消費者向け製品良好、そして厳格な規制のある医療分野の各用途に向けて、幅広い製品群を提供しています。THERMOLAST®（サーモラスト）、COPEC®（コーペック）HIPEX®（ハイペックス）、そしてFor Tec E®（フォーテックE）の定評ある製品群は、射出成形または押出成形による加工方法を通じて、メーカーに対しプロセスのみならず製品設計においても数々の利点をもたらしています。KRAIBURG TPEは、イノベーションにおける強み、グローバルレベルでの顧客志向、カスタム製品ソリューション、そして信頼のおけるサービスをその特色に掲げています。当社はドイツ本社においてISO50001の認証</w:t>
      </w:r>
      <w:r w:rsidRPr="00CA1D79">
        <w:rPr>
          <w:rFonts w:ascii="MS Gothic" w:eastAsia="MS Gothic" w:hAnsi="MS Gothic" w:hint="eastAsia"/>
          <w:sz w:val="20"/>
          <w:szCs w:val="20"/>
        </w:rPr>
        <w:lastRenderedPageBreak/>
        <w:t>を受けており、またすべてのグローバルサイトにおいてもISO9001およびISO14001の認証を受けています。</w:t>
      </w:r>
    </w:p>
    <w:p w14:paraId="0CE8DD16" w14:textId="77777777" w:rsidR="003927B3" w:rsidRPr="00CA1D79" w:rsidRDefault="003927B3" w:rsidP="00631610">
      <w:pPr>
        <w:keepNext/>
        <w:keepLines/>
        <w:spacing w:after="0" w:line="360" w:lineRule="auto"/>
        <w:ind w:right="1842"/>
        <w:rPr>
          <w:rFonts w:ascii="Arial" w:eastAsia="MS Gothic" w:hAnsi="Arial" w:cs="Arial"/>
          <w:b/>
          <w:bCs/>
          <w:sz w:val="20"/>
          <w:szCs w:val="20"/>
          <w:lang w:bidi="ar-SA"/>
        </w:rPr>
      </w:pPr>
    </w:p>
    <w:p w14:paraId="3FDE1FBE" w14:textId="22F0FA9B" w:rsidR="003927B3" w:rsidRPr="00CA1D79" w:rsidRDefault="003927B3" w:rsidP="00631610">
      <w:pPr>
        <w:keepNext/>
        <w:keepLines/>
        <w:spacing w:after="0" w:line="360" w:lineRule="auto"/>
        <w:ind w:right="1842"/>
        <w:rPr>
          <w:rFonts w:ascii="Arial" w:eastAsia="MS Gothic" w:hAnsi="Arial" w:cs="Arial"/>
          <w:b/>
          <w:bCs/>
          <w:sz w:val="20"/>
          <w:szCs w:val="20"/>
          <w:lang w:bidi="ar-SA"/>
        </w:rPr>
      </w:pPr>
    </w:p>
    <w:p w14:paraId="4837FE41" w14:textId="0304D2FD" w:rsidR="00DC32CA" w:rsidRPr="00CA1D79" w:rsidRDefault="00DC32CA" w:rsidP="00C030F9">
      <w:pPr>
        <w:spacing w:line="360" w:lineRule="auto"/>
        <w:ind w:right="1842"/>
        <w:jc w:val="both"/>
        <w:rPr>
          <w:rFonts w:ascii="Arial" w:eastAsia="MS Gothic" w:hAnsi="Arial" w:cs="Arial"/>
          <w:b/>
          <w:sz w:val="21"/>
          <w:szCs w:val="21"/>
          <w:lang w:val="en-MY"/>
        </w:rPr>
      </w:pPr>
    </w:p>
    <w:sectPr w:rsidR="00DC32CA" w:rsidRPr="00CA1D79" w:rsidSect="00F125F3">
      <w:headerReference w:type="default" r:id="rId28"/>
      <w:headerReference w:type="first" r:id="rId29"/>
      <w:footerReference w:type="first" r:id="rId3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8DF90" w14:textId="77777777" w:rsidR="00D923F9" w:rsidRDefault="00D923F9" w:rsidP="00784C57">
      <w:pPr>
        <w:spacing w:after="0" w:line="240" w:lineRule="auto"/>
      </w:pPr>
      <w:r>
        <w:separator/>
      </w:r>
    </w:p>
  </w:endnote>
  <w:endnote w:type="continuationSeparator" w:id="0">
    <w:p w14:paraId="4220027B" w14:textId="77777777" w:rsidR="00D923F9" w:rsidRDefault="00D923F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388D3D8F"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CC4DD" w14:textId="77777777" w:rsidR="00D923F9" w:rsidRDefault="00D923F9" w:rsidP="00784C57">
      <w:pPr>
        <w:spacing w:after="0" w:line="240" w:lineRule="auto"/>
      </w:pPr>
      <w:r>
        <w:separator/>
      </w:r>
    </w:p>
  </w:footnote>
  <w:footnote w:type="continuationSeparator" w:id="0">
    <w:p w14:paraId="1FBC4036" w14:textId="77777777" w:rsidR="00D923F9" w:rsidRDefault="00D923F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EC5D0B" w:rsidRDefault="00502615" w:rsidP="00502615">
    <w:pPr>
      <w:pStyle w:val="Header"/>
      <w:tabs>
        <w:tab w:val="clear" w:pos="4703"/>
        <w:tab w:val="clear" w:pos="9406"/>
      </w:tabs>
      <w:spacing w:before="1440"/>
      <w:rPr>
        <w:rFonts w:ascii="Arial" w:eastAsia="MS Gothic" w:hAnsi="Arial" w:cs="Arial"/>
        <w:sz w:val="20"/>
        <w:szCs w:val="20"/>
      </w:rPr>
    </w:pPr>
    <w:r w:rsidRPr="00EC5D0B">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EC5D0B" w14:paraId="12FEEFFC" w14:textId="77777777" w:rsidTr="00502615">
      <w:tc>
        <w:tcPr>
          <w:tcW w:w="6912" w:type="dxa"/>
        </w:tcPr>
        <w:p w14:paraId="100794A5" w14:textId="77777777" w:rsidR="005E678B" w:rsidRPr="00EC5D0B" w:rsidRDefault="005E678B" w:rsidP="005E678B">
          <w:pPr>
            <w:spacing w:after="0" w:line="360" w:lineRule="auto"/>
            <w:ind w:left="-105"/>
            <w:jc w:val="both"/>
            <w:rPr>
              <w:rFonts w:ascii="Arial" w:eastAsia="MS Gothic" w:hAnsi="Arial" w:cs="Arial"/>
              <w:b/>
              <w:bCs/>
              <w:color w:val="365F91"/>
              <w:sz w:val="40"/>
              <w:szCs w:val="40"/>
            </w:rPr>
          </w:pPr>
          <w:r w:rsidRPr="00EC5D0B">
            <w:rPr>
              <w:rFonts w:ascii="Arial" w:eastAsia="MS Gothic" w:hAnsi="Arial" w:hint="eastAsia"/>
              <w:b/>
              <w:bCs/>
              <w:color w:val="365F91"/>
              <w:sz w:val="40"/>
              <w:szCs w:val="40"/>
            </w:rPr>
            <w:t>プレス・リリース</w:t>
          </w:r>
        </w:p>
        <w:p w14:paraId="44471C75" w14:textId="77777777" w:rsidR="00BF4531" w:rsidRPr="00EC5D0B" w:rsidRDefault="00BF4531" w:rsidP="00BF4531">
          <w:pPr>
            <w:spacing w:after="0" w:line="360" w:lineRule="auto"/>
            <w:ind w:left="-105"/>
            <w:jc w:val="both"/>
            <w:rPr>
              <w:rFonts w:ascii="Arial" w:eastAsia="MS Gothic" w:hAnsi="Arial" w:cs="Arial"/>
              <w:b/>
              <w:bCs/>
              <w:color w:val="365F91"/>
              <w:sz w:val="40"/>
              <w:szCs w:val="40"/>
            </w:rPr>
          </w:pPr>
          <w:r w:rsidRPr="00EC5D0B">
            <w:rPr>
              <w:rFonts w:ascii="Arial" w:eastAsia="MS Gothic" w:hAnsi="Arial" w:hint="eastAsia"/>
              <w:b/>
              <w:bCs/>
              <w:sz w:val="16"/>
              <w:szCs w:val="16"/>
            </w:rPr>
            <w:t>自動車用ウォーター・ディフレクターのための</w:t>
          </w:r>
          <w:r w:rsidRPr="00EC5D0B">
            <w:rPr>
              <w:rFonts w:ascii="Arial" w:eastAsia="MS Gothic" w:hAnsi="Arial" w:hint="eastAsia"/>
              <w:b/>
              <w:bCs/>
              <w:sz w:val="16"/>
              <w:szCs w:val="16"/>
            </w:rPr>
            <w:t>TPE</w:t>
          </w:r>
        </w:p>
        <w:p w14:paraId="57155645" w14:textId="43CCCD68" w:rsidR="006D17DD" w:rsidRPr="00EC5D0B" w:rsidRDefault="006D17DD" w:rsidP="006D17DD">
          <w:pPr>
            <w:spacing w:after="0" w:line="360" w:lineRule="auto"/>
            <w:ind w:left="-105"/>
            <w:jc w:val="both"/>
            <w:rPr>
              <w:rFonts w:ascii="Arial" w:eastAsia="MS Gothic" w:hAnsi="Arial" w:cs="Arial"/>
              <w:b/>
              <w:bCs/>
              <w:color w:val="365F91"/>
              <w:sz w:val="40"/>
              <w:szCs w:val="40"/>
            </w:rPr>
          </w:pPr>
          <w:r w:rsidRPr="00EC5D0B">
            <w:rPr>
              <w:rFonts w:ascii="Arial" w:eastAsia="MS Gothic" w:hAnsi="Arial" w:hint="eastAsia"/>
              <w:b/>
              <w:sz w:val="16"/>
              <w:szCs w:val="16"/>
            </w:rPr>
            <w:t>クアラルンプール、</w:t>
          </w:r>
          <w:r w:rsidRPr="00EC5D0B">
            <w:rPr>
              <w:rFonts w:ascii="Arial" w:eastAsia="MS Gothic" w:hAnsi="Arial" w:hint="eastAsia"/>
              <w:b/>
              <w:sz w:val="16"/>
              <w:szCs w:val="16"/>
            </w:rPr>
            <w:t>2023</w:t>
          </w:r>
          <w:r w:rsidRPr="00EC5D0B">
            <w:rPr>
              <w:rFonts w:ascii="Arial" w:eastAsia="MS Gothic" w:hAnsi="Arial" w:hint="eastAsia"/>
              <w:b/>
              <w:sz w:val="16"/>
              <w:szCs w:val="16"/>
            </w:rPr>
            <w:t>年</w:t>
          </w:r>
          <w:r w:rsidRPr="00EC5D0B">
            <w:rPr>
              <w:rFonts w:ascii="Arial" w:eastAsia="MS Gothic" w:hAnsi="Arial" w:hint="eastAsia"/>
              <w:b/>
              <w:sz w:val="16"/>
              <w:szCs w:val="16"/>
            </w:rPr>
            <w:t>2</w:t>
          </w:r>
          <w:r w:rsidRPr="00EC5D0B">
            <w:rPr>
              <w:rFonts w:ascii="Arial" w:eastAsia="MS Gothic" w:hAnsi="Arial" w:hint="eastAsia"/>
              <w:b/>
              <w:sz w:val="16"/>
              <w:szCs w:val="16"/>
            </w:rPr>
            <w:t>月</w:t>
          </w:r>
        </w:p>
        <w:p w14:paraId="1A56E795" w14:textId="27C1A5AC" w:rsidR="00502615" w:rsidRPr="00EC5D0B" w:rsidRDefault="005E678B" w:rsidP="005E678B">
          <w:pPr>
            <w:spacing w:after="0" w:line="360" w:lineRule="auto"/>
            <w:ind w:left="-105"/>
            <w:jc w:val="both"/>
            <w:rPr>
              <w:rFonts w:ascii="Arial" w:eastAsia="MS Gothic" w:hAnsi="Arial" w:cs="Arial"/>
              <w:b/>
              <w:bCs/>
              <w:sz w:val="16"/>
              <w:szCs w:val="16"/>
            </w:rPr>
          </w:pPr>
          <w:r w:rsidRPr="00EC5D0B">
            <w:rPr>
              <w:rFonts w:ascii="Arial" w:eastAsia="MS Gothic" w:hAnsi="Arial" w:hint="eastAsia"/>
            </w:rPr>
            <w:t>ページ</w:t>
          </w:r>
          <w:r w:rsidRPr="00EC5D0B">
            <w:rPr>
              <w:rFonts w:ascii="Arial" w:eastAsia="MS Gothic" w:hAnsi="Arial" w:hint="eastAsia"/>
            </w:rPr>
            <w:t xml:space="preserve"> </w:t>
          </w:r>
          <w:r w:rsidRPr="00EC5D0B">
            <w:rPr>
              <w:rFonts w:ascii="Arial" w:eastAsia="MS Gothic" w:hAnsi="Arial" w:cs="Arial" w:hint="eastAsia"/>
              <w:b/>
              <w:bCs/>
              <w:sz w:val="16"/>
              <w:szCs w:val="16"/>
            </w:rPr>
            <w:fldChar w:fldCharType="begin"/>
          </w:r>
          <w:r w:rsidRPr="00EC5D0B">
            <w:rPr>
              <w:rFonts w:ascii="Arial" w:eastAsia="MS Gothic" w:hAnsi="Arial" w:cs="Arial" w:hint="eastAsia"/>
              <w:b/>
              <w:bCs/>
              <w:sz w:val="16"/>
              <w:szCs w:val="16"/>
            </w:rPr>
            <w:instrText>PAGE  \* Arabic  \* MERGEFORMAT</w:instrText>
          </w:r>
          <w:r w:rsidRPr="00EC5D0B">
            <w:rPr>
              <w:rFonts w:ascii="Arial" w:eastAsia="MS Gothic" w:hAnsi="Arial" w:cs="Arial" w:hint="eastAsia"/>
              <w:b/>
              <w:bCs/>
              <w:sz w:val="16"/>
              <w:szCs w:val="16"/>
            </w:rPr>
            <w:fldChar w:fldCharType="separate"/>
          </w:r>
          <w:r w:rsidR="00967D28">
            <w:rPr>
              <w:rFonts w:ascii="Arial" w:eastAsia="MS Gothic" w:hAnsi="Arial" w:cs="Arial"/>
              <w:b/>
              <w:bCs/>
              <w:noProof/>
              <w:sz w:val="16"/>
              <w:szCs w:val="16"/>
            </w:rPr>
            <w:t>2</w:t>
          </w:r>
          <w:r w:rsidRPr="00EC5D0B">
            <w:rPr>
              <w:rFonts w:ascii="Arial" w:eastAsia="MS Gothic" w:hAnsi="Arial" w:cs="Arial" w:hint="eastAsia"/>
              <w:b/>
              <w:bCs/>
              <w:sz w:val="16"/>
              <w:szCs w:val="16"/>
            </w:rPr>
            <w:fldChar w:fldCharType="end"/>
          </w:r>
          <w:r w:rsidRPr="00EC5D0B">
            <w:rPr>
              <w:rFonts w:ascii="Arial" w:eastAsia="MS Gothic" w:hAnsi="Arial" w:hint="eastAsia"/>
            </w:rPr>
            <w:t xml:space="preserve"> / </w:t>
          </w:r>
          <w:r w:rsidRPr="00EC5D0B">
            <w:rPr>
              <w:rFonts w:ascii="Arial" w:eastAsia="MS Gothic" w:hAnsi="Arial" w:cs="Arial" w:hint="eastAsia"/>
              <w:b/>
              <w:bCs/>
              <w:sz w:val="16"/>
              <w:szCs w:val="16"/>
            </w:rPr>
            <w:fldChar w:fldCharType="begin"/>
          </w:r>
          <w:r w:rsidRPr="00EC5D0B">
            <w:rPr>
              <w:rFonts w:ascii="Arial" w:eastAsia="MS Gothic" w:hAnsi="Arial" w:cs="Arial" w:hint="eastAsia"/>
              <w:b/>
              <w:bCs/>
              <w:sz w:val="16"/>
              <w:szCs w:val="16"/>
            </w:rPr>
            <w:instrText>NUMPAGES  \* Arabic  \* MERGEFORMAT</w:instrText>
          </w:r>
          <w:r w:rsidRPr="00EC5D0B">
            <w:rPr>
              <w:rFonts w:ascii="Arial" w:eastAsia="MS Gothic" w:hAnsi="Arial" w:cs="Arial" w:hint="eastAsia"/>
              <w:b/>
              <w:bCs/>
              <w:sz w:val="16"/>
              <w:szCs w:val="16"/>
            </w:rPr>
            <w:fldChar w:fldCharType="separate"/>
          </w:r>
          <w:r w:rsidR="00967D28">
            <w:rPr>
              <w:rFonts w:ascii="Arial" w:eastAsia="MS Gothic" w:hAnsi="Arial" w:cs="Arial"/>
              <w:b/>
              <w:bCs/>
              <w:noProof/>
              <w:sz w:val="16"/>
              <w:szCs w:val="16"/>
            </w:rPr>
            <w:t>4</w:t>
          </w:r>
          <w:r w:rsidRPr="00EC5D0B">
            <w:rPr>
              <w:rFonts w:ascii="Arial" w:eastAsia="MS Gothic" w:hAnsi="Arial" w:cs="Arial" w:hint="eastAsia"/>
              <w:b/>
              <w:bCs/>
              <w:sz w:val="16"/>
              <w:szCs w:val="16"/>
            </w:rPr>
            <w:fldChar w:fldCharType="end"/>
          </w:r>
        </w:p>
      </w:tc>
    </w:tr>
  </w:tbl>
  <w:p w14:paraId="59495A81" w14:textId="77777777" w:rsidR="00502615" w:rsidRPr="00EC5D0B"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EC5D0B"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EC5D0B" w:rsidRDefault="00502615" w:rsidP="00502615">
    <w:pPr>
      <w:pStyle w:val="Header"/>
      <w:tabs>
        <w:tab w:val="clear" w:pos="4703"/>
        <w:tab w:val="clear" w:pos="9406"/>
      </w:tabs>
      <w:spacing w:before="1440"/>
      <w:rPr>
        <w:rFonts w:ascii="Arial" w:eastAsia="MS Gothic" w:hAnsi="Arial" w:cs="Arial"/>
        <w:sz w:val="20"/>
        <w:szCs w:val="20"/>
      </w:rPr>
    </w:pPr>
    <w:r w:rsidRPr="00EC5D0B">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EC5D0B" w14:paraId="5A28A0D8" w14:textId="77777777" w:rsidTr="00AF662E">
      <w:tc>
        <w:tcPr>
          <w:tcW w:w="6912" w:type="dxa"/>
        </w:tcPr>
        <w:p w14:paraId="2EA785E3" w14:textId="77777777" w:rsidR="00BF4531" w:rsidRPr="00EC5D0B" w:rsidRDefault="003C4170" w:rsidP="00BF4531">
          <w:pPr>
            <w:spacing w:after="0" w:line="360" w:lineRule="auto"/>
            <w:ind w:left="-105"/>
            <w:jc w:val="both"/>
            <w:rPr>
              <w:rFonts w:ascii="Arial" w:eastAsia="MS Gothic" w:hAnsi="Arial" w:cs="Arial"/>
              <w:b/>
              <w:bCs/>
              <w:color w:val="365F91"/>
              <w:sz w:val="40"/>
              <w:szCs w:val="40"/>
            </w:rPr>
          </w:pPr>
          <w:r w:rsidRPr="00EC5D0B">
            <w:rPr>
              <w:rFonts w:ascii="Arial" w:eastAsia="MS Gothic" w:hAnsi="Arial" w:hint="eastAsia"/>
              <w:b/>
              <w:bCs/>
              <w:color w:val="365F91"/>
              <w:sz w:val="40"/>
              <w:szCs w:val="40"/>
            </w:rPr>
            <w:t>プレス・リリース</w:t>
          </w:r>
        </w:p>
        <w:p w14:paraId="452A7B26" w14:textId="6401A86F" w:rsidR="00BF4531" w:rsidRPr="00EC5D0B" w:rsidRDefault="00BF4531" w:rsidP="00BF4531">
          <w:pPr>
            <w:spacing w:after="0" w:line="360" w:lineRule="auto"/>
            <w:ind w:left="-105"/>
            <w:jc w:val="both"/>
            <w:rPr>
              <w:rFonts w:ascii="Arial" w:eastAsia="MS Gothic" w:hAnsi="Arial" w:cs="Arial"/>
              <w:b/>
              <w:bCs/>
              <w:color w:val="365F91"/>
              <w:sz w:val="40"/>
              <w:szCs w:val="40"/>
            </w:rPr>
          </w:pPr>
          <w:r w:rsidRPr="00EC5D0B">
            <w:rPr>
              <w:rFonts w:ascii="Arial" w:eastAsia="MS Gothic" w:hAnsi="Arial" w:hint="eastAsia"/>
              <w:b/>
              <w:bCs/>
              <w:sz w:val="16"/>
              <w:szCs w:val="16"/>
            </w:rPr>
            <w:t>自動車用ウォーター・ディフレクターのための</w:t>
          </w:r>
          <w:r w:rsidRPr="00EC5D0B">
            <w:rPr>
              <w:rFonts w:ascii="Arial" w:eastAsia="MS Gothic" w:hAnsi="Arial" w:hint="eastAsia"/>
              <w:b/>
              <w:bCs/>
              <w:sz w:val="16"/>
              <w:szCs w:val="16"/>
            </w:rPr>
            <w:t>TPE</w:t>
          </w:r>
        </w:p>
        <w:p w14:paraId="64245A3A" w14:textId="22EB5726" w:rsidR="00795A08" w:rsidRPr="00EC5D0B" w:rsidRDefault="00795A08" w:rsidP="00795A08">
          <w:pPr>
            <w:spacing w:after="0" w:line="360" w:lineRule="auto"/>
            <w:ind w:left="-105"/>
            <w:jc w:val="both"/>
            <w:rPr>
              <w:rFonts w:ascii="Arial" w:eastAsia="MS Gothic" w:hAnsi="Arial" w:cs="Arial"/>
              <w:b/>
              <w:bCs/>
              <w:color w:val="365F91"/>
              <w:sz w:val="40"/>
              <w:szCs w:val="40"/>
            </w:rPr>
          </w:pPr>
          <w:r w:rsidRPr="00EC5D0B">
            <w:rPr>
              <w:rFonts w:ascii="Arial" w:eastAsia="MS Gothic" w:hAnsi="Arial" w:hint="eastAsia"/>
              <w:b/>
              <w:sz w:val="16"/>
              <w:szCs w:val="16"/>
            </w:rPr>
            <w:t>クアラルンプール、</w:t>
          </w:r>
          <w:r w:rsidRPr="00EC5D0B">
            <w:rPr>
              <w:rFonts w:ascii="Arial" w:eastAsia="MS Gothic" w:hAnsi="Arial" w:hint="eastAsia"/>
              <w:b/>
              <w:sz w:val="16"/>
              <w:szCs w:val="16"/>
            </w:rPr>
            <w:t>2023</w:t>
          </w:r>
          <w:r w:rsidRPr="00EC5D0B">
            <w:rPr>
              <w:rFonts w:ascii="Arial" w:eastAsia="MS Gothic" w:hAnsi="Arial" w:hint="eastAsia"/>
              <w:b/>
              <w:sz w:val="16"/>
              <w:szCs w:val="16"/>
            </w:rPr>
            <w:t>年</w:t>
          </w:r>
          <w:r w:rsidRPr="00EC5D0B">
            <w:rPr>
              <w:rFonts w:ascii="Arial" w:eastAsia="MS Gothic" w:hAnsi="Arial" w:hint="eastAsia"/>
              <w:b/>
              <w:sz w:val="16"/>
              <w:szCs w:val="16"/>
            </w:rPr>
            <w:t>2</w:t>
          </w:r>
          <w:r w:rsidRPr="00EC5D0B">
            <w:rPr>
              <w:rFonts w:ascii="Arial" w:eastAsia="MS Gothic" w:hAnsi="Arial" w:hint="eastAsia"/>
              <w:b/>
              <w:sz w:val="16"/>
              <w:szCs w:val="16"/>
            </w:rPr>
            <w:t>月</w:t>
          </w:r>
        </w:p>
        <w:p w14:paraId="4BE48C59" w14:textId="77777777" w:rsidR="003C4170" w:rsidRPr="00EC5D0B" w:rsidRDefault="003C4170" w:rsidP="003C4170">
          <w:pPr>
            <w:spacing w:after="0" w:line="360" w:lineRule="auto"/>
            <w:ind w:left="-105"/>
            <w:jc w:val="both"/>
            <w:rPr>
              <w:rFonts w:ascii="Arial" w:eastAsia="MS Gothic" w:hAnsi="Arial" w:cs="Arial"/>
              <w:b/>
              <w:bCs/>
              <w:sz w:val="16"/>
              <w:szCs w:val="16"/>
            </w:rPr>
          </w:pPr>
          <w:r w:rsidRPr="00EC5D0B">
            <w:rPr>
              <w:rFonts w:ascii="Arial" w:eastAsia="MS Gothic" w:hAnsi="Arial" w:hint="eastAsia"/>
            </w:rPr>
            <w:t>ページ</w:t>
          </w:r>
          <w:r w:rsidRPr="00EC5D0B">
            <w:rPr>
              <w:rFonts w:ascii="Arial" w:eastAsia="MS Gothic" w:hAnsi="Arial" w:hint="eastAsia"/>
            </w:rPr>
            <w:t xml:space="preserve"> </w:t>
          </w:r>
          <w:r w:rsidRPr="00EC5D0B">
            <w:rPr>
              <w:rFonts w:ascii="Arial" w:eastAsia="MS Gothic" w:hAnsi="Arial" w:cs="Arial" w:hint="eastAsia"/>
              <w:b/>
              <w:bCs/>
              <w:sz w:val="16"/>
              <w:szCs w:val="16"/>
            </w:rPr>
            <w:fldChar w:fldCharType="begin"/>
          </w:r>
          <w:r w:rsidRPr="00EC5D0B">
            <w:rPr>
              <w:rFonts w:ascii="Arial" w:eastAsia="MS Gothic" w:hAnsi="Arial" w:cs="Arial" w:hint="eastAsia"/>
              <w:b/>
              <w:bCs/>
              <w:sz w:val="16"/>
              <w:szCs w:val="16"/>
            </w:rPr>
            <w:instrText>PAGE  \* Arabic  \* MERGEFORMAT</w:instrText>
          </w:r>
          <w:r w:rsidRPr="00EC5D0B">
            <w:rPr>
              <w:rFonts w:ascii="Arial" w:eastAsia="MS Gothic" w:hAnsi="Arial" w:cs="Arial" w:hint="eastAsia"/>
              <w:b/>
              <w:bCs/>
              <w:sz w:val="16"/>
              <w:szCs w:val="16"/>
            </w:rPr>
            <w:fldChar w:fldCharType="separate"/>
          </w:r>
          <w:r w:rsidR="00967D28">
            <w:rPr>
              <w:rFonts w:ascii="Arial" w:eastAsia="MS Gothic" w:hAnsi="Arial" w:cs="Arial"/>
              <w:b/>
              <w:bCs/>
              <w:noProof/>
              <w:sz w:val="16"/>
              <w:szCs w:val="16"/>
            </w:rPr>
            <w:t>1</w:t>
          </w:r>
          <w:r w:rsidRPr="00EC5D0B">
            <w:rPr>
              <w:rFonts w:ascii="Arial" w:eastAsia="MS Gothic" w:hAnsi="Arial" w:cs="Arial" w:hint="eastAsia"/>
              <w:b/>
              <w:bCs/>
              <w:sz w:val="16"/>
              <w:szCs w:val="16"/>
            </w:rPr>
            <w:fldChar w:fldCharType="end"/>
          </w:r>
          <w:r w:rsidRPr="00EC5D0B">
            <w:rPr>
              <w:rFonts w:ascii="Arial" w:eastAsia="MS Gothic" w:hAnsi="Arial" w:hint="eastAsia"/>
            </w:rPr>
            <w:t xml:space="preserve"> / </w:t>
          </w:r>
          <w:r w:rsidRPr="00EC5D0B">
            <w:rPr>
              <w:rFonts w:ascii="Arial" w:eastAsia="MS Gothic" w:hAnsi="Arial" w:cs="Arial" w:hint="eastAsia"/>
              <w:b/>
              <w:bCs/>
              <w:sz w:val="16"/>
              <w:szCs w:val="16"/>
            </w:rPr>
            <w:fldChar w:fldCharType="begin"/>
          </w:r>
          <w:r w:rsidRPr="00EC5D0B">
            <w:rPr>
              <w:rFonts w:ascii="Arial" w:eastAsia="MS Gothic" w:hAnsi="Arial" w:cs="Arial" w:hint="eastAsia"/>
              <w:b/>
              <w:bCs/>
              <w:sz w:val="16"/>
              <w:szCs w:val="16"/>
            </w:rPr>
            <w:instrText>NUMPAGES  \* Arabic  \* MERGEFORMAT</w:instrText>
          </w:r>
          <w:r w:rsidRPr="00EC5D0B">
            <w:rPr>
              <w:rFonts w:ascii="Arial" w:eastAsia="MS Gothic" w:hAnsi="Arial" w:cs="Arial" w:hint="eastAsia"/>
              <w:b/>
              <w:bCs/>
              <w:sz w:val="16"/>
              <w:szCs w:val="16"/>
            </w:rPr>
            <w:fldChar w:fldCharType="separate"/>
          </w:r>
          <w:r w:rsidR="00967D28">
            <w:rPr>
              <w:rFonts w:ascii="Arial" w:eastAsia="MS Gothic" w:hAnsi="Arial" w:cs="Arial"/>
              <w:b/>
              <w:bCs/>
              <w:noProof/>
              <w:sz w:val="16"/>
              <w:szCs w:val="16"/>
            </w:rPr>
            <w:t>4</w:t>
          </w:r>
          <w:r w:rsidRPr="00EC5D0B">
            <w:rPr>
              <w:rFonts w:ascii="Arial" w:eastAsia="MS Gothic" w:hAnsi="Arial" w:cs="Arial" w:hint="eastAsia"/>
              <w:b/>
              <w:bCs/>
              <w:sz w:val="16"/>
              <w:szCs w:val="16"/>
            </w:rPr>
            <w:fldChar w:fldCharType="end"/>
          </w:r>
        </w:p>
      </w:tc>
      <w:tc>
        <w:tcPr>
          <w:tcW w:w="2977" w:type="dxa"/>
        </w:tcPr>
        <w:p w14:paraId="74C195ED" w14:textId="77777777" w:rsidR="003C4170" w:rsidRPr="00EC5D0B" w:rsidRDefault="003C4170" w:rsidP="003C4170">
          <w:pPr>
            <w:pStyle w:val="Header"/>
            <w:tabs>
              <w:tab w:val="clear" w:pos="4703"/>
            </w:tabs>
            <w:rPr>
              <w:rFonts w:ascii="Arial" w:eastAsia="MS Gothic" w:hAnsi="Arial"/>
              <w:sz w:val="16"/>
            </w:rPr>
          </w:pPr>
          <w:r w:rsidRPr="00EC5D0B">
            <w:rPr>
              <w:rFonts w:ascii="Arial" w:eastAsia="MS Gothic" w:hAnsi="Arial" w:hint="eastAsia"/>
              <w:sz w:val="16"/>
            </w:rPr>
            <w:t>KRAIBURG TPE TECHNOLOGY</w:t>
          </w:r>
        </w:p>
        <w:p w14:paraId="41A1A633" w14:textId="77777777" w:rsidR="003C4170" w:rsidRPr="00EC5D0B" w:rsidRDefault="003C4170" w:rsidP="003C4170">
          <w:pPr>
            <w:pStyle w:val="Header"/>
            <w:tabs>
              <w:tab w:val="clear" w:pos="4703"/>
            </w:tabs>
            <w:rPr>
              <w:rFonts w:ascii="Arial" w:eastAsia="MS Gothic" w:hAnsi="Arial" w:cs="Arial"/>
              <w:sz w:val="16"/>
              <w:szCs w:val="16"/>
            </w:rPr>
          </w:pPr>
          <w:r w:rsidRPr="00EC5D0B">
            <w:rPr>
              <w:rFonts w:ascii="Arial" w:eastAsia="MS Gothic" w:hAnsi="Arial" w:hint="eastAsia"/>
              <w:sz w:val="16"/>
            </w:rPr>
            <w:t>(M) SDN.BHD.</w:t>
          </w:r>
        </w:p>
        <w:p w14:paraId="7171CB2A" w14:textId="77777777" w:rsidR="003C4170" w:rsidRPr="00EC5D0B" w:rsidRDefault="003C4170" w:rsidP="003C4170">
          <w:pPr>
            <w:pStyle w:val="Header"/>
            <w:tabs>
              <w:tab w:val="clear" w:pos="4703"/>
            </w:tabs>
            <w:rPr>
              <w:rFonts w:ascii="Arial" w:eastAsia="MS Gothic" w:hAnsi="Arial" w:cs="Arial"/>
              <w:sz w:val="16"/>
              <w:szCs w:val="16"/>
            </w:rPr>
          </w:pPr>
          <w:r w:rsidRPr="00EC5D0B">
            <w:rPr>
              <w:rFonts w:ascii="Arial" w:eastAsia="MS Gothic" w:hAnsi="Arial" w:hint="eastAsia"/>
              <w:sz w:val="16"/>
              <w:szCs w:val="16"/>
            </w:rPr>
            <w:t>Lot 1839 Jalan KPB 6</w:t>
          </w:r>
        </w:p>
        <w:p w14:paraId="358C05E4" w14:textId="77777777" w:rsidR="003C4170" w:rsidRPr="00EC5D0B" w:rsidRDefault="003C4170" w:rsidP="003C4170">
          <w:pPr>
            <w:pStyle w:val="Header"/>
            <w:tabs>
              <w:tab w:val="clear" w:pos="4703"/>
            </w:tabs>
            <w:rPr>
              <w:rFonts w:ascii="Arial" w:eastAsia="MS Gothic" w:hAnsi="Arial" w:cs="Arial"/>
              <w:sz w:val="16"/>
              <w:szCs w:val="16"/>
            </w:rPr>
          </w:pPr>
          <w:r w:rsidRPr="00EC5D0B">
            <w:rPr>
              <w:rFonts w:ascii="Arial" w:eastAsia="MS Gothic" w:hAnsi="Arial" w:hint="eastAsia"/>
              <w:sz w:val="16"/>
              <w:szCs w:val="16"/>
            </w:rPr>
            <w:t>Kawasan Perindustrian Balakong</w:t>
          </w:r>
        </w:p>
        <w:p w14:paraId="57CACA94" w14:textId="77777777" w:rsidR="003C4170" w:rsidRPr="00EC5D0B" w:rsidRDefault="003C4170" w:rsidP="003C4170">
          <w:pPr>
            <w:pStyle w:val="Header"/>
            <w:tabs>
              <w:tab w:val="clear" w:pos="4703"/>
            </w:tabs>
            <w:rPr>
              <w:rFonts w:ascii="Arial" w:eastAsia="MS Gothic" w:hAnsi="Arial" w:cs="Arial"/>
              <w:sz w:val="16"/>
              <w:szCs w:val="16"/>
            </w:rPr>
          </w:pPr>
          <w:r w:rsidRPr="00EC5D0B">
            <w:rPr>
              <w:rFonts w:ascii="Arial" w:eastAsia="MS Gothic" w:hAnsi="Arial" w:hint="eastAsia"/>
              <w:sz w:val="16"/>
              <w:szCs w:val="16"/>
            </w:rPr>
            <w:t xml:space="preserve">43300 Seri Kembangan, Selangor, Malaysia </w:t>
          </w:r>
        </w:p>
        <w:p w14:paraId="19CA65F0" w14:textId="77777777" w:rsidR="003C4170" w:rsidRPr="00EC5D0B" w:rsidRDefault="003C4170" w:rsidP="003C4170">
          <w:pPr>
            <w:pStyle w:val="Header"/>
            <w:tabs>
              <w:tab w:val="clear" w:pos="4703"/>
            </w:tabs>
            <w:rPr>
              <w:rFonts w:ascii="Arial" w:eastAsia="MS Gothic" w:hAnsi="Arial" w:cs="Arial"/>
              <w:sz w:val="16"/>
              <w:szCs w:val="16"/>
            </w:rPr>
          </w:pPr>
          <w:r w:rsidRPr="00EC5D0B">
            <w:rPr>
              <w:rFonts w:ascii="Arial" w:eastAsia="MS Gothic" w:hAnsi="Arial" w:hint="eastAsia"/>
              <w:sz w:val="16"/>
              <w:szCs w:val="16"/>
            </w:rPr>
            <w:t>マレーシア</w:t>
          </w:r>
        </w:p>
        <w:p w14:paraId="04B55752" w14:textId="77777777" w:rsidR="003C4170" w:rsidRPr="00EC5D0B" w:rsidRDefault="003C4170" w:rsidP="003C4170">
          <w:pPr>
            <w:pStyle w:val="Header"/>
            <w:tabs>
              <w:tab w:val="clear" w:pos="4703"/>
            </w:tabs>
            <w:rPr>
              <w:rFonts w:ascii="Arial" w:eastAsia="MS Gothic" w:hAnsi="Arial" w:cs="Arial"/>
              <w:sz w:val="16"/>
              <w:szCs w:val="16"/>
            </w:rPr>
          </w:pPr>
        </w:p>
        <w:p w14:paraId="3BE3A1EE" w14:textId="77777777" w:rsidR="003C4170" w:rsidRPr="00EC5D0B" w:rsidRDefault="003C4170" w:rsidP="003C4170">
          <w:pPr>
            <w:pStyle w:val="Header"/>
            <w:tabs>
              <w:tab w:val="clear" w:pos="4703"/>
            </w:tabs>
            <w:rPr>
              <w:rFonts w:ascii="Arial" w:eastAsia="MS Gothic" w:hAnsi="Arial" w:cs="Arial"/>
              <w:sz w:val="16"/>
              <w:szCs w:val="16"/>
            </w:rPr>
          </w:pPr>
          <w:r w:rsidRPr="00EC5D0B">
            <w:rPr>
              <w:rFonts w:ascii="Arial" w:eastAsia="MS Gothic" w:hAnsi="Arial" w:hint="eastAsia"/>
              <w:sz w:val="16"/>
            </w:rPr>
            <w:t xml:space="preserve">電話　</w:t>
          </w:r>
          <w:r w:rsidRPr="00EC5D0B">
            <w:rPr>
              <w:rFonts w:ascii="Arial" w:eastAsia="MS Gothic" w:hAnsi="Arial" w:hint="eastAsia"/>
              <w:sz w:val="16"/>
            </w:rPr>
            <w:t>+60 3 95456393</w:t>
          </w:r>
        </w:p>
        <w:p w14:paraId="6328AA28" w14:textId="77777777" w:rsidR="003C4170" w:rsidRPr="00EC5D0B" w:rsidRDefault="003C4170" w:rsidP="003C4170">
          <w:pPr>
            <w:pStyle w:val="Header"/>
            <w:tabs>
              <w:tab w:val="clear" w:pos="4703"/>
            </w:tabs>
            <w:rPr>
              <w:rFonts w:ascii="Arial" w:eastAsia="MS Gothic" w:hAnsi="Arial" w:cs="Arial"/>
              <w:sz w:val="16"/>
              <w:szCs w:val="16"/>
            </w:rPr>
          </w:pPr>
        </w:p>
        <w:p w14:paraId="2A14BF16" w14:textId="77777777" w:rsidR="003C4170" w:rsidRPr="00EC5D0B" w:rsidRDefault="003C4170" w:rsidP="003C4170">
          <w:pPr>
            <w:pStyle w:val="Header"/>
            <w:tabs>
              <w:tab w:val="clear" w:pos="4703"/>
            </w:tabs>
            <w:rPr>
              <w:rFonts w:ascii="Arial" w:eastAsia="MS Gothic" w:hAnsi="Arial" w:cs="Arial"/>
              <w:sz w:val="16"/>
              <w:szCs w:val="16"/>
            </w:rPr>
          </w:pPr>
          <w:r w:rsidRPr="00EC5D0B">
            <w:rPr>
              <w:rFonts w:ascii="Arial" w:eastAsia="MS Gothic" w:hAnsi="Arial" w:hint="eastAsia"/>
              <w:sz w:val="16"/>
            </w:rPr>
            <w:t>Info-asia@kraiburg-tpe.com</w:t>
          </w:r>
        </w:p>
        <w:p w14:paraId="768EAA4F" w14:textId="78F380D0" w:rsidR="003C4170" w:rsidRPr="00EC5D0B" w:rsidRDefault="003C4170" w:rsidP="003C4170">
          <w:pPr>
            <w:pStyle w:val="Header"/>
            <w:tabs>
              <w:tab w:val="clear" w:pos="4703"/>
              <w:tab w:val="clear" w:pos="9406"/>
            </w:tabs>
            <w:rPr>
              <w:rFonts w:ascii="Arial" w:eastAsia="MS Gothic" w:hAnsi="Arial"/>
              <w:sz w:val="20"/>
            </w:rPr>
          </w:pPr>
          <w:r w:rsidRPr="00EC5D0B">
            <w:rPr>
              <w:rFonts w:ascii="Arial" w:eastAsia="MS Gothic" w:hAnsi="Arial" w:hint="eastAsia"/>
              <w:sz w:val="16"/>
            </w:rPr>
            <w:t>www.kraiburg-tpe.com</w:t>
          </w:r>
        </w:p>
      </w:tc>
    </w:tr>
  </w:tbl>
  <w:p w14:paraId="63AF59F4" w14:textId="1D7F70B7" w:rsidR="00F125F3" w:rsidRPr="00EC5D0B" w:rsidRDefault="00EC5D0B"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10725D15">
              <wp:simplePos x="0" y="0"/>
              <wp:positionH relativeFrom="column">
                <wp:posOffset>4330065</wp:posOffset>
              </wp:positionH>
              <wp:positionV relativeFrom="paragraph">
                <wp:posOffset>3514726</wp:posOffset>
              </wp:positionV>
              <wp:extent cx="2057400" cy="32766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3276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EC5D0B" w:rsidRDefault="00073D11" w:rsidP="0044562F">
                          <w:pPr>
                            <w:pStyle w:val="Header"/>
                            <w:rPr>
                              <w:rFonts w:ascii="Arial" w:eastAsia="MS Gothic" w:hAnsi="Arial" w:cs="Arial"/>
                              <w:b/>
                              <w:sz w:val="16"/>
                              <w:szCs w:val="16"/>
                            </w:rPr>
                          </w:pPr>
                          <w:r w:rsidRPr="00EC5D0B">
                            <w:rPr>
                              <w:rFonts w:ascii="Arial" w:eastAsia="MS Gothic" w:hAnsi="Arial" w:hint="eastAsia"/>
                              <w:b/>
                              <w:sz w:val="16"/>
                              <w:szCs w:val="16"/>
                            </w:rPr>
                            <w:t>メディア連絡先：</w:t>
                          </w:r>
                        </w:p>
                        <w:p w14:paraId="6F7A1730" w14:textId="77777777" w:rsidR="00073D11" w:rsidRPr="00EC5D0B" w:rsidRDefault="00073D11" w:rsidP="0044562F">
                          <w:pPr>
                            <w:pStyle w:val="Header"/>
                            <w:spacing w:line="120" w:lineRule="exact"/>
                            <w:rPr>
                              <w:rFonts w:ascii="Arial" w:eastAsia="MS Gothic" w:hAnsi="Arial" w:cs="Arial"/>
                              <w:sz w:val="16"/>
                              <w:szCs w:val="16"/>
                            </w:rPr>
                          </w:pPr>
                        </w:p>
                        <w:p w14:paraId="3C084A6B" w14:textId="194EEDA9" w:rsidR="001E1888" w:rsidRPr="00EC5D0B" w:rsidRDefault="001E1888" w:rsidP="001E1888">
                          <w:pPr>
                            <w:pStyle w:val="BodyTextIndent"/>
                            <w:ind w:left="0"/>
                            <w:rPr>
                              <w:rFonts w:eastAsia="MS Gothic"/>
                              <w:bCs/>
                              <w:sz w:val="16"/>
                              <w:szCs w:val="16"/>
                            </w:rPr>
                          </w:pPr>
                          <w:r w:rsidRPr="00EC5D0B">
                            <w:rPr>
                              <w:rFonts w:eastAsia="MS Gothic" w:hint="eastAsia"/>
                              <w:bCs/>
                              <w:sz w:val="16"/>
                              <w:szCs w:val="16"/>
                            </w:rPr>
                            <w:t>アジア太平洋地域：</w:t>
                          </w:r>
                        </w:p>
                        <w:p w14:paraId="251BCDA1" w14:textId="77777777" w:rsidR="001E1888" w:rsidRPr="00EC5D0B" w:rsidRDefault="001E1888" w:rsidP="001E1888">
                          <w:pPr>
                            <w:pStyle w:val="Header"/>
                            <w:spacing w:line="360" w:lineRule="auto"/>
                            <w:rPr>
                              <w:rFonts w:ascii="Arial" w:eastAsia="MS Gothic" w:hAnsi="Arial" w:cs="Arial"/>
                              <w:bCs/>
                              <w:iCs/>
                              <w:sz w:val="16"/>
                              <w:szCs w:val="16"/>
                            </w:rPr>
                          </w:pPr>
                          <w:r w:rsidRPr="00EC5D0B">
                            <w:rPr>
                              <w:rFonts w:ascii="Arial" w:eastAsia="MS Gothic" w:hAnsi="Arial" w:hint="eastAsia"/>
                              <w:bCs/>
                              <w:iCs/>
                              <w:sz w:val="16"/>
                              <w:szCs w:val="16"/>
                            </w:rPr>
                            <w:t>Bridget Ngang</w:t>
                          </w:r>
                          <w:r w:rsidRPr="00EC5D0B">
                            <w:rPr>
                              <w:rFonts w:ascii="Arial" w:eastAsia="MS Gothic" w:hAnsi="Arial" w:hint="eastAsia"/>
                              <w:bCs/>
                              <w:iCs/>
                              <w:sz w:val="16"/>
                              <w:szCs w:val="16"/>
                            </w:rPr>
                            <w:t>（ブリジット・ナン）</w:t>
                          </w:r>
                        </w:p>
                        <w:p w14:paraId="36AC5C66" w14:textId="77777777" w:rsidR="001E1888" w:rsidRPr="00EC5D0B" w:rsidRDefault="001E1888" w:rsidP="001E1888">
                          <w:pPr>
                            <w:pStyle w:val="Header"/>
                            <w:spacing w:line="360" w:lineRule="auto"/>
                            <w:rPr>
                              <w:rFonts w:ascii="Arial" w:eastAsia="MS Gothic" w:hAnsi="Arial" w:cs="Arial"/>
                              <w:bCs/>
                              <w:iCs/>
                              <w:sz w:val="16"/>
                              <w:szCs w:val="16"/>
                            </w:rPr>
                          </w:pPr>
                          <w:r w:rsidRPr="00EC5D0B">
                            <w:rPr>
                              <w:rFonts w:ascii="Arial" w:eastAsia="MS Gothic" w:hAnsi="Arial" w:hint="eastAsia"/>
                              <w:bCs/>
                              <w:iCs/>
                              <w:sz w:val="16"/>
                              <w:szCs w:val="16"/>
                            </w:rPr>
                            <w:t>アジア太平洋地域　マーケティング・マネージャー</w:t>
                          </w:r>
                        </w:p>
                        <w:p w14:paraId="0D6196C4" w14:textId="77777777" w:rsidR="001E1888" w:rsidRPr="00EC5D0B" w:rsidRDefault="001E1888" w:rsidP="001E1888">
                          <w:pPr>
                            <w:pStyle w:val="Header"/>
                            <w:spacing w:line="360" w:lineRule="auto"/>
                            <w:rPr>
                              <w:rFonts w:ascii="Arial" w:eastAsia="MS Gothic" w:hAnsi="Arial" w:cs="Arial"/>
                              <w:bCs/>
                              <w:iCs/>
                              <w:sz w:val="16"/>
                              <w:szCs w:val="16"/>
                            </w:rPr>
                          </w:pPr>
                          <w:r w:rsidRPr="00EC5D0B">
                            <w:rPr>
                              <w:rFonts w:ascii="Arial" w:eastAsia="MS Gothic" w:hAnsi="Arial" w:hint="eastAsia"/>
                              <w:bCs/>
                              <w:iCs/>
                              <w:sz w:val="16"/>
                              <w:szCs w:val="16"/>
                            </w:rPr>
                            <w:t>Phone: +603 9545 6301</w:t>
                          </w:r>
                        </w:p>
                        <w:p w14:paraId="73E18B48" w14:textId="77777777" w:rsidR="001E1888" w:rsidRPr="00EC5D0B" w:rsidRDefault="00736424" w:rsidP="001E1888">
                          <w:pPr>
                            <w:pStyle w:val="Header"/>
                            <w:spacing w:line="360" w:lineRule="auto"/>
                            <w:rPr>
                              <w:rFonts w:ascii="Arial" w:eastAsia="MS Gothic" w:hAnsi="Arial" w:cs="Arial"/>
                              <w:bCs/>
                              <w:iCs/>
                              <w:sz w:val="16"/>
                              <w:szCs w:val="16"/>
                            </w:rPr>
                          </w:pPr>
                          <w:hyperlink r:id="rId2" w:history="1">
                            <w:r w:rsidR="00942924" w:rsidRPr="00EC5D0B">
                              <w:rPr>
                                <w:rStyle w:val="Hyperlink"/>
                                <w:rFonts w:ascii="Arial" w:eastAsia="MS Gothic" w:hAnsi="Arial" w:hint="eastAsia"/>
                                <w:bCs/>
                                <w:iCs/>
                                <w:sz w:val="16"/>
                                <w:szCs w:val="16"/>
                              </w:rPr>
                              <w:t>bridget.ngang@kraiburg-tpe.com</w:t>
                            </w:r>
                          </w:hyperlink>
                        </w:p>
                        <w:p w14:paraId="2EA93E32" w14:textId="4C592537" w:rsidR="001E1888" w:rsidRPr="00EC5D0B" w:rsidRDefault="001E1888" w:rsidP="00C97AAF">
                          <w:pPr>
                            <w:pStyle w:val="BodyTextIndent"/>
                            <w:ind w:left="0"/>
                            <w:rPr>
                              <w:rFonts w:eastAsia="MS Gothic"/>
                              <w:bCs/>
                              <w:sz w:val="16"/>
                              <w:szCs w:val="16"/>
                            </w:rPr>
                          </w:pPr>
                        </w:p>
                        <w:p w14:paraId="71C2441F" w14:textId="77777777" w:rsidR="000F2CA8" w:rsidRPr="00EC5D0B" w:rsidRDefault="000F2CA8" w:rsidP="000F2CA8">
                          <w:pPr>
                            <w:pStyle w:val="BodyTextIndent"/>
                            <w:ind w:left="0"/>
                            <w:rPr>
                              <w:rFonts w:eastAsia="MS Gothic"/>
                              <w:iCs w:val="0"/>
                              <w:sz w:val="16"/>
                            </w:rPr>
                          </w:pPr>
                          <w:r w:rsidRPr="00EC5D0B">
                            <w:rPr>
                              <w:rFonts w:eastAsia="MS Gothic" w:hint="eastAsia"/>
                              <w:sz w:val="16"/>
                            </w:rPr>
                            <w:t>コンタクト</w:t>
                          </w:r>
                          <w:r w:rsidRPr="00EC5D0B">
                            <w:rPr>
                              <w:rFonts w:eastAsia="MS Gothic" w:hint="eastAsia"/>
                              <w:sz w:val="16"/>
                            </w:rPr>
                            <w:t xml:space="preserve"> - </w:t>
                          </w:r>
                          <w:r w:rsidRPr="00EC5D0B">
                            <w:rPr>
                              <w:rFonts w:eastAsia="MS Gothic" w:hint="eastAsia"/>
                              <w:sz w:val="16"/>
                            </w:rPr>
                            <w:t>ヨーロッパ・中東・アフリカ地域担当</w:t>
                          </w:r>
                        </w:p>
                        <w:p w14:paraId="44BC460F" w14:textId="77777777" w:rsidR="000F2CA8" w:rsidRPr="00EC5D0B" w:rsidRDefault="000F2CA8" w:rsidP="000F2CA8">
                          <w:pPr>
                            <w:pStyle w:val="BodyTextIndent"/>
                            <w:ind w:left="0"/>
                            <w:rPr>
                              <w:rFonts w:eastAsia="MS Gothic"/>
                              <w:i w:val="0"/>
                              <w:sz w:val="16"/>
                              <w:szCs w:val="16"/>
                            </w:rPr>
                          </w:pPr>
                          <w:r w:rsidRPr="00EC5D0B">
                            <w:rPr>
                              <w:rFonts w:eastAsia="MS Gothic" w:hint="eastAsia"/>
                              <w:i w:val="0"/>
                              <w:sz w:val="16"/>
                            </w:rPr>
                            <w:t>Juliane Schmidhuber</w:t>
                          </w:r>
                          <w:r w:rsidRPr="00EC5D0B">
                            <w:rPr>
                              <w:rFonts w:eastAsia="MS Gothic" w:hint="eastAsia"/>
                              <w:i w:val="0"/>
                              <w:sz w:val="16"/>
                            </w:rPr>
                            <w:t>（ジュリアン・シュミットフーバー）</w:t>
                          </w:r>
                        </w:p>
                        <w:p w14:paraId="05D87D67" w14:textId="77777777" w:rsidR="000F2CA8" w:rsidRPr="00EC5D0B" w:rsidRDefault="000F2CA8" w:rsidP="000F2CA8">
                          <w:pPr>
                            <w:pStyle w:val="BodyTextIndent"/>
                            <w:ind w:left="0"/>
                            <w:rPr>
                              <w:rFonts w:eastAsia="MS Gothic"/>
                              <w:i w:val="0"/>
                              <w:sz w:val="16"/>
                              <w:szCs w:val="16"/>
                            </w:rPr>
                          </w:pPr>
                          <w:r w:rsidRPr="00EC5D0B">
                            <w:rPr>
                              <w:rFonts w:eastAsia="MS Gothic" w:hint="eastAsia"/>
                              <w:i w:val="0"/>
                              <w:sz w:val="16"/>
                            </w:rPr>
                            <w:t>PR&amp;</w:t>
                          </w:r>
                          <w:r w:rsidRPr="00EC5D0B">
                            <w:rPr>
                              <w:rFonts w:eastAsia="MS Gothic" w:hint="eastAsia"/>
                              <w:i w:val="0"/>
                              <w:sz w:val="16"/>
                            </w:rPr>
                            <w:t>コミュニケーション・マネージャー</w:t>
                          </w:r>
                        </w:p>
                        <w:p w14:paraId="5D4F84A0" w14:textId="2ED8E04B" w:rsidR="000F2CA8" w:rsidRPr="00EC5D0B" w:rsidRDefault="000F2CA8" w:rsidP="000F2CA8">
                          <w:pPr>
                            <w:pStyle w:val="BodyTextIndent"/>
                            <w:ind w:left="0"/>
                            <w:rPr>
                              <w:rFonts w:eastAsia="MS Gothic"/>
                              <w:i w:val="0"/>
                              <w:sz w:val="16"/>
                              <w:szCs w:val="16"/>
                            </w:rPr>
                          </w:pPr>
                          <w:r w:rsidRPr="00EC5D0B">
                            <w:rPr>
                              <w:rFonts w:eastAsia="MS Gothic" w:hint="eastAsia"/>
                              <w:i w:val="0"/>
                              <w:sz w:val="16"/>
                            </w:rPr>
                            <w:t>電話：</w:t>
                          </w:r>
                          <w:r w:rsidRPr="00EC5D0B">
                            <w:rPr>
                              <w:rFonts w:eastAsia="MS Gothic" w:hint="eastAsia"/>
                              <w:i w:val="0"/>
                              <w:sz w:val="16"/>
                            </w:rPr>
                            <w:t>+49 8638 9810 568</w:t>
                          </w:r>
                        </w:p>
                        <w:p w14:paraId="4E9FCE68" w14:textId="77777777" w:rsidR="000F2CA8" w:rsidRPr="00EC5D0B" w:rsidRDefault="00736424" w:rsidP="000F2CA8">
                          <w:pPr>
                            <w:pStyle w:val="BodyTextIndent"/>
                            <w:ind w:left="0"/>
                            <w:rPr>
                              <w:rStyle w:val="Hyperlink"/>
                              <w:rFonts w:eastAsia="MS Gothic"/>
                              <w:i w:val="0"/>
                              <w:sz w:val="16"/>
                            </w:rPr>
                          </w:pPr>
                          <w:hyperlink r:id="rId3" w:history="1">
                            <w:r w:rsidR="00942924" w:rsidRPr="00EC5D0B">
                              <w:rPr>
                                <w:rStyle w:val="Hyperlink"/>
                                <w:rFonts w:eastAsia="MS Gothic" w:hint="eastAsia"/>
                                <w:i w:val="0"/>
                                <w:sz w:val="16"/>
                              </w:rPr>
                              <w:t>juliane.schmidhuber@kraiburg-tpe.com</w:t>
                            </w:r>
                          </w:hyperlink>
                        </w:p>
                        <w:p w14:paraId="12F590D7" w14:textId="77777777" w:rsidR="000F2CA8" w:rsidRPr="00EC5D0B" w:rsidRDefault="000F2CA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76.75pt;width:162pt;height:25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" stroked="f">
              <v:textbox inset=",0,,0">
                <w:txbxContent>
                  <w:p w14:paraId="563CA45B" w14:textId="77777777" w:rsidR="00C97AAF" w:rsidRPr="00EC5D0B" w:rsidRDefault="00073D11" w:rsidP="0044562F">
                    <w:pPr>
                      <w:pStyle w:val="Header"/>
                      <w:rPr>
                        <w:rFonts w:ascii="Arial" w:eastAsia="MS Gothic" w:hAnsi="Arial" w:cs="Arial"/>
                        <w:b/>
                        <w:sz w:val="16"/>
                        <w:szCs w:val="16"/>
                      </w:rPr>
                    </w:pPr>
                    <w:r w:rsidRPr="00EC5D0B">
                      <w:rPr>
                        <w:rFonts w:ascii="Arial" w:eastAsia="MS Gothic" w:hAnsi="Arial" w:hint="eastAsia"/>
                        <w:b/>
                        <w:sz w:val="16"/>
                        <w:szCs w:val="16"/>
                      </w:rPr>
                      <w:t>メディア連絡先：</w:t>
                    </w:r>
                  </w:p>
                  <w:p w14:paraId="6F7A1730" w14:textId="77777777" w:rsidR="00073D11" w:rsidRPr="00EC5D0B" w:rsidRDefault="00073D11" w:rsidP="0044562F">
                    <w:pPr>
                      <w:pStyle w:val="Header"/>
                      <w:spacing w:line="120" w:lineRule="exact"/>
                      <w:rPr>
                        <w:rFonts w:ascii="Arial" w:eastAsia="MS Gothic" w:hAnsi="Arial" w:cs="Arial"/>
                        <w:sz w:val="16"/>
                        <w:szCs w:val="16"/>
                      </w:rPr>
                    </w:pPr>
                  </w:p>
                  <w:p w14:paraId="3C084A6B" w14:textId="194EEDA9" w:rsidR="001E1888" w:rsidRPr="00EC5D0B" w:rsidRDefault="001E1888" w:rsidP="001E1888">
                    <w:pPr>
                      <w:pStyle w:val="BodyTextIndent"/>
                      <w:ind w:left="0"/>
                      <w:rPr>
                        <w:rFonts w:eastAsia="MS Gothic"/>
                        <w:bCs/>
                        <w:sz w:val="16"/>
                        <w:szCs w:val="16"/>
                      </w:rPr>
                    </w:pPr>
                    <w:r w:rsidRPr="00EC5D0B">
                      <w:rPr>
                        <w:rFonts w:eastAsia="MS Gothic" w:hint="eastAsia"/>
                        <w:bCs/>
                        <w:sz w:val="16"/>
                        <w:szCs w:val="16"/>
                      </w:rPr>
                      <w:t>アジア太平洋地域：</w:t>
                    </w:r>
                  </w:p>
                  <w:p w14:paraId="251BCDA1" w14:textId="77777777" w:rsidR="001E1888" w:rsidRPr="00EC5D0B" w:rsidRDefault="001E1888" w:rsidP="001E1888">
                    <w:pPr>
                      <w:pStyle w:val="Header"/>
                      <w:spacing w:line="360" w:lineRule="auto"/>
                      <w:rPr>
                        <w:rFonts w:ascii="Arial" w:eastAsia="MS Gothic" w:hAnsi="Arial" w:cs="Arial"/>
                        <w:bCs/>
                        <w:iCs/>
                        <w:sz w:val="16"/>
                        <w:szCs w:val="16"/>
                      </w:rPr>
                    </w:pPr>
                    <w:r w:rsidRPr="00EC5D0B">
                      <w:rPr>
                        <w:rFonts w:ascii="Arial" w:eastAsia="MS Gothic" w:hAnsi="Arial" w:hint="eastAsia"/>
                        <w:bCs/>
                        <w:iCs/>
                        <w:sz w:val="16"/>
                        <w:szCs w:val="16"/>
                      </w:rPr>
                      <w:t>Bridget Ngang</w:t>
                    </w:r>
                    <w:r w:rsidRPr="00EC5D0B">
                      <w:rPr>
                        <w:rFonts w:ascii="Arial" w:eastAsia="MS Gothic" w:hAnsi="Arial" w:hint="eastAsia"/>
                        <w:bCs/>
                        <w:iCs/>
                        <w:sz w:val="16"/>
                        <w:szCs w:val="16"/>
                      </w:rPr>
                      <w:t>（ブリジット・ナン）</w:t>
                    </w:r>
                  </w:p>
                  <w:p w14:paraId="36AC5C66" w14:textId="77777777" w:rsidR="001E1888" w:rsidRPr="00EC5D0B" w:rsidRDefault="001E1888" w:rsidP="001E1888">
                    <w:pPr>
                      <w:pStyle w:val="Header"/>
                      <w:spacing w:line="360" w:lineRule="auto"/>
                      <w:rPr>
                        <w:rFonts w:ascii="Arial" w:eastAsia="MS Gothic" w:hAnsi="Arial" w:cs="Arial"/>
                        <w:bCs/>
                        <w:iCs/>
                        <w:sz w:val="16"/>
                        <w:szCs w:val="16"/>
                      </w:rPr>
                    </w:pPr>
                    <w:r w:rsidRPr="00EC5D0B">
                      <w:rPr>
                        <w:rFonts w:ascii="Arial" w:eastAsia="MS Gothic" w:hAnsi="Arial" w:hint="eastAsia"/>
                        <w:bCs/>
                        <w:iCs/>
                        <w:sz w:val="16"/>
                        <w:szCs w:val="16"/>
                      </w:rPr>
                      <w:t>アジア太平洋地域　マーケティング・マネージャー</w:t>
                    </w:r>
                  </w:p>
                  <w:p w14:paraId="0D6196C4" w14:textId="77777777" w:rsidR="001E1888" w:rsidRPr="00EC5D0B" w:rsidRDefault="001E1888" w:rsidP="001E1888">
                    <w:pPr>
                      <w:pStyle w:val="Header"/>
                      <w:spacing w:line="360" w:lineRule="auto"/>
                      <w:rPr>
                        <w:rFonts w:ascii="Arial" w:eastAsia="MS Gothic" w:hAnsi="Arial" w:cs="Arial"/>
                        <w:bCs/>
                        <w:iCs/>
                        <w:sz w:val="16"/>
                        <w:szCs w:val="16"/>
                      </w:rPr>
                    </w:pPr>
                    <w:r w:rsidRPr="00EC5D0B">
                      <w:rPr>
                        <w:rFonts w:ascii="Arial" w:eastAsia="MS Gothic" w:hAnsi="Arial" w:hint="eastAsia"/>
                        <w:bCs/>
                        <w:iCs/>
                        <w:sz w:val="16"/>
                        <w:szCs w:val="16"/>
                      </w:rPr>
                      <w:t>Phone: +603 9545 6301</w:t>
                    </w:r>
                  </w:p>
                  <w:p w14:paraId="73E18B48" w14:textId="77777777" w:rsidR="001E1888" w:rsidRPr="00EC5D0B" w:rsidRDefault="002100D1" w:rsidP="001E1888">
                    <w:pPr>
                      <w:pStyle w:val="Header"/>
                      <w:spacing w:line="360" w:lineRule="auto"/>
                      <w:rPr>
                        <w:rFonts w:ascii="Arial" w:eastAsia="MS Gothic" w:hAnsi="Arial" w:cs="Arial"/>
                        <w:bCs/>
                        <w:iCs/>
                        <w:sz w:val="16"/>
                        <w:szCs w:val="16"/>
                      </w:rPr>
                    </w:pPr>
                    <w:hyperlink r:id="rId4" w:history="1">
                      <w:r w:rsidR="00942924" w:rsidRPr="00EC5D0B">
                        <w:rPr>
                          <w:rStyle w:val="Hyperlink"/>
                          <w:rFonts w:ascii="Arial" w:eastAsia="MS Gothic" w:hAnsi="Arial" w:hint="eastAsia"/>
                          <w:bCs/>
                          <w:iCs/>
                          <w:sz w:val="16"/>
                          <w:szCs w:val="16"/>
                        </w:rPr>
                        <w:t>bridget.ngang@kraiburg-tpe.com</w:t>
                      </w:r>
                    </w:hyperlink>
                  </w:p>
                  <w:p w14:paraId="2EA93E32" w14:textId="4C592537" w:rsidR="001E1888" w:rsidRPr="00EC5D0B" w:rsidRDefault="001E1888" w:rsidP="00C97AAF">
                    <w:pPr>
                      <w:pStyle w:val="BodyTextIndent"/>
                      <w:ind w:left="0"/>
                      <w:rPr>
                        <w:rFonts w:eastAsia="MS Gothic"/>
                        <w:bCs/>
                        <w:sz w:val="16"/>
                        <w:szCs w:val="16"/>
                      </w:rPr>
                    </w:pPr>
                  </w:p>
                  <w:p w14:paraId="71C2441F" w14:textId="77777777" w:rsidR="000F2CA8" w:rsidRPr="00EC5D0B" w:rsidRDefault="000F2CA8" w:rsidP="000F2CA8">
                    <w:pPr>
                      <w:pStyle w:val="BodyTextIndent"/>
                      <w:ind w:left="0"/>
                      <w:rPr>
                        <w:rFonts w:eastAsia="MS Gothic"/>
                        <w:iCs w:val="0"/>
                        <w:sz w:val="16"/>
                      </w:rPr>
                    </w:pPr>
                    <w:r w:rsidRPr="00EC5D0B">
                      <w:rPr>
                        <w:rFonts w:eastAsia="MS Gothic" w:hint="eastAsia"/>
                        <w:sz w:val="16"/>
                      </w:rPr>
                      <w:t>コンタクト</w:t>
                    </w:r>
                    <w:r w:rsidRPr="00EC5D0B">
                      <w:rPr>
                        <w:rFonts w:eastAsia="MS Gothic" w:hint="eastAsia"/>
                        <w:sz w:val="16"/>
                      </w:rPr>
                      <w:t xml:space="preserve"> - </w:t>
                    </w:r>
                    <w:r w:rsidRPr="00EC5D0B">
                      <w:rPr>
                        <w:rFonts w:eastAsia="MS Gothic" w:hint="eastAsia"/>
                        <w:sz w:val="16"/>
                      </w:rPr>
                      <w:t>ヨーロッパ・中東・アフリカ地域担当</w:t>
                    </w:r>
                  </w:p>
                  <w:p w14:paraId="44BC460F" w14:textId="77777777" w:rsidR="000F2CA8" w:rsidRPr="00EC5D0B" w:rsidRDefault="000F2CA8" w:rsidP="000F2CA8">
                    <w:pPr>
                      <w:pStyle w:val="BodyTextIndent"/>
                      <w:ind w:left="0"/>
                      <w:rPr>
                        <w:rFonts w:eastAsia="MS Gothic"/>
                        <w:i w:val="0"/>
                        <w:sz w:val="16"/>
                        <w:szCs w:val="16"/>
                      </w:rPr>
                    </w:pPr>
                    <w:r w:rsidRPr="00EC5D0B">
                      <w:rPr>
                        <w:rFonts w:eastAsia="MS Gothic" w:hint="eastAsia"/>
                        <w:i w:val="0"/>
                        <w:sz w:val="16"/>
                      </w:rPr>
                      <w:t>Juliane Schmidhuber</w:t>
                    </w:r>
                    <w:r w:rsidRPr="00EC5D0B">
                      <w:rPr>
                        <w:rFonts w:eastAsia="MS Gothic" w:hint="eastAsia"/>
                        <w:i w:val="0"/>
                        <w:sz w:val="16"/>
                      </w:rPr>
                      <w:t>（ジュリアン・シュミットフーバー）</w:t>
                    </w:r>
                  </w:p>
                  <w:p w14:paraId="05D87D67" w14:textId="77777777" w:rsidR="000F2CA8" w:rsidRPr="00EC5D0B" w:rsidRDefault="000F2CA8" w:rsidP="000F2CA8">
                    <w:pPr>
                      <w:pStyle w:val="BodyTextIndent"/>
                      <w:ind w:left="0"/>
                      <w:rPr>
                        <w:rFonts w:eastAsia="MS Gothic"/>
                        <w:i w:val="0"/>
                        <w:sz w:val="16"/>
                        <w:szCs w:val="16"/>
                      </w:rPr>
                    </w:pPr>
                    <w:r w:rsidRPr="00EC5D0B">
                      <w:rPr>
                        <w:rFonts w:eastAsia="MS Gothic" w:hint="eastAsia"/>
                        <w:i w:val="0"/>
                        <w:sz w:val="16"/>
                      </w:rPr>
                      <w:t>PR&amp;</w:t>
                    </w:r>
                    <w:r w:rsidRPr="00EC5D0B">
                      <w:rPr>
                        <w:rFonts w:eastAsia="MS Gothic" w:hint="eastAsia"/>
                        <w:i w:val="0"/>
                        <w:sz w:val="16"/>
                      </w:rPr>
                      <w:t>コミュニケーション・マネージャー</w:t>
                    </w:r>
                  </w:p>
                  <w:p w14:paraId="5D4F84A0" w14:textId="2ED8E04B" w:rsidR="000F2CA8" w:rsidRPr="00EC5D0B" w:rsidRDefault="000F2CA8" w:rsidP="000F2CA8">
                    <w:pPr>
                      <w:pStyle w:val="BodyTextIndent"/>
                      <w:ind w:left="0"/>
                      <w:rPr>
                        <w:rFonts w:eastAsia="MS Gothic"/>
                        <w:i w:val="0"/>
                        <w:sz w:val="16"/>
                        <w:szCs w:val="16"/>
                      </w:rPr>
                    </w:pPr>
                    <w:r w:rsidRPr="00EC5D0B">
                      <w:rPr>
                        <w:rFonts w:eastAsia="MS Gothic" w:hint="eastAsia"/>
                        <w:i w:val="0"/>
                        <w:sz w:val="16"/>
                      </w:rPr>
                      <w:t>電話：</w:t>
                    </w:r>
                    <w:r w:rsidRPr="00EC5D0B">
                      <w:rPr>
                        <w:rFonts w:eastAsia="MS Gothic" w:hint="eastAsia"/>
                        <w:i w:val="0"/>
                        <w:sz w:val="16"/>
                      </w:rPr>
                      <w:t>+49 8638 9810 568</w:t>
                    </w:r>
                  </w:p>
                  <w:p w14:paraId="4E9FCE68" w14:textId="77777777" w:rsidR="000F2CA8" w:rsidRPr="00EC5D0B" w:rsidRDefault="002100D1" w:rsidP="000F2CA8">
                    <w:pPr>
                      <w:pStyle w:val="BodyTextIndent"/>
                      <w:ind w:left="0"/>
                      <w:rPr>
                        <w:rStyle w:val="Hyperlink"/>
                        <w:rFonts w:eastAsia="MS Gothic"/>
                        <w:i w:val="0"/>
                        <w:sz w:val="16"/>
                      </w:rPr>
                    </w:pPr>
                    <w:hyperlink r:id="rId5" w:history="1">
                      <w:r w:rsidR="00942924" w:rsidRPr="00EC5D0B">
                        <w:rPr>
                          <w:rStyle w:val="Hyperlink"/>
                          <w:rFonts w:eastAsia="MS Gothic" w:hint="eastAsia"/>
                          <w:i w:val="0"/>
                          <w:sz w:val="16"/>
                        </w:rPr>
                        <w:t>juliane.schmidhuber@kraiburg-tpe.com</w:t>
                      </w:r>
                    </w:hyperlink>
                  </w:p>
                  <w:p w14:paraId="12F590D7" w14:textId="77777777" w:rsidR="000F2CA8" w:rsidRPr="00EC5D0B" w:rsidRDefault="000F2CA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D417C"/>
    <w:multiLevelType w:val="hybridMultilevel"/>
    <w:tmpl w:val="0672BE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10646D4F"/>
    <w:multiLevelType w:val="hybridMultilevel"/>
    <w:tmpl w:val="7E7C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9"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0"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2"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042558">
    <w:abstractNumId w:val="4"/>
  </w:num>
  <w:num w:numId="2" w16cid:durableId="1300497095">
    <w:abstractNumId w:val="7"/>
  </w:num>
  <w:num w:numId="3" w16cid:durableId="87847312">
    <w:abstractNumId w:val="3"/>
  </w:num>
  <w:num w:numId="4" w16cid:durableId="1124040619">
    <w:abstractNumId w:val="15"/>
  </w:num>
  <w:num w:numId="5" w16cid:durableId="512840781">
    <w:abstractNumId w:val="10"/>
  </w:num>
  <w:num w:numId="6" w16cid:durableId="1670669697">
    <w:abstractNumId w:val="13"/>
  </w:num>
  <w:num w:numId="7" w16cid:durableId="672998696">
    <w:abstractNumId w:val="6"/>
  </w:num>
  <w:num w:numId="8" w16cid:durableId="1062484411">
    <w:abstractNumId w:val="14"/>
  </w:num>
  <w:num w:numId="9" w16cid:durableId="1253122474">
    <w:abstractNumId w:val="11"/>
  </w:num>
  <w:num w:numId="10" w16cid:durableId="2083913797">
    <w:abstractNumId w:val="1"/>
  </w:num>
  <w:num w:numId="11" w16cid:durableId="129715633">
    <w:abstractNumId w:val="8"/>
  </w:num>
  <w:num w:numId="12" w16cid:durableId="35724487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94145162">
    <w:abstractNumId w:val="5"/>
  </w:num>
  <w:num w:numId="14" w16cid:durableId="907374445">
    <w:abstractNumId w:val="12"/>
  </w:num>
  <w:num w:numId="15" w16cid:durableId="1566380139">
    <w:abstractNumId w:val="2"/>
  </w:num>
  <w:num w:numId="16" w16cid:durableId="1197618875">
    <w:abstractNumId w:val="9"/>
  </w:num>
  <w:num w:numId="17" w16cid:durableId="2944137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204E3"/>
    <w:rsid w:val="00041B77"/>
    <w:rsid w:val="00046648"/>
    <w:rsid w:val="0004695A"/>
    <w:rsid w:val="00047CA0"/>
    <w:rsid w:val="00055A30"/>
    <w:rsid w:val="00057785"/>
    <w:rsid w:val="00065A69"/>
    <w:rsid w:val="00071236"/>
    <w:rsid w:val="00073D11"/>
    <w:rsid w:val="000759E8"/>
    <w:rsid w:val="00077E64"/>
    <w:rsid w:val="000829C6"/>
    <w:rsid w:val="00083596"/>
    <w:rsid w:val="00084013"/>
    <w:rsid w:val="0008699C"/>
    <w:rsid w:val="00086A3D"/>
    <w:rsid w:val="000903ED"/>
    <w:rsid w:val="0009376B"/>
    <w:rsid w:val="00096CA7"/>
    <w:rsid w:val="00097276"/>
    <w:rsid w:val="00097D31"/>
    <w:rsid w:val="000A4C7D"/>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CA8"/>
    <w:rsid w:val="000F2DAE"/>
    <w:rsid w:val="000F32CD"/>
    <w:rsid w:val="000F7C93"/>
    <w:rsid w:val="000F7C99"/>
    <w:rsid w:val="00100A43"/>
    <w:rsid w:val="0011651A"/>
    <w:rsid w:val="00116B00"/>
    <w:rsid w:val="00120B15"/>
    <w:rsid w:val="00121D30"/>
    <w:rsid w:val="00122C56"/>
    <w:rsid w:val="001246FA"/>
    <w:rsid w:val="00133856"/>
    <w:rsid w:val="00133C79"/>
    <w:rsid w:val="001408FE"/>
    <w:rsid w:val="00144072"/>
    <w:rsid w:val="00146E7E"/>
    <w:rsid w:val="001507B4"/>
    <w:rsid w:val="00156BDE"/>
    <w:rsid w:val="00163E63"/>
    <w:rsid w:val="0017332B"/>
    <w:rsid w:val="00173B45"/>
    <w:rsid w:val="00180F66"/>
    <w:rsid w:val="0018691E"/>
    <w:rsid w:val="00186CE3"/>
    <w:rsid w:val="001912E3"/>
    <w:rsid w:val="001937B4"/>
    <w:rsid w:val="00196354"/>
    <w:rsid w:val="00196ADF"/>
    <w:rsid w:val="001A1A47"/>
    <w:rsid w:val="001A6E10"/>
    <w:rsid w:val="001B400F"/>
    <w:rsid w:val="001C2242"/>
    <w:rsid w:val="001C311C"/>
    <w:rsid w:val="001C4EAE"/>
    <w:rsid w:val="001C701E"/>
    <w:rsid w:val="001C787B"/>
    <w:rsid w:val="001D003B"/>
    <w:rsid w:val="001D3256"/>
    <w:rsid w:val="001D41F8"/>
    <w:rsid w:val="001E0762"/>
    <w:rsid w:val="001E1888"/>
    <w:rsid w:val="001F37C4"/>
    <w:rsid w:val="001F4135"/>
    <w:rsid w:val="001F4F5D"/>
    <w:rsid w:val="00201710"/>
    <w:rsid w:val="002100D1"/>
    <w:rsid w:val="002129DC"/>
    <w:rsid w:val="00214C89"/>
    <w:rsid w:val="002234B4"/>
    <w:rsid w:val="00225FD8"/>
    <w:rsid w:val="002262B1"/>
    <w:rsid w:val="00235BA5"/>
    <w:rsid w:val="002631F5"/>
    <w:rsid w:val="00267260"/>
    <w:rsid w:val="00280E23"/>
    <w:rsid w:val="0028506D"/>
    <w:rsid w:val="00290773"/>
    <w:rsid w:val="002934F9"/>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E4FD9"/>
    <w:rsid w:val="002F2061"/>
    <w:rsid w:val="002F4492"/>
    <w:rsid w:val="002F563D"/>
    <w:rsid w:val="00302932"/>
    <w:rsid w:val="00304543"/>
    <w:rsid w:val="003048BF"/>
    <w:rsid w:val="00310A64"/>
    <w:rsid w:val="00312545"/>
    <w:rsid w:val="00324D73"/>
    <w:rsid w:val="00325394"/>
    <w:rsid w:val="00325EA7"/>
    <w:rsid w:val="00326FA2"/>
    <w:rsid w:val="0033017E"/>
    <w:rsid w:val="00333B31"/>
    <w:rsid w:val="00347067"/>
    <w:rsid w:val="0035152E"/>
    <w:rsid w:val="00364268"/>
    <w:rsid w:val="0036557B"/>
    <w:rsid w:val="00382CCC"/>
    <w:rsid w:val="0038768D"/>
    <w:rsid w:val="003927B3"/>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5178"/>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4F7ABD"/>
    <w:rsid w:val="00502615"/>
    <w:rsid w:val="00502A3F"/>
    <w:rsid w:val="0050419E"/>
    <w:rsid w:val="00505735"/>
    <w:rsid w:val="005146C9"/>
    <w:rsid w:val="00517446"/>
    <w:rsid w:val="00527D82"/>
    <w:rsid w:val="00530A45"/>
    <w:rsid w:val="005310E3"/>
    <w:rsid w:val="005320D5"/>
    <w:rsid w:val="00534339"/>
    <w:rsid w:val="005344C0"/>
    <w:rsid w:val="00534BF8"/>
    <w:rsid w:val="005411A7"/>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4F1"/>
    <w:rsid w:val="005C1CB1"/>
    <w:rsid w:val="005C2021"/>
    <w:rsid w:val="005C4033"/>
    <w:rsid w:val="005C59F4"/>
    <w:rsid w:val="005D467D"/>
    <w:rsid w:val="005E1753"/>
    <w:rsid w:val="005E1C3F"/>
    <w:rsid w:val="005E678B"/>
    <w:rsid w:val="005F29E2"/>
    <w:rsid w:val="00606916"/>
    <w:rsid w:val="00610497"/>
    <w:rsid w:val="00614010"/>
    <w:rsid w:val="00614013"/>
    <w:rsid w:val="006154FB"/>
    <w:rsid w:val="00620F45"/>
    <w:rsid w:val="00621FED"/>
    <w:rsid w:val="006238F6"/>
    <w:rsid w:val="00631610"/>
    <w:rsid w:val="0063701A"/>
    <w:rsid w:val="00644782"/>
    <w:rsid w:val="0064765B"/>
    <w:rsid w:val="006612CA"/>
    <w:rsid w:val="00661898"/>
    <w:rsid w:val="00661BAB"/>
    <w:rsid w:val="006709AB"/>
    <w:rsid w:val="006739FD"/>
    <w:rsid w:val="00681427"/>
    <w:rsid w:val="0068585B"/>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17DD"/>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3494E"/>
    <w:rsid w:val="00736424"/>
    <w:rsid w:val="00744F3B"/>
    <w:rsid w:val="00762555"/>
    <w:rsid w:val="0077610C"/>
    <w:rsid w:val="0078239C"/>
    <w:rsid w:val="007831E2"/>
    <w:rsid w:val="0078333A"/>
    <w:rsid w:val="00784C57"/>
    <w:rsid w:val="00786798"/>
    <w:rsid w:val="007935B6"/>
    <w:rsid w:val="00793BF4"/>
    <w:rsid w:val="00795A08"/>
    <w:rsid w:val="007974C7"/>
    <w:rsid w:val="007A5BF6"/>
    <w:rsid w:val="007A7755"/>
    <w:rsid w:val="007B1D9F"/>
    <w:rsid w:val="007B3E50"/>
    <w:rsid w:val="007B4C2D"/>
    <w:rsid w:val="007C0BB1"/>
    <w:rsid w:val="007C4364"/>
    <w:rsid w:val="007D5A24"/>
    <w:rsid w:val="007D7444"/>
    <w:rsid w:val="007E254D"/>
    <w:rsid w:val="007F1877"/>
    <w:rsid w:val="007F3DBF"/>
    <w:rsid w:val="007F50C1"/>
    <w:rsid w:val="007F5D28"/>
    <w:rsid w:val="0080194B"/>
    <w:rsid w:val="00801E68"/>
    <w:rsid w:val="00823B61"/>
    <w:rsid w:val="0082753C"/>
    <w:rsid w:val="00835B9C"/>
    <w:rsid w:val="00855764"/>
    <w:rsid w:val="008608C3"/>
    <w:rsid w:val="00863230"/>
    <w:rsid w:val="00866E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B7DAE"/>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1B18"/>
    <w:rsid w:val="00942924"/>
    <w:rsid w:val="00945459"/>
    <w:rsid w:val="00945BCC"/>
    <w:rsid w:val="00947D55"/>
    <w:rsid w:val="00952EED"/>
    <w:rsid w:val="00954B8E"/>
    <w:rsid w:val="0095708D"/>
    <w:rsid w:val="00957AAC"/>
    <w:rsid w:val="009618DB"/>
    <w:rsid w:val="00964C40"/>
    <w:rsid w:val="00967D28"/>
    <w:rsid w:val="00977F9A"/>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8377A"/>
    <w:rsid w:val="00A93D7F"/>
    <w:rsid w:val="00A97DC4"/>
    <w:rsid w:val="00AA66C4"/>
    <w:rsid w:val="00AB48F2"/>
    <w:rsid w:val="00AB4BC4"/>
    <w:rsid w:val="00AC3D7D"/>
    <w:rsid w:val="00AD13B3"/>
    <w:rsid w:val="00AD29B8"/>
    <w:rsid w:val="00AD5919"/>
    <w:rsid w:val="00AD6D80"/>
    <w:rsid w:val="00AE1711"/>
    <w:rsid w:val="00AE2D28"/>
    <w:rsid w:val="00AF442B"/>
    <w:rsid w:val="00AF706E"/>
    <w:rsid w:val="00AF73F9"/>
    <w:rsid w:val="00B022F8"/>
    <w:rsid w:val="00B05D3F"/>
    <w:rsid w:val="00B07B48"/>
    <w:rsid w:val="00B11451"/>
    <w:rsid w:val="00B11AC4"/>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531"/>
    <w:rsid w:val="00BF4C2F"/>
    <w:rsid w:val="00C0054B"/>
    <w:rsid w:val="00C030F9"/>
    <w:rsid w:val="00C10035"/>
    <w:rsid w:val="00C15034"/>
    <w:rsid w:val="00C153F5"/>
    <w:rsid w:val="00C15806"/>
    <w:rsid w:val="00C232C4"/>
    <w:rsid w:val="00C24DC3"/>
    <w:rsid w:val="00C2668C"/>
    <w:rsid w:val="00C30003"/>
    <w:rsid w:val="00C33B05"/>
    <w:rsid w:val="00C37354"/>
    <w:rsid w:val="00C43491"/>
    <w:rsid w:val="00C44B97"/>
    <w:rsid w:val="00C55745"/>
    <w:rsid w:val="00C566EF"/>
    <w:rsid w:val="00C6643A"/>
    <w:rsid w:val="00C70EBC"/>
    <w:rsid w:val="00C72E1E"/>
    <w:rsid w:val="00C765FC"/>
    <w:rsid w:val="00C8056E"/>
    <w:rsid w:val="00C91EEA"/>
    <w:rsid w:val="00C95294"/>
    <w:rsid w:val="00C97AAF"/>
    <w:rsid w:val="00CA04C3"/>
    <w:rsid w:val="00CA1D79"/>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17181"/>
    <w:rsid w:val="00D2192F"/>
    <w:rsid w:val="00D2377C"/>
    <w:rsid w:val="00D238FD"/>
    <w:rsid w:val="00D253ED"/>
    <w:rsid w:val="00D3074B"/>
    <w:rsid w:val="00D34D49"/>
    <w:rsid w:val="00D35D04"/>
    <w:rsid w:val="00D37E66"/>
    <w:rsid w:val="00D41761"/>
    <w:rsid w:val="00D41939"/>
    <w:rsid w:val="00D42EE1"/>
    <w:rsid w:val="00D43C51"/>
    <w:rsid w:val="00D46430"/>
    <w:rsid w:val="00D50D0C"/>
    <w:rsid w:val="00D619AD"/>
    <w:rsid w:val="00D625E9"/>
    <w:rsid w:val="00D7235C"/>
    <w:rsid w:val="00D81F17"/>
    <w:rsid w:val="00D821DB"/>
    <w:rsid w:val="00D8422A"/>
    <w:rsid w:val="00D8470D"/>
    <w:rsid w:val="00D86D57"/>
    <w:rsid w:val="00D87E3B"/>
    <w:rsid w:val="00D923F9"/>
    <w:rsid w:val="00D9749E"/>
    <w:rsid w:val="00DA0553"/>
    <w:rsid w:val="00DB2468"/>
    <w:rsid w:val="00DB2B36"/>
    <w:rsid w:val="00DB6EAE"/>
    <w:rsid w:val="00DC10C6"/>
    <w:rsid w:val="00DC32CA"/>
    <w:rsid w:val="00DC6774"/>
    <w:rsid w:val="00DD6B70"/>
    <w:rsid w:val="00DE0725"/>
    <w:rsid w:val="00DE2E5C"/>
    <w:rsid w:val="00DE6719"/>
    <w:rsid w:val="00DF02DC"/>
    <w:rsid w:val="00DF1FD0"/>
    <w:rsid w:val="00DF7FD8"/>
    <w:rsid w:val="00E039D8"/>
    <w:rsid w:val="00E17CAC"/>
    <w:rsid w:val="00E31F55"/>
    <w:rsid w:val="00E34355"/>
    <w:rsid w:val="00E34E27"/>
    <w:rsid w:val="00E52729"/>
    <w:rsid w:val="00E533F6"/>
    <w:rsid w:val="00E54531"/>
    <w:rsid w:val="00E57256"/>
    <w:rsid w:val="00E61AA8"/>
    <w:rsid w:val="00E628B9"/>
    <w:rsid w:val="00E63371"/>
    <w:rsid w:val="00E63E21"/>
    <w:rsid w:val="00E7228D"/>
    <w:rsid w:val="00E72840"/>
    <w:rsid w:val="00E75CF3"/>
    <w:rsid w:val="00E812C0"/>
    <w:rsid w:val="00E872C3"/>
    <w:rsid w:val="00E908C9"/>
    <w:rsid w:val="00E90E3A"/>
    <w:rsid w:val="00E96037"/>
    <w:rsid w:val="00EB2B0B"/>
    <w:rsid w:val="00EB447E"/>
    <w:rsid w:val="00EC3A1E"/>
    <w:rsid w:val="00EC492E"/>
    <w:rsid w:val="00EC5D0B"/>
    <w:rsid w:val="00EC6D87"/>
    <w:rsid w:val="00EC7126"/>
    <w:rsid w:val="00ED7A78"/>
    <w:rsid w:val="00EE4A53"/>
    <w:rsid w:val="00EE5010"/>
    <w:rsid w:val="00EF65A0"/>
    <w:rsid w:val="00F02134"/>
    <w:rsid w:val="00F11E25"/>
    <w:rsid w:val="00F125F3"/>
    <w:rsid w:val="00F14DFB"/>
    <w:rsid w:val="00F20F7E"/>
    <w:rsid w:val="00F217EF"/>
    <w:rsid w:val="00F2331F"/>
    <w:rsid w:val="00F26BC9"/>
    <w:rsid w:val="00F33088"/>
    <w:rsid w:val="00F44146"/>
    <w:rsid w:val="00F50B59"/>
    <w:rsid w:val="00F540D8"/>
    <w:rsid w:val="00F54B73"/>
    <w:rsid w:val="00F54D5B"/>
    <w:rsid w:val="00F56344"/>
    <w:rsid w:val="00F60F35"/>
    <w:rsid w:val="00F72F85"/>
    <w:rsid w:val="00F757F5"/>
    <w:rsid w:val="00F75F22"/>
    <w:rsid w:val="00F76BA3"/>
    <w:rsid w:val="00F81054"/>
    <w:rsid w:val="00F82312"/>
    <w:rsid w:val="00F858DF"/>
    <w:rsid w:val="00F9551A"/>
    <w:rsid w:val="00F97DC4"/>
    <w:rsid w:val="00FA13B7"/>
    <w:rsid w:val="00FA1F87"/>
    <w:rsid w:val="00FA347F"/>
    <w:rsid w:val="00FA450B"/>
    <w:rsid w:val="00FB04AE"/>
    <w:rsid w:val="00FB2830"/>
    <w:rsid w:val="00FB2D15"/>
    <w:rsid w:val="00FB6011"/>
    <w:rsid w:val="00FC107C"/>
    <w:rsid w:val="00FC5673"/>
    <w:rsid w:val="00FD0B54"/>
    <w:rsid w:val="00FD46CB"/>
    <w:rsid w:val="00FE170A"/>
    <w:rsid w:val="00FE31CD"/>
    <w:rsid w:val="00FE45F1"/>
    <w:rsid w:val="00FF001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4531"/>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nresolvedMention3">
    <w:name w:val="Unresolved Mention3"/>
    <w:basedOn w:val="DefaultParagraphFont"/>
    <w:uiPriority w:val="99"/>
    <w:semiHidden/>
    <w:unhideWhenUsed/>
    <w:rsid w:val="00B11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youtube.com/channel/UCG71Bdw9bBMMwKr13-qFaPQ"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de/news" TargetMode="Externa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juliane.schmidhuber@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9.jpeg"/><Relationship Id="rId5" Type="http://schemas.openxmlformats.org/officeDocument/2006/relationships/hyperlink" Target="mailto:juliane.schmidhuber@kraiburg-tpe.com" TargetMode="External"/><Relationship Id="rId4" Type="http://schemas.openxmlformats.org/officeDocument/2006/relationships/hyperlink" Target="mailto:bridget.ngang@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F1BF41-1A33-4848-9ADB-FDD43BEA74AD}">
  <ds:schemaRefs>
    <ds:schemaRef ds:uri="http://schemas.openxmlformats.org/package/2006/metadata/core-properties"/>
    <ds:schemaRef ds:uri="http://schemas.microsoft.com/office/2006/documentManagement/types"/>
    <ds:schemaRef ds:uri="http://schemas.microsoft.com/office/infopath/2007/PartnerControls"/>
    <ds:schemaRef ds:uri="b0aac98f-77e3-488e-b1d0-e526279ba76f"/>
    <ds:schemaRef ds:uri="http://purl.org/dc/elements/1.1/"/>
    <ds:schemaRef ds:uri="http://schemas.microsoft.com/office/2006/metadata/properties"/>
    <ds:schemaRef ds:uri="8d3818be-6f21-4c29-ab13-78e30dc982d3"/>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5C91EF0F-C076-456A-B297-BE2EEB351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376</Words>
  <Characters>2146</Characters>
  <Application>Microsoft Office Word</Application>
  <DocSecurity>0</DocSecurity>
  <Lines>17</Lines>
  <Paragraphs>5</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2023-01-31T09:31:00Z</dcterms:created>
  <dcterms:modified xsi:type="dcterms:W3CDTF">2023-02-03T05:16:00Z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