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E599E" w14:textId="23351C3A" w:rsidR="00BF4531" w:rsidRPr="00945DAB" w:rsidRDefault="00BF4531" w:rsidP="002E7261">
      <w:pPr>
        <w:spacing w:after="0" w:line="360" w:lineRule="auto"/>
        <w:rPr>
          <w:rFonts w:ascii="Arial" w:eastAsia="SimSun" w:hAnsi="Arial"/>
          <w:b/>
          <w:strike/>
          <w:sz w:val="24"/>
          <w:highlight w:val="yellow"/>
          <w:lang w:val="en-MY"/>
        </w:rPr>
      </w:pPr>
      <w:r w:rsidRPr="00945DAB">
        <w:rPr>
          <w:rFonts w:ascii="Arial" w:eastAsia="SimSun" w:hAnsi="Arial" w:hint="eastAsia"/>
          <w:b/>
          <w:sz w:val="24"/>
        </w:rPr>
        <w:t>适用于汽车</w:t>
      </w:r>
      <w:r w:rsidR="002B36DF" w:rsidRPr="00945DAB">
        <w:rPr>
          <w:rFonts w:ascii="Arial" w:eastAsia="SimSun" w:hAnsi="Arial"/>
          <w:b/>
          <w:sz w:val="24"/>
          <w:lang w:val="en-MY"/>
        </w:rPr>
        <w:t>导水</w:t>
      </w:r>
      <w:r w:rsidR="007F3635">
        <w:rPr>
          <w:rFonts w:ascii="Arial" w:eastAsia="SimSun" w:hAnsi="Arial" w:hint="eastAsia"/>
          <w:b/>
          <w:sz w:val="24"/>
          <w:lang w:val="en-MY"/>
        </w:rPr>
        <w:t>槽</w:t>
      </w:r>
      <w:r w:rsidRPr="00945DAB">
        <w:rPr>
          <w:rFonts w:ascii="Arial" w:eastAsia="SimSun" w:hAnsi="Arial" w:hint="eastAsia"/>
          <w:b/>
          <w:sz w:val="24"/>
        </w:rPr>
        <w:t>应用的</w:t>
      </w:r>
      <w:r w:rsidRPr="00945DAB">
        <w:rPr>
          <w:rFonts w:ascii="Arial" w:eastAsia="SimSun" w:hAnsi="Arial" w:hint="eastAsia"/>
          <w:b/>
          <w:sz w:val="24"/>
        </w:rPr>
        <w:t xml:space="preserve"> TPE</w:t>
      </w:r>
    </w:p>
    <w:p w14:paraId="57FCC69E" w14:textId="77777777" w:rsidR="00C91EEA" w:rsidRPr="00945DAB" w:rsidRDefault="00C91EEA" w:rsidP="00C91EEA">
      <w:pPr>
        <w:snapToGrid w:val="0"/>
        <w:spacing w:after="0" w:line="360" w:lineRule="auto"/>
        <w:ind w:right="1559"/>
        <w:jc w:val="both"/>
        <w:rPr>
          <w:rFonts w:ascii="Arial" w:hAnsi="Arial" w:cs="Arial"/>
          <w:b/>
          <w:bCs/>
          <w:sz w:val="20"/>
          <w:szCs w:val="20"/>
        </w:rPr>
      </w:pPr>
    </w:p>
    <w:p w14:paraId="388F1A05" w14:textId="5B32F270" w:rsidR="00BF4531" w:rsidRPr="00945DAB" w:rsidRDefault="00BF4531" w:rsidP="00A8377A">
      <w:pPr>
        <w:spacing w:line="360" w:lineRule="auto"/>
        <w:ind w:right="1559"/>
        <w:jc w:val="both"/>
        <w:rPr>
          <w:rFonts w:ascii="Arial" w:eastAsia="SimSun" w:hAnsi="Arial" w:cs="Arial"/>
          <w:sz w:val="20"/>
          <w:szCs w:val="20"/>
        </w:rPr>
      </w:pPr>
      <w:r w:rsidRPr="00945DAB">
        <w:rPr>
          <w:rFonts w:ascii="Arial" w:eastAsia="SimSun" w:hAnsi="Arial" w:hint="eastAsia"/>
          <w:sz w:val="20"/>
        </w:rPr>
        <w:t>凯柏胶宝</w:t>
      </w:r>
      <w:r w:rsidRPr="00945DAB">
        <w:rPr>
          <w:rFonts w:ascii="Arial" w:eastAsia="SimSun" w:hAnsi="Arial" w:hint="eastAsia"/>
          <w:sz w:val="20"/>
        </w:rPr>
        <w:t xml:space="preserve">® </w:t>
      </w:r>
      <w:r w:rsidRPr="00945DAB">
        <w:rPr>
          <w:rFonts w:ascii="Arial" w:eastAsia="SimSun" w:hAnsi="Arial" w:hint="eastAsia"/>
          <w:sz w:val="20"/>
        </w:rPr>
        <w:t>的</w:t>
      </w:r>
      <w:r w:rsidRPr="00945DAB">
        <w:rPr>
          <w:rFonts w:ascii="Arial" w:eastAsia="SimSun" w:hAnsi="Arial" w:hint="eastAsia"/>
          <w:sz w:val="20"/>
        </w:rPr>
        <w:t xml:space="preserve"> U</w:t>
      </w:r>
      <w:r w:rsidR="00034032" w:rsidRPr="00945DAB">
        <w:rPr>
          <w:rFonts w:ascii="Arial" w:eastAsia="SimSun" w:hAnsi="Arial"/>
          <w:sz w:val="20"/>
        </w:rPr>
        <w:t>V</w:t>
      </w:r>
      <w:r w:rsidRPr="00945DAB">
        <w:rPr>
          <w:rFonts w:ascii="Arial" w:eastAsia="SimSun" w:hAnsi="Arial" w:hint="eastAsia"/>
          <w:sz w:val="20"/>
        </w:rPr>
        <w:t>/</w:t>
      </w:r>
      <w:r w:rsidR="00967C9C" w:rsidRPr="00945DAB">
        <w:rPr>
          <w:rFonts w:ascii="Arial" w:eastAsia="SimSun" w:hAnsi="Arial"/>
          <w:sz w:val="20"/>
        </w:rPr>
        <w:t>HF</w:t>
      </w:r>
      <w:r w:rsidRPr="00945DAB">
        <w:rPr>
          <w:rFonts w:ascii="Arial" w:eastAsia="SimSun" w:hAnsi="Arial" w:hint="eastAsia"/>
          <w:sz w:val="20"/>
        </w:rPr>
        <w:t xml:space="preserve"> </w:t>
      </w:r>
      <w:r w:rsidRPr="00945DAB">
        <w:rPr>
          <w:rFonts w:ascii="Arial" w:eastAsia="SimSun" w:hAnsi="Arial" w:hint="eastAsia"/>
          <w:sz w:val="20"/>
        </w:rPr>
        <w:t>系列和</w:t>
      </w:r>
      <w:r w:rsidRPr="00945DAB">
        <w:rPr>
          <w:rFonts w:ascii="Arial" w:eastAsia="SimSun" w:hAnsi="Arial" w:hint="eastAsia"/>
          <w:sz w:val="20"/>
        </w:rPr>
        <w:t xml:space="preserve"> LW/UV </w:t>
      </w:r>
      <w:r w:rsidRPr="00945DAB">
        <w:rPr>
          <w:rFonts w:ascii="Arial" w:eastAsia="SimSun" w:hAnsi="Arial" w:hint="eastAsia"/>
          <w:sz w:val="20"/>
        </w:rPr>
        <w:t>系列专为汽车应用领域而设计，如汽车</w:t>
      </w:r>
      <w:r w:rsidR="002B36DF" w:rsidRPr="00945DAB">
        <w:rPr>
          <w:rFonts w:ascii="Arial" w:eastAsia="SimSun" w:hAnsi="Arial" w:hint="eastAsia"/>
          <w:sz w:val="20"/>
        </w:rPr>
        <w:t>导水</w:t>
      </w:r>
      <w:r w:rsidR="007F3635">
        <w:rPr>
          <w:rFonts w:ascii="Arial" w:eastAsia="SimSun" w:hAnsi="Arial" w:hint="eastAsia"/>
          <w:sz w:val="20"/>
        </w:rPr>
        <w:t>槽</w:t>
      </w:r>
      <w:r w:rsidR="002B36DF" w:rsidRPr="00945DAB">
        <w:rPr>
          <w:rFonts w:ascii="Arial" w:eastAsia="SimSun" w:hAnsi="Arial" w:hint="eastAsia"/>
          <w:sz w:val="20"/>
        </w:rPr>
        <w:t>。</w:t>
      </w:r>
    </w:p>
    <w:p w14:paraId="64E6056F" w14:textId="77777777" w:rsidR="00BF4531" w:rsidRPr="00945DAB" w:rsidRDefault="00BF4531" w:rsidP="00BF4531">
      <w:pPr>
        <w:spacing w:line="360" w:lineRule="auto"/>
        <w:ind w:right="1559"/>
        <w:jc w:val="both"/>
        <w:rPr>
          <w:rFonts w:ascii="Arial" w:eastAsia="SimSun" w:hAnsi="Arial" w:cs="Arial"/>
          <w:sz w:val="20"/>
          <w:szCs w:val="20"/>
        </w:rPr>
      </w:pPr>
      <w:r w:rsidRPr="00945DAB">
        <w:rPr>
          <w:rFonts w:ascii="Arial" w:eastAsia="SimSun" w:hAnsi="Arial" w:hint="eastAsia"/>
          <w:sz w:val="20"/>
        </w:rPr>
        <w:t>防止水和湿气进入车内是提高汽车使用寿命的方法之一。如果洪水、雨水或雪水通过车门、车窗和天窗进入车内，这会损坏和危及汽车的安全性能。</w:t>
      </w:r>
      <w:r w:rsidRPr="00945DAB">
        <w:rPr>
          <w:rFonts w:ascii="Arial" w:eastAsia="SimSun" w:hAnsi="Arial" w:hint="eastAsia"/>
          <w:sz w:val="20"/>
        </w:rPr>
        <w:t xml:space="preserve"> </w:t>
      </w:r>
    </w:p>
    <w:p w14:paraId="676B686F" w14:textId="1EEEBC5D" w:rsidR="00BF4531" w:rsidRPr="00945DAB" w:rsidRDefault="00BF4531" w:rsidP="00BF4531">
      <w:pPr>
        <w:spacing w:line="360" w:lineRule="auto"/>
        <w:ind w:right="1559"/>
        <w:jc w:val="both"/>
        <w:rPr>
          <w:rFonts w:ascii="Arial" w:eastAsia="SimSun" w:hAnsi="Arial" w:cs="Arial"/>
          <w:sz w:val="20"/>
          <w:szCs w:val="20"/>
        </w:rPr>
      </w:pPr>
      <w:r w:rsidRPr="00945DAB">
        <w:rPr>
          <w:rFonts w:ascii="Arial" w:eastAsia="SimSun" w:hAnsi="Arial" w:hint="eastAsia"/>
          <w:sz w:val="20"/>
        </w:rPr>
        <w:t>近年来</w:t>
      </w:r>
      <w:r w:rsidR="00AF215F" w:rsidRPr="00945DAB">
        <w:rPr>
          <w:rFonts w:ascii="Arial" w:eastAsia="SimSun" w:hAnsi="Arial" w:hint="eastAsia"/>
          <w:sz w:val="20"/>
        </w:rPr>
        <w:t>，</w:t>
      </w:r>
      <w:r w:rsidR="002B36DF" w:rsidRPr="00945DAB">
        <w:rPr>
          <w:rFonts w:ascii="Arial" w:eastAsia="SimSun" w:hAnsi="Arial" w:hint="eastAsia"/>
          <w:sz w:val="20"/>
        </w:rPr>
        <w:t>导水</w:t>
      </w:r>
      <w:r w:rsidR="009B56B1">
        <w:rPr>
          <w:rFonts w:ascii="Arial" w:eastAsia="SimSun" w:hAnsi="Arial" w:hint="eastAsia"/>
          <w:sz w:val="20"/>
        </w:rPr>
        <w:t>槽</w:t>
      </w:r>
      <w:r w:rsidRPr="00945DAB">
        <w:rPr>
          <w:rFonts w:ascii="Arial" w:eastAsia="SimSun" w:hAnsi="Arial" w:hint="eastAsia"/>
          <w:sz w:val="20"/>
        </w:rPr>
        <w:t>的作用已从提供保护性能延伸到发挥美学价值，因为它已然成为让汽车展现独特外观的一种设计元素。因此，选择正确的</w:t>
      </w:r>
      <w:r w:rsidR="002B36DF" w:rsidRPr="00945DAB">
        <w:rPr>
          <w:rFonts w:ascii="Arial" w:eastAsia="SimSun" w:hAnsi="Arial" w:hint="eastAsia"/>
          <w:sz w:val="20"/>
        </w:rPr>
        <w:t>导水</w:t>
      </w:r>
      <w:r w:rsidR="009B56B1">
        <w:rPr>
          <w:rFonts w:ascii="Arial" w:eastAsia="SimSun" w:hAnsi="Arial" w:hint="eastAsia"/>
          <w:sz w:val="20"/>
        </w:rPr>
        <w:t>槽</w:t>
      </w:r>
      <w:r w:rsidRPr="00945DAB">
        <w:rPr>
          <w:rFonts w:ascii="Arial" w:eastAsia="SimSun" w:hAnsi="Arial" w:hint="eastAsia"/>
          <w:sz w:val="20"/>
        </w:rPr>
        <w:t>是确保顶级汽车稳定性、方向性和整体性能的关键所在。</w:t>
      </w:r>
    </w:p>
    <w:p w14:paraId="1E9266DB" w14:textId="28D33BDA" w:rsidR="00BF4531" w:rsidRPr="00945DAB" w:rsidRDefault="00BF4531" w:rsidP="00BF4531">
      <w:pPr>
        <w:spacing w:line="360" w:lineRule="auto"/>
        <w:ind w:right="1559"/>
        <w:jc w:val="both"/>
        <w:rPr>
          <w:rFonts w:ascii="Arial" w:eastAsia="SimSun" w:hAnsi="Arial" w:cs="Arial"/>
          <w:sz w:val="20"/>
          <w:szCs w:val="20"/>
        </w:rPr>
      </w:pPr>
      <w:r w:rsidRPr="00945DAB">
        <w:rPr>
          <w:rFonts w:ascii="Arial" w:eastAsia="SimSun" w:hAnsi="Arial" w:hint="eastAsia"/>
          <w:sz w:val="20"/>
        </w:rPr>
        <w:t xml:space="preserve">TPE </w:t>
      </w:r>
      <w:r w:rsidRPr="00945DAB">
        <w:rPr>
          <w:rFonts w:ascii="Arial" w:eastAsia="SimSun" w:hAnsi="Arial" w:hint="eastAsia"/>
          <w:sz w:val="20"/>
        </w:rPr>
        <w:t>非常耐用、灵活且具有成本效益，是制造</w:t>
      </w:r>
      <w:r w:rsidR="002B36DF" w:rsidRPr="00945DAB">
        <w:rPr>
          <w:rFonts w:ascii="Arial" w:eastAsia="SimSun" w:hAnsi="Arial" w:hint="eastAsia"/>
          <w:sz w:val="20"/>
        </w:rPr>
        <w:t>导水</w:t>
      </w:r>
      <w:r w:rsidR="009B56B1">
        <w:rPr>
          <w:rFonts w:ascii="Arial" w:eastAsia="SimSun" w:hAnsi="Arial" w:hint="eastAsia"/>
          <w:sz w:val="20"/>
        </w:rPr>
        <w:t>槽</w:t>
      </w:r>
      <w:r w:rsidRPr="00945DAB">
        <w:rPr>
          <w:rFonts w:ascii="Arial" w:eastAsia="SimSun" w:hAnsi="Arial" w:hint="eastAsia"/>
          <w:sz w:val="20"/>
        </w:rPr>
        <w:t>的理想材料。</w:t>
      </w:r>
    </w:p>
    <w:p w14:paraId="7180B50D" w14:textId="19E61AA8" w:rsidR="00BF4531" w:rsidRPr="00945DAB" w:rsidRDefault="00BF4531" w:rsidP="00BF4531">
      <w:pPr>
        <w:spacing w:line="360" w:lineRule="auto"/>
        <w:ind w:right="1559"/>
        <w:jc w:val="both"/>
        <w:rPr>
          <w:rFonts w:ascii="Arial" w:eastAsia="SimSun" w:hAnsi="Arial" w:cs="Arial"/>
          <w:sz w:val="20"/>
          <w:szCs w:val="20"/>
        </w:rPr>
      </w:pPr>
      <w:r w:rsidRPr="00945DAB">
        <w:rPr>
          <w:rFonts w:ascii="Arial" w:eastAsia="SimSun" w:hAnsi="Arial" w:hint="eastAsia"/>
          <w:sz w:val="20"/>
        </w:rPr>
        <w:t>作为全球热塑性弹性体制造商，凯柏胶宝</w:t>
      </w:r>
      <w:r w:rsidRPr="00945DAB">
        <w:rPr>
          <w:rFonts w:ascii="Arial" w:eastAsia="SimSun" w:hAnsi="Arial" w:hint="eastAsia"/>
          <w:sz w:val="20"/>
        </w:rPr>
        <w:t xml:space="preserve">® </w:t>
      </w:r>
      <w:r w:rsidRPr="00945DAB">
        <w:rPr>
          <w:rFonts w:ascii="Arial" w:eastAsia="SimSun" w:hAnsi="Arial" w:hint="eastAsia"/>
          <w:sz w:val="20"/>
        </w:rPr>
        <w:t>为各行各业提供各种产品和定制解决方案。其生产的高品质定制工程</w:t>
      </w:r>
      <w:r w:rsidRPr="00945DAB">
        <w:rPr>
          <w:rFonts w:ascii="Arial" w:eastAsia="SimSun" w:hAnsi="Arial" w:hint="eastAsia"/>
          <w:sz w:val="20"/>
        </w:rPr>
        <w:t xml:space="preserve"> TPE </w:t>
      </w:r>
      <w:r w:rsidRPr="00945DAB">
        <w:rPr>
          <w:rFonts w:ascii="Arial" w:eastAsia="SimSun" w:hAnsi="Arial" w:hint="eastAsia"/>
          <w:sz w:val="20"/>
        </w:rPr>
        <w:t>化合物，可以满足大多数质控严苛的汽车原始设备制造商</w:t>
      </w:r>
      <w:r w:rsidR="002B36DF" w:rsidRPr="00945DAB">
        <w:rPr>
          <w:rFonts w:ascii="Arial" w:eastAsia="SimSun" w:hAnsi="Arial" w:hint="eastAsia"/>
          <w:sz w:val="20"/>
        </w:rPr>
        <w:t xml:space="preserve"> </w:t>
      </w:r>
      <w:r w:rsidR="002B36DF" w:rsidRPr="00945DAB">
        <w:rPr>
          <w:rFonts w:ascii="Arial" w:eastAsia="SimSun" w:hAnsi="Arial"/>
          <w:sz w:val="20"/>
        </w:rPr>
        <w:t>OEM</w:t>
      </w:r>
      <w:r w:rsidRPr="00945DAB">
        <w:rPr>
          <w:rFonts w:ascii="Arial" w:eastAsia="SimSun" w:hAnsi="Arial" w:hint="eastAsia"/>
          <w:sz w:val="20"/>
        </w:rPr>
        <w:t>和国际法规标准要求。</w:t>
      </w:r>
      <w:r w:rsidRPr="00945DAB">
        <w:rPr>
          <w:rFonts w:ascii="Arial" w:eastAsia="SimSun" w:hAnsi="Arial" w:hint="eastAsia"/>
          <w:sz w:val="20"/>
        </w:rPr>
        <w:t xml:space="preserve"> </w:t>
      </w:r>
    </w:p>
    <w:p w14:paraId="71AE973A" w14:textId="3C63D4D9" w:rsidR="00BF4531" w:rsidRPr="00945DAB" w:rsidRDefault="00BF4531" w:rsidP="00BF4531">
      <w:pPr>
        <w:spacing w:line="360" w:lineRule="auto"/>
        <w:ind w:right="1559"/>
        <w:jc w:val="both"/>
        <w:rPr>
          <w:rFonts w:ascii="Arial" w:eastAsia="SimSun" w:hAnsi="Arial" w:cs="Arial"/>
          <w:sz w:val="20"/>
          <w:szCs w:val="20"/>
        </w:rPr>
      </w:pPr>
      <w:r w:rsidRPr="00945DAB">
        <w:rPr>
          <w:rFonts w:ascii="Arial" w:eastAsia="SimSun" w:hAnsi="Arial" w:hint="eastAsia"/>
          <w:sz w:val="20"/>
        </w:rPr>
        <w:t>凯柏胶宝</w:t>
      </w:r>
      <w:r w:rsidRPr="00945DAB">
        <w:rPr>
          <w:rFonts w:ascii="Arial" w:eastAsia="SimSun" w:hAnsi="Arial" w:hint="eastAsia"/>
          <w:sz w:val="20"/>
        </w:rPr>
        <w:t xml:space="preserve">® </w:t>
      </w:r>
      <w:r w:rsidRPr="00945DAB">
        <w:rPr>
          <w:rFonts w:ascii="Arial" w:eastAsia="SimSun" w:hAnsi="Arial" w:hint="eastAsia"/>
          <w:sz w:val="20"/>
        </w:rPr>
        <w:t>精选的该系列</w:t>
      </w:r>
      <w:r w:rsidRPr="00945DAB">
        <w:rPr>
          <w:rFonts w:ascii="Arial" w:eastAsia="SimSun" w:hAnsi="Arial" w:hint="eastAsia"/>
          <w:sz w:val="20"/>
        </w:rPr>
        <w:t xml:space="preserve"> TPE </w:t>
      </w:r>
      <w:r w:rsidRPr="00945DAB">
        <w:rPr>
          <w:rFonts w:ascii="Arial" w:eastAsia="SimSun" w:hAnsi="Arial" w:hint="eastAsia"/>
          <w:sz w:val="20"/>
        </w:rPr>
        <w:t>化合物，具有出色的耐候性和抗紫外线性</w:t>
      </w:r>
      <w:r w:rsidR="00EF5003" w:rsidRPr="00945DAB">
        <w:rPr>
          <w:rFonts w:ascii="Arial" w:eastAsia="SimSun" w:hAnsi="Arial" w:hint="eastAsia"/>
          <w:sz w:val="20"/>
        </w:rPr>
        <w:t>,</w:t>
      </w:r>
      <w:r w:rsidR="00EF5003" w:rsidRPr="00945DAB">
        <w:rPr>
          <w:rFonts w:ascii="Arial" w:eastAsia="SimSun" w:hAnsi="Arial" w:hint="eastAsia"/>
          <w:sz w:val="20"/>
        </w:rPr>
        <w:t>以及其他优异特性，如与</w:t>
      </w:r>
      <w:r w:rsidR="00EF5003" w:rsidRPr="00945DAB">
        <w:rPr>
          <w:rFonts w:ascii="Arial" w:eastAsia="SimSun" w:hAnsi="Arial" w:hint="eastAsia"/>
          <w:sz w:val="20"/>
        </w:rPr>
        <w:t>P</w:t>
      </w:r>
      <w:r w:rsidR="00EF5003" w:rsidRPr="00945DAB">
        <w:rPr>
          <w:rFonts w:ascii="Arial" w:eastAsia="SimSun" w:hAnsi="Arial"/>
          <w:sz w:val="20"/>
        </w:rPr>
        <w:t xml:space="preserve">P,PC/ABS,SAN </w:t>
      </w:r>
      <w:r w:rsidR="00EF5003" w:rsidRPr="00945DAB">
        <w:rPr>
          <w:rFonts w:ascii="Arial" w:eastAsia="SimSun" w:hAnsi="Arial" w:hint="eastAsia"/>
          <w:sz w:val="20"/>
        </w:rPr>
        <w:t>等的包胶性</w:t>
      </w:r>
      <w:r w:rsidRPr="00945DAB">
        <w:rPr>
          <w:rFonts w:ascii="Arial" w:eastAsia="SimSun" w:hAnsi="Arial" w:hint="eastAsia"/>
          <w:sz w:val="20"/>
        </w:rPr>
        <w:t>，而这些性能正是针对汽车外饰应用而开发的，如</w:t>
      </w:r>
      <w:r w:rsidR="002B36DF" w:rsidRPr="00945DAB">
        <w:rPr>
          <w:rFonts w:ascii="Arial" w:eastAsia="SimSun" w:hAnsi="Arial" w:hint="eastAsia"/>
          <w:sz w:val="20"/>
        </w:rPr>
        <w:t>导水</w:t>
      </w:r>
      <w:r w:rsidR="009B56B1">
        <w:rPr>
          <w:rFonts w:ascii="Arial" w:eastAsia="SimSun" w:hAnsi="Arial" w:hint="eastAsia"/>
          <w:sz w:val="20"/>
        </w:rPr>
        <w:t>槽</w:t>
      </w:r>
      <w:r w:rsidRPr="00945DAB">
        <w:rPr>
          <w:rFonts w:ascii="Arial" w:eastAsia="SimSun" w:hAnsi="Arial" w:hint="eastAsia"/>
          <w:sz w:val="20"/>
        </w:rPr>
        <w:t>。此外，其</w:t>
      </w:r>
      <w:r w:rsidRPr="00945DAB">
        <w:rPr>
          <w:rFonts w:ascii="Arial" w:eastAsia="SimSun" w:hAnsi="Arial" w:hint="eastAsia"/>
          <w:sz w:val="20"/>
        </w:rPr>
        <w:t xml:space="preserve"> TPE </w:t>
      </w:r>
      <w:r w:rsidRPr="00945DAB">
        <w:rPr>
          <w:rFonts w:ascii="Arial" w:eastAsia="SimSun" w:hAnsi="Arial" w:hint="eastAsia"/>
          <w:sz w:val="20"/>
        </w:rPr>
        <w:t>化合物可定制，能够满足客户的终端需求和要求。</w:t>
      </w:r>
      <w:r w:rsidR="00EF5003" w:rsidRPr="00945DAB">
        <w:rPr>
          <w:rFonts w:ascii="Arial" w:eastAsia="SimSun" w:hAnsi="Arial" w:hint="eastAsia"/>
          <w:sz w:val="20"/>
        </w:rPr>
        <w:t>以</w:t>
      </w:r>
      <w:r w:rsidR="009B56B1">
        <w:rPr>
          <w:rFonts w:ascii="Arial" w:eastAsia="SimSun" w:hAnsi="Arial" w:hint="eastAsia"/>
          <w:sz w:val="20"/>
        </w:rPr>
        <w:t>下</w:t>
      </w:r>
      <w:r w:rsidR="00EF5003" w:rsidRPr="00945DAB">
        <w:rPr>
          <w:rFonts w:ascii="Arial" w:eastAsia="SimSun" w:hAnsi="Arial" w:hint="eastAsia"/>
          <w:sz w:val="20"/>
        </w:rPr>
        <w:t>是对于此</w:t>
      </w:r>
      <w:r w:rsidR="00EF5003" w:rsidRPr="00945DAB">
        <w:rPr>
          <w:rFonts w:ascii="Arial" w:eastAsia="SimSun" w:hAnsi="Arial" w:hint="eastAsia"/>
          <w:sz w:val="20"/>
        </w:rPr>
        <w:t>T</w:t>
      </w:r>
      <w:r w:rsidR="00EF5003" w:rsidRPr="00945DAB">
        <w:rPr>
          <w:rFonts w:ascii="Arial" w:eastAsia="SimSun" w:hAnsi="Arial"/>
          <w:sz w:val="20"/>
        </w:rPr>
        <w:t>PE</w:t>
      </w:r>
      <w:r w:rsidR="00EF5003" w:rsidRPr="00945DAB">
        <w:rPr>
          <w:rFonts w:ascii="Arial" w:eastAsia="SimSun" w:hAnsi="Arial" w:hint="eastAsia"/>
          <w:sz w:val="20"/>
        </w:rPr>
        <w:t>系列在导水</w:t>
      </w:r>
      <w:r w:rsidR="009B56B1">
        <w:rPr>
          <w:rFonts w:ascii="Arial" w:eastAsia="SimSun" w:hAnsi="Arial" w:hint="eastAsia"/>
          <w:sz w:val="20"/>
        </w:rPr>
        <w:t>槽</w:t>
      </w:r>
      <w:r w:rsidR="00EF5003" w:rsidRPr="00945DAB">
        <w:rPr>
          <w:rFonts w:ascii="Arial" w:eastAsia="SimSun" w:hAnsi="Arial" w:hint="eastAsia"/>
          <w:sz w:val="20"/>
        </w:rPr>
        <w:t>应用的一些建议。</w:t>
      </w:r>
    </w:p>
    <w:p w14:paraId="0455C972" w14:textId="48884356" w:rsidR="00BF4531" w:rsidRPr="00945DAB" w:rsidRDefault="00967C9C" w:rsidP="00BF4531">
      <w:pPr>
        <w:spacing w:line="360" w:lineRule="auto"/>
        <w:ind w:right="1559"/>
        <w:jc w:val="both"/>
        <w:rPr>
          <w:rFonts w:ascii="Arial" w:eastAsia="SimSun" w:hAnsi="Arial" w:cs="Arial"/>
          <w:b/>
          <w:bCs/>
          <w:sz w:val="20"/>
          <w:szCs w:val="20"/>
        </w:rPr>
      </w:pPr>
      <w:r w:rsidRPr="00945DAB">
        <w:rPr>
          <w:rFonts w:ascii="Arial" w:eastAsia="SimSun" w:hAnsi="Arial"/>
          <w:b/>
          <w:sz w:val="20"/>
        </w:rPr>
        <w:t>UV/HF</w:t>
      </w:r>
      <w:r w:rsidR="00BF4531" w:rsidRPr="00945DAB">
        <w:rPr>
          <w:rFonts w:ascii="Arial" w:eastAsia="SimSun" w:hAnsi="Arial" w:hint="eastAsia"/>
          <w:b/>
          <w:sz w:val="20"/>
        </w:rPr>
        <w:t>系列——具有良好的包胶性和耐候性</w:t>
      </w:r>
    </w:p>
    <w:p w14:paraId="7DA65B36" w14:textId="5F1DC011" w:rsidR="00067616" w:rsidRPr="00945DAB" w:rsidRDefault="00BE5AEB" w:rsidP="00BF4531">
      <w:pPr>
        <w:spacing w:line="360" w:lineRule="auto"/>
        <w:ind w:right="1559"/>
        <w:jc w:val="both"/>
        <w:rPr>
          <w:rFonts w:ascii="Arial" w:eastAsia="SimSun" w:hAnsi="Arial" w:cs="Arial"/>
          <w:sz w:val="20"/>
          <w:szCs w:val="20"/>
        </w:rPr>
      </w:pPr>
      <w:r w:rsidRPr="00945DAB">
        <w:rPr>
          <w:rFonts w:ascii="Arial" w:eastAsia="SimSun" w:hAnsi="Arial"/>
          <w:sz w:val="20"/>
        </w:rPr>
        <w:t>OEM</w:t>
      </w:r>
      <w:r w:rsidRPr="00945DAB">
        <w:rPr>
          <w:rFonts w:ascii="Arial" w:eastAsia="SimSun" w:hAnsi="Arial" w:hint="eastAsia"/>
          <w:sz w:val="20"/>
        </w:rPr>
        <w:t>选择</w:t>
      </w:r>
      <w:r w:rsidRPr="00945DAB">
        <w:rPr>
          <w:rFonts w:ascii="Arial" w:eastAsia="SimSun" w:hAnsi="Arial" w:hint="eastAsia"/>
          <w:sz w:val="20"/>
        </w:rPr>
        <w:t>U</w:t>
      </w:r>
      <w:r w:rsidRPr="00945DAB">
        <w:rPr>
          <w:rFonts w:ascii="Arial" w:eastAsia="SimSun" w:hAnsi="Arial"/>
          <w:sz w:val="20"/>
        </w:rPr>
        <w:t>V/HF</w:t>
      </w:r>
      <w:r w:rsidRPr="00945DAB">
        <w:rPr>
          <w:rFonts w:ascii="Arial" w:eastAsia="SimSun" w:hAnsi="Arial" w:hint="eastAsia"/>
          <w:sz w:val="20"/>
        </w:rPr>
        <w:t>系列的</w:t>
      </w:r>
      <w:r w:rsidRPr="00945DAB">
        <w:rPr>
          <w:rFonts w:ascii="Arial" w:eastAsia="SimSun" w:hAnsi="Arial" w:hint="eastAsia"/>
          <w:sz w:val="20"/>
        </w:rPr>
        <w:t>T</w:t>
      </w:r>
      <w:r w:rsidRPr="00945DAB">
        <w:rPr>
          <w:rFonts w:ascii="Arial" w:eastAsia="SimSun" w:hAnsi="Arial"/>
          <w:sz w:val="20"/>
        </w:rPr>
        <w:t xml:space="preserve">PE </w:t>
      </w:r>
      <w:r w:rsidRPr="00945DAB">
        <w:rPr>
          <w:rFonts w:ascii="Arial" w:eastAsia="SimSun" w:hAnsi="Arial" w:hint="eastAsia"/>
          <w:sz w:val="20"/>
        </w:rPr>
        <w:t>因其具备</w:t>
      </w:r>
      <w:r w:rsidR="00283F51" w:rsidRPr="00945DAB">
        <w:rPr>
          <w:rFonts w:ascii="Arial" w:eastAsia="SimSun" w:hAnsi="Arial" w:hint="eastAsia"/>
          <w:sz w:val="20"/>
        </w:rPr>
        <w:t>优异</w:t>
      </w:r>
      <w:r w:rsidRPr="00945DAB">
        <w:rPr>
          <w:rFonts w:ascii="Arial" w:eastAsia="SimSun" w:hAnsi="Arial" w:hint="eastAsia"/>
          <w:sz w:val="20"/>
        </w:rPr>
        <w:t>的流动</w:t>
      </w:r>
      <w:r w:rsidR="0030614F" w:rsidRPr="00945DAB">
        <w:rPr>
          <w:rFonts w:ascii="Arial" w:eastAsia="SimSun" w:hAnsi="Arial" w:hint="eastAsia"/>
          <w:sz w:val="20"/>
        </w:rPr>
        <w:t>性，</w:t>
      </w:r>
      <w:r w:rsidR="00364658" w:rsidRPr="00945DAB">
        <w:rPr>
          <w:rFonts w:ascii="Arial" w:eastAsia="SimSun" w:hAnsi="Arial" w:hint="eastAsia"/>
          <w:sz w:val="20"/>
        </w:rPr>
        <w:t>对</w:t>
      </w:r>
      <w:r w:rsidR="00364658" w:rsidRPr="00945DAB">
        <w:rPr>
          <w:rFonts w:ascii="Arial" w:eastAsia="SimSun" w:hAnsi="Arial" w:hint="eastAsia"/>
          <w:sz w:val="20"/>
        </w:rPr>
        <w:t>P</w:t>
      </w:r>
      <w:r w:rsidR="00364658" w:rsidRPr="00945DAB">
        <w:rPr>
          <w:rFonts w:ascii="Arial" w:eastAsia="SimSun" w:hAnsi="Arial"/>
          <w:sz w:val="20"/>
        </w:rPr>
        <w:t>P</w:t>
      </w:r>
      <w:r w:rsidR="00364658" w:rsidRPr="00945DAB">
        <w:rPr>
          <w:rFonts w:ascii="Arial" w:eastAsia="SimSun" w:hAnsi="Arial" w:hint="eastAsia"/>
          <w:sz w:val="20"/>
        </w:rPr>
        <w:t>有良好的包胶性</w:t>
      </w:r>
      <w:r w:rsidR="000320C9" w:rsidRPr="00945DAB">
        <w:rPr>
          <w:rFonts w:ascii="Arial" w:eastAsia="SimSun" w:hAnsi="Arial" w:hint="eastAsia"/>
          <w:sz w:val="20"/>
        </w:rPr>
        <w:t>，耐候性和表面映射性能。</w:t>
      </w:r>
    </w:p>
    <w:p w14:paraId="12A48A32" w14:textId="311C7590" w:rsidR="00BF4531" w:rsidRPr="00945DAB" w:rsidRDefault="00BF4531" w:rsidP="00BF4531">
      <w:pPr>
        <w:spacing w:line="360" w:lineRule="auto"/>
        <w:ind w:right="1559"/>
        <w:jc w:val="both"/>
        <w:rPr>
          <w:rFonts w:ascii="Arial" w:eastAsia="SimSun" w:hAnsi="Arial" w:cs="Arial"/>
          <w:sz w:val="20"/>
          <w:szCs w:val="20"/>
        </w:rPr>
      </w:pPr>
      <w:r w:rsidRPr="00945DAB">
        <w:rPr>
          <w:rFonts w:ascii="Arial" w:eastAsia="SimSun" w:hAnsi="Arial" w:hint="eastAsia"/>
          <w:sz w:val="20"/>
        </w:rPr>
        <w:t>该系列已通过了卡拉哈里和佛罗里达耐候试验，符合</w:t>
      </w:r>
      <w:r w:rsidRPr="00945DAB">
        <w:rPr>
          <w:rFonts w:ascii="Arial" w:eastAsia="SimSun" w:hAnsi="Arial" w:hint="eastAsia"/>
          <w:sz w:val="20"/>
        </w:rPr>
        <w:t xml:space="preserve"> OEM </w:t>
      </w:r>
      <w:r w:rsidRPr="00945DAB">
        <w:rPr>
          <w:rFonts w:ascii="Arial" w:eastAsia="SimSun" w:hAnsi="Arial" w:hint="eastAsia"/>
          <w:sz w:val="20"/>
        </w:rPr>
        <w:t>要求，如宝马</w:t>
      </w:r>
      <w:r w:rsidRPr="00945DAB">
        <w:rPr>
          <w:rFonts w:ascii="Arial" w:eastAsia="SimSun" w:hAnsi="Arial" w:hint="eastAsia"/>
          <w:sz w:val="20"/>
        </w:rPr>
        <w:t xml:space="preserve"> GS 93042</w:t>
      </w:r>
      <w:r w:rsidRPr="00945DAB">
        <w:rPr>
          <w:rFonts w:ascii="Arial" w:eastAsia="SimSun" w:hAnsi="Arial" w:hint="eastAsia"/>
          <w:sz w:val="20"/>
        </w:rPr>
        <w:t>、福特</w:t>
      </w:r>
      <w:r w:rsidRPr="00945DAB">
        <w:rPr>
          <w:rFonts w:ascii="Arial" w:eastAsia="SimSun" w:hAnsi="Arial" w:hint="eastAsia"/>
          <w:sz w:val="20"/>
        </w:rPr>
        <w:t xml:space="preserve"> WSS-M2D517</w:t>
      </w:r>
      <w:r w:rsidRPr="00945DAB">
        <w:rPr>
          <w:rFonts w:ascii="Arial" w:eastAsia="SimSun" w:hAnsi="Arial" w:hint="eastAsia"/>
          <w:sz w:val="20"/>
        </w:rPr>
        <w:t>、</w:t>
      </w:r>
      <w:r w:rsidR="00861FDA" w:rsidRPr="00945DAB">
        <w:rPr>
          <w:rFonts w:ascii="Arial" w:eastAsia="SimSun" w:hAnsi="Arial" w:hint="eastAsia"/>
          <w:sz w:val="20"/>
        </w:rPr>
        <w:t>通用</w:t>
      </w:r>
      <w:r w:rsidR="00861FDA" w:rsidRPr="00945DAB">
        <w:rPr>
          <w:rFonts w:ascii="Arial" w:eastAsia="SimSun" w:hAnsi="Arial" w:hint="eastAsia"/>
          <w:sz w:val="20"/>
        </w:rPr>
        <w:t xml:space="preserve"> </w:t>
      </w:r>
      <w:r w:rsidRPr="00945DAB">
        <w:rPr>
          <w:rFonts w:ascii="Arial" w:eastAsia="SimSun" w:hAnsi="Arial" w:hint="eastAsia"/>
          <w:sz w:val="20"/>
        </w:rPr>
        <w:t>GMW16233</w:t>
      </w:r>
      <w:r w:rsidRPr="00945DAB">
        <w:rPr>
          <w:rFonts w:ascii="Arial" w:eastAsia="SimSun" w:hAnsi="Arial" w:hint="eastAsia"/>
          <w:sz w:val="20"/>
        </w:rPr>
        <w:t>、梅赛德斯</w:t>
      </w:r>
      <w:r w:rsidRPr="00945DAB">
        <w:rPr>
          <w:rFonts w:ascii="Arial" w:eastAsia="SimSun" w:hAnsi="Arial" w:hint="eastAsia"/>
          <w:sz w:val="20"/>
        </w:rPr>
        <w:t>-</w:t>
      </w:r>
      <w:r w:rsidRPr="00945DAB">
        <w:rPr>
          <w:rFonts w:ascii="Arial" w:eastAsia="SimSun" w:hAnsi="Arial" w:hint="eastAsia"/>
          <w:sz w:val="20"/>
        </w:rPr>
        <w:t>奔驰</w:t>
      </w:r>
      <w:r w:rsidRPr="00945DAB">
        <w:rPr>
          <w:rFonts w:ascii="Arial" w:eastAsia="SimSun" w:hAnsi="Arial" w:hint="eastAsia"/>
          <w:sz w:val="20"/>
        </w:rPr>
        <w:t xml:space="preserve"> DBL 5562</w:t>
      </w:r>
      <w:r w:rsidRPr="00945DAB">
        <w:rPr>
          <w:rFonts w:ascii="Arial" w:eastAsia="SimSun" w:hAnsi="Arial" w:hint="eastAsia"/>
          <w:sz w:val="20"/>
        </w:rPr>
        <w:t>、标致和雪铁龙</w:t>
      </w:r>
      <w:r w:rsidR="00F40FB6" w:rsidRPr="00945DAB">
        <w:rPr>
          <w:rFonts w:ascii="Arial" w:eastAsia="SimSun" w:hAnsi="Arial" w:hint="eastAsia"/>
          <w:sz w:val="20"/>
        </w:rPr>
        <w:t>P</w:t>
      </w:r>
      <w:r w:rsidR="00F40FB6" w:rsidRPr="00945DAB">
        <w:rPr>
          <w:rFonts w:ascii="Arial" w:eastAsia="SimSun" w:hAnsi="Arial"/>
          <w:sz w:val="20"/>
        </w:rPr>
        <w:t>SA</w:t>
      </w:r>
      <w:r w:rsidRPr="00945DAB">
        <w:rPr>
          <w:rFonts w:ascii="Arial" w:eastAsia="SimSun" w:hAnsi="Arial" w:hint="eastAsia"/>
          <w:sz w:val="20"/>
        </w:rPr>
        <w:t xml:space="preserve"> B62 0300</w:t>
      </w:r>
      <w:r w:rsidRPr="00945DAB">
        <w:rPr>
          <w:rFonts w:ascii="Arial" w:eastAsia="SimSun" w:hAnsi="Arial" w:hint="eastAsia"/>
          <w:sz w:val="20"/>
        </w:rPr>
        <w:t>、雷诺</w:t>
      </w:r>
      <w:r w:rsidRPr="00945DAB">
        <w:rPr>
          <w:rFonts w:ascii="Arial" w:eastAsia="SimSun" w:hAnsi="Arial" w:hint="eastAsia"/>
          <w:sz w:val="20"/>
        </w:rPr>
        <w:t xml:space="preserve"> 03-10-104 </w:t>
      </w:r>
      <w:r w:rsidRPr="00945DAB">
        <w:rPr>
          <w:rFonts w:ascii="Arial" w:eastAsia="SimSun" w:hAnsi="Arial" w:hint="eastAsia"/>
          <w:sz w:val="20"/>
        </w:rPr>
        <w:t>以及大众</w:t>
      </w:r>
      <w:r w:rsidRPr="00945DAB">
        <w:rPr>
          <w:rFonts w:ascii="Arial" w:eastAsia="SimSun" w:hAnsi="Arial" w:hint="eastAsia"/>
          <w:sz w:val="20"/>
        </w:rPr>
        <w:t xml:space="preserve"> 50123 </w:t>
      </w:r>
      <w:r w:rsidRPr="00945DAB">
        <w:rPr>
          <w:rFonts w:ascii="Arial" w:eastAsia="SimSun" w:hAnsi="Arial" w:hint="eastAsia"/>
          <w:sz w:val="20"/>
        </w:rPr>
        <w:t>等。</w:t>
      </w:r>
    </w:p>
    <w:p w14:paraId="4D565A62" w14:textId="02EFED77" w:rsidR="00BF4531" w:rsidRPr="00945DAB" w:rsidRDefault="00BF4531" w:rsidP="00BF4531">
      <w:pPr>
        <w:spacing w:line="360" w:lineRule="auto"/>
        <w:ind w:right="1559"/>
        <w:jc w:val="both"/>
        <w:rPr>
          <w:rFonts w:ascii="Arial" w:eastAsia="SimSun" w:hAnsi="Arial" w:cs="Arial"/>
          <w:b/>
          <w:bCs/>
          <w:sz w:val="20"/>
          <w:szCs w:val="20"/>
        </w:rPr>
      </w:pPr>
      <w:r w:rsidRPr="00945DAB">
        <w:rPr>
          <w:rFonts w:ascii="Arial" w:eastAsia="SimSun" w:hAnsi="Arial" w:hint="eastAsia"/>
          <w:b/>
          <w:sz w:val="20"/>
        </w:rPr>
        <w:lastRenderedPageBreak/>
        <w:t xml:space="preserve">LW/UV </w:t>
      </w:r>
      <w:r w:rsidRPr="00945DAB">
        <w:rPr>
          <w:rFonts w:ascii="Arial" w:eastAsia="SimSun" w:hAnsi="Arial" w:hint="eastAsia"/>
          <w:b/>
          <w:sz w:val="20"/>
        </w:rPr>
        <w:t>系列</w:t>
      </w:r>
      <w:r w:rsidRPr="00945DAB">
        <w:rPr>
          <w:rFonts w:ascii="Arial" w:eastAsia="SimSun" w:hAnsi="Arial" w:hint="eastAsia"/>
          <w:b/>
          <w:sz w:val="20"/>
        </w:rPr>
        <w:t xml:space="preserve"> </w:t>
      </w:r>
      <w:r w:rsidRPr="00945DAB">
        <w:rPr>
          <w:rFonts w:ascii="Arial" w:eastAsia="SimSun" w:hAnsi="Arial" w:hint="eastAsia"/>
          <w:b/>
          <w:sz w:val="20"/>
        </w:rPr>
        <w:t>–</w:t>
      </w:r>
      <w:r w:rsidRPr="00945DAB">
        <w:rPr>
          <w:rFonts w:ascii="Arial" w:eastAsia="SimSun" w:hAnsi="Arial" w:hint="eastAsia"/>
          <w:b/>
          <w:sz w:val="20"/>
        </w:rPr>
        <w:t xml:space="preserve"> </w:t>
      </w:r>
      <w:r w:rsidRPr="00945DAB">
        <w:rPr>
          <w:rFonts w:ascii="Arial" w:eastAsia="SimSun" w:hAnsi="Arial" w:hint="eastAsia"/>
          <w:b/>
          <w:sz w:val="20"/>
        </w:rPr>
        <w:t>轻质</w:t>
      </w:r>
    </w:p>
    <w:p w14:paraId="56080489" w14:textId="3E72DDB0" w:rsidR="005C14F1" w:rsidRPr="00945DAB" w:rsidRDefault="00BF4531" w:rsidP="00BF4531">
      <w:pPr>
        <w:spacing w:line="360" w:lineRule="auto"/>
        <w:ind w:right="1559"/>
        <w:jc w:val="both"/>
        <w:rPr>
          <w:rFonts w:ascii="Arial" w:eastAsia="SimSun" w:hAnsi="Arial" w:cs="Arial"/>
          <w:sz w:val="20"/>
          <w:szCs w:val="20"/>
        </w:rPr>
      </w:pPr>
      <w:r w:rsidRPr="00945DAB">
        <w:rPr>
          <w:rFonts w:ascii="Arial" w:eastAsia="SimSun" w:hAnsi="Arial" w:hint="eastAsia"/>
          <w:sz w:val="20"/>
        </w:rPr>
        <w:t>该系列是一种轻质材料，具有耐紫外线和耐候性，特别适用于汽车外饰，尤其是</w:t>
      </w:r>
      <w:r w:rsidR="002B36DF" w:rsidRPr="00945DAB">
        <w:rPr>
          <w:rFonts w:ascii="Arial" w:eastAsia="SimSun" w:hAnsi="Arial" w:hint="eastAsia"/>
          <w:sz w:val="20"/>
        </w:rPr>
        <w:t>导水</w:t>
      </w:r>
      <w:r w:rsidR="009B56B1">
        <w:rPr>
          <w:rFonts w:ascii="Arial" w:eastAsia="SimSun" w:hAnsi="Arial" w:hint="eastAsia"/>
          <w:sz w:val="20"/>
        </w:rPr>
        <w:t>槽</w:t>
      </w:r>
      <w:r w:rsidRPr="00945DAB">
        <w:rPr>
          <w:rFonts w:ascii="Arial" w:eastAsia="SimSun" w:hAnsi="Arial" w:hint="eastAsia"/>
          <w:sz w:val="20"/>
        </w:rPr>
        <w:t>。</w:t>
      </w:r>
    </w:p>
    <w:p w14:paraId="3AC7092B" w14:textId="0BB186DA" w:rsidR="005C14F1" w:rsidRPr="00945DAB" w:rsidRDefault="005C14F1" w:rsidP="00BF4531">
      <w:pPr>
        <w:spacing w:line="360" w:lineRule="auto"/>
        <w:ind w:right="1559"/>
        <w:jc w:val="both"/>
        <w:rPr>
          <w:rFonts w:ascii="Arial" w:eastAsia="SimSun" w:hAnsi="Arial" w:cs="Arial"/>
          <w:sz w:val="20"/>
          <w:szCs w:val="20"/>
        </w:rPr>
      </w:pPr>
      <w:r w:rsidRPr="00945DAB">
        <w:rPr>
          <w:rFonts w:ascii="Arial" w:eastAsia="SimSun" w:hAnsi="Arial" w:hint="eastAsia"/>
          <w:sz w:val="20"/>
        </w:rPr>
        <w:t xml:space="preserve">LW/UV </w:t>
      </w:r>
      <w:r w:rsidRPr="00945DAB">
        <w:rPr>
          <w:rFonts w:ascii="Arial" w:eastAsia="SimSun" w:hAnsi="Arial" w:hint="eastAsia"/>
          <w:sz w:val="20"/>
        </w:rPr>
        <w:t>系列的其他性能还包括：</w:t>
      </w:r>
      <w:r w:rsidRPr="00945DAB">
        <w:rPr>
          <w:rFonts w:ascii="Arial" w:eastAsia="SimSun" w:hAnsi="Arial" w:hint="eastAsia"/>
          <w:sz w:val="20"/>
        </w:rPr>
        <w:t xml:space="preserve"> </w:t>
      </w:r>
    </w:p>
    <w:p w14:paraId="3FA575E2" w14:textId="77777777" w:rsidR="005C14F1" w:rsidRPr="00945DAB" w:rsidRDefault="005C14F1" w:rsidP="005C14F1">
      <w:pPr>
        <w:pStyle w:val="ListParagraph"/>
        <w:numPr>
          <w:ilvl w:val="0"/>
          <w:numId w:val="17"/>
        </w:numPr>
        <w:spacing w:line="360" w:lineRule="auto"/>
        <w:ind w:right="1559"/>
        <w:jc w:val="both"/>
        <w:rPr>
          <w:rFonts w:ascii="Arial" w:hAnsi="Arial" w:cs="Arial"/>
          <w:sz w:val="20"/>
          <w:szCs w:val="20"/>
        </w:rPr>
      </w:pPr>
      <w:r w:rsidRPr="00945DAB">
        <w:rPr>
          <w:rFonts w:ascii="Arial" w:hAnsi="Arial" w:hint="eastAsia"/>
          <w:sz w:val="20"/>
        </w:rPr>
        <w:t>对</w:t>
      </w:r>
      <w:r w:rsidRPr="00945DAB">
        <w:rPr>
          <w:rFonts w:ascii="Arial" w:hAnsi="Arial" w:hint="eastAsia"/>
          <w:sz w:val="20"/>
        </w:rPr>
        <w:t xml:space="preserve"> PP </w:t>
      </w:r>
      <w:r w:rsidRPr="00945DAB">
        <w:rPr>
          <w:rFonts w:ascii="Arial" w:hAnsi="Arial" w:hint="eastAsia"/>
          <w:sz w:val="20"/>
        </w:rPr>
        <w:t>的包胶性</w:t>
      </w:r>
    </w:p>
    <w:p w14:paraId="28A2B9D7" w14:textId="37A13CC7" w:rsidR="005C14F1" w:rsidRPr="00945DAB" w:rsidRDefault="005C14F1" w:rsidP="005C14F1">
      <w:pPr>
        <w:pStyle w:val="ListParagraph"/>
        <w:numPr>
          <w:ilvl w:val="0"/>
          <w:numId w:val="17"/>
        </w:numPr>
        <w:spacing w:line="360" w:lineRule="auto"/>
        <w:ind w:right="1559"/>
        <w:jc w:val="both"/>
        <w:rPr>
          <w:rFonts w:ascii="Arial" w:hAnsi="Arial" w:cs="Arial"/>
          <w:sz w:val="20"/>
          <w:szCs w:val="20"/>
        </w:rPr>
      </w:pPr>
      <w:r w:rsidRPr="00945DAB">
        <w:rPr>
          <w:rFonts w:ascii="Arial" w:hAnsi="Arial" w:hint="eastAsia"/>
          <w:sz w:val="20"/>
        </w:rPr>
        <w:t>减少零件的收缩和翘曲</w:t>
      </w:r>
      <w:r w:rsidRPr="00945DAB">
        <w:rPr>
          <w:rFonts w:ascii="Arial" w:hAnsi="Arial" w:hint="eastAsia"/>
          <w:sz w:val="20"/>
        </w:rPr>
        <w:t xml:space="preserve"> </w:t>
      </w:r>
    </w:p>
    <w:p w14:paraId="0084FB52" w14:textId="77777777" w:rsidR="001D3256" w:rsidRPr="00945DAB" w:rsidRDefault="001D3256" w:rsidP="005C14F1">
      <w:pPr>
        <w:pStyle w:val="ListParagraph"/>
        <w:numPr>
          <w:ilvl w:val="0"/>
          <w:numId w:val="17"/>
        </w:numPr>
        <w:spacing w:line="360" w:lineRule="auto"/>
        <w:ind w:right="1559"/>
        <w:jc w:val="both"/>
        <w:rPr>
          <w:rFonts w:ascii="Arial" w:hAnsi="Arial" w:cs="Arial"/>
          <w:sz w:val="20"/>
          <w:szCs w:val="20"/>
        </w:rPr>
      </w:pPr>
      <w:r w:rsidRPr="00945DAB">
        <w:rPr>
          <w:rFonts w:ascii="Arial" w:hAnsi="Arial" w:hint="eastAsia"/>
          <w:sz w:val="20"/>
        </w:rPr>
        <w:t>优质均匀表面</w:t>
      </w:r>
      <w:r w:rsidRPr="00945DAB">
        <w:rPr>
          <w:rFonts w:ascii="Arial" w:hAnsi="Arial" w:hint="eastAsia"/>
          <w:sz w:val="20"/>
        </w:rPr>
        <w:t xml:space="preserve"> - </w:t>
      </w:r>
      <w:r w:rsidRPr="00945DAB">
        <w:rPr>
          <w:rFonts w:ascii="Arial" w:hAnsi="Arial" w:hint="eastAsia"/>
          <w:sz w:val="20"/>
        </w:rPr>
        <w:t>无发泡</w:t>
      </w:r>
    </w:p>
    <w:p w14:paraId="0370F9E9" w14:textId="7E7680B2" w:rsidR="005C14F1" w:rsidRPr="00945DAB" w:rsidRDefault="005C14F1" w:rsidP="005C14F1">
      <w:pPr>
        <w:pStyle w:val="ListParagraph"/>
        <w:numPr>
          <w:ilvl w:val="0"/>
          <w:numId w:val="17"/>
        </w:numPr>
        <w:spacing w:line="360" w:lineRule="auto"/>
        <w:ind w:right="1559"/>
        <w:jc w:val="both"/>
        <w:rPr>
          <w:rFonts w:ascii="Arial" w:hAnsi="Arial" w:cs="Arial"/>
          <w:sz w:val="20"/>
          <w:szCs w:val="20"/>
        </w:rPr>
      </w:pPr>
      <w:r w:rsidRPr="00945DAB">
        <w:rPr>
          <w:rFonts w:ascii="Arial" w:hAnsi="Arial" w:hint="eastAsia"/>
          <w:sz w:val="20"/>
        </w:rPr>
        <w:t>非粘性表面</w:t>
      </w:r>
      <w:r w:rsidRPr="00945DAB">
        <w:rPr>
          <w:rFonts w:ascii="Arial" w:hAnsi="Arial" w:hint="eastAsia"/>
          <w:sz w:val="20"/>
        </w:rPr>
        <w:t xml:space="preserve"> </w:t>
      </w:r>
    </w:p>
    <w:p w14:paraId="233430EA" w14:textId="77777777" w:rsidR="005C14F1" w:rsidRPr="00945DAB" w:rsidRDefault="005C14F1" w:rsidP="005C14F1">
      <w:pPr>
        <w:pStyle w:val="ListParagraph"/>
        <w:spacing w:line="360" w:lineRule="auto"/>
        <w:ind w:right="1559"/>
        <w:jc w:val="both"/>
        <w:rPr>
          <w:rFonts w:ascii="Arial" w:hAnsi="Arial" w:cs="Arial"/>
          <w:sz w:val="20"/>
          <w:szCs w:val="20"/>
        </w:rPr>
      </w:pPr>
    </w:p>
    <w:p w14:paraId="04D6409D" w14:textId="496F145D" w:rsidR="00BF4531" w:rsidRPr="00945DAB" w:rsidRDefault="00BF4531" w:rsidP="005C14F1">
      <w:pPr>
        <w:spacing w:line="360" w:lineRule="auto"/>
        <w:ind w:right="1559"/>
        <w:jc w:val="both"/>
        <w:rPr>
          <w:rFonts w:ascii="Arial" w:eastAsia="SimSun" w:hAnsi="Arial" w:cs="Arial"/>
          <w:sz w:val="20"/>
          <w:szCs w:val="20"/>
        </w:rPr>
      </w:pPr>
      <w:r w:rsidRPr="00945DAB">
        <w:rPr>
          <w:rFonts w:ascii="Arial" w:eastAsia="SimSun" w:hAnsi="Arial" w:hint="eastAsia"/>
          <w:sz w:val="20"/>
        </w:rPr>
        <w:t>该系列通过了加速耐候性测试，如卡拉哈里和佛罗里达干湿试验，符合梅塞德斯</w:t>
      </w:r>
      <w:r w:rsidRPr="00945DAB">
        <w:rPr>
          <w:rFonts w:ascii="Arial" w:eastAsia="SimSun" w:hAnsi="Arial" w:hint="eastAsia"/>
          <w:sz w:val="20"/>
        </w:rPr>
        <w:t>-</w:t>
      </w:r>
      <w:r w:rsidRPr="00945DAB">
        <w:rPr>
          <w:rFonts w:ascii="Arial" w:eastAsia="SimSun" w:hAnsi="Arial" w:hint="eastAsia"/>
          <w:sz w:val="20"/>
        </w:rPr>
        <w:t>奔驰</w:t>
      </w:r>
      <w:r w:rsidRPr="00945DAB">
        <w:rPr>
          <w:rFonts w:ascii="Arial" w:eastAsia="SimSun" w:hAnsi="Arial" w:hint="eastAsia"/>
          <w:sz w:val="20"/>
        </w:rPr>
        <w:t xml:space="preserve"> DBL 5562 </w:t>
      </w:r>
      <w:r w:rsidRPr="00945DAB">
        <w:rPr>
          <w:rFonts w:ascii="Arial" w:eastAsia="SimSun" w:hAnsi="Arial" w:hint="eastAsia"/>
          <w:sz w:val="20"/>
        </w:rPr>
        <w:t>的</w:t>
      </w:r>
      <w:r w:rsidRPr="00945DAB">
        <w:rPr>
          <w:rFonts w:ascii="Arial" w:eastAsia="SimSun" w:hAnsi="Arial" w:hint="eastAsia"/>
          <w:sz w:val="20"/>
        </w:rPr>
        <w:t xml:space="preserve"> OEM </w:t>
      </w:r>
      <w:r w:rsidRPr="00945DAB">
        <w:rPr>
          <w:rFonts w:ascii="Arial" w:eastAsia="SimSun" w:hAnsi="Arial" w:hint="eastAsia"/>
          <w:sz w:val="20"/>
        </w:rPr>
        <w:t>要求。</w:t>
      </w:r>
      <w:r w:rsidRPr="00945DAB">
        <w:rPr>
          <w:rFonts w:ascii="Arial" w:eastAsia="SimSun" w:hAnsi="Arial" w:hint="eastAsia"/>
          <w:sz w:val="20"/>
        </w:rPr>
        <w:t xml:space="preserve"> </w:t>
      </w:r>
    </w:p>
    <w:p w14:paraId="1035CFAE" w14:textId="77777777" w:rsidR="00C91EEA" w:rsidRPr="00945DAB" w:rsidRDefault="00C91EEA" w:rsidP="00C91EEA">
      <w:pPr>
        <w:snapToGrid w:val="0"/>
        <w:spacing w:after="0" w:line="360" w:lineRule="auto"/>
        <w:ind w:right="1559"/>
        <w:jc w:val="both"/>
        <w:rPr>
          <w:rFonts w:ascii="Arial" w:hAnsi="Arial" w:cs="Arial"/>
          <w:sz w:val="20"/>
          <w:szCs w:val="20"/>
        </w:rPr>
      </w:pPr>
    </w:p>
    <w:p w14:paraId="3B6EA377" w14:textId="6FC19CE1" w:rsidR="00795A08" w:rsidRPr="00945DAB" w:rsidRDefault="00795A08" w:rsidP="001408FE">
      <w:pPr>
        <w:spacing w:line="360" w:lineRule="auto"/>
        <w:ind w:right="1700"/>
        <w:jc w:val="both"/>
        <w:rPr>
          <w:rFonts w:ascii="Arial" w:eastAsia="SimSun" w:hAnsi="Arial" w:cs="Arial"/>
          <w:b/>
          <w:bCs/>
          <w:sz w:val="20"/>
          <w:szCs w:val="20"/>
        </w:rPr>
      </w:pPr>
      <w:r w:rsidRPr="00945DAB">
        <w:rPr>
          <w:rFonts w:ascii="Arial" w:eastAsia="SimSun" w:hAnsi="Arial" w:hint="eastAsia"/>
          <w:b/>
          <w:sz w:val="20"/>
        </w:rPr>
        <w:t xml:space="preserve">TPE </w:t>
      </w:r>
      <w:r w:rsidRPr="00945DAB">
        <w:rPr>
          <w:rFonts w:ascii="Arial" w:eastAsia="SimSun" w:hAnsi="Arial" w:hint="eastAsia"/>
          <w:b/>
          <w:sz w:val="20"/>
        </w:rPr>
        <w:t>在可持续发展方面取得成功</w:t>
      </w:r>
    </w:p>
    <w:p w14:paraId="1E81DE21" w14:textId="223163AB" w:rsidR="00795A08" w:rsidRPr="00945DAB" w:rsidRDefault="00795A08" w:rsidP="001408FE">
      <w:pPr>
        <w:spacing w:line="360" w:lineRule="auto"/>
        <w:ind w:right="1700"/>
        <w:jc w:val="both"/>
        <w:rPr>
          <w:rFonts w:ascii="Arial" w:eastAsia="SimSun" w:hAnsi="Arial" w:cs="Arial"/>
          <w:sz w:val="20"/>
          <w:szCs w:val="20"/>
        </w:rPr>
      </w:pPr>
      <w:r w:rsidRPr="00945DAB">
        <w:rPr>
          <w:rFonts w:ascii="Arial" w:eastAsia="SimSun" w:hAnsi="Arial" w:hint="eastAsia"/>
          <w:sz w:val="20"/>
        </w:rPr>
        <w:t>除了作为</w:t>
      </w:r>
      <w:r w:rsidR="00920093" w:rsidRPr="00920093">
        <w:rPr>
          <w:rFonts w:ascii="Arial" w:eastAsia="SimSun" w:hAnsi="Arial" w:hint="eastAsia"/>
          <w:sz w:val="20"/>
        </w:rPr>
        <w:t>导水槽的应用</w:t>
      </w:r>
      <w:r w:rsidRPr="00945DAB">
        <w:rPr>
          <w:rFonts w:ascii="Arial" w:eastAsia="SimSun" w:hAnsi="Arial" w:hint="eastAsia"/>
          <w:sz w:val="20"/>
        </w:rPr>
        <w:t>，凯柏胶宝</w:t>
      </w:r>
      <w:r w:rsidRPr="00945DAB">
        <w:rPr>
          <w:rFonts w:ascii="Arial" w:eastAsia="SimSun" w:hAnsi="Arial" w:hint="eastAsia"/>
          <w:sz w:val="20"/>
        </w:rPr>
        <w:t xml:space="preserve">® </w:t>
      </w:r>
      <w:r w:rsidRPr="00945DAB">
        <w:rPr>
          <w:rFonts w:ascii="Arial" w:eastAsia="SimSun" w:hAnsi="Arial" w:hint="eastAsia"/>
          <w:sz w:val="20"/>
        </w:rPr>
        <w:t>最近的可持续性创新包括专门开发的用于消费和工业应用的材料解决方案，包括消费后回收（</w:t>
      </w:r>
      <w:r w:rsidRPr="00945DAB">
        <w:rPr>
          <w:rFonts w:ascii="Arial" w:eastAsia="SimSun" w:hAnsi="Arial" w:hint="eastAsia"/>
          <w:sz w:val="20"/>
        </w:rPr>
        <w:t>PCR</w:t>
      </w:r>
      <w:r w:rsidRPr="00945DAB">
        <w:rPr>
          <w:rFonts w:ascii="Arial" w:eastAsia="SimSun" w:hAnsi="Arial" w:hint="eastAsia"/>
          <w:sz w:val="20"/>
        </w:rPr>
        <w:t>）物和后工业回收（</w:t>
      </w:r>
      <w:r w:rsidRPr="00945DAB">
        <w:rPr>
          <w:rFonts w:ascii="Arial" w:eastAsia="SimSun" w:hAnsi="Arial" w:hint="eastAsia"/>
          <w:sz w:val="20"/>
        </w:rPr>
        <w:t>PIR</w:t>
      </w:r>
      <w:r w:rsidRPr="00945DAB">
        <w:rPr>
          <w:rFonts w:ascii="Arial" w:eastAsia="SimSun" w:hAnsi="Arial" w:hint="eastAsia"/>
          <w:sz w:val="20"/>
        </w:rPr>
        <w:t>）物。</w:t>
      </w:r>
      <w:r w:rsidRPr="00945DAB">
        <w:rPr>
          <w:rFonts w:ascii="Arial" w:eastAsia="SimSun" w:hAnsi="Arial" w:hint="eastAsia"/>
          <w:sz w:val="20"/>
        </w:rPr>
        <w:t xml:space="preserve"> </w:t>
      </w:r>
    </w:p>
    <w:p w14:paraId="77335FEB" w14:textId="77777777" w:rsidR="00795A08" w:rsidRPr="00945DAB" w:rsidRDefault="00795A08" w:rsidP="001408FE">
      <w:pPr>
        <w:spacing w:line="360" w:lineRule="auto"/>
        <w:ind w:right="1700"/>
        <w:jc w:val="both"/>
        <w:rPr>
          <w:rFonts w:ascii="Arial" w:eastAsia="SimSun" w:hAnsi="Arial" w:cs="Arial"/>
          <w:sz w:val="20"/>
          <w:szCs w:val="20"/>
        </w:rPr>
      </w:pPr>
      <w:r w:rsidRPr="00945DAB">
        <w:rPr>
          <w:rFonts w:ascii="Arial" w:eastAsia="SimSun" w:hAnsi="Arial" w:hint="eastAsia"/>
          <w:sz w:val="20"/>
        </w:rPr>
        <w:t>您正在寻找可持续的</w:t>
      </w:r>
      <w:r w:rsidRPr="00945DAB">
        <w:rPr>
          <w:rFonts w:ascii="Arial" w:eastAsia="SimSun" w:hAnsi="Arial" w:hint="eastAsia"/>
          <w:sz w:val="20"/>
        </w:rPr>
        <w:t xml:space="preserve"> TPE </w:t>
      </w:r>
      <w:r w:rsidRPr="00945DAB">
        <w:rPr>
          <w:rFonts w:ascii="Arial" w:eastAsia="SimSun" w:hAnsi="Arial" w:hint="eastAsia"/>
          <w:sz w:val="20"/>
        </w:rPr>
        <w:t>解决方案？</w:t>
      </w:r>
      <w:r w:rsidRPr="00945DAB">
        <w:rPr>
          <w:rFonts w:ascii="Arial" w:eastAsia="SimSun" w:hAnsi="Arial" w:hint="eastAsia"/>
          <w:sz w:val="20"/>
          <w:u w:val="single"/>
        </w:rPr>
        <w:t>欢迎咨询我们！</w:t>
      </w:r>
      <w:r w:rsidRPr="00945DAB">
        <w:rPr>
          <w:rFonts w:ascii="Arial" w:eastAsia="SimSun" w:hAnsi="Arial" w:hint="eastAsia"/>
          <w:sz w:val="20"/>
        </w:rPr>
        <w:t xml:space="preserve"> </w:t>
      </w:r>
    </w:p>
    <w:p w14:paraId="08F3A29A" w14:textId="77777777" w:rsidR="00795A08" w:rsidRPr="00945DAB" w:rsidRDefault="00795A08" w:rsidP="00795A08">
      <w:pPr>
        <w:spacing w:line="360" w:lineRule="auto"/>
        <w:ind w:right="1559"/>
        <w:jc w:val="both"/>
        <w:rPr>
          <w:rFonts w:ascii="Arial" w:eastAsia="SimSun" w:hAnsi="Arial" w:cs="Arial"/>
          <w:sz w:val="20"/>
          <w:szCs w:val="20"/>
        </w:rPr>
      </w:pPr>
      <w:r w:rsidRPr="00945DAB">
        <w:rPr>
          <w:rFonts w:ascii="Arial" w:eastAsia="SimSun" w:hAnsi="Arial" w:hint="eastAsia"/>
          <w:sz w:val="20"/>
        </w:rPr>
        <w:t>我们的专家很乐意回答您提出的任何问题，并为您的应用提供正确的解决方案。</w:t>
      </w:r>
    </w:p>
    <w:p w14:paraId="0CE8DD16" w14:textId="4A5FFF18" w:rsidR="003927B3" w:rsidRPr="00945DAB" w:rsidRDefault="00DE5FE0" w:rsidP="00631610">
      <w:pPr>
        <w:keepNext/>
        <w:keepLines/>
        <w:spacing w:after="0" w:line="360" w:lineRule="auto"/>
        <w:ind w:right="1842"/>
        <w:rPr>
          <w:rFonts w:ascii="Arial" w:hAnsi="Arial" w:cs="Arial"/>
          <w:b/>
          <w:bCs/>
          <w:sz w:val="20"/>
          <w:szCs w:val="20"/>
          <w:lang w:bidi="ar-SA"/>
        </w:rPr>
      </w:pPr>
      <w:r>
        <w:rPr>
          <w:noProof/>
        </w:rPr>
        <w:lastRenderedPageBreak/>
        <w:drawing>
          <wp:inline distT="0" distB="0" distL="0" distR="0" wp14:anchorId="5FCA1F86" wp14:editId="68282F6B">
            <wp:extent cx="4172199" cy="2781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77939" cy="2785127"/>
                    </a:xfrm>
                    <a:prstGeom prst="rect">
                      <a:avLst/>
                    </a:prstGeom>
                    <a:noFill/>
                    <a:ln>
                      <a:noFill/>
                    </a:ln>
                  </pic:spPr>
                </pic:pic>
              </a:graphicData>
            </a:graphic>
          </wp:inline>
        </w:drawing>
      </w:r>
    </w:p>
    <w:p w14:paraId="369441E4" w14:textId="77777777" w:rsidR="00084523" w:rsidRPr="006D6EB3" w:rsidRDefault="00084523" w:rsidP="00084523">
      <w:pPr>
        <w:keepNext/>
        <w:keepLines/>
        <w:spacing w:after="0" w:line="360" w:lineRule="auto"/>
        <w:ind w:right="1559"/>
        <w:rPr>
          <w:rFonts w:asciiTheme="majorEastAsia" w:eastAsiaTheme="majorEastAsia" w:hAnsiTheme="majorEastAsia"/>
          <w:noProof/>
        </w:rPr>
      </w:pPr>
      <w:r w:rsidRPr="006D6EB3">
        <w:rPr>
          <w:rFonts w:asciiTheme="majorEastAsia" w:eastAsiaTheme="majorEastAsia" w:hAnsiTheme="majorEastAsia" w:hint="eastAsia"/>
          <w:b/>
          <w:sz w:val="20"/>
        </w:rPr>
        <w:t>（图片：</w:t>
      </w:r>
      <w:r w:rsidRPr="006D6EB3">
        <w:rPr>
          <w:rFonts w:asciiTheme="majorEastAsia" w:eastAsiaTheme="majorEastAsia" w:hAnsiTheme="majorEastAsia" w:cs="Calibri"/>
          <w:b/>
          <w:sz w:val="20"/>
        </w:rPr>
        <w:t>©</w:t>
      </w:r>
      <w:r w:rsidRPr="006D6EB3">
        <w:rPr>
          <w:rFonts w:asciiTheme="majorEastAsia" w:eastAsiaTheme="majorEastAsia" w:hAnsiTheme="majorEastAsia" w:hint="eastAsia"/>
          <w:b/>
          <w:sz w:val="20"/>
        </w:rPr>
        <w:t xml:space="preserve"> 2023 凯柏胶宝</w:t>
      </w:r>
      <w:r w:rsidRPr="006D6EB3">
        <w:rPr>
          <w:rFonts w:asciiTheme="majorEastAsia" w:eastAsiaTheme="majorEastAsia" w:hAnsiTheme="majorEastAsia" w:cs="Calibri"/>
          <w:b/>
          <w:sz w:val="20"/>
        </w:rPr>
        <w:t>®</w:t>
      </w:r>
      <w:r w:rsidRPr="006D6EB3">
        <w:rPr>
          <w:rFonts w:asciiTheme="majorEastAsia" w:eastAsiaTheme="majorEastAsia" w:hAnsiTheme="majorEastAsia" w:hint="eastAsia"/>
          <w:b/>
          <w:sz w:val="20"/>
        </w:rPr>
        <w:t xml:space="preserve"> 版权所有）</w:t>
      </w:r>
    </w:p>
    <w:p w14:paraId="70B0990C" w14:textId="77777777" w:rsidR="00084523" w:rsidRPr="006D6EB3" w:rsidRDefault="00084523" w:rsidP="00084523">
      <w:pPr>
        <w:spacing w:after="0" w:line="360" w:lineRule="auto"/>
        <w:ind w:right="1559"/>
        <w:rPr>
          <w:rFonts w:asciiTheme="majorEastAsia" w:eastAsiaTheme="majorEastAsia" w:hAnsiTheme="majorEastAsia" w:cs="Arial"/>
          <w:sz w:val="20"/>
          <w:szCs w:val="20"/>
        </w:rPr>
      </w:pPr>
      <w:r w:rsidRPr="006D6EB3">
        <w:rPr>
          <w:rFonts w:asciiTheme="majorEastAsia" w:eastAsiaTheme="majorEastAsia" w:hAnsiTheme="majorEastAsia" w:hint="eastAsia"/>
          <w:sz w:val="20"/>
        </w:rPr>
        <w:t>如需高清图片，请联系 Bridget Ngang（</w:t>
      </w:r>
      <w:hyperlink r:id="rId12" w:history="1">
        <w:r w:rsidRPr="006D6EB3">
          <w:rPr>
            <w:rStyle w:val="Hyperlink"/>
            <w:rFonts w:asciiTheme="majorEastAsia" w:eastAsiaTheme="majorEastAsia" w:hAnsiTheme="majorEastAsia" w:hint="eastAsia"/>
            <w:color w:val="auto"/>
            <w:sz w:val="20"/>
          </w:rPr>
          <w:t>bridget.ngang@kraiburg-tpe.com</w:t>
        </w:r>
      </w:hyperlink>
      <w:r w:rsidRPr="006D6EB3">
        <w:rPr>
          <w:rFonts w:asciiTheme="majorEastAsia" w:eastAsiaTheme="majorEastAsia" w:hAnsiTheme="majorEastAsia" w:hint="eastAsia"/>
          <w:sz w:val="20"/>
        </w:rPr>
        <w:t xml:space="preserve">，+6 03 9545 6301）。 </w:t>
      </w:r>
    </w:p>
    <w:p w14:paraId="41EC5DAA" w14:textId="77777777" w:rsidR="00084523" w:rsidRPr="006D6EB3" w:rsidRDefault="00084523" w:rsidP="00084523">
      <w:pPr>
        <w:spacing w:after="0" w:line="360" w:lineRule="auto"/>
        <w:ind w:right="1559"/>
        <w:jc w:val="both"/>
        <w:rPr>
          <w:rFonts w:asciiTheme="majorEastAsia" w:eastAsiaTheme="majorEastAsia" w:hAnsiTheme="majorEastAsia" w:cs="Arial"/>
          <w:sz w:val="20"/>
          <w:szCs w:val="20"/>
        </w:rPr>
      </w:pPr>
    </w:p>
    <w:p w14:paraId="23D229C9" w14:textId="77777777" w:rsidR="00084523" w:rsidRPr="006D6EB3" w:rsidRDefault="00084523" w:rsidP="00084523">
      <w:pPr>
        <w:spacing w:after="0" w:line="360" w:lineRule="auto"/>
        <w:ind w:right="1559"/>
        <w:jc w:val="both"/>
        <w:rPr>
          <w:rFonts w:asciiTheme="majorEastAsia" w:eastAsiaTheme="majorEastAsia" w:hAnsiTheme="majorEastAsia" w:cs="Arial"/>
          <w:sz w:val="20"/>
          <w:szCs w:val="20"/>
        </w:rPr>
      </w:pPr>
    </w:p>
    <w:p w14:paraId="5099D47E" w14:textId="77777777" w:rsidR="00084523" w:rsidRPr="006D6EB3" w:rsidRDefault="00084523" w:rsidP="00084523">
      <w:pPr>
        <w:spacing w:after="0" w:line="360" w:lineRule="auto"/>
        <w:ind w:right="1559"/>
        <w:jc w:val="both"/>
        <w:rPr>
          <w:rFonts w:asciiTheme="majorEastAsia" w:eastAsiaTheme="majorEastAsia" w:hAnsiTheme="majorEastAsia" w:cs="Arial"/>
          <w:sz w:val="20"/>
          <w:szCs w:val="20"/>
        </w:rPr>
      </w:pPr>
    </w:p>
    <w:p w14:paraId="3879C2C3" w14:textId="77777777" w:rsidR="00084523" w:rsidRPr="006D6EB3" w:rsidRDefault="00084523" w:rsidP="00084523">
      <w:pPr>
        <w:spacing w:after="0" w:line="360" w:lineRule="auto"/>
        <w:ind w:right="1559"/>
        <w:jc w:val="both"/>
        <w:rPr>
          <w:rFonts w:asciiTheme="majorEastAsia" w:eastAsiaTheme="majorEastAsia" w:hAnsiTheme="majorEastAsia" w:cs="Arial"/>
          <w:sz w:val="20"/>
          <w:szCs w:val="20"/>
        </w:rPr>
      </w:pPr>
    </w:p>
    <w:p w14:paraId="32317647" w14:textId="77777777" w:rsidR="00084523" w:rsidRPr="006D6EB3" w:rsidRDefault="00084523" w:rsidP="00084523">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b/>
          <w:sz w:val="21"/>
        </w:rPr>
        <w:t>媒体联系人信息：</w:t>
      </w:r>
      <w:r w:rsidRPr="006D6EB3">
        <w:rPr>
          <w:rFonts w:asciiTheme="majorEastAsia" w:eastAsiaTheme="majorEastAsia" w:hAnsiTheme="majorEastAsia" w:hint="eastAsia"/>
          <w:noProof/>
        </w:rPr>
        <w:drawing>
          <wp:anchor distT="0" distB="0" distL="114300" distR="114300" simplePos="0" relativeHeight="251659264" behindDoc="0" locked="0" layoutInCell="1" allowOverlap="1" wp14:anchorId="226ED3C6" wp14:editId="10BF2761">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3478D" w14:textId="77777777" w:rsidR="00084523" w:rsidRPr="006D6EB3" w:rsidRDefault="00DE5FE0" w:rsidP="00084523">
      <w:pPr>
        <w:ind w:right="1559"/>
        <w:rPr>
          <w:rFonts w:asciiTheme="majorEastAsia" w:eastAsiaTheme="majorEastAsia" w:hAnsiTheme="majorEastAsia" w:cs="Arial"/>
          <w:bCs/>
          <w:sz w:val="21"/>
          <w:szCs w:val="21"/>
        </w:rPr>
      </w:pPr>
      <w:hyperlink r:id="rId15" w:history="1">
        <w:r w:rsidR="00084523" w:rsidRPr="006D6EB3">
          <w:rPr>
            <w:rStyle w:val="Hyperlink"/>
            <w:rFonts w:asciiTheme="majorEastAsia" w:eastAsiaTheme="majorEastAsia" w:hAnsiTheme="majorEastAsia" w:hint="eastAsia"/>
            <w:color w:val="auto"/>
            <w:sz w:val="21"/>
          </w:rPr>
          <w:t>下载高清图片</w:t>
        </w:r>
      </w:hyperlink>
    </w:p>
    <w:p w14:paraId="632CCA2E" w14:textId="77777777" w:rsidR="00084523" w:rsidRPr="006D6EB3" w:rsidRDefault="00084523" w:rsidP="00084523">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noProof/>
        </w:rPr>
        <w:drawing>
          <wp:anchor distT="0" distB="0" distL="114300" distR="114300" simplePos="0" relativeHeight="251660288" behindDoc="1" locked="0" layoutInCell="1" allowOverlap="1" wp14:anchorId="10565C8E" wp14:editId="5C295C6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8553E5F" w14:textId="77777777" w:rsidR="00084523" w:rsidRPr="006D6EB3" w:rsidRDefault="00DE5FE0" w:rsidP="00084523">
      <w:pPr>
        <w:ind w:right="1559"/>
        <w:rPr>
          <w:rFonts w:asciiTheme="majorEastAsia" w:eastAsiaTheme="majorEastAsia" w:hAnsiTheme="majorEastAsia" w:cs="Arial"/>
          <w:bCs/>
          <w:sz w:val="21"/>
          <w:szCs w:val="21"/>
        </w:rPr>
      </w:pPr>
      <w:hyperlink r:id="rId18" w:history="1">
        <w:r w:rsidR="00084523" w:rsidRPr="006D6EB3">
          <w:rPr>
            <w:rStyle w:val="Hyperlink"/>
            <w:rFonts w:asciiTheme="majorEastAsia" w:eastAsiaTheme="majorEastAsia" w:hAnsiTheme="majorEastAsia" w:hint="eastAsia"/>
            <w:color w:val="auto"/>
            <w:sz w:val="21"/>
          </w:rPr>
          <w:t>凯柏胶宝</w:t>
        </w:r>
        <w:r w:rsidR="00084523" w:rsidRPr="006D6EB3">
          <w:rPr>
            <w:rStyle w:val="Hyperlink"/>
            <w:rFonts w:asciiTheme="majorEastAsia" w:eastAsiaTheme="majorEastAsia" w:hAnsiTheme="majorEastAsia" w:cs="Calibri"/>
            <w:color w:val="auto"/>
            <w:sz w:val="21"/>
          </w:rPr>
          <w:t>®</w:t>
        </w:r>
        <w:r w:rsidR="00084523" w:rsidRPr="006D6EB3">
          <w:rPr>
            <w:rStyle w:val="Hyperlink"/>
            <w:rFonts w:asciiTheme="majorEastAsia" w:eastAsiaTheme="majorEastAsia" w:hAnsiTheme="majorEastAsia" w:hint="eastAsia"/>
            <w:color w:val="auto"/>
            <w:sz w:val="21"/>
          </w:rPr>
          <w:t>最新资讯</w:t>
        </w:r>
      </w:hyperlink>
    </w:p>
    <w:p w14:paraId="09469F6D" w14:textId="77777777" w:rsidR="00084523" w:rsidRPr="006D6EB3" w:rsidRDefault="00084523" w:rsidP="00084523">
      <w:pPr>
        <w:ind w:right="1559"/>
        <w:rPr>
          <w:rFonts w:asciiTheme="majorEastAsia" w:eastAsiaTheme="majorEastAsia" w:hAnsiTheme="majorEastAsia" w:cs="Arial"/>
          <w:b/>
          <w:sz w:val="21"/>
          <w:szCs w:val="21"/>
          <w:lang w:val="en-GB"/>
        </w:rPr>
      </w:pPr>
    </w:p>
    <w:p w14:paraId="4DF68DE1" w14:textId="77777777" w:rsidR="006D6EB3" w:rsidRDefault="006D6EB3" w:rsidP="00084523">
      <w:pPr>
        <w:ind w:right="1559"/>
        <w:rPr>
          <w:rFonts w:asciiTheme="majorEastAsia" w:eastAsiaTheme="majorEastAsia" w:hAnsiTheme="majorEastAsia"/>
          <w:b/>
          <w:sz w:val="21"/>
        </w:rPr>
      </w:pPr>
    </w:p>
    <w:p w14:paraId="567D67B3" w14:textId="77777777" w:rsidR="006D6EB3" w:rsidRDefault="006D6EB3" w:rsidP="00084523">
      <w:pPr>
        <w:ind w:right="1559"/>
        <w:rPr>
          <w:rFonts w:asciiTheme="majorEastAsia" w:eastAsiaTheme="majorEastAsia" w:hAnsiTheme="majorEastAsia"/>
          <w:b/>
          <w:sz w:val="21"/>
        </w:rPr>
      </w:pPr>
    </w:p>
    <w:p w14:paraId="755ED510" w14:textId="06ADD97E" w:rsidR="00084523" w:rsidRPr="006D6EB3" w:rsidRDefault="00084523" w:rsidP="00084523">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b/>
          <w:sz w:val="21"/>
        </w:rPr>
        <w:lastRenderedPageBreak/>
        <w:t>连接社交媒体：</w:t>
      </w:r>
    </w:p>
    <w:p w14:paraId="5220B70E" w14:textId="77777777" w:rsidR="00084523" w:rsidRPr="006D6EB3" w:rsidRDefault="00084523" w:rsidP="00084523">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39CB74D9" wp14:editId="4D4E8BF6">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595C421E" wp14:editId="43616C5D">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0B87021B" wp14:editId="556882E0">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2571A6A4" wp14:editId="14129E33">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294BBBFB" wp14:editId="59776187">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C1B71D2" w14:textId="77777777" w:rsidR="00084523" w:rsidRPr="006D6EB3" w:rsidRDefault="00084523" w:rsidP="00084523">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b/>
          <w:sz w:val="21"/>
        </w:rPr>
        <w:t>关注我们的微信公众号</w:t>
      </w:r>
    </w:p>
    <w:p w14:paraId="53EA680B" w14:textId="77777777" w:rsidR="00084523" w:rsidRPr="006D6EB3" w:rsidRDefault="00084523" w:rsidP="00084523">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noProof/>
          <w:sz w:val="20"/>
        </w:rPr>
        <w:drawing>
          <wp:inline distT="0" distB="0" distL="0" distR="0" wp14:anchorId="53E54D9C" wp14:editId="1EDF442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2A65745" w14:textId="77777777" w:rsidR="00084523" w:rsidRPr="006D6EB3" w:rsidRDefault="00084523" w:rsidP="00084523">
      <w:pPr>
        <w:spacing w:line="360" w:lineRule="auto"/>
        <w:ind w:right="1559"/>
        <w:rPr>
          <w:rFonts w:asciiTheme="majorEastAsia" w:eastAsiaTheme="majorEastAsia" w:hAnsiTheme="majorEastAsia" w:cs="Arial"/>
          <w:b/>
          <w:sz w:val="21"/>
          <w:szCs w:val="21"/>
          <w:lang w:val="en-MY"/>
        </w:rPr>
      </w:pPr>
      <w:r w:rsidRPr="006D6EB3">
        <w:rPr>
          <w:rFonts w:asciiTheme="majorEastAsia" w:eastAsiaTheme="majorEastAsia" w:hAnsiTheme="majorEastAsia" w:hint="eastAsia"/>
          <w:sz w:val="20"/>
        </w:rPr>
        <w:t>凯柏胶宝</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xml:space="preserve"> (www.kraiburg-tpe.com) 是一家业务足迹遍布全球的定制热塑性弹性体制造商。凯柏胶宝</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xml:space="preserve"> 成立于 2001 年，是 KRAIBURG 集团旗下的独立业务单位，现已成为 TPE 化合物领域最具竞争力的行业领导者。公司旨在为客户提供安全、可靠、可持续的产品。公司拥有 680 多名员工，遍布全球，在德国、美国和马来西亚三地建立了生产基地，致力于向汽车、工业、消费品和监管严格的医疗领域提供品类丰富的产品组合。制造旗下的几大成熟产品线——热塑宝 (THERMOLAST</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)、科柔宝</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xml:space="preserve"> (COPEC</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)、高温宝 (HIPEX</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和尼塑宝</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xml:space="preserve"> (For Tec E</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均采用注塑或挤出工艺，为各行各业的制造商带来出众的加工和产品设计优势。公司拥有卓越的创新能力和全球客户导向，能够为客户提供定制产品解决方案和可靠的配套服务。公司在德国的总部经过 ISO 50001 认证，全球所有基地均已取得 ISO 9001 和 ISO 14001 认证。</w:t>
      </w:r>
    </w:p>
    <w:p w14:paraId="3FDE1FBE" w14:textId="22F0FA9B" w:rsidR="003927B3" w:rsidRPr="00084523" w:rsidRDefault="003927B3" w:rsidP="00631610">
      <w:pPr>
        <w:keepNext/>
        <w:keepLines/>
        <w:spacing w:after="0" w:line="360" w:lineRule="auto"/>
        <w:ind w:right="1842"/>
        <w:rPr>
          <w:rFonts w:asciiTheme="majorEastAsia" w:eastAsiaTheme="majorEastAsia" w:hAnsiTheme="majorEastAsia" w:cs="Arial"/>
          <w:b/>
          <w:bCs/>
          <w:sz w:val="20"/>
          <w:szCs w:val="20"/>
          <w:lang w:val="en-MY" w:bidi="ar-SA"/>
        </w:rPr>
      </w:pPr>
    </w:p>
    <w:p w14:paraId="4837FE41" w14:textId="0304D2FD" w:rsidR="00DC32CA" w:rsidRPr="00084523" w:rsidRDefault="00DC32CA" w:rsidP="00C030F9">
      <w:pPr>
        <w:spacing w:line="360" w:lineRule="auto"/>
        <w:ind w:right="1842"/>
        <w:jc w:val="both"/>
        <w:rPr>
          <w:rFonts w:asciiTheme="majorEastAsia" w:eastAsiaTheme="majorEastAsia" w:hAnsiTheme="majorEastAsia" w:cs="Arial"/>
          <w:b/>
          <w:sz w:val="21"/>
          <w:szCs w:val="21"/>
          <w:lang w:val="en-MY"/>
        </w:rPr>
      </w:pPr>
    </w:p>
    <w:sectPr w:rsidR="00DC32CA" w:rsidRPr="00084523"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310F0" w14:textId="77777777" w:rsidR="00CE513B" w:rsidRDefault="00CE513B" w:rsidP="00784C57">
      <w:pPr>
        <w:spacing w:after="0" w:line="240" w:lineRule="auto"/>
      </w:pPr>
      <w:r>
        <w:separator/>
      </w:r>
    </w:p>
  </w:endnote>
  <w:endnote w:type="continuationSeparator" w:id="0">
    <w:p w14:paraId="50E70432" w14:textId="77777777" w:rsidR="00CE513B" w:rsidRDefault="00CE513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DE5FE0" w:rsidP="001E1888">
                          <w:pPr>
                            <w:pStyle w:val="Header"/>
                            <w:spacing w:line="360" w:lineRule="auto"/>
                            <w:rPr>
                              <w:rFonts w:ascii="Arial" w:eastAsia="SimSun" w:hAnsi="Arial" w:cs="Arial"/>
                              <w:bCs/>
                              <w:iCs/>
                              <w:sz w:val="16"/>
                              <w:szCs w:val="16"/>
                            </w:rPr>
                          </w:pPr>
                          <w:hyperlink r:id="rId1" w:history="1">
                            <w:r w:rsidR="00302932">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7777777" w:rsidR="000F2CA8" w:rsidRPr="00D138E6" w:rsidRDefault="00DE5FE0" w:rsidP="000F2CA8">
                          <w:pPr>
                            <w:pStyle w:val="BodyTextIndent"/>
                            <w:ind w:left="0"/>
                            <w:rPr>
                              <w:rStyle w:val="Hyperlink"/>
                              <w:i w:val="0"/>
                              <w:sz w:val="16"/>
                            </w:rPr>
                          </w:pPr>
                          <w:hyperlink r:id="rId2" w:history="1">
                            <w:r w:rsidR="00302932">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eastAsia="宋体" w:hAnsi="Arial" w:cs="Arial"/>
                        <w:b/>
                        <w:sz w:val="16"/>
                        <w:szCs w:val="16"/>
                      </w:rPr>
                    </w:pPr>
                    <w:r>
                      <w:rPr>
                        <w:rFonts w:ascii="Arial" w:eastAsia="宋体"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宋体" w:hAnsi="Arial" w:cs="Arial"/>
                        <w:bCs/>
                        <w:iCs/>
                        <w:sz w:val="16"/>
                        <w:szCs w:val="16"/>
                      </w:rPr>
                    </w:pPr>
                    <w:r>
                      <w:rPr>
                        <w:rFonts w:ascii="Arial" w:eastAsia="宋体" w:hAnsi="Arial" w:hint="eastAsia"/>
                        <w:sz w:val="16"/>
                      </w:rPr>
                      <w:t>Bridget Ngang</w:t>
                    </w:r>
                  </w:p>
                  <w:p w14:paraId="36AC5C66" w14:textId="77777777" w:rsidR="001E1888" w:rsidRPr="00607EE4" w:rsidRDefault="001E1888" w:rsidP="001E1888">
                    <w:pPr>
                      <w:pStyle w:val="Header"/>
                      <w:spacing w:line="360" w:lineRule="auto"/>
                      <w:rPr>
                        <w:rFonts w:ascii="Arial" w:eastAsia="宋体" w:hAnsi="Arial" w:cs="Arial"/>
                        <w:bCs/>
                        <w:iCs/>
                        <w:sz w:val="16"/>
                        <w:szCs w:val="16"/>
                      </w:rPr>
                    </w:pPr>
                    <w:r>
                      <w:rPr>
                        <w:rFonts w:ascii="Arial" w:eastAsia="宋体" w:hAnsi="Arial" w:hint="eastAsia"/>
                        <w:sz w:val="16"/>
                      </w:rPr>
                      <w:t>亚太区营销经理</w:t>
                    </w:r>
                  </w:p>
                  <w:p w14:paraId="0D6196C4" w14:textId="77777777" w:rsidR="001E1888" w:rsidRPr="00607EE4" w:rsidRDefault="001E1888" w:rsidP="001E1888">
                    <w:pPr>
                      <w:pStyle w:val="Header"/>
                      <w:spacing w:line="360" w:lineRule="auto"/>
                      <w:rPr>
                        <w:rFonts w:ascii="Arial" w:eastAsia="宋体" w:hAnsi="Arial" w:cs="Arial"/>
                        <w:bCs/>
                        <w:iCs/>
                        <w:sz w:val="16"/>
                        <w:szCs w:val="16"/>
                      </w:rPr>
                    </w:pPr>
                    <w:r>
                      <w:rPr>
                        <w:rFonts w:ascii="Arial" w:eastAsia="宋体" w:hAnsi="Arial" w:hint="eastAsia"/>
                        <w:sz w:val="16"/>
                      </w:rPr>
                      <w:t>电话：</w:t>
                    </w:r>
                    <w:r>
                      <w:rPr>
                        <w:rFonts w:ascii="Arial" w:eastAsia="宋体" w:hAnsi="Arial" w:hint="eastAsia"/>
                        <w:sz w:val="16"/>
                      </w:rPr>
                      <w:t>+603 9545 6301</w:t>
                    </w:r>
                  </w:p>
                  <w:p w14:paraId="73E18B48" w14:textId="77777777" w:rsidR="001E1888" w:rsidRPr="00607EE4" w:rsidRDefault="00000000" w:rsidP="001E1888">
                    <w:pPr>
                      <w:pStyle w:val="Header"/>
                      <w:spacing w:line="360" w:lineRule="auto"/>
                      <w:rPr>
                        <w:rFonts w:ascii="Arial" w:eastAsia="宋体" w:hAnsi="Arial" w:cs="Arial"/>
                        <w:bCs/>
                        <w:iCs/>
                        <w:sz w:val="16"/>
                        <w:szCs w:val="16"/>
                      </w:rPr>
                    </w:pPr>
                    <w:hyperlink r:id="rId3" w:history="1">
                      <w:r w:rsidR="00302932">
                        <w:rPr>
                          <w:rStyle w:val="Hyperlink"/>
                          <w:rFonts w:ascii="Arial" w:eastAsia="宋体"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7777777" w:rsidR="000F2CA8" w:rsidRPr="00D138E6" w:rsidRDefault="00000000" w:rsidP="000F2CA8">
                    <w:pPr>
                      <w:pStyle w:val="BodyTextIndent"/>
                      <w:ind w:left="0"/>
                      <w:rPr>
                        <w:rStyle w:val="Hyperlink"/>
                        <w:i w:val="0"/>
                        <w:sz w:val="16"/>
                      </w:rPr>
                    </w:pPr>
                    <w:hyperlink r:id="rId4" w:history="1">
                      <w:r w:rsidR="00302932">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2F136" w14:textId="77777777" w:rsidR="00CE513B" w:rsidRDefault="00CE513B" w:rsidP="00784C57">
      <w:pPr>
        <w:spacing w:after="0" w:line="240" w:lineRule="auto"/>
      </w:pPr>
      <w:r>
        <w:separator/>
      </w:r>
    </w:p>
  </w:footnote>
  <w:footnote w:type="continuationSeparator" w:id="0">
    <w:p w14:paraId="5556A0E6" w14:textId="77777777" w:rsidR="00CE513B" w:rsidRDefault="00CE513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44471C75" w14:textId="0B5B4FD6" w:rsidR="00BF4531" w:rsidRPr="00BF4531" w:rsidRDefault="00BF4531" w:rsidP="00BF4531">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适用于汽车</w:t>
          </w:r>
          <w:r w:rsidR="009B56B1">
            <w:rPr>
              <w:rFonts w:ascii="Arial" w:eastAsia="SimSun" w:hAnsi="Arial" w:hint="eastAsia"/>
              <w:b/>
              <w:sz w:val="16"/>
            </w:rPr>
            <w:t>导水槽</w:t>
          </w:r>
          <w:r>
            <w:rPr>
              <w:rFonts w:ascii="Arial" w:eastAsia="SimSun" w:hAnsi="Arial" w:hint="eastAsia"/>
              <w:b/>
              <w:sz w:val="16"/>
            </w:rPr>
            <w:t>应用的</w:t>
          </w:r>
          <w:r>
            <w:rPr>
              <w:rFonts w:ascii="Arial" w:eastAsia="SimSun" w:hAnsi="Arial" w:hint="eastAsia"/>
              <w:b/>
              <w:sz w:val="16"/>
            </w:rPr>
            <w:t xml:space="preserve"> TPE</w:t>
          </w:r>
        </w:p>
        <w:p w14:paraId="57155645" w14:textId="43CCCD68" w:rsidR="006D17DD" w:rsidRPr="002B7CE1" w:rsidRDefault="006D17DD" w:rsidP="006D17DD">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2 </w:t>
          </w:r>
          <w:r>
            <w:rPr>
              <w:rFonts w:ascii="Arial" w:eastAsia="SimSun" w:hAnsi="Arial" w:hint="eastAsia"/>
              <w:b/>
              <w:sz w:val="16"/>
            </w:rPr>
            <w:t>月，吉隆坡</w:t>
          </w:r>
        </w:p>
        <w:p w14:paraId="1A56E795" w14:textId="27C1A5AC" w:rsidR="00502615" w:rsidRPr="00073D11" w:rsidRDefault="005E678B" w:rsidP="005E678B">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EA785E3" w14:textId="77777777" w:rsidR="00BF4531" w:rsidRDefault="003C4170" w:rsidP="00BF4531">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452A7B26" w14:textId="6B4460CF" w:rsidR="00BF4531" w:rsidRPr="00BF4531" w:rsidRDefault="00BF4531" w:rsidP="00BF4531">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适用于汽车</w:t>
          </w:r>
          <w:r w:rsidR="007F3635">
            <w:rPr>
              <w:rFonts w:ascii="Arial" w:eastAsia="SimSun" w:hAnsi="Arial" w:hint="eastAsia"/>
              <w:b/>
              <w:sz w:val="16"/>
            </w:rPr>
            <w:t>导水槽</w:t>
          </w:r>
          <w:r>
            <w:rPr>
              <w:rFonts w:ascii="Arial" w:eastAsia="SimSun" w:hAnsi="Arial" w:hint="eastAsia"/>
              <w:b/>
              <w:sz w:val="16"/>
            </w:rPr>
            <w:t>应用的</w:t>
          </w:r>
          <w:r>
            <w:rPr>
              <w:rFonts w:ascii="Arial" w:eastAsia="SimSun" w:hAnsi="Arial" w:hint="eastAsia"/>
              <w:b/>
              <w:sz w:val="16"/>
            </w:rPr>
            <w:t xml:space="preserve"> TPE</w:t>
          </w:r>
        </w:p>
        <w:p w14:paraId="64245A3A" w14:textId="22EB5726"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2 </w:t>
          </w:r>
          <w:r>
            <w:rPr>
              <w:rFonts w:ascii="Arial" w:eastAsia="SimSun" w:hAnsi="Arial" w:hint="eastAsia"/>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 Sdn Bhd</w:t>
          </w:r>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Pr="00034032" w:rsidRDefault="003C4170" w:rsidP="003C4170">
          <w:pPr>
            <w:pStyle w:val="Header"/>
            <w:tabs>
              <w:tab w:val="clear" w:pos="4703"/>
            </w:tabs>
            <w:rPr>
              <w:rFonts w:ascii="Arial" w:eastAsia="SimSun" w:hAnsi="Arial" w:cs="Arial"/>
              <w:sz w:val="16"/>
              <w:szCs w:val="16"/>
              <w:lang w:val="sv-SE"/>
            </w:rPr>
          </w:pPr>
          <w:r w:rsidRPr="00034032">
            <w:rPr>
              <w:rFonts w:ascii="Arial" w:eastAsia="SimSun" w:hAnsi="Arial" w:hint="eastAsia"/>
              <w:sz w:val="16"/>
              <w:lang w:val="sv-SE"/>
            </w:rPr>
            <w:t>Kawasan Perindustrian Balakong</w:t>
          </w:r>
        </w:p>
        <w:p w14:paraId="57CACA94" w14:textId="77777777" w:rsidR="003C4170" w:rsidRPr="00034032" w:rsidRDefault="003C4170" w:rsidP="003C4170">
          <w:pPr>
            <w:pStyle w:val="Header"/>
            <w:tabs>
              <w:tab w:val="clear" w:pos="4703"/>
            </w:tabs>
            <w:rPr>
              <w:rFonts w:ascii="Arial" w:eastAsia="SimSun" w:hAnsi="Arial" w:cs="Arial"/>
              <w:sz w:val="16"/>
              <w:szCs w:val="16"/>
              <w:lang w:val="sv-SE"/>
            </w:rPr>
          </w:pPr>
          <w:r w:rsidRPr="00034032">
            <w:rPr>
              <w:rFonts w:ascii="Arial" w:eastAsia="SimSun" w:hAnsi="Arial" w:hint="eastAsia"/>
              <w:sz w:val="16"/>
              <w:lang w:val="sv-SE"/>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D417C"/>
    <w:multiLevelType w:val="hybridMultilevel"/>
    <w:tmpl w:val="0672BE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A23356"/>
    <w:multiLevelType w:val="multilevel"/>
    <w:tmpl w:val="322E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4"/>
  </w:num>
  <w:num w:numId="2" w16cid:durableId="1107233859">
    <w:abstractNumId w:val="7"/>
  </w:num>
  <w:num w:numId="3" w16cid:durableId="84694826">
    <w:abstractNumId w:val="3"/>
  </w:num>
  <w:num w:numId="4" w16cid:durableId="1893232029">
    <w:abstractNumId w:val="16"/>
  </w:num>
  <w:num w:numId="5" w16cid:durableId="742027126">
    <w:abstractNumId w:val="11"/>
  </w:num>
  <w:num w:numId="6" w16cid:durableId="1918981151">
    <w:abstractNumId w:val="14"/>
  </w:num>
  <w:num w:numId="7" w16cid:durableId="1404644129">
    <w:abstractNumId w:val="6"/>
  </w:num>
  <w:num w:numId="8" w16cid:durableId="1988242192">
    <w:abstractNumId w:val="15"/>
  </w:num>
  <w:num w:numId="9" w16cid:durableId="1811752287">
    <w:abstractNumId w:val="12"/>
  </w:num>
  <w:num w:numId="10" w16cid:durableId="239675848">
    <w:abstractNumId w:val="1"/>
  </w:num>
  <w:num w:numId="11" w16cid:durableId="925653970">
    <w:abstractNumId w:val="9"/>
  </w:num>
  <w:num w:numId="12" w16cid:durableId="21206367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5"/>
  </w:num>
  <w:num w:numId="14" w16cid:durableId="812257687">
    <w:abstractNumId w:val="13"/>
  </w:num>
  <w:num w:numId="15" w16cid:durableId="606623926">
    <w:abstractNumId w:val="2"/>
  </w:num>
  <w:num w:numId="16" w16cid:durableId="11999922">
    <w:abstractNumId w:val="10"/>
  </w:num>
  <w:num w:numId="17" w16cid:durableId="959534849">
    <w:abstractNumId w:val="0"/>
  </w:num>
  <w:num w:numId="18" w16cid:durableId="1409712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320C9"/>
    <w:rsid w:val="00034032"/>
    <w:rsid w:val="00034EAD"/>
    <w:rsid w:val="00041B77"/>
    <w:rsid w:val="00046648"/>
    <w:rsid w:val="0004695A"/>
    <w:rsid w:val="00047CA0"/>
    <w:rsid w:val="00055A30"/>
    <w:rsid w:val="00057785"/>
    <w:rsid w:val="00065A69"/>
    <w:rsid w:val="00067616"/>
    <w:rsid w:val="000676E6"/>
    <w:rsid w:val="00071236"/>
    <w:rsid w:val="00073D11"/>
    <w:rsid w:val="000759E8"/>
    <w:rsid w:val="00077E64"/>
    <w:rsid w:val="000829C6"/>
    <w:rsid w:val="00083596"/>
    <w:rsid w:val="00084523"/>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5B6A"/>
    <w:rsid w:val="0018691E"/>
    <w:rsid w:val="00186CE3"/>
    <w:rsid w:val="001912E3"/>
    <w:rsid w:val="001937B4"/>
    <w:rsid w:val="00196354"/>
    <w:rsid w:val="00196ADF"/>
    <w:rsid w:val="001A1A47"/>
    <w:rsid w:val="001A6E10"/>
    <w:rsid w:val="001B400F"/>
    <w:rsid w:val="001C2242"/>
    <w:rsid w:val="001C311C"/>
    <w:rsid w:val="001C4EAE"/>
    <w:rsid w:val="001C701E"/>
    <w:rsid w:val="001C787B"/>
    <w:rsid w:val="001D003B"/>
    <w:rsid w:val="001D3256"/>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0E23"/>
    <w:rsid w:val="00283F51"/>
    <w:rsid w:val="0028506D"/>
    <w:rsid w:val="00290773"/>
    <w:rsid w:val="002934F9"/>
    <w:rsid w:val="0029752E"/>
    <w:rsid w:val="002A37DD"/>
    <w:rsid w:val="002A3920"/>
    <w:rsid w:val="002A532B"/>
    <w:rsid w:val="002B36DF"/>
    <w:rsid w:val="002B3A55"/>
    <w:rsid w:val="002B5047"/>
    <w:rsid w:val="002B5F60"/>
    <w:rsid w:val="002B7CE1"/>
    <w:rsid w:val="002C3084"/>
    <w:rsid w:val="002C4280"/>
    <w:rsid w:val="002C6993"/>
    <w:rsid w:val="002C7BE6"/>
    <w:rsid w:val="002D03CB"/>
    <w:rsid w:val="002D3BC0"/>
    <w:rsid w:val="002D73D6"/>
    <w:rsid w:val="002E1053"/>
    <w:rsid w:val="002E20C3"/>
    <w:rsid w:val="002E4FD9"/>
    <w:rsid w:val="002E52C7"/>
    <w:rsid w:val="002E7261"/>
    <w:rsid w:val="002F2061"/>
    <w:rsid w:val="002F4492"/>
    <w:rsid w:val="002F563D"/>
    <w:rsid w:val="00302932"/>
    <w:rsid w:val="00304543"/>
    <w:rsid w:val="003048BF"/>
    <w:rsid w:val="0030614F"/>
    <w:rsid w:val="00310A64"/>
    <w:rsid w:val="00312545"/>
    <w:rsid w:val="00324D73"/>
    <w:rsid w:val="00325394"/>
    <w:rsid w:val="00325EA7"/>
    <w:rsid w:val="00326FA2"/>
    <w:rsid w:val="0033017E"/>
    <w:rsid w:val="00333B31"/>
    <w:rsid w:val="00347067"/>
    <w:rsid w:val="0035152E"/>
    <w:rsid w:val="00364268"/>
    <w:rsid w:val="0036465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7670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356AD"/>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4CD7"/>
    <w:rsid w:val="005A5D20"/>
    <w:rsid w:val="005B26DB"/>
    <w:rsid w:val="005B386E"/>
    <w:rsid w:val="005B6B7E"/>
    <w:rsid w:val="005C14F1"/>
    <w:rsid w:val="005C1CB1"/>
    <w:rsid w:val="005C2021"/>
    <w:rsid w:val="005C4033"/>
    <w:rsid w:val="005C59F4"/>
    <w:rsid w:val="005D467D"/>
    <w:rsid w:val="005D601C"/>
    <w:rsid w:val="005E1753"/>
    <w:rsid w:val="005E1C3F"/>
    <w:rsid w:val="005E678B"/>
    <w:rsid w:val="00606916"/>
    <w:rsid w:val="00610497"/>
    <w:rsid w:val="00614010"/>
    <w:rsid w:val="00614013"/>
    <w:rsid w:val="006154FB"/>
    <w:rsid w:val="00620F45"/>
    <w:rsid w:val="00621FED"/>
    <w:rsid w:val="00623315"/>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17DD"/>
    <w:rsid w:val="006D49E5"/>
    <w:rsid w:val="006D6EB3"/>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635"/>
    <w:rsid w:val="007F3DBF"/>
    <w:rsid w:val="007F50C1"/>
    <w:rsid w:val="007F5D28"/>
    <w:rsid w:val="0080194B"/>
    <w:rsid w:val="00801E68"/>
    <w:rsid w:val="00823B61"/>
    <w:rsid w:val="0082753C"/>
    <w:rsid w:val="00835B9C"/>
    <w:rsid w:val="00855764"/>
    <w:rsid w:val="008608C3"/>
    <w:rsid w:val="00861FDA"/>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0093"/>
    <w:rsid w:val="00923B42"/>
    <w:rsid w:val="00923D2E"/>
    <w:rsid w:val="009324CB"/>
    <w:rsid w:val="00935C50"/>
    <w:rsid w:val="00937972"/>
    <w:rsid w:val="009416C1"/>
    <w:rsid w:val="00941B18"/>
    <w:rsid w:val="00945459"/>
    <w:rsid w:val="00945BCC"/>
    <w:rsid w:val="00945DAB"/>
    <w:rsid w:val="00947D55"/>
    <w:rsid w:val="00952EED"/>
    <w:rsid w:val="00954B8E"/>
    <w:rsid w:val="0095708D"/>
    <w:rsid w:val="00957AAC"/>
    <w:rsid w:val="009618DB"/>
    <w:rsid w:val="00964C40"/>
    <w:rsid w:val="00967C9C"/>
    <w:rsid w:val="00977F9A"/>
    <w:rsid w:val="0098002D"/>
    <w:rsid w:val="00980DBB"/>
    <w:rsid w:val="009927D5"/>
    <w:rsid w:val="009B1A1B"/>
    <w:rsid w:val="009B1C7C"/>
    <w:rsid w:val="009B32CA"/>
    <w:rsid w:val="009B5422"/>
    <w:rsid w:val="009B56B1"/>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8377A"/>
    <w:rsid w:val="00A93D7F"/>
    <w:rsid w:val="00A97DC4"/>
    <w:rsid w:val="00AA66C4"/>
    <w:rsid w:val="00AB48F2"/>
    <w:rsid w:val="00AB4BC4"/>
    <w:rsid w:val="00AC1EA0"/>
    <w:rsid w:val="00AC3D7D"/>
    <w:rsid w:val="00AD13B3"/>
    <w:rsid w:val="00AD29B8"/>
    <w:rsid w:val="00AD5919"/>
    <w:rsid w:val="00AD6D80"/>
    <w:rsid w:val="00AE1711"/>
    <w:rsid w:val="00AE2D28"/>
    <w:rsid w:val="00AF215F"/>
    <w:rsid w:val="00AF442B"/>
    <w:rsid w:val="00AF706E"/>
    <w:rsid w:val="00AF73F9"/>
    <w:rsid w:val="00B022F8"/>
    <w:rsid w:val="00B05D3F"/>
    <w:rsid w:val="00B07B48"/>
    <w:rsid w:val="00B11451"/>
    <w:rsid w:val="00B11AC4"/>
    <w:rsid w:val="00B140E7"/>
    <w:rsid w:val="00B16678"/>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5AEB"/>
    <w:rsid w:val="00BE5F2F"/>
    <w:rsid w:val="00BE63E9"/>
    <w:rsid w:val="00BF1594"/>
    <w:rsid w:val="00BF27BE"/>
    <w:rsid w:val="00BF28D4"/>
    <w:rsid w:val="00BF4531"/>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5386"/>
    <w:rsid w:val="00CC7648"/>
    <w:rsid w:val="00CD0AF4"/>
    <w:rsid w:val="00CD0E68"/>
    <w:rsid w:val="00CD2B5E"/>
    <w:rsid w:val="00CD47FF"/>
    <w:rsid w:val="00CD66BE"/>
    <w:rsid w:val="00CD7C16"/>
    <w:rsid w:val="00CE3169"/>
    <w:rsid w:val="00CE513B"/>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5FE0"/>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F5003"/>
    <w:rsid w:val="00EF65A0"/>
    <w:rsid w:val="00F02134"/>
    <w:rsid w:val="00F11E25"/>
    <w:rsid w:val="00F125F3"/>
    <w:rsid w:val="00F14DFB"/>
    <w:rsid w:val="00F20F7E"/>
    <w:rsid w:val="00F217EF"/>
    <w:rsid w:val="00F2331F"/>
    <w:rsid w:val="00F26BC9"/>
    <w:rsid w:val="00F33088"/>
    <w:rsid w:val="00F40FB6"/>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531"/>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7276275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4686799">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5871619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266</Words>
  <Characters>1522</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2023-02-01T03:02:00Z</dcterms:created>
  <dcterms:modified xsi:type="dcterms:W3CDTF">2023-02-03T05:19:00Z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