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B56AD" w14:textId="60E01758" w:rsidR="006C4263" w:rsidRPr="00207F2F" w:rsidRDefault="007004B7" w:rsidP="007004B7">
      <w:pPr>
        <w:spacing w:after="0"/>
        <w:contextualSpacing/>
        <w:jc w:val="both"/>
        <w:rPr>
          <w:rFonts w:ascii="NanumGothic" w:eastAsia="NanumGothic" w:hAnsi="NanumGothic" w:cs="Malgun Gothic Semilight"/>
          <w:b/>
          <w:bCs/>
          <w:sz w:val="24"/>
          <w:szCs w:val="24"/>
          <w:lang w:eastAsia="ko-KR"/>
        </w:rPr>
      </w:pPr>
      <w:bookmarkStart w:id="0" w:name="_Hlk122616619"/>
      <w:r w:rsidRPr="00207F2F">
        <w:rPr>
          <w:rFonts w:ascii="NanumGothic" w:eastAsia="NanumGothic" w:hAnsi="NanumGothic" w:cs="Malgun Gothic Semilight" w:hint="eastAsia"/>
          <w:b/>
          <w:bCs/>
          <w:sz w:val="24"/>
          <w:szCs w:val="24"/>
          <w:lang w:eastAsia="ko-KR"/>
        </w:rPr>
        <w:t>사무용품의</w:t>
      </w:r>
      <w:r w:rsidRPr="00207F2F">
        <w:rPr>
          <w:rFonts w:ascii="NanumGothic" w:eastAsia="NanumGothic" w:hAnsi="NanumGothic" w:cs="Malgun Gothic Semilight"/>
          <w:b/>
          <w:bCs/>
          <w:sz w:val="24"/>
          <w:szCs w:val="24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/>
          <w:bCs/>
          <w:sz w:val="24"/>
          <w:szCs w:val="24"/>
          <w:lang w:eastAsia="ko-KR"/>
        </w:rPr>
        <w:t>지속</w:t>
      </w:r>
      <w:r w:rsidRPr="00207F2F">
        <w:rPr>
          <w:rFonts w:ascii="NanumGothic" w:eastAsia="NanumGothic" w:hAnsi="NanumGothic" w:cs="Malgun Gothic Semilight"/>
          <w:b/>
          <w:bCs/>
          <w:sz w:val="24"/>
          <w:szCs w:val="24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/>
          <w:bCs/>
          <w:sz w:val="24"/>
          <w:szCs w:val="24"/>
          <w:lang w:eastAsia="ko-KR"/>
        </w:rPr>
        <w:t>가능한</w:t>
      </w:r>
      <w:r w:rsidRPr="00207F2F">
        <w:rPr>
          <w:rFonts w:ascii="NanumGothic" w:eastAsia="NanumGothic" w:hAnsi="NanumGothic" w:cs="Malgun Gothic Semilight"/>
          <w:b/>
          <w:bCs/>
          <w:sz w:val="24"/>
          <w:szCs w:val="24"/>
          <w:lang w:eastAsia="ko-KR"/>
        </w:rPr>
        <w:t xml:space="preserve"> TPE</w:t>
      </w:r>
    </w:p>
    <w:bookmarkEnd w:id="0"/>
    <w:p w14:paraId="2F491612" w14:textId="77777777" w:rsidR="006C4263" w:rsidRPr="00207F2F" w:rsidRDefault="006C4263" w:rsidP="007004B7">
      <w:pPr>
        <w:spacing w:after="0"/>
        <w:contextualSpacing/>
        <w:jc w:val="both"/>
        <w:rPr>
          <w:rFonts w:ascii="NanumGothic" w:eastAsia="NanumGothic" w:hAnsi="NanumGothic" w:cs="Malgun Gothic Semilight"/>
          <w:b/>
          <w:bCs/>
          <w:sz w:val="24"/>
          <w:szCs w:val="24"/>
          <w:lang w:eastAsia="ko-KR"/>
        </w:rPr>
      </w:pPr>
    </w:p>
    <w:p w14:paraId="7C42DB17" w14:textId="3C0C0965" w:rsidR="007004B7" w:rsidRPr="00207F2F" w:rsidRDefault="007004B7" w:rsidP="007004B7">
      <w:pPr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광범위한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열가소성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엘라스토머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제품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및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다양한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산업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분야에서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맞춤형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솔루션을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제공하는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 xml:space="preserve">글로벌 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TPE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 xml:space="preserve">제조업체인 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>KRAIBURG TPE(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크라이버그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티피이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>)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는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D0B04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사무용품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 xml:space="preserve"> 어플리케이션용으로 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최대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35% PCR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함량의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컴파운드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RC/FC/PCR/AP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시리즈를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제공합니다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55A7EB28" w14:textId="205DE857" w:rsidR="007004B7" w:rsidRPr="00207F2F" w:rsidRDefault="007004B7" w:rsidP="007004B7">
      <w:pPr>
        <w:spacing w:after="0"/>
        <w:ind w:right="1559"/>
        <w:contextualSpacing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기업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부문은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전자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폐기물에서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식품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,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포장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,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종이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조각에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이르기까지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많은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양의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폐기물 생성에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기여합니다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.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오늘날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지속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가능성은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기업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책임의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일환으로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사업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운영에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통합됩니다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.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작업장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지속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가능성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실행이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표준이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되는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것은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놀라운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일이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아닙니다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687C8214" w14:textId="77777777" w:rsidR="006C4263" w:rsidRPr="00207F2F" w:rsidRDefault="006C4263" w:rsidP="007004B7">
      <w:pPr>
        <w:spacing w:after="0"/>
        <w:ind w:right="1559"/>
        <w:contextualSpacing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71649AE3" w14:textId="18611566" w:rsidR="007004B7" w:rsidRPr="00207F2F" w:rsidRDefault="007004B7" w:rsidP="007004B7">
      <w:pPr>
        <w:spacing w:after="0"/>
        <w:ind w:right="1559"/>
        <w:contextualSpacing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따라서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제조업체</w:t>
      </w:r>
      <w:r w:rsidR="00A04851"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들은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사무실에서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사용되는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환경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친화적인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제품에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대한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증가하는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수요를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충족하기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위해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열가소성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엘라스토머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>(TPE)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와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같은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고급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소재로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제품을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개발하고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있습니다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3FB32E3D" w14:textId="77777777" w:rsidR="006C4263" w:rsidRPr="00207F2F" w:rsidRDefault="006C4263" w:rsidP="007004B7">
      <w:pPr>
        <w:spacing w:after="0"/>
        <w:ind w:right="1559"/>
        <w:contextualSpacing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1BD22984" w14:textId="78AE86E3" w:rsidR="00A04851" w:rsidRPr="00207F2F" w:rsidRDefault="00A04851" w:rsidP="007004B7">
      <w:pPr>
        <w:spacing w:after="0"/>
        <w:ind w:right="1559"/>
        <w:contextualSpacing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>TPE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는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또한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인체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공학적으로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설계하여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장기간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지속가능한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고품질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제품의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기준을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충족합니다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.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이러한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기능을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통해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제품은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사용자에게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장기적인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가치와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긴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서비스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수명을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제공할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수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있습니다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4C4B7835" w14:textId="4BE4E9B8" w:rsidR="006C4263" w:rsidRPr="00207F2F" w:rsidRDefault="006C4263" w:rsidP="007004B7">
      <w:pPr>
        <w:spacing w:after="0"/>
        <w:ind w:right="1559"/>
        <w:contextualSpacing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064F6CEA" w14:textId="77CE9988" w:rsidR="006C4263" w:rsidRPr="00207F2F" w:rsidRDefault="00A04851" w:rsidP="007004B7">
      <w:pPr>
        <w:spacing w:after="0"/>
        <w:ind w:right="1559"/>
        <w:contextualSpacing/>
        <w:jc w:val="both"/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</w:pP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>KRAIBURG TPE(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크라이버그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TPE)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는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광범위한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열가소성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엘라스토머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제품과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다양한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산업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분야에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맞춤형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솔루션을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제공하는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글로벌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TPE 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제조업체로서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지속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가능한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고품질의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맞춤형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엔지니어링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컴파운드를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제공합니다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. 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새로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출시된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RC/FC/PCR/AP 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시리즈인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PCR(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소비자 제품 재활용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) TPE 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라인은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사무용품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및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광범위한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지속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가능한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어플리케이션에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Cs/>
          <w:sz w:val="20"/>
          <w:szCs w:val="20"/>
          <w:lang w:eastAsia="ko-KR"/>
        </w:rPr>
        <w:t>적합합니다</w:t>
      </w:r>
      <w:r w:rsidRPr="00207F2F">
        <w:rPr>
          <w:rFonts w:ascii="NanumGothic" w:eastAsia="NanumGothic" w:hAnsi="NanumGothic" w:cs="Malgun Gothic Semilight"/>
          <w:bCs/>
          <w:sz w:val="20"/>
          <w:szCs w:val="20"/>
          <w:lang w:eastAsia="ko-KR"/>
        </w:rPr>
        <w:t>.</w:t>
      </w:r>
    </w:p>
    <w:p w14:paraId="05DFC8E1" w14:textId="77777777" w:rsidR="00A04851" w:rsidRPr="00207F2F" w:rsidRDefault="00A04851" w:rsidP="007004B7">
      <w:pPr>
        <w:spacing w:after="0"/>
        <w:ind w:right="1559"/>
        <w:contextualSpacing/>
        <w:jc w:val="both"/>
        <w:rPr>
          <w:rFonts w:ascii="NanumGothic" w:eastAsia="NanumGothic" w:hAnsi="NanumGothic" w:cs="Malgun Gothic Semilight"/>
          <w:b/>
          <w:sz w:val="20"/>
          <w:szCs w:val="20"/>
          <w:lang w:eastAsia="ko-KR"/>
        </w:rPr>
      </w:pPr>
    </w:p>
    <w:p w14:paraId="3011F073" w14:textId="03405820" w:rsidR="006C4263" w:rsidRPr="00207F2F" w:rsidRDefault="00A04851" w:rsidP="007004B7">
      <w:pPr>
        <w:spacing w:after="0"/>
        <w:ind w:right="1559"/>
        <w:jc w:val="both"/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</w:pPr>
      <w:r w:rsidRPr="00207F2F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중요한</w:t>
      </w:r>
      <w:r w:rsidRPr="00207F2F"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  <w:t xml:space="preserve"> PCR </w:t>
      </w:r>
      <w:r w:rsidR="00C80BE2" w:rsidRPr="00207F2F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함유량</w:t>
      </w:r>
      <w:r w:rsidRPr="00207F2F"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  <w:t xml:space="preserve">; </w:t>
      </w:r>
      <w:r w:rsidRPr="00207F2F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좋은</w:t>
      </w:r>
      <w:r w:rsidRPr="00207F2F"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대안</w:t>
      </w:r>
    </w:p>
    <w:p w14:paraId="58D91490" w14:textId="49EABAA9" w:rsidR="00A04851" w:rsidRPr="00207F2F" w:rsidRDefault="00A04851" w:rsidP="007004B7">
      <w:pPr>
        <w:spacing w:after="0"/>
        <w:ind w:right="1559"/>
        <w:contextualSpacing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>KRAIBURG TPE(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크라이버그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티피이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>)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의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RC/FC/PCR/AP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컴파운드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시리즈는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뛰어난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내구성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,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유연성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및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촉감을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제공합니다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77F9F5A1" w14:textId="77777777" w:rsidR="006C4263" w:rsidRPr="00207F2F" w:rsidRDefault="006C4263" w:rsidP="007004B7">
      <w:pPr>
        <w:spacing w:after="0"/>
        <w:ind w:right="1559"/>
        <w:contextualSpacing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347BE48B" w14:textId="5B42CCEA" w:rsidR="00A04851" w:rsidRPr="00207F2F" w:rsidRDefault="00A04851" w:rsidP="007004B7">
      <w:pPr>
        <w:spacing w:after="0"/>
        <w:ind w:right="1559"/>
        <w:contextualSpacing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lastRenderedPageBreak/>
        <w:t>소비자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사용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후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재활용</w:t>
      </w:r>
      <w:r w:rsidR="00C80BE2"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(</w:t>
      </w:r>
      <w:r w:rsidR="00C80BE2"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>PCR)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된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컴파운드의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함량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범위는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9% ~ 35%(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경도에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따라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다름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>)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입니다</w:t>
      </w:r>
      <w:r w:rsidRPr="007D0B04">
        <w:rPr>
          <w:rFonts w:ascii="NanumGothic" w:eastAsia="NanumGothic" w:hAnsi="NanumGothic" w:cs="Malgun Gothic Semilight"/>
          <w:sz w:val="20"/>
          <w:szCs w:val="20"/>
          <w:lang w:eastAsia="ko-KR"/>
        </w:rPr>
        <w:t>. PP</w:t>
      </w:r>
      <w:r w:rsidRPr="007D0B04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와의</w:t>
      </w:r>
      <w:r w:rsidRPr="007D0B04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D0B04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접착력이</w:t>
      </w:r>
      <w:r w:rsidRPr="007D0B04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D0B04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양호하고</w:t>
      </w:r>
      <w:r w:rsidRPr="007D0B04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D0B04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기계적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물성이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우수합니다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00448F1F" w14:textId="77777777" w:rsidR="006C4263" w:rsidRPr="00207F2F" w:rsidRDefault="006C4263" w:rsidP="007004B7">
      <w:pPr>
        <w:tabs>
          <w:tab w:val="left" w:pos="2010"/>
        </w:tabs>
        <w:spacing w:after="0"/>
        <w:ind w:right="1559"/>
        <w:contextualSpacing/>
        <w:jc w:val="both"/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</w:pPr>
    </w:p>
    <w:p w14:paraId="61334990" w14:textId="3DF2EC77" w:rsidR="006C4263" w:rsidRPr="00207F2F" w:rsidRDefault="00A04851" w:rsidP="007004B7">
      <w:pPr>
        <w:tabs>
          <w:tab w:val="left" w:pos="2010"/>
        </w:tabs>
        <w:spacing w:after="0"/>
        <w:ind w:right="1559"/>
        <w:contextualSpacing/>
        <w:jc w:val="both"/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</w:pPr>
      <w:r w:rsidRPr="00207F2F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훌륭한</w:t>
      </w:r>
      <w:r w:rsidRPr="00207F2F"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촉</w:t>
      </w:r>
      <w:r w:rsidR="00934489" w:rsidRPr="00207F2F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감 및</w:t>
      </w:r>
      <w:r w:rsidRPr="00207F2F"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부드러운</w:t>
      </w:r>
      <w:r w:rsidRPr="00207F2F"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  <w:t xml:space="preserve"> </w:t>
      </w:r>
      <w:r w:rsidR="00934489" w:rsidRPr="00207F2F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감촉</w:t>
      </w:r>
    </w:p>
    <w:p w14:paraId="12600C23" w14:textId="2D7C46A8" w:rsidR="00934489" w:rsidRPr="00207F2F" w:rsidRDefault="00934489" w:rsidP="007004B7">
      <w:pPr>
        <w:spacing w:after="0"/>
        <w:ind w:right="1559"/>
        <w:contextualSpacing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컴파운드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시리즈는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부드럽고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끈적이지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않는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촉감을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특징으로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하며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계산기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버튼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,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손가락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끝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보호대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,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핸들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및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스테이플러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,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가위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및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절단기용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그립에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사용하기에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적합한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D0B04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편안한</w:t>
      </w:r>
      <w:r w:rsidRPr="007D0B04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D0B04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그립감과</w:t>
      </w:r>
      <w:r w:rsidRPr="007D0B04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D0B04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부드러운</w:t>
      </w:r>
      <w:r w:rsidRPr="007D0B04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D0B04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촉감을</w:t>
      </w:r>
      <w:r w:rsidRPr="007D0B04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D0B04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제공합니다</w:t>
      </w:r>
      <w:r w:rsidRPr="007D0B04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3B0E9CD3" w14:textId="77777777" w:rsidR="006C4263" w:rsidRPr="00207F2F" w:rsidRDefault="006C4263" w:rsidP="007004B7">
      <w:pPr>
        <w:spacing w:after="0"/>
        <w:ind w:right="1559"/>
        <w:contextualSpacing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4D2080D0" w14:textId="6A238215" w:rsidR="00934489" w:rsidRPr="00207F2F" w:rsidRDefault="00934489" w:rsidP="007004B7">
      <w:pPr>
        <w:spacing w:after="0"/>
        <w:ind w:right="1559"/>
        <w:contextualSpacing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촉</w:t>
      </w:r>
      <w:r w:rsidR="00C80BE2"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감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특성은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의심할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여지없이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펜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,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형광펜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,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천공기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등과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같은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문구류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제품에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미적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가치를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제공합니다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2165344F" w14:textId="77777777" w:rsidR="006C4263" w:rsidRPr="00207F2F" w:rsidRDefault="006C4263" w:rsidP="007004B7">
      <w:pPr>
        <w:spacing w:after="0"/>
        <w:ind w:right="1559"/>
        <w:contextualSpacing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1D111879" w14:textId="67B72ACC" w:rsidR="00934489" w:rsidRPr="00207F2F" w:rsidRDefault="00934489" w:rsidP="007004B7">
      <w:pPr>
        <w:spacing w:after="0"/>
        <w:ind w:right="1559"/>
        <w:contextualSpacing/>
        <w:jc w:val="both"/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</w:pPr>
      <w:r w:rsidRPr="00207F2F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미학</w:t>
      </w:r>
      <w:r w:rsidRPr="00207F2F"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  <w:t xml:space="preserve">; </w:t>
      </w:r>
      <w:r w:rsidRPr="00207F2F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색상의</w:t>
      </w:r>
      <w:r w:rsidRPr="00207F2F"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다양성</w:t>
      </w:r>
    </w:p>
    <w:p w14:paraId="78B60E77" w14:textId="77777777" w:rsidR="00635DB5" w:rsidRPr="00207F2F" w:rsidRDefault="00934489" w:rsidP="007004B7">
      <w:pPr>
        <w:spacing w:after="0"/>
        <w:ind w:right="1559"/>
        <w:contextualSpacing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시장의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관심을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끌기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위해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제조업체는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</w:p>
    <w:p w14:paraId="709BB088" w14:textId="4472871C" w:rsidR="00934489" w:rsidRPr="00207F2F" w:rsidRDefault="00934489" w:rsidP="007004B7">
      <w:pPr>
        <w:spacing w:after="0"/>
        <w:ind w:right="1559"/>
        <w:contextualSpacing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문구류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제품의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색상과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미학을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향상시킵니다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16F04E2E" w14:textId="77777777" w:rsidR="006C4263" w:rsidRPr="00207F2F" w:rsidRDefault="006C4263" w:rsidP="007004B7">
      <w:pPr>
        <w:spacing w:after="0"/>
        <w:ind w:right="1559"/>
        <w:contextualSpacing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51EA7452" w14:textId="5F411B0D" w:rsidR="00934489" w:rsidRPr="00207F2F" w:rsidRDefault="00934489" w:rsidP="007004B7">
      <w:pPr>
        <w:spacing w:after="0"/>
        <w:ind w:right="1559"/>
        <w:contextualSpacing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>KRAIBURG TPE(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크라이버그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티피이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>)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의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PCR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컴파운드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제품군은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유연한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착색을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위해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반투명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및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자연스러운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색상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옵션으로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제공됩니다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78DD0F68" w14:textId="77777777" w:rsidR="006C4263" w:rsidRPr="00207F2F" w:rsidRDefault="006C4263" w:rsidP="007004B7">
      <w:pPr>
        <w:spacing w:after="0"/>
        <w:ind w:right="1559"/>
        <w:contextualSpacing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75B4CBDC" w14:textId="3CA2970B" w:rsidR="006D7A08" w:rsidRPr="00207F2F" w:rsidRDefault="006D7A08" w:rsidP="007004B7">
      <w:pPr>
        <w:spacing w:after="0"/>
        <w:ind w:right="1559"/>
        <w:contextualSpacing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7D0B04">
        <w:rPr>
          <w:rFonts w:ascii="NanumGothic" w:eastAsia="NanumGothic" w:hAnsi="NanumGothic" w:cs="Malgun Gothic Semilight"/>
          <w:sz w:val="20"/>
          <w:szCs w:val="20"/>
          <w:lang w:eastAsia="ko-KR"/>
        </w:rPr>
        <w:t>KRAIBURG TPE(</w:t>
      </w:r>
      <w:r w:rsidRPr="007D0B04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크라이버그 티피이)는</w:t>
      </w:r>
      <w:r w:rsidRPr="007D0B04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D0B04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또한</w:t>
      </w:r>
      <w:r w:rsidRPr="007D0B04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D0B04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고객들에게</w:t>
      </w:r>
      <w:r w:rsidRPr="007D0B04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D0B04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전</w:t>
      </w:r>
      <w:r w:rsidRPr="007D0B04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D0B04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세계적으로</w:t>
      </w:r>
      <w:r w:rsidRPr="007D0B04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D0B04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일관된</w:t>
      </w:r>
      <w:r w:rsidRPr="007D0B04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D0B04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색상</w:t>
      </w:r>
      <w:r w:rsidRPr="007D0B04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D0B04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품질</w:t>
      </w:r>
      <w:r w:rsidRPr="007D0B04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D0B04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표준과</w:t>
      </w:r>
      <w:r w:rsidRPr="007D0B04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D0B04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다양한</w:t>
      </w:r>
      <w:r w:rsidRPr="007D0B04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D0B04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색상</w:t>
      </w:r>
      <w:r w:rsidRPr="007D0B04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D0B04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옵션을</w:t>
      </w:r>
      <w:r w:rsidRPr="007D0B04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7D0B04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제공합니다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5287E576" w14:textId="77777777" w:rsidR="006C4263" w:rsidRPr="00207F2F" w:rsidRDefault="006C4263" w:rsidP="007004B7">
      <w:pPr>
        <w:spacing w:after="0"/>
        <w:ind w:right="1559"/>
        <w:contextualSpacing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0D880066" w14:textId="775540E7" w:rsidR="0057225E" w:rsidRPr="00207F2F" w:rsidRDefault="006D7A08" w:rsidP="007004B7">
      <w:pPr>
        <w:ind w:right="1559"/>
        <w:jc w:val="both"/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</w:pPr>
      <w:r w:rsidRPr="00207F2F"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  <w:t>TPE</w:t>
      </w:r>
      <w:r w:rsidRPr="00207F2F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의</w:t>
      </w:r>
      <w:r w:rsidRPr="00207F2F"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성공적인 지속</w:t>
      </w:r>
      <w:r w:rsidRPr="00207F2F"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/>
        </w:rPr>
        <w:t>가능성</w:t>
      </w:r>
    </w:p>
    <w:p w14:paraId="6FB0750B" w14:textId="71D118F4" w:rsidR="006D7A08" w:rsidRPr="00207F2F" w:rsidRDefault="006D7A08" w:rsidP="007004B7">
      <w:pPr>
        <w:ind w:right="1700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>KRAIBURG TPE(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크라이버그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TPE)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의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최근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지속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가능성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혁신에는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사무용품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용도의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소재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외에도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소비자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사용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후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재활용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(PCR)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및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산업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재활용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(PIR)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콘텐츠로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구성된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소비자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및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산업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어플리케이션용으로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특별히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개발된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소재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솔루션이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포함됩니다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79B1EC63" w14:textId="71592A1B" w:rsidR="006D7A08" w:rsidRPr="00207F2F" w:rsidRDefault="006D7A08" w:rsidP="007004B7">
      <w:pPr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지속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가능한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TPE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솔루션을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찾고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계십니까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?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당사에 문의하십시오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>!</w:t>
      </w:r>
    </w:p>
    <w:p w14:paraId="1CF73818" w14:textId="27295043" w:rsidR="006D7A08" w:rsidRPr="00207F2F" w:rsidRDefault="006D7A08" w:rsidP="007004B7">
      <w:pPr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lastRenderedPageBreak/>
        <w:t>당사의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전문가가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귀하의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질문에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기꺼이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답변하고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귀하의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어플리케이션에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적합한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솔루션을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제공할 것입니다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72541C6C" w14:textId="1E1B12BD" w:rsidR="004562AC" w:rsidRPr="00207F2F" w:rsidRDefault="007D0B04" w:rsidP="007004B7">
      <w:pPr>
        <w:spacing w:after="0"/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 w:bidi="ar-SA"/>
        </w:rPr>
      </w:pPr>
      <w:r>
        <w:rPr>
          <w:rFonts w:ascii="Arial" w:eastAsia="MS Gothic" w:hAnsi="Arial" w:cs="Arial"/>
          <w:noProof/>
          <w:sz w:val="20"/>
          <w:szCs w:val="20"/>
          <w:lang w:eastAsia="zh-CN" w:bidi="ar-SA"/>
        </w:rPr>
        <w:drawing>
          <wp:inline distT="0" distB="0" distL="0" distR="0" wp14:anchorId="0FAA8F3D" wp14:editId="1D45E1F1">
            <wp:extent cx="4239550" cy="316230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7945" cy="3168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08EF9" w14:textId="1B2BE2E0" w:rsidR="005320D5" w:rsidRPr="00207F2F" w:rsidRDefault="005320D5" w:rsidP="007004B7">
      <w:pPr>
        <w:keepNext/>
        <w:keepLines/>
        <w:spacing w:after="0"/>
        <w:ind w:right="1559"/>
        <w:rPr>
          <w:rFonts w:ascii="NanumGothic" w:eastAsia="NanumGothic" w:hAnsi="NanumGothic" w:cs="Malgun Gothic Semilight"/>
          <w:noProof/>
          <w:lang w:eastAsia="ko-KR"/>
        </w:rPr>
      </w:pPr>
      <w:r w:rsidRPr="00207F2F">
        <w:rPr>
          <w:rFonts w:ascii="NanumGothic" w:eastAsia="NanumGothic" w:hAnsi="NanumGothic" w:cs="Malgun Gothic Semilight"/>
          <w:b/>
          <w:bCs/>
          <w:sz w:val="20"/>
          <w:szCs w:val="20"/>
          <w:lang w:eastAsia="ko-KR" w:bidi="ar-SA"/>
        </w:rPr>
        <w:t>(</w:t>
      </w:r>
      <w:r w:rsidR="006D7A08" w:rsidRPr="00207F2F">
        <w:rPr>
          <w:rFonts w:ascii="NanumGothic" w:eastAsia="NanumGothic" w:hAnsi="NanumGothic" w:cs="Malgun Gothic Semilight" w:hint="eastAsia"/>
          <w:b/>
          <w:bCs/>
          <w:sz w:val="20"/>
          <w:szCs w:val="20"/>
          <w:lang w:eastAsia="ko-KR" w:bidi="ar-SA"/>
        </w:rPr>
        <w:t>사진</w:t>
      </w:r>
      <w:r w:rsidRPr="00207F2F">
        <w:rPr>
          <w:rFonts w:ascii="NanumGothic" w:eastAsia="NanumGothic" w:hAnsi="NanumGothic" w:cs="Malgun Gothic Semilight"/>
          <w:b/>
          <w:bCs/>
          <w:sz w:val="20"/>
          <w:szCs w:val="20"/>
          <w:lang w:eastAsia="ko-KR" w:bidi="ar-SA"/>
        </w:rPr>
        <w:t xml:space="preserve">: </w:t>
      </w:r>
      <w:r w:rsidRPr="00207F2F">
        <w:rPr>
          <w:rFonts w:ascii="NanumGothic" w:eastAsia="NanumGothic" w:hAnsi="NanumGothic" w:cs="Calibri"/>
          <w:b/>
          <w:bCs/>
          <w:sz w:val="20"/>
          <w:szCs w:val="20"/>
          <w:lang w:eastAsia="ko-KR" w:bidi="ar-SA"/>
        </w:rPr>
        <w:t>©</w:t>
      </w:r>
      <w:r w:rsidRPr="00207F2F">
        <w:rPr>
          <w:rFonts w:ascii="NanumGothic" w:eastAsia="NanumGothic" w:hAnsi="NanumGothic" w:cs="Malgun Gothic Semilight"/>
          <w:b/>
          <w:bCs/>
          <w:sz w:val="20"/>
          <w:szCs w:val="20"/>
          <w:lang w:eastAsia="ko-KR" w:bidi="ar-SA"/>
        </w:rPr>
        <w:t xml:space="preserve"> 20</w:t>
      </w:r>
      <w:r w:rsidR="00D2377C" w:rsidRPr="00207F2F">
        <w:rPr>
          <w:rFonts w:ascii="NanumGothic" w:eastAsia="NanumGothic" w:hAnsi="NanumGothic" w:cs="Malgun Gothic Semilight"/>
          <w:b/>
          <w:bCs/>
          <w:sz w:val="20"/>
          <w:szCs w:val="20"/>
          <w:lang w:eastAsia="ko-KR" w:bidi="ar-SA"/>
        </w:rPr>
        <w:t>2</w:t>
      </w:r>
      <w:r w:rsidR="00A3687E" w:rsidRPr="00207F2F">
        <w:rPr>
          <w:rFonts w:ascii="NanumGothic" w:eastAsia="NanumGothic" w:hAnsi="NanumGothic" w:cs="Malgun Gothic Semilight"/>
          <w:b/>
          <w:bCs/>
          <w:sz w:val="20"/>
          <w:szCs w:val="20"/>
          <w:lang w:eastAsia="ko-KR" w:bidi="ar-SA"/>
        </w:rPr>
        <w:t>3</w:t>
      </w:r>
      <w:r w:rsidRPr="00207F2F">
        <w:rPr>
          <w:rFonts w:ascii="NanumGothic" w:eastAsia="NanumGothic" w:hAnsi="NanumGothic" w:cs="Malgun Gothic Semilight"/>
          <w:b/>
          <w:bCs/>
          <w:sz w:val="20"/>
          <w:szCs w:val="20"/>
          <w:lang w:eastAsia="ko-KR" w:bidi="ar-SA"/>
        </w:rPr>
        <w:t xml:space="preserve"> KRAIBURG TPE)</w:t>
      </w:r>
    </w:p>
    <w:p w14:paraId="6588D228" w14:textId="7BC06DE6" w:rsidR="00EC7126" w:rsidRPr="00207F2F" w:rsidRDefault="006D7A08" w:rsidP="007004B7">
      <w:pPr>
        <w:spacing w:after="0"/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고해상도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사진은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Bridget Ngang(</w:t>
      </w:r>
      <w:r w:rsidRPr="00207F2F">
        <w:rPr>
          <w:rFonts w:ascii="NanumGothic" w:eastAsia="NanumGothic" w:hAnsi="NanumGothic" w:cs="Malgun Gothic Semilight"/>
          <w:sz w:val="20"/>
          <w:szCs w:val="20"/>
          <w:u w:val="single"/>
          <w:lang w:eastAsia="ko-KR"/>
        </w:rPr>
        <w:t>bridget.ngang@kraiburg-tpe.com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>, +6 03 9545 6301)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에게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sz w:val="20"/>
          <w:szCs w:val="20"/>
          <w:lang w:eastAsia="ko-KR"/>
        </w:rPr>
        <w:t>문의하십시오</w:t>
      </w:r>
      <w:r w:rsidRPr="00207F2F">
        <w:rPr>
          <w:rFonts w:ascii="NanumGothic" w:eastAsia="NanumGothic" w:hAnsi="NanumGothic" w:cs="Malgun Gothic Semilight"/>
          <w:sz w:val="20"/>
          <w:szCs w:val="20"/>
          <w:lang w:eastAsia="ko-KR"/>
        </w:rPr>
        <w:t>.</w:t>
      </w:r>
    </w:p>
    <w:p w14:paraId="053987E0" w14:textId="77777777" w:rsidR="00EC7126" w:rsidRPr="00207F2F" w:rsidRDefault="00EC7126" w:rsidP="007004B7">
      <w:pPr>
        <w:spacing w:after="0"/>
        <w:ind w:right="1559"/>
        <w:jc w:val="both"/>
        <w:rPr>
          <w:rFonts w:ascii="NanumGothic" w:eastAsia="NanumGothic" w:hAnsi="NanumGothic" w:cs="Malgun Gothic Semilight"/>
          <w:sz w:val="20"/>
          <w:szCs w:val="20"/>
          <w:lang w:eastAsia="ko-KR"/>
        </w:rPr>
      </w:pPr>
    </w:p>
    <w:p w14:paraId="354AFA3B" w14:textId="020ECD74" w:rsidR="009D2688" w:rsidRPr="00207F2F" w:rsidRDefault="006D7A08" w:rsidP="007004B7">
      <w:pPr>
        <w:ind w:right="1559"/>
        <w:rPr>
          <w:rFonts w:ascii="NanumGothic" w:eastAsia="NanumGothic" w:hAnsi="NanumGothic" w:cs="Malgun Gothic Semilight"/>
          <w:b/>
          <w:sz w:val="21"/>
          <w:szCs w:val="21"/>
          <w:lang w:val="en-GB" w:eastAsia="ko-KR"/>
        </w:rPr>
      </w:pPr>
      <w:r w:rsidRPr="00207F2F">
        <w:rPr>
          <w:rFonts w:ascii="NanumGothic" w:eastAsia="NanumGothic" w:hAnsi="NanumGothic" w:cs="Malgun Gothic Semilight" w:hint="eastAsia"/>
          <w:b/>
          <w:sz w:val="21"/>
          <w:szCs w:val="21"/>
          <w:lang w:val="en-GB" w:eastAsia="ko-KR"/>
        </w:rPr>
        <w:t>언론인을</w:t>
      </w:r>
      <w:r w:rsidRPr="00207F2F">
        <w:rPr>
          <w:rFonts w:ascii="NanumGothic" w:eastAsia="NanumGothic" w:hAnsi="NanumGothic" w:cs="Malgun Gothic Semilight"/>
          <w:b/>
          <w:sz w:val="21"/>
          <w:szCs w:val="21"/>
          <w:lang w:val="en-GB"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/>
          <w:sz w:val="21"/>
          <w:szCs w:val="21"/>
          <w:lang w:val="en-GB" w:eastAsia="ko-KR"/>
        </w:rPr>
        <w:t>위한</w:t>
      </w:r>
      <w:r w:rsidRPr="00207F2F">
        <w:rPr>
          <w:rFonts w:ascii="NanumGothic" w:eastAsia="NanumGothic" w:hAnsi="NanumGothic" w:cs="Malgun Gothic Semilight"/>
          <w:b/>
          <w:sz w:val="21"/>
          <w:szCs w:val="21"/>
          <w:lang w:val="en-GB"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/>
          <w:sz w:val="21"/>
          <w:szCs w:val="21"/>
          <w:lang w:val="en-GB" w:eastAsia="ko-KR"/>
        </w:rPr>
        <w:t>정보</w:t>
      </w:r>
      <w:r w:rsidRPr="00207F2F">
        <w:rPr>
          <w:rFonts w:ascii="NanumGothic" w:eastAsia="NanumGothic" w:hAnsi="NanumGothic" w:cs="Malgun Gothic Semilight"/>
          <w:b/>
          <w:sz w:val="21"/>
          <w:szCs w:val="21"/>
          <w:lang w:val="en-GB" w:eastAsia="ko-KR"/>
        </w:rPr>
        <w:t xml:space="preserve">: </w:t>
      </w:r>
      <w:r w:rsidR="009D2688" w:rsidRPr="00207F2F">
        <w:rPr>
          <w:rFonts w:ascii="NanumGothic" w:eastAsia="NanumGothic" w:hAnsi="NanumGothic" w:cs="Malgun Gothic Semilight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F1A30A" w14:textId="3AB50325" w:rsidR="006D7A08" w:rsidRPr="00207F2F" w:rsidRDefault="006D7A08" w:rsidP="007004B7">
      <w:pPr>
        <w:ind w:right="1559"/>
        <w:rPr>
          <w:rFonts w:ascii="NanumGothic" w:eastAsia="NanumGothic" w:hAnsi="NanumGothic" w:cs="Malgun Gothic Semilight"/>
          <w:bCs/>
          <w:sz w:val="21"/>
          <w:szCs w:val="21"/>
          <w:u w:val="single"/>
          <w:lang w:val="en-GB" w:eastAsia="ko-KR"/>
        </w:rPr>
      </w:pPr>
      <w:r w:rsidRPr="00207F2F">
        <w:rPr>
          <w:rStyle w:val="Hyperlink"/>
          <w:rFonts w:ascii="NanumGothic" w:eastAsia="NanumGothic" w:hAnsi="NanumGothic" w:cs="Malgun Gothic Semilight" w:hint="eastAsia"/>
          <w:bCs/>
          <w:color w:val="auto"/>
          <w:sz w:val="21"/>
          <w:szCs w:val="21"/>
          <w:lang w:val="en-GB" w:eastAsia="ko-KR"/>
        </w:rPr>
        <w:t>고해상도</w:t>
      </w:r>
      <w:r w:rsidRPr="00207F2F">
        <w:rPr>
          <w:rStyle w:val="Hyperlink"/>
          <w:rFonts w:ascii="NanumGothic" w:eastAsia="NanumGothic" w:hAnsi="NanumGothic" w:cs="Malgun Gothic Semilight"/>
          <w:bCs/>
          <w:color w:val="auto"/>
          <w:sz w:val="21"/>
          <w:szCs w:val="21"/>
          <w:lang w:val="en-GB" w:eastAsia="ko-KR"/>
        </w:rPr>
        <w:t xml:space="preserve"> </w:t>
      </w:r>
      <w:r w:rsidRPr="00207F2F">
        <w:rPr>
          <w:rStyle w:val="Hyperlink"/>
          <w:rFonts w:ascii="NanumGothic" w:eastAsia="NanumGothic" w:hAnsi="NanumGothic" w:cs="Malgun Gothic Semilight" w:hint="eastAsia"/>
          <w:bCs/>
          <w:color w:val="auto"/>
          <w:sz w:val="21"/>
          <w:szCs w:val="21"/>
          <w:lang w:val="en-GB" w:eastAsia="ko-KR"/>
        </w:rPr>
        <w:t>이미지</w:t>
      </w:r>
      <w:r w:rsidRPr="00207F2F">
        <w:rPr>
          <w:rStyle w:val="Hyperlink"/>
          <w:rFonts w:ascii="NanumGothic" w:eastAsia="NanumGothic" w:hAnsi="NanumGothic" w:cs="Malgun Gothic Semilight"/>
          <w:bCs/>
          <w:color w:val="auto"/>
          <w:sz w:val="21"/>
          <w:szCs w:val="21"/>
          <w:lang w:val="en-GB" w:eastAsia="ko-KR"/>
        </w:rPr>
        <w:t xml:space="preserve"> </w:t>
      </w:r>
      <w:r w:rsidRPr="00207F2F">
        <w:rPr>
          <w:rStyle w:val="Hyperlink"/>
          <w:rFonts w:ascii="NanumGothic" w:eastAsia="NanumGothic" w:hAnsi="NanumGothic" w:cs="Malgun Gothic Semilight" w:hint="eastAsia"/>
          <w:bCs/>
          <w:color w:val="auto"/>
          <w:sz w:val="21"/>
          <w:szCs w:val="21"/>
          <w:lang w:val="en-GB" w:eastAsia="ko-KR"/>
        </w:rPr>
        <w:t>다운로드</w:t>
      </w:r>
    </w:p>
    <w:p w14:paraId="62A3669E" w14:textId="77777777" w:rsidR="009D2688" w:rsidRPr="00207F2F" w:rsidRDefault="009D2688" w:rsidP="007004B7">
      <w:pPr>
        <w:ind w:right="1559"/>
        <w:rPr>
          <w:rFonts w:ascii="NanumGothic" w:eastAsia="NanumGothic" w:hAnsi="NanumGothic" w:cs="Malgun Gothic Semilight"/>
          <w:b/>
          <w:sz w:val="21"/>
          <w:szCs w:val="21"/>
          <w:lang w:val="en-GB" w:eastAsia="ko-KR"/>
        </w:rPr>
      </w:pPr>
      <w:r w:rsidRPr="00207F2F">
        <w:rPr>
          <w:rFonts w:ascii="NanumGothic" w:eastAsia="NanumGothic" w:hAnsi="NanumGothic" w:cs="Malgun Gothic Semilight"/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2412D8C4" w:rsidR="009D2688" w:rsidRPr="00207F2F" w:rsidRDefault="006D7A08" w:rsidP="007004B7">
      <w:pPr>
        <w:ind w:right="1559"/>
        <w:rPr>
          <w:rFonts w:ascii="NanumGothic" w:eastAsia="NanumGothic" w:hAnsi="NanumGothic" w:cs="Malgun Gothic Semilight"/>
          <w:bCs/>
          <w:sz w:val="21"/>
          <w:szCs w:val="21"/>
          <w:lang w:val="en-GB" w:eastAsia="ko-KR"/>
        </w:rPr>
      </w:pPr>
      <w:r w:rsidRPr="00207F2F">
        <w:rPr>
          <w:rStyle w:val="Hyperlink"/>
          <w:rFonts w:ascii="NanumGothic" w:eastAsia="NanumGothic" w:hAnsi="NanumGothic" w:cs="Malgun Gothic Semilight"/>
          <w:bCs/>
          <w:color w:val="auto"/>
          <w:sz w:val="21"/>
          <w:szCs w:val="21"/>
          <w:lang w:val="en-GB" w:eastAsia="ko-KR"/>
        </w:rPr>
        <w:t>KRAIBURG TPE</w:t>
      </w:r>
      <w:r w:rsidRPr="00207F2F">
        <w:rPr>
          <w:rStyle w:val="Hyperlink"/>
          <w:rFonts w:ascii="NanumGothic" w:eastAsia="NanumGothic" w:hAnsi="NanumGothic" w:cs="Malgun Gothic Semilight" w:hint="eastAsia"/>
          <w:bCs/>
          <w:color w:val="auto"/>
          <w:sz w:val="21"/>
          <w:szCs w:val="21"/>
          <w:lang w:val="en-GB" w:eastAsia="ko-KR"/>
        </w:rPr>
        <w:t>의</w:t>
      </w:r>
      <w:r w:rsidRPr="00207F2F">
        <w:rPr>
          <w:rStyle w:val="Hyperlink"/>
          <w:rFonts w:ascii="NanumGothic" w:eastAsia="NanumGothic" w:hAnsi="NanumGothic" w:cs="Malgun Gothic Semilight"/>
          <w:bCs/>
          <w:color w:val="auto"/>
          <w:sz w:val="21"/>
          <w:szCs w:val="21"/>
          <w:lang w:val="en-GB" w:eastAsia="ko-KR"/>
        </w:rPr>
        <w:t xml:space="preserve"> </w:t>
      </w:r>
      <w:r w:rsidRPr="00207F2F">
        <w:rPr>
          <w:rStyle w:val="Hyperlink"/>
          <w:rFonts w:ascii="NanumGothic" w:eastAsia="NanumGothic" w:hAnsi="NanumGothic" w:cs="Malgun Gothic Semilight" w:hint="eastAsia"/>
          <w:bCs/>
          <w:color w:val="auto"/>
          <w:sz w:val="21"/>
          <w:szCs w:val="21"/>
          <w:lang w:val="en-GB" w:eastAsia="ko-KR"/>
        </w:rPr>
        <w:t>최신</w:t>
      </w:r>
      <w:r w:rsidRPr="00207F2F">
        <w:rPr>
          <w:rStyle w:val="Hyperlink"/>
          <w:rFonts w:ascii="NanumGothic" w:eastAsia="NanumGothic" w:hAnsi="NanumGothic" w:cs="Malgun Gothic Semilight"/>
          <w:bCs/>
          <w:color w:val="auto"/>
          <w:sz w:val="21"/>
          <w:szCs w:val="21"/>
          <w:lang w:val="en-GB" w:eastAsia="ko-KR"/>
        </w:rPr>
        <w:t xml:space="preserve"> </w:t>
      </w:r>
      <w:r w:rsidRPr="00207F2F">
        <w:rPr>
          <w:rStyle w:val="Hyperlink"/>
          <w:rFonts w:ascii="NanumGothic" w:eastAsia="NanumGothic" w:hAnsi="NanumGothic" w:cs="Malgun Gothic Semilight" w:hint="eastAsia"/>
          <w:bCs/>
          <w:color w:val="auto"/>
          <w:sz w:val="21"/>
          <w:szCs w:val="21"/>
          <w:lang w:val="en-GB" w:eastAsia="ko-KR"/>
        </w:rPr>
        <w:t>뉴스</w:t>
      </w:r>
    </w:p>
    <w:p w14:paraId="14653B29" w14:textId="77777777" w:rsidR="009D2688" w:rsidRPr="00207F2F" w:rsidRDefault="009D2688" w:rsidP="007004B7">
      <w:pPr>
        <w:ind w:right="1559"/>
        <w:rPr>
          <w:rFonts w:ascii="NanumGothic" w:eastAsia="NanumGothic" w:hAnsi="NanumGothic" w:cs="Malgun Gothic Semilight"/>
          <w:b/>
          <w:sz w:val="21"/>
          <w:szCs w:val="21"/>
          <w:lang w:val="en-GB" w:eastAsia="ko-KR"/>
        </w:rPr>
      </w:pPr>
    </w:p>
    <w:p w14:paraId="020DD930" w14:textId="02F84223" w:rsidR="009D2688" w:rsidRPr="00207F2F" w:rsidRDefault="006D7A08" w:rsidP="007004B7">
      <w:pPr>
        <w:ind w:right="1559"/>
        <w:rPr>
          <w:rFonts w:ascii="NanumGothic" w:eastAsia="NanumGothic" w:hAnsi="NanumGothic" w:cs="Malgun Gothic Semilight"/>
          <w:b/>
          <w:sz w:val="21"/>
          <w:szCs w:val="21"/>
          <w:lang w:val="en-GB" w:eastAsia="ko-KR"/>
        </w:rPr>
      </w:pPr>
      <w:r w:rsidRPr="00207F2F">
        <w:rPr>
          <w:rFonts w:ascii="NanumGothic" w:eastAsia="NanumGothic" w:hAnsi="NanumGothic" w:cs="Malgun Gothic Semilight" w:hint="eastAsia"/>
          <w:b/>
          <w:sz w:val="21"/>
          <w:szCs w:val="21"/>
          <w:lang w:val="en-GB" w:eastAsia="ko-KR"/>
        </w:rPr>
        <w:t>소셜</w:t>
      </w:r>
      <w:r w:rsidRPr="00207F2F">
        <w:rPr>
          <w:rFonts w:ascii="NanumGothic" w:eastAsia="NanumGothic" w:hAnsi="NanumGothic" w:cs="Malgun Gothic Semilight"/>
          <w:b/>
          <w:sz w:val="21"/>
          <w:szCs w:val="21"/>
          <w:lang w:val="en-GB"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/>
          <w:sz w:val="21"/>
          <w:szCs w:val="21"/>
          <w:lang w:val="en-GB" w:eastAsia="ko-KR"/>
        </w:rPr>
        <w:t>미디어에</w:t>
      </w:r>
      <w:r w:rsidRPr="00207F2F">
        <w:rPr>
          <w:rFonts w:ascii="NanumGothic" w:eastAsia="NanumGothic" w:hAnsi="NanumGothic" w:cs="Malgun Gothic Semilight"/>
          <w:b/>
          <w:sz w:val="21"/>
          <w:szCs w:val="21"/>
          <w:lang w:val="en-GB" w:eastAsia="ko-KR"/>
        </w:rPr>
        <w:t xml:space="preserve"> </w:t>
      </w:r>
      <w:r w:rsidR="00C61572" w:rsidRPr="00207F2F">
        <w:rPr>
          <w:rFonts w:ascii="NanumGothic" w:eastAsia="NanumGothic" w:hAnsi="NanumGothic" w:cs="Malgun Gothic Semilight" w:hint="eastAsia"/>
          <w:b/>
          <w:sz w:val="21"/>
          <w:szCs w:val="21"/>
          <w:lang w:val="en-GB" w:eastAsia="ko-KR"/>
        </w:rPr>
        <w:t>만나</w:t>
      </w:r>
      <w:r w:rsidRPr="00207F2F">
        <w:rPr>
          <w:rFonts w:ascii="NanumGothic" w:eastAsia="NanumGothic" w:hAnsi="NanumGothic" w:cs="Malgun Gothic Semilight" w:hint="eastAsia"/>
          <w:b/>
          <w:sz w:val="21"/>
          <w:szCs w:val="21"/>
          <w:lang w:val="en-GB" w:eastAsia="ko-KR"/>
        </w:rPr>
        <w:t>요</w:t>
      </w:r>
      <w:r w:rsidRPr="00207F2F">
        <w:rPr>
          <w:rFonts w:ascii="NanumGothic" w:eastAsia="NanumGothic" w:hAnsi="NanumGothic" w:cs="Malgun Gothic Semilight"/>
          <w:b/>
          <w:sz w:val="21"/>
          <w:szCs w:val="21"/>
          <w:lang w:val="en-GB" w:eastAsia="ko-KR"/>
        </w:rPr>
        <w:t>:</w:t>
      </w:r>
    </w:p>
    <w:p w14:paraId="6851B976" w14:textId="77777777" w:rsidR="009D2688" w:rsidRPr="00207F2F" w:rsidRDefault="009D2688" w:rsidP="007004B7">
      <w:pPr>
        <w:ind w:right="1559"/>
        <w:rPr>
          <w:rFonts w:ascii="NanumGothic" w:eastAsia="NanumGothic" w:hAnsi="NanumGothic" w:cs="Malgun Gothic Semilight"/>
          <w:b/>
          <w:sz w:val="21"/>
          <w:szCs w:val="21"/>
          <w:lang w:val="en-GB" w:eastAsia="ko-KR"/>
        </w:rPr>
      </w:pPr>
      <w:r w:rsidRPr="00207F2F">
        <w:rPr>
          <w:rFonts w:ascii="NanumGothic" w:eastAsia="NanumGothic" w:hAnsi="NanumGothic" w:cs="Malgun Gothic Semilight"/>
          <w:b/>
          <w:noProof/>
          <w:sz w:val="21"/>
          <w:szCs w:val="21"/>
          <w:lang w:val="en-GB" w:eastAsia="ko-KR"/>
        </w:rPr>
        <w:lastRenderedPageBreak/>
        <w:t xml:space="preserve"> </w:t>
      </w:r>
      <w:r w:rsidRPr="00207F2F">
        <w:rPr>
          <w:rFonts w:ascii="NanumGothic" w:eastAsia="NanumGothic" w:hAnsi="NanumGothic" w:cs="Malgun Gothic Semilight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F2F">
        <w:rPr>
          <w:rFonts w:ascii="NanumGothic" w:eastAsia="NanumGothic" w:hAnsi="NanumGothic" w:cs="Malgun Gothic Semilight"/>
          <w:b/>
          <w:noProof/>
          <w:sz w:val="21"/>
          <w:szCs w:val="21"/>
          <w:lang w:val="en-GB" w:eastAsia="ko-KR"/>
        </w:rPr>
        <w:t xml:space="preserve">   </w:t>
      </w:r>
      <w:r w:rsidRPr="00207F2F">
        <w:rPr>
          <w:rFonts w:ascii="NanumGothic" w:eastAsia="NanumGothic" w:hAnsi="NanumGothic" w:cs="Malgun Gothic Semilight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F2F">
        <w:rPr>
          <w:rFonts w:ascii="NanumGothic" w:eastAsia="NanumGothic" w:hAnsi="NanumGothic" w:cs="Malgun Gothic Semilight"/>
          <w:b/>
          <w:noProof/>
          <w:sz w:val="21"/>
          <w:szCs w:val="21"/>
          <w:lang w:val="en-GB" w:eastAsia="ko-KR"/>
        </w:rPr>
        <w:t xml:space="preserve">    </w:t>
      </w:r>
      <w:r w:rsidRPr="00207F2F">
        <w:rPr>
          <w:rFonts w:ascii="NanumGothic" w:eastAsia="NanumGothic" w:hAnsi="NanumGothic" w:cs="Malgun Gothic Semilight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F2F">
        <w:rPr>
          <w:rFonts w:ascii="NanumGothic" w:eastAsia="NanumGothic" w:hAnsi="NanumGothic" w:cs="Malgun Gothic Semilight"/>
          <w:b/>
          <w:noProof/>
          <w:sz w:val="21"/>
          <w:szCs w:val="21"/>
          <w:lang w:val="en-GB" w:eastAsia="ko-KR"/>
        </w:rPr>
        <w:t xml:space="preserve"> </w:t>
      </w:r>
      <w:r w:rsidRPr="00207F2F">
        <w:rPr>
          <w:rFonts w:ascii="NanumGothic" w:eastAsia="NanumGothic" w:hAnsi="NanumGothic" w:cs="Malgun Gothic Semilight"/>
          <w:b/>
          <w:noProof/>
          <w:sz w:val="21"/>
          <w:szCs w:val="21"/>
          <w:lang w:val="de-DE" w:eastAsia="ko-KR"/>
        </w:rPr>
        <w:t xml:space="preserve">  </w:t>
      </w:r>
      <w:r w:rsidRPr="00207F2F">
        <w:rPr>
          <w:rFonts w:ascii="NanumGothic" w:eastAsia="NanumGothic" w:hAnsi="NanumGothic" w:cs="Malgun Gothic Semilight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F2F">
        <w:rPr>
          <w:rFonts w:ascii="NanumGothic" w:eastAsia="NanumGothic" w:hAnsi="NanumGothic" w:cs="Malgun Gothic Semilight"/>
          <w:b/>
          <w:noProof/>
          <w:sz w:val="21"/>
          <w:szCs w:val="21"/>
          <w:lang w:val="de-DE" w:eastAsia="ko-KR"/>
        </w:rPr>
        <w:t xml:space="preserve">  </w:t>
      </w:r>
      <w:r w:rsidRPr="00207F2F">
        <w:rPr>
          <w:rFonts w:ascii="NanumGothic" w:eastAsia="NanumGothic" w:hAnsi="NanumGothic" w:cs="Malgun Gothic Semilight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4CB5FABC" w:rsidR="009D2688" w:rsidRPr="00207F2F" w:rsidRDefault="006D7A08" w:rsidP="007004B7">
      <w:pPr>
        <w:ind w:right="1559"/>
        <w:rPr>
          <w:rFonts w:ascii="NanumGothic" w:eastAsia="NanumGothic" w:hAnsi="NanumGothic" w:cs="Malgun Gothic Semilight"/>
          <w:b/>
          <w:sz w:val="21"/>
          <w:szCs w:val="21"/>
          <w:lang w:val="en-MY" w:eastAsia="ko-KR"/>
        </w:rPr>
      </w:pPr>
      <w:r w:rsidRPr="00207F2F">
        <w:rPr>
          <w:rFonts w:ascii="NanumGothic" w:eastAsia="NanumGothic" w:hAnsi="NanumGothic" w:cs="Malgun Gothic Semilight"/>
          <w:b/>
          <w:sz w:val="21"/>
          <w:szCs w:val="21"/>
          <w:lang w:val="en-MY" w:eastAsia="ko-KR"/>
        </w:rPr>
        <w:t>WeChat</w:t>
      </w:r>
      <w:r w:rsidRPr="00207F2F">
        <w:rPr>
          <w:rFonts w:ascii="NanumGothic" w:eastAsia="NanumGothic" w:hAnsi="NanumGothic" w:cs="Malgun Gothic Semilight" w:hint="eastAsia"/>
          <w:b/>
          <w:sz w:val="21"/>
          <w:szCs w:val="21"/>
          <w:lang w:val="en-MY" w:eastAsia="ko-KR"/>
        </w:rPr>
        <w:t>에서</w:t>
      </w:r>
      <w:r w:rsidRPr="00207F2F">
        <w:rPr>
          <w:rFonts w:ascii="NanumGothic" w:eastAsia="NanumGothic" w:hAnsi="NanumGothic" w:cs="Malgun Gothic Semilight"/>
          <w:b/>
          <w:sz w:val="21"/>
          <w:szCs w:val="21"/>
          <w:lang w:val="en-MY" w:eastAsia="ko-KR"/>
        </w:rPr>
        <w:t xml:space="preserve"> </w:t>
      </w:r>
      <w:r w:rsidRPr="00207F2F">
        <w:rPr>
          <w:rFonts w:ascii="NanumGothic" w:eastAsia="NanumGothic" w:hAnsi="NanumGothic" w:cs="Malgun Gothic Semilight" w:hint="eastAsia"/>
          <w:b/>
          <w:sz w:val="21"/>
          <w:szCs w:val="21"/>
          <w:lang w:val="en-MY" w:eastAsia="ko-KR"/>
        </w:rPr>
        <w:t>팔로우하세요</w:t>
      </w:r>
      <w:r w:rsidR="00391FA6" w:rsidRPr="00207F2F">
        <w:rPr>
          <w:rFonts w:ascii="NanumGothic" w:eastAsia="NanumGothic" w:hAnsi="NanumGothic" w:cs="Malgun Gothic Semilight" w:hint="eastAsia"/>
          <w:b/>
          <w:sz w:val="21"/>
          <w:szCs w:val="21"/>
          <w:lang w:val="en-MY" w:eastAsia="ko-KR"/>
        </w:rPr>
        <w:t>.</w:t>
      </w:r>
    </w:p>
    <w:p w14:paraId="4630E342" w14:textId="1FDEC68A" w:rsidR="009D2688" w:rsidRPr="00207F2F" w:rsidRDefault="009D2688" w:rsidP="007004B7">
      <w:pPr>
        <w:ind w:right="1559"/>
        <w:rPr>
          <w:rFonts w:ascii="NanumGothic" w:eastAsia="NanumGothic" w:hAnsi="NanumGothic" w:cs="Malgun Gothic Semilight"/>
          <w:b/>
          <w:sz w:val="21"/>
          <w:szCs w:val="21"/>
          <w:lang w:val="en-MY"/>
        </w:rPr>
      </w:pPr>
      <w:r w:rsidRPr="00207F2F">
        <w:rPr>
          <w:rFonts w:ascii="NanumGothic" w:eastAsia="NanumGothic" w:hAnsi="NanumGothic" w:cs="Malgun Gothic Semilight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D861C8" w14:textId="77777777" w:rsidR="00207F2F" w:rsidRPr="00207F2F" w:rsidRDefault="00207F2F" w:rsidP="00207F2F">
      <w:pPr>
        <w:ind w:right="1559"/>
        <w:jc w:val="both"/>
        <w:rPr>
          <w:rFonts w:ascii="NanumGothic" w:eastAsia="NanumGothic" w:hAnsi="NanumGothic" w:cs="Malgun Gothic Semilight"/>
          <w:b/>
          <w:sz w:val="21"/>
          <w:szCs w:val="21"/>
          <w:lang w:val="en-MY" w:eastAsia="ko-KR"/>
        </w:rPr>
      </w:pPr>
      <w:r w:rsidRPr="00207F2F">
        <w:rPr>
          <w:rFonts w:ascii="NanumGothic" w:eastAsia="NanumGothic" w:hAnsi="NanumGothic" w:cs="Arial"/>
          <w:bCs/>
          <w:sz w:val="20"/>
          <w:lang w:eastAsia="ko-KR"/>
        </w:rPr>
        <w:t>KRAIBURG TPE (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sz w:val="20"/>
          <w:szCs w:val="20"/>
          <w:lang w:eastAsia="ko-KR"/>
        </w:rPr>
        <w:t>티피이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27" w:history="1">
        <w:r w:rsidRPr="00207F2F">
          <w:rPr>
            <w:rStyle w:val="Hyperlink"/>
            <w:rFonts w:ascii="NanumGothic" w:eastAsia="NanumGothic" w:hAnsi="NanumGothic" w:cs="Arial"/>
            <w:bCs/>
            <w:sz w:val="20"/>
            <w:lang w:eastAsia="ko-KR"/>
          </w:rPr>
          <w:t>www.kraiburg-tpe.com</w:t>
        </w:r>
      </w:hyperlink>
      <w:r w:rsidRPr="00207F2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>. 1947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2001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KRAIBURG TPE(크라이버그 티피이)는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TPE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KRAIBURG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TPE(크라이버그 티피이)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THERMOLAST</w:t>
      </w:r>
      <w:r w:rsidRPr="00207F2F">
        <w:rPr>
          <w:rFonts w:ascii="NanumGothic" w:eastAsia="NanumGothic" w:hAnsi="NanumGothic" w:cs="Arial"/>
          <w:bCs/>
          <w:sz w:val="20"/>
          <w:vertAlign w:val="superscript"/>
          <w:lang w:eastAsia="ko-KR"/>
        </w:rPr>
        <w:t>®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>, COPEC</w:t>
      </w:r>
      <w:r w:rsidRPr="00207F2F">
        <w:rPr>
          <w:rFonts w:ascii="NanumGothic" w:eastAsia="NanumGothic" w:hAnsi="NanumGothic" w:cs="Arial"/>
          <w:bCs/>
          <w:sz w:val="20"/>
          <w:vertAlign w:val="superscript"/>
          <w:lang w:eastAsia="ko-KR"/>
        </w:rPr>
        <w:t>®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>, HIPEX</w:t>
      </w:r>
      <w:r w:rsidRPr="00207F2F">
        <w:rPr>
          <w:rFonts w:ascii="NanumGothic" w:eastAsia="NanumGothic" w:hAnsi="NanumGothic" w:cs="Arial"/>
          <w:bCs/>
          <w:sz w:val="20"/>
          <w:vertAlign w:val="superscript"/>
          <w:lang w:eastAsia="ko-KR"/>
        </w:rPr>
        <w:t>®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For Tec E</w:t>
      </w:r>
      <w:r w:rsidRPr="00207F2F">
        <w:rPr>
          <w:rFonts w:ascii="NanumGothic" w:eastAsia="NanumGothic" w:hAnsi="NanumGothic" w:cs="Arial"/>
          <w:bCs/>
          <w:sz w:val="20"/>
          <w:vertAlign w:val="superscript"/>
          <w:lang w:eastAsia="ko-KR"/>
        </w:rPr>
        <w:t>®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KRAIBURG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TPE(크라이버그 티피이)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>. KRAIBURG TPE(크라이버그 티피이)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ISO 50001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ISO 9001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ISO 14001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>. 20</w:t>
      </w:r>
      <w:r w:rsidRPr="00207F2F">
        <w:rPr>
          <w:rFonts w:ascii="NanumGothic" w:eastAsia="NanumGothic" w:hAnsi="NanumGothic" w:cs="Arial"/>
          <w:bCs/>
          <w:sz w:val="20"/>
          <w:lang w:val="en-MY" w:eastAsia="ko-KR"/>
        </w:rPr>
        <w:t>20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6</w:t>
      </w:r>
      <w:r w:rsidRPr="00207F2F">
        <w:rPr>
          <w:rFonts w:ascii="NanumGothic" w:eastAsia="NanumGothic" w:hAnsi="NanumGothic" w:cs="Arial"/>
          <w:bCs/>
          <w:sz w:val="20"/>
          <w:lang w:val="en-MY" w:eastAsia="ko-KR"/>
        </w:rPr>
        <w:t>50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1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MY" w:eastAsia="ko-KR"/>
        </w:rPr>
        <w:t>84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>00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207F2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207F2F">
        <w:rPr>
          <w:rFonts w:ascii="NanumGothic" w:eastAsia="NanumGothic" w:hAnsi="NanumGothic" w:cs="Arial"/>
          <w:bCs/>
          <w:sz w:val="20"/>
          <w:lang w:eastAsia="ko-KR"/>
        </w:rPr>
        <w:t>.</w:t>
      </w:r>
    </w:p>
    <w:p w14:paraId="40736437" w14:textId="77777777" w:rsidR="00207F2F" w:rsidRPr="00207F2F" w:rsidRDefault="00207F2F" w:rsidP="007004B7">
      <w:pPr>
        <w:ind w:right="1559"/>
        <w:rPr>
          <w:rFonts w:ascii="NanumGothic" w:eastAsia="NanumGothic" w:hAnsi="NanumGothic" w:cs="Malgun Gothic Semilight"/>
          <w:b/>
          <w:sz w:val="21"/>
          <w:szCs w:val="21"/>
          <w:lang w:val="en-MY" w:eastAsia="ko-KR"/>
        </w:rPr>
      </w:pPr>
    </w:p>
    <w:p w14:paraId="259AFD04" w14:textId="77777777" w:rsidR="001655F4" w:rsidRPr="00207F2F" w:rsidRDefault="001655F4" w:rsidP="007004B7">
      <w:pPr>
        <w:ind w:right="1559"/>
        <w:rPr>
          <w:rFonts w:ascii="NanumGothic" w:eastAsia="NanumGothic" w:hAnsi="NanumGothic" w:cs="Malgun Gothic Semilight"/>
          <w:b/>
          <w:sz w:val="21"/>
          <w:szCs w:val="21"/>
          <w:lang w:val="en-MY" w:eastAsia="ko-KR"/>
        </w:rPr>
      </w:pPr>
    </w:p>
    <w:sectPr w:rsidR="001655F4" w:rsidRPr="00207F2F" w:rsidSect="00F125F3">
      <w:headerReference w:type="default" r:id="rId28"/>
      <w:headerReference w:type="first" r:id="rId29"/>
      <w:footerReference w:type="first" r:id="rId3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A9195" w14:textId="77777777" w:rsidR="00A008AC" w:rsidRDefault="00A008AC" w:rsidP="00784C57">
      <w:pPr>
        <w:spacing w:after="0" w:line="240" w:lineRule="auto"/>
      </w:pPr>
      <w:r>
        <w:separator/>
      </w:r>
    </w:p>
  </w:endnote>
  <w:endnote w:type="continuationSeparator" w:id="0">
    <w:p w14:paraId="19E57FEF" w14:textId="77777777" w:rsidR="00A008AC" w:rsidRDefault="00A008A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NanumGothic"/>
    <w:charset w:val="81"/>
    <w:family w:val="auto"/>
    <w:pitch w:val="variable"/>
    <w:sig w:usb0="80000003" w:usb1="09D7FCEB" w:usb2="00000010" w:usb3="00000000" w:csb0="00080001" w:csb1="00000000"/>
  </w:font>
  <w:font w:name="Malgun Gothic Semilight">
    <w:altName w:val="Malgun Gothic Semilight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7D0B04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7D0B04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7D0B04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7D0B04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16A37" w14:textId="77777777" w:rsidR="00A008AC" w:rsidRDefault="00A008AC" w:rsidP="00784C57">
      <w:pPr>
        <w:spacing w:after="0" w:line="240" w:lineRule="auto"/>
      </w:pPr>
      <w:r>
        <w:separator/>
      </w:r>
    </w:p>
  </w:footnote>
  <w:footnote w:type="continuationSeparator" w:id="0">
    <w:p w14:paraId="7925F1A3" w14:textId="77777777" w:rsidR="00A008AC" w:rsidRDefault="00A008A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424ED4" w:rsidR="00A3687E" w:rsidRPr="007D0B04" w:rsidRDefault="00BC6682" w:rsidP="00A3687E">
          <w:pPr>
            <w:spacing w:after="0" w:line="360" w:lineRule="auto"/>
            <w:ind w:left="-105"/>
            <w:jc w:val="both"/>
            <w:rPr>
              <w:rFonts w:ascii="Malgun Gothic Semilight" w:eastAsia="Malgun Gothic Semilight" w:hAnsi="Malgun Gothic Semilight" w:cs="Malgun Gothic Semilight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391FA6">
            <w:rPr>
              <w:rFonts w:ascii="Malgun Gothic Semilight" w:eastAsia="Malgun Gothic Semilight" w:hAnsi="Malgun Gothic Semilight" w:cs="Malgun Gothic Semilight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7D0B04">
            <w:rPr>
              <w:rFonts w:ascii="Malgun Gothic Semilight" w:eastAsia="Malgun Gothic Semilight" w:hAnsi="Malgun Gothic Semilight" w:cs="Malgun Gothic Semilight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391FA6">
            <w:rPr>
              <w:rFonts w:ascii="Malgun Gothic Semilight" w:eastAsia="Malgun Gothic Semilight" w:hAnsi="Malgun Gothic Semilight" w:cs="Malgun Gothic Semilight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452DF52A" w14:textId="54712DEC" w:rsidR="006C4263" w:rsidRPr="007D0B04" w:rsidRDefault="00BC6682" w:rsidP="008F55F4">
          <w:pPr>
            <w:spacing w:after="0" w:line="360" w:lineRule="auto"/>
            <w:ind w:left="-105"/>
            <w:jc w:val="both"/>
            <w:rPr>
              <w:rFonts w:ascii="NanumGothic" w:eastAsia="NanumGothic" w:hAnsi="NanumGothic" w:cs="Malgun Gothic Semilight"/>
              <w:b/>
              <w:sz w:val="16"/>
              <w:szCs w:val="16"/>
              <w:lang w:val="de-DE" w:eastAsia="ko-KR"/>
            </w:rPr>
          </w:pPr>
          <w:r w:rsidRPr="00207F2F">
            <w:rPr>
              <w:rFonts w:ascii="NanumGothic" w:eastAsia="NanumGothic" w:hAnsi="NanumGothic" w:cs="Malgun Gothic Semilight" w:hint="eastAsia"/>
              <w:b/>
              <w:sz w:val="16"/>
              <w:szCs w:val="16"/>
              <w:lang w:eastAsia="ko-KR"/>
            </w:rPr>
            <w:t>사무용품의</w:t>
          </w:r>
          <w:r w:rsidRPr="007D0B04">
            <w:rPr>
              <w:rFonts w:ascii="NanumGothic" w:eastAsia="NanumGothic" w:hAnsi="NanumGothic" w:cs="Malgun Gothic Semilight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207F2F">
            <w:rPr>
              <w:rFonts w:ascii="NanumGothic" w:eastAsia="NanumGothic" w:hAnsi="NanumGothic" w:cs="Malgun Gothic Semilight" w:hint="eastAsia"/>
              <w:b/>
              <w:sz w:val="16"/>
              <w:szCs w:val="16"/>
              <w:lang w:eastAsia="ko-KR"/>
            </w:rPr>
            <w:t>지속</w:t>
          </w:r>
          <w:r w:rsidRPr="007D0B04">
            <w:rPr>
              <w:rFonts w:ascii="NanumGothic" w:eastAsia="NanumGothic" w:hAnsi="NanumGothic" w:cs="Malgun Gothic Semilight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207F2F">
            <w:rPr>
              <w:rFonts w:ascii="NanumGothic" w:eastAsia="NanumGothic" w:hAnsi="NanumGothic" w:cs="Malgun Gothic Semilight" w:hint="eastAsia"/>
              <w:b/>
              <w:sz w:val="16"/>
              <w:szCs w:val="16"/>
              <w:lang w:eastAsia="ko-KR"/>
            </w:rPr>
            <w:t>가능한</w:t>
          </w:r>
          <w:r w:rsidRPr="007D0B04">
            <w:rPr>
              <w:rFonts w:ascii="NanumGothic" w:eastAsia="NanumGothic" w:hAnsi="NanumGothic" w:cs="Malgun Gothic Semilight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7D0B04">
            <w:rPr>
              <w:rFonts w:ascii="NanumGothic" w:eastAsia="NanumGothic" w:hAnsi="NanumGothic" w:cs="Malgun Gothic Semilight"/>
              <w:b/>
              <w:sz w:val="16"/>
              <w:szCs w:val="16"/>
              <w:lang w:val="de-DE" w:eastAsia="ko-KR"/>
            </w:rPr>
            <w:t>TPEs</w:t>
          </w:r>
        </w:p>
        <w:p w14:paraId="4E4FBEF9" w14:textId="311D8332" w:rsidR="008F55F4" w:rsidRPr="00207F2F" w:rsidRDefault="00A3687E" w:rsidP="008F55F4">
          <w:pPr>
            <w:spacing w:after="0" w:line="360" w:lineRule="auto"/>
            <w:ind w:left="-105"/>
            <w:jc w:val="both"/>
            <w:rPr>
              <w:rFonts w:ascii="NanumGothic" w:eastAsia="NanumGothic" w:hAnsi="NanumGothic" w:cs="Malgun Gothic Semilight"/>
              <w:b/>
              <w:bCs/>
              <w:color w:val="365F91"/>
              <w:sz w:val="40"/>
              <w:szCs w:val="40"/>
              <w:lang w:eastAsia="ko-KR"/>
            </w:rPr>
          </w:pPr>
          <w:r w:rsidRPr="00207F2F">
            <w:rPr>
              <w:rFonts w:ascii="NanumGothic" w:eastAsia="NanumGothic" w:hAnsi="NanumGothic" w:cs="Malgun Gothic Semilight"/>
              <w:b/>
              <w:sz w:val="16"/>
              <w:szCs w:val="16"/>
              <w:lang w:eastAsia="ko-KR"/>
            </w:rPr>
            <w:t>2023</w:t>
          </w:r>
          <w:r w:rsidR="00BC6682" w:rsidRPr="00207F2F">
            <w:rPr>
              <w:rFonts w:ascii="NanumGothic" w:eastAsia="NanumGothic" w:hAnsi="NanumGothic" w:cs="Malgun Gothic Semilight" w:hint="eastAsia"/>
              <w:b/>
              <w:sz w:val="16"/>
              <w:szCs w:val="16"/>
              <w:lang w:eastAsia="ko-KR"/>
            </w:rPr>
            <w:t xml:space="preserve">년 </w:t>
          </w:r>
          <w:r w:rsidR="00BC6682" w:rsidRPr="00207F2F">
            <w:rPr>
              <w:rFonts w:ascii="NanumGothic" w:eastAsia="NanumGothic" w:hAnsi="NanumGothic" w:cs="Malgun Gothic Semilight"/>
              <w:b/>
              <w:sz w:val="16"/>
              <w:szCs w:val="16"/>
              <w:lang w:eastAsia="ko-KR"/>
            </w:rPr>
            <w:t>1</w:t>
          </w:r>
          <w:r w:rsidR="00BC6682" w:rsidRPr="00207F2F">
            <w:rPr>
              <w:rFonts w:ascii="NanumGothic" w:eastAsia="NanumGothic" w:hAnsi="NanumGothic" w:cs="Malgun Gothic Semilight" w:hint="eastAsia"/>
              <w:b/>
              <w:sz w:val="16"/>
              <w:szCs w:val="16"/>
              <w:lang w:eastAsia="ko-KR"/>
            </w:rPr>
            <w:t>월 쿠알라룸푸르</w:t>
          </w:r>
        </w:p>
        <w:p w14:paraId="1A56E795" w14:textId="79E856BA" w:rsidR="00502615" w:rsidRPr="00073D11" w:rsidRDefault="00BC6682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207F2F">
            <w:rPr>
              <w:rFonts w:ascii="NanumGothic" w:eastAsia="NanumGothic" w:hAnsi="NanumGothic" w:cs="Malgun Gothic Semilight" w:hint="eastAsia"/>
              <w:b/>
              <w:sz w:val="16"/>
              <w:szCs w:val="16"/>
              <w:lang w:eastAsia="ko-KR"/>
            </w:rPr>
            <w:t>페이지</w:t>
          </w:r>
          <w:r w:rsidR="00D95D0D" w:rsidRPr="00207F2F">
            <w:rPr>
              <w:rFonts w:ascii="NanumGothic" w:eastAsia="NanumGothic" w:hAnsi="NanumGothic" w:cs="Malgun Gothic Semilight"/>
              <w:b/>
              <w:sz w:val="16"/>
              <w:szCs w:val="16"/>
              <w:lang w:eastAsia="ko-KR"/>
            </w:rPr>
            <w:t xml:space="preserve"> </w:t>
          </w:r>
          <w:r w:rsidR="00D95D0D" w:rsidRPr="00207F2F">
            <w:rPr>
              <w:rFonts w:ascii="NanumGothic" w:eastAsia="NanumGothic" w:hAnsi="NanumGothic" w:cs="Malgun Gothic Semilight"/>
              <w:b/>
              <w:bCs/>
              <w:sz w:val="16"/>
              <w:szCs w:val="16"/>
            </w:rPr>
            <w:fldChar w:fldCharType="begin"/>
          </w:r>
          <w:r w:rsidR="00D95D0D" w:rsidRPr="00207F2F">
            <w:rPr>
              <w:rFonts w:ascii="NanumGothic" w:eastAsia="NanumGothic" w:hAnsi="NanumGothic" w:cs="Malgun Gothic Semilight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D95D0D" w:rsidRPr="00207F2F">
            <w:rPr>
              <w:rFonts w:ascii="NanumGothic" w:eastAsia="NanumGothic" w:hAnsi="NanumGothic" w:cs="Malgun Gothic Semilight"/>
              <w:b/>
              <w:bCs/>
              <w:sz w:val="16"/>
              <w:szCs w:val="16"/>
            </w:rPr>
            <w:fldChar w:fldCharType="separate"/>
          </w:r>
          <w:r w:rsidR="00B85723" w:rsidRPr="00207F2F">
            <w:rPr>
              <w:rFonts w:ascii="NanumGothic" w:eastAsia="NanumGothic" w:hAnsi="NanumGothic" w:cs="Malgun Gothic Semilight"/>
              <w:b/>
              <w:bCs/>
              <w:noProof/>
              <w:sz w:val="16"/>
              <w:szCs w:val="16"/>
              <w:lang w:eastAsia="ko-KR"/>
            </w:rPr>
            <w:t>2</w:t>
          </w:r>
          <w:r w:rsidR="00D95D0D" w:rsidRPr="00207F2F">
            <w:rPr>
              <w:rFonts w:ascii="NanumGothic" w:eastAsia="NanumGothic" w:hAnsi="NanumGothic" w:cs="Malgun Gothic Semilight"/>
              <w:b/>
              <w:bCs/>
              <w:sz w:val="16"/>
              <w:szCs w:val="16"/>
            </w:rPr>
            <w:fldChar w:fldCharType="end"/>
          </w:r>
          <w:r w:rsidR="00D95D0D" w:rsidRPr="00207F2F">
            <w:rPr>
              <w:rFonts w:ascii="NanumGothic" w:eastAsia="NanumGothic" w:hAnsi="NanumGothic" w:cs="Malgun Gothic Semilight"/>
              <w:b/>
              <w:sz w:val="16"/>
              <w:szCs w:val="16"/>
              <w:lang w:eastAsia="ko-KR"/>
            </w:rPr>
            <w:t xml:space="preserve"> </w:t>
          </w:r>
          <w:r w:rsidRPr="00207F2F">
            <w:rPr>
              <w:rFonts w:ascii="NanumGothic" w:eastAsia="NanumGothic" w:hAnsi="NanumGothic" w:cs="Malgun Gothic Semilight"/>
              <w:b/>
              <w:sz w:val="16"/>
              <w:szCs w:val="16"/>
              <w:lang w:eastAsia="ko-KR"/>
            </w:rPr>
            <w:t>/</w:t>
          </w:r>
          <w:r w:rsidR="00D95D0D" w:rsidRPr="00207F2F">
            <w:rPr>
              <w:rFonts w:ascii="NanumGothic" w:eastAsia="NanumGothic" w:hAnsi="NanumGothic" w:cs="Malgun Gothic Semilight"/>
              <w:b/>
              <w:sz w:val="16"/>
              <w:szCs w:val="16"/>
              <w:lang w:eastAsia="ko-KR"/>
            </w:rPr>
            <w:t xml:space="preserve"> </w:t>
          </w:r>
          <w:r w:rsidR="00D95D0D" w:rsidRPr="00207F2F">
            <w:rPr>
              <w:rFonts w:ascii="NanumGothic" w:eastAsia="NanumGothic" w:hAnsi="NanumGothic" w:cs="Malgun Gothic Semilight"/>
              <w:b/>
              <w:bCs/>
              <w:noProof/>
              <w:sz w:val="16"/>
              <w:szCs w:val="16"/>
            </w:rPr>
            <w:fldChar w:fldCharType="begin"/>
          </w:r>
          <w:r w:rsidR="00D95D0D" w:rsidRPr="00207F2F">
            <w:rPr>
              <w:rFonts w:ascii="NanumGothic" w:eastAsia="NanumGothic" w:hAnsi="NanumGothic" w:cs="Malgun Gothic Semilight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D95D0D" w:rsidRPr="00207F2F">
            <w:rPr>
              <w:rFonts w:ascii="NanumGothic" w:eastAsia="NanumGothic" w:hAnsi="NanumGothic" w:cs="Malgun Gothic Semilight"/>
              <w:b/>
              <w:bCs/>
              <w:noProof/>
              <w:sz w:val="16"/>
              <w:szCs w:val="16"/>
            </w:rPr>
            <w:fldChar w:fldCharType="separate"/>
          </w:r>
          <w:r w:rsidR="00B85723" w:rsidRPr="00207F2F">
            <w:rPr>
              <w:rFonts w:ascii="NanumGothic" w:eastAsia="NanumGothic" w:hAnsi="NanumGothic" w:cs="Malgun Gothic Semilight"/>
              <w:b/>
              <w:bCs/>
              <w:noProof/>
              <w:sz w:val="16"/>
              <w:szCs w:val="16"/>
              <w:lang w:eastAsia="ko-KR"/>
            </w:rPr>
            <w:t>3</w:t>
          </w:r>
          <w:r w:rsidR="00D95D0D" w:rsidRPr="00207F2F">
            <w:rPr>
              <w:rFonts w:ascii="NanumGothic" w:eastAsia="NanumGothic" w:hAnsi="NanumGothic" w:cs="Malgun Gothic Semilight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391FA6" w:rsidRDefault="00502615" w:rsidP="00502615">
    <w:pPr>
      <w:pStyle w:val="Header"/>
      <w:tabs>
        <w:tab w:val="clear" w:pos="4703"/>
        <w:tab w:val="clear" w:pos="9406"/>
      </w:tabs>
      <w:rPr>
        <w:rFonts w:ascii="Arial" w:eastAsia="Malgun Gothic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976E660" w14:textId="70BE7C31" w:rsidR="006C4263" w:rsidRPr="00391FA6" w:rsidRDefault="00BC6682" w:rsidP="006C4263">
          <w:pPr>
            <w:spacing w:after="0" w:line="360" w:lineRule="auto"/>
            <w:ind w:left="-105"/>
            <w:jc w:val="both"/>
            <w:rPr>
              <w:rFonts w:ascii="Malgun Gothic Semilight" w:eastAsia="Malgun Gothic Semilight" w:hAnsi="Malgun Gothic Semilight" w:cs="Malgun Gothic Semilight"/>
              <w:b/>
              <w:bCs/>
              <w:color w:val="365F91"/>
              <w:sz w:val="40"/>
              <w:szCs w:val="40"/>
              <w:lang w:eastAsia="ko-KR"/>
            </w:rPr>
          </w:pPr>
          <w:r w:rsidRPr="00391FA6">
            <w:rPr>
              <w:rFonts w:ascii="Malgun Gothic Semilight" w:eastAsia="Malgun Gothic Semilight" w:hAnsi="Malgun Gothic Semilight" w:cs="Malgun Gothic Semilight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5B8063F9" w14:textId="364C42DF" w:rsidR="006C4263" w:rsidRPr="00207F2F" w:rsidRDefault="00BC6682" w:rsidP="006C4263">
          <w:pPr>
            <w:spacing w:after="0" w:line="360" w:lineRule="auto"/>
            <w:ind w:left="-105"/>
            <w:jc w:val="both"/>
            <w:rPr>
              <w:rFonts w:ascii="NanumGothic" w:eastAsia="NanumGothic" w:hAnsi="NanumGothic" w:cs="Malgun Gothic Semilight"/>
              <w:b/>
              <w:bCs/>
              <w:color w:val="365F91"/>
              <w:sz w:val="40"/>
              <w:szCs w:val="40"/>
              <w:lang w:eastAsia="ko-KR"/>
            </w:rPr>
          </w:pPr>
          <w:r w:rsidRPr="00207F2F">
            <w:rPr>
              <w:rFonts w:ascii="NanumGothic" w:eastAsia="NanumGothic" w:hAnsi="NanumGothic" w:cs="Malgun Gothic Semilight" w:hint="eastAsia"/>
              <w:b/>
              <w:bCs/>
              <w:sz w:val="16"/>
              <w:szCs w:val="16"/>
              <w:lang w:eastAsia="ko-KR"/>
            </w:rPr>
            <w:t xml:space="preserve">사무용품의 지속 가능한 </w:t>
          </w:r>
          <w:r w:rsidRPr="00207F2F">
            <w:rPr>
              <w:rFonts w:ascii="NanumGothic" w:eastAsia="NanumGothic" w:hAnsi="NanumGothic" w:cs="Malgun Gothic Semilight"/>
              <w:b/>
              <w:bCs/>
              <w:sz w:val="16"/>
              <w:szCs w:val="16"/>
              <w:lang w:eastAsia="ko-KR"/>
            </w:rPr>
            <w:t>TPEs</w:t>
          </w:r>
        </w:p>
        <w:p w14:paraId="765F9503" w14:textId="00B246F8" w:rsidR="003C4170" w:rsidRPr="00207F2F" w:rsidRDefault="001F4135" w:rsidP="008F55F4">
          <w:pPr>
            <w:spacing w:after="0" w:line="360" w:lineRule="auto"/>
            <w:ind w:left="-105"/>
            <w:jc w:val="both"/>
            <w:rPr>
              <w:rFonts w:ascii="NanumGothic" w:eastAsia="NanumGothic" w:hAnsi="NanumGothic" w:cs="Malgun Gothic Semilight"/>
              <w:b/>
              <w:bCs/>
              <w:color w:val="365F91"/>
              <w:sz w:val="40"/>
              <w:szCs w:val="40"/>
              <w:lang w:eastAsia="ko-KR"/>
            </w:rPr>
          </w:pPr>
          <w:r w:rsidRPr="00207F2F">
            <w:rPr>
              <w:rFonts w:ascii="NanumGothic" w:eastAsia="NanumGothic" w:hAnsi="NanumGothic" w:cs="Malgun Gothic Semilight"/>
              <w:b/>
              <w:sz w:val="16"/>
              <w:szCs w:val="16"/>
              <w:lang w:eastAsia="ko-KR"/>
            </w:rPr>
            <w:t>202</w:t>
          </w:r>
          <w:r w:rsidR="00A3687E" w:rsidRPr="00207F2F">
            <w:rPr>
              <w:rFonts w:ascii="NanumGothic" w:eastAsia="NanumGothic" w:hAnsi="NanumGothic" w:cs="Malgun Gothic Semilight"/>
              <w:b/>
              <w:sz w:val="16"/>
              <w:szCs w:val="16"/>
              <w:lang w:eastAsia="ko-KR"/>
            </w:rPr>
            <w:t>3</w:t>
          </w:r>
          <w:r w:rsidR="00BC6682" w:rsidRPr="00207F2F">
            <w:rPr>
              <w:rFonts w:ascii="NanumGothic" w:eastAsia="NanumGothic" w:hAnsi="NanumGothic" w:cs="Malgun Gothic Semilight" w:hint="eastAsia"/>
              <w:b/>
              <w:sz w:val="16"/>
              <w:szCs w:val="16"/>
              <w:lang w:eastAsia="ko-KR"/>
            </w:rPr>
            <w:t xml:space="preserve">년 </w:t>
          </w:r>
          <w:r w:rsidR="00BC6682" w:rsidRPr="00207F2F">
            <w:rPr>
              <w:rFonts w:ascii="NanumGothic" w:eastAsia="NanumGothic" w:hAnsi="NanumGothic" w:cs="Malgun Gothic Semilight"/>
              <w:b/>
              <w:sz w:val="16"/>
              <w:szCs w:val="16"/>
              <w:lang w:eastAsia="ko-KR"/>
            </w:rPr>
            <w:t>1</w:t>
          </w:r>
          <w:r w:rsidR="00BC6682" w:rsidRPr="00207F2F">
            <w:rPr>
              <w:rFonts w:ascii="NanumGothic" w:eastAsia="NanumGothic" w:hAnsi="NanumGothic" w:cs="Malgun Gothic Semilight" w:hint="eastAsia"/>
              <w:b/>
              <w:sz w:val="16"/>
              <w:szCs w:val="16"/>
              <w:lang w:eastAsia="ko-KR"/>
            </w:rPr>
            <w:t>월,</w:t>
          </w:r>
          <w:r w:rsidR="00BC6682" w:rsidRPr="00207F2F">
            <w:rPr>
              <w:rFonts w:ascii="NanumGothic" w:eastAsia="NanumGothic" w:hAnsi="NanumGothic" w:cs="Malgun Gothic Semilight"/>
              <w:b/>
              <w:sz w:val="16"/>
              <w:szCs w:val="16"/>
              <w:lang w:eastAsia="ko-KR"/>
            </w:rPr>
            <w:t xml:space="preserve"> </w:t>
          </w:r>
          <w:r w:rsidR="00BC6682" w:rsidRPr="00207F2F">
            <w:rPr>
              <w:rFonts w:ascii="NanumGothic" w:eastAsia="NanumGothic" w:hAnsi="NanumGothic" w:cs="Malgun Gothic Semilight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295CFA51" w:rsidR="003C4170" w:rsidRPr="00073D11" w:rsidRDefault="00BC6682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207F2F">
            <w:rPr>
              <w:rFonts w:ascii="NanumGothic" w:eastAsia="NanumGothic" w:hAnsi="NanumGothic" w:cs="Malgun Gothic Semilight" w:hint="eastAsia"/>
              <w:b/>
              <w:sz w:val="16"/>
              <w:szCs w:val="16"/>
              <w:lang w:eastAsia="ko-KR"/>
            </w:rPr>
            <w:t>페이지</w:t>
          </w:r>
          <w:r w:rsidR="003C4170" w:rsidRPr="00207F2F">
            <w:rPr>
              <w:rFonts w:ascii="NanumGothic" w:eastAsia="NanumGothic" w:hAnsi="NanumGothic" w:cs="Malgun Gothic Semilight"/>
              <w:b/>
              <w:sz w:val="16"/>
              <w:szCs w:val="16"/>
              <w:lang w:eastAsia="ko-KR"/>
            </w:rPr>
            <w:t xml:space="preserve"> </w:t>
          </w:r>
          <w:r w:rsidR="003C4170" w:rsidRPr="00207F2F">
            <w:rPr>
              <w:rFonts w:ascii="NanumGothic" w:eastAsia="NanumGothic" w:hAnsi="NanumGothic" w:cs="Malgun Gothic Semilight"/>
              <w:b/>
              <w:bCs/>
              <w:sz w:val="16"/>
              <w:szCs w:val="16"/>
            </w:rPr>
            <w:fldChar w:fldCharType="begin"/>
          </w:r>
          <w:r w:rsidR="003C4170" w:rsidRPr="00207F2F">
            <w:rPr>
              <w:rFonts w:ascii="NanumGothic" w:eastAsia="NanumGothic" w:hAnsi="NanumGothic" w:cs="Malgun Gothic Semilight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207F2F">
            <w:rPr>
              <w:rFonts w:ascii="NanumGothic" w:eastAsia="NanumGothic" w:hAnsi="NanumGothic" w:cs="Malgun Gothic Semilight"/>
              <w:b/>
              <w:bCs/>
              <w:sz w:val="16"/>
              <w:szCs w:val="16"/>
            </w:rPr>
            <w:fldChar w:fldCharType="separate"/>
          </w:r>
          <w:r w:rsidR="00B85723" w:rsidRPr="00207F2F">
            <w:rPr>
              <w:rFonts w:ascii="NanumGothic" w:eastAsia="NanumGothic" w:hAnsi="NanumGothic" w:cs="Malgun Gothic Semilight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207F2F">
            <w:rPr>
              <w:rFonts w:ascii="NanumGothic" w:eastAsia="NanumGothic" w:hAnsi="NanumGothic" w:cs="Malgun Gothic Semilight"/>
              <w:b/>
              <w:bCs/>
              <w:sz w:val="16"/>
              <w:szCs w:val="16"/>
            </w:rPr>
            <w:fldChar w:fldCharType="end"/>
          </w:r>
          <w:r w:rsidR="003C4170" w:rsidRPr="00207F2F">
            <w:rPr>
              <w:rFonts w:ascii="NanumGothic" w:eastAsia="NanumGothic" w:hAnsi="NanumGothic" w:cs="Malgun Gothic Semilight"/>
              <w:b/>
              <w:sz w:val="16"/>
              <w:szCs w:val="16"/>
              <w:lang w:eastAsia="ko-KR"/>
            </w:rPr>
            <w:t xml:space="preserve"> </w:t>
          </w:r>
          <w:r w:rsidRPr="00207F2F">
            <w:rPr>
              <w:rFonts w:ascii="NanumGothic" w:eastAsia="NanumGothic" w:hAnsi="NanumGothic" w:cs="Malgun Gothic Semilight"/>
              <w:b/>
              <w:sz w:val="16"/>
              <w:szCs w:val="16"/>
              <w:lang w:eastAsia="ko-KR"/>
            </w:rPr>
            <w:t>/</w:t>
          </w:r>
          <w:r w:rsidR="003C4170" w:rsidRPr="00207F2F">
            <w:rPr>
              <w:rFonts w:ascii="NanumGothic" w:eastAsia="NanumGothic" w:hAnsi="NanumGothic" w:cs="Malgun Gothic Semilight"/>
              <w:b/>
              <w:sz w:val="16"/>
              <w:szCs w:val="16"/>
              <w:lang w:eastAsia="ko-KR"/>
            </w:rPr>
            <w:t xml:space="preserve"> </w:t>
          </w:r>
          <w:r w:rsidR="003C4170" w:rsidRPr="00207F2F">
            <w:rPr>
              <w:rFonts w:ascii="NanumGothic" w:eastAsia="NanumGothic" w:hAnsi="NanumGothic" w:cs="Malgun Gothic Semilight"/>
              <w:b/>
              <w:bCs/>
              <w:noProof/>
              <w:sz w:val="16"/>
              <w:szCs w:val="16"/>
            </w:rPr>
            <w:fldChar w:fldCharType="begin"/>
          </w:r>
          <w:r w:rsidR="003C4170" w:rsidRPr="00207F2F">
            <w:rPr>
              <w:rFonts w:ascii="NanumGothic" w:eastAsia="NanumGothic" w:hAnsi="NanumGothic" w:cs="Malgun Gothic Semilight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207F2F">
            <w:rPr>
              <w:rFonts w:ascii="NanumGothic" w:eastAsia="NanumGothic" w:hAnsi="NanumGothic" w:cs="Malgun Gothic Semilight"/>
              <w:b/>
              <w:bCs/>
              <w:noProof/>
              <w:sz w:val="16"/>
              <w:szCs w:val="16"/>
            </w:rPr>
            <w:fldChar w:fldCharType="separate"/>
          </w:r>
          <w:r w:rsidR="00B85723" w:rsidRPr="00207F2F">
            <w:rPr>
              <w:rFonts w:ascii="NanumGothic" w:eastAsia="NanumGothic" w:hAnsi="NanumGothic" w:cs="Malgun Gothic Semilight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207F2F">
            <w:rPr>
              <w:rFonts w:ascii="NanumGothic" w:eastAsia="NanumGothic" w:hAnsi="NanumGothic" w:cs="Malgun Gothic Semilight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364848">
    <w:abstractNumId w:val="2"/>
  </w:num>
  <w:num w:numId="2" w16cid:durableId="41171175">
    <w:abstractNumId w:val="7"/>
  </w:num>
  <w:num w:numId="3" w16cid:durableId="83721613">
    <w:abstractNumId w:val="1"/>
  </w:num>
  <w:num w:numId="4" w16cid:durableId="61487607">
    <w:abstractNumId w:val="17"/>
  </w:num>
  <w:num w:numId="5" w16cid:durableId="1206600517">
    <w:abstractNumId w:val="11"/>
  </w:num>
  <w:num w:numId="6" w16cid:durableId="902763604">
    <w:abstractNumId w:val="15"/>
  </w:num>
  <w:num w:numId="7" w16cid:durableId="11803341">
    <w:abstractNumId w:val="4"/>
  </w:num>
  <w:num w:numId="8" w16cid:durableId="23795521">
    <w:abstractNumId w:val="16"/>
  </w:num>
  <w:num w:numId="9" w16cid:durableId="23291148">
    <w:abstractNumId w:val="12"/>
  </w:num>
  <w:num w:numId="10" w16cid:durableId="1164122173">
    <w:abstractNumId w:val="0"/>
  </w:num>
  <w:num w:numId="11" w16cid:durableId="997617147">
    <w:abstractNumId w:val="9"/>
  </w:num>
  <w:num w:numId="12" w16cid:durableId="9372524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0551170">
    <w:abstractNumId w:val="3"/>
  </w:num>
  <w:num w:numId="14" w16cid:durableId="1025060747">
    <w:abstractNumId w:val="14"/>
  </w:num>
  <w:num w:numId="15" w16cid:durableId="443892160">
    <w:abstractNumId w:val="8"/>
  </w:num>
  <w:num w:numId="16" w16cid:durableId="256864145">
    <w:abstractNumId w:val="10"/>
  </w:num>
  <w:num w:numId="17" w16cid:durableId="481123288">
    <w:abstractNumId w:val="6"/>
  </w:num>
  <w:num w:numId="18" w16cid:durableId="959647264">
    <w:abstractNumId w:val="5"/>
  </w:num>
  <w:num w:numId="19" w16cid:durableId="1049326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47CA0"/>
    <w:rsid w:val="000521D5"/>
    <w:rsid w:val="00055A30"/>
    <w:rsid w:val="00056A16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19A9"/>
    <w:rsid w:val="00116B00"/>
    <w:rsid w:val="00120B15"/>
    <w:rsid w:val="00121D30"/>
    <w:rsid w:val="00122C56"/>
    <w:rsid w:val="001246FA"/>
    <w:rsid w:val="00126388"/>
    <w:rsid w:val="00133856"/>
    <w:rsid w:val="00133C79"/>
    <w:rsid w:val="00144072"/>
    <w:rsid w:val="00146E7E"/>
    <w:rsid w:val="001507B4"/>
    <w:rsid w:val="00156BDE"/>
    <w:rsid w:val="00163E63"/>
    <w:rsid w:val="001655F4"/>
    <w:rsid w:val="0017332B"/>
    <w:rsid w:val="00173B45"/>
    <w:rsid w:val="0017431E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07F2F"/>
    <w:rsid w:val="002129DC"/>
    <w:rsid w:val="00213E75"/>
    <w:rsid w:val="00214C89"/>
    <w:rsid w:val="00225FD8"/>
    <w:rsid w:val="002262B1"/>
    <w:rsid w:val="00235BA5"/>
    <w:rsid w:val="002631F5"/>
    <w:rsid w:val="00267260"/>
    <w:rsid w:val="0028506D"/>
    <w:rsid w:val="0028707A"/>
    <w:rsid w:val="00290773"/>
    <w:rsid w:val="002934F9"/>
    <w:rsid w:val="0029752E"/>
    <w:rsid w:val="002A37DD"/>
    <w:rsid w:val="002A3920"/>
    <w:rsid w:val="002A532B"/>
    <w:rsid w:val="002B2DEF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E3AD7"/>
    <w:rsid w:val="002F135A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6006"/>
    <w:rsid w:val="00364268"/>
    <w:rsid w:val="0036557B"/>
    <w:rsid w:val="0038768D"/>
    <w:rsid w:val="00391FA6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0F7F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225E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5DB5"/>
    <w:rsid w:val="0063701A"/>
    <w:rsid w:val="00644782"/>
    <w:rsid w:val="0064765B"/>
    <w:rsid w:val="00654C17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7A08"/>
    <w:rsid w:val="006D7D9F"/>
    <w:rsid w:val="006E449C"/>
    <w:rsid w:val="006E4B80"/>
    <w:rsid w:val="006E65CF"/>
    <w:rsid w:val="006F5DF8"/>
    <w:rsid w:val="007004B7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21F8"/>
    <w:rsid w:val="007B3E50"/>
    <w:rsid w:val="007B4C2D"/>
    <w:rsid w:val="007C4364"/>
    <w:rsid w:val="007D0B0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4489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08AC"/>
    <w:rsid w:val="00A034FB"/>
    <w:rsid w:val="00A04851"/>
    <w:rsid w:val="00A26505"/>
    <w:rsid w:val="00A27D3B"/>
    <w:rsid w:val="00A27E40"/>
    <w:rsid w:val="00A30CF5"/>
    <w:rsid w:val="00A3687E"/>
    <w:rsid w:val="00A36C89"/>
    <w:rsid w:val="00A477BF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314D"/>
    <w:rsid w:val="00A832FB"/>
    <w:rsid w:val="00A93D7F"/>
    <w:rsid w:val="00AA433C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664D"/>
    <w:rsid w:val="00BB2C48"/>
    <w:rsid w:val="00BB7D17"/>
    <w:rsid w:val="00BC1253"/>
    <w:rsid w:val="00BC19BB"/>
    <w:rsid w:val="00BC1A81"/>
    <w:rsid w:val="00BC43F8"/>
    <w:rsid w:val="00BC6682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1572"/>
    <w:rsid w:val="00C6643A"/>
    <w:rsid w:val="00C70EBC"/>
    <w:rsid w:val="00C72E1E"/>
    <w:rsid w:val="00C765FC"/>
    <w:rsid w:val="00C8056E"/>
    <w:rsid w:val="00C80BE2"/>
    <w:rsid w:val="00C95294"/>
    <w:rsid w:val="00C97AAF"/>
    <w:rsid w:val="00CA04C3"/>
    <w:rsid w:val="00CA265C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6D95"/>
    <w:rsid w:val="00DF7FD8"/>
    <w:rsid w:val="00E039D8"/>
    <w:rsid w:val="00E14E87"/>
    <w:rsid w:val="00E17CAC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9685A"/>
    <w:rsid w:val="00EB2B0B"/>
    <w:rsid w:val="00EB447E"/>
    <w:rsid w:val="00EB5B08"/>
    <w:rsid w:val="00EC492E"/>
    <w:rsid w:val="00EC6D87"/>
    <w:rsid w:val="00EC7126"/>
    <w:rsid w:val="00ED7A78"/>
    <w:rsid w:val="00EE4A53"/>
    <w:rsid w:val="00EE5010"/>
    <w:rsid w:val="00EF2232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0F86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87E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yperlink" Target="http://www.kraiburg-tpe.com" TargetMode="External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107854-3317-41CF-BBF0-AA1FC9F48C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377</Words>
  <Characters>2152</Characters>
  <Application>Microsoft Office Word</Application>
  <DocSecurity>0</DocSecurity>
  <Lines>17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2023-01-05T08:34:00Z</dcterms:created>
  <dcterms:modified xsi:type="dcterms:W3CDTF">2023-01-13T00:36:00Z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