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E9E9C" w14:textId="4A66AA3F" w:rsidR="0028707A" w:rsidRPr="00681B90" w:rsidRDefault="0028707A" w:rsidP="00E85ACE">
      <w:pPr>
        <w:spacing w:line="360" w:lineRule="auto"/>
        <w:ind w:right="1417"/>
        <w:jc w:val="both"/>
        <w:rPr>
          <w:rFonts w:ascii="Arial" w:eastAsia="MS Gothic" w:hAnsi="Arial" w:cs="Arial"/>
          <w:sz w:val="24"/>
          <w:szCs w:val="24"/>
        </w:rPr>
      </w:pPr>
      <w:r w:rsidRPr="00681B90">
        <w:rPr>
          <w:rFonts w:ascii="Arial" w:eastAsia="MS Gothic" w:hAnsi="Arial" w:hint="eastAsia"/>
          <w:b/>
          <w:bCs/>
          <w:sz w:val="24"/>
          <w:szCs w:val="24"/>
        </w:rPr>
        <w:t>医療用バルブ・アプリケーションのための</w:t>
      </w:r>
      <w:r w:rsidRPr="00681B90">
        <w:rPr>
          <w:rFonts w:ascii="Arial" w:eastAsia="MS Gothic" w:hAnsi="Arial" w:hint="eastAsia"/>
          <w:b/>
          <w:bCs/>
          <w:sz w:val="24"/>
          <w:szCs w:val="24"/>
        </w:rPr>
        <w:t>KRAIBURG TPE THERMOLAST® H TPE</w:t>
      </w:r>
    </w:p>
    <w:p w14:paraId="26EFC333" w14:textId="110367E3" w:rsidR="00E85ACE" w:rsidRPr="005269EB" w:rsidRDefault="00E85ACE" w:rsidP="00E85ACE">
      <w:pPr>
        <w:spacing w:line="360" w:lineRule="auto"/>
        <w:ind w:right="1417"/>
        <w:jc w:val="both"/>
        <w:rPr>
          <w:rFonts w:ascii="Arial" w:eastAsia="MS Gothic" w:hAnsi="Arial" w:cs="Arial"/>
          <w:sz w:val="20"/>
          <w:szCs w:val="20"/>
        </w:rPr>
      </w:pPr>
      <w:r w:rsidRPr="005269EB">
        <w:rPr>
          <w:rFonts w:ascii="Arial" w:eastAsia="MS Gothic" w:hAnsi="Arial" w:hint="eastAsia"/>
          <w:sz w:val="20"/>
          <w:szCs w:val="20"/>
        </w:rPr>
        <w:t>医療用バルブは、流体（液体や気体）を制御・供給するもので、手術室、集中治療室、外来診療室、検査室、さらには在宅医療現場においても必要不可欠なものです。患者の疾病治療や管理技術の進歩により、手術器具、患者モニター、その他の重要な医療機器がバルブなしで機能することは考えにくくなっています。</w:t>
      </w:r>
    </w:p>
    <w:p w14:paraId="57204602" w14:textId="1392F26C" w:rsidR="00E85ACE" w:rsidRPr="005269EB" w:rsidRDefault="007D2C88" w:rsidP="00E85ACE">
      <w:pPr>
        <w:spacing w:line="360" w:lineRule="auto"/>
        <w:ind w:right="1417"/>
        <w:jc w:val="both"/>
        <w:rPr>
          <w:rFonts w:ascii="Arial" w:eastAsia="MS Gothic" w:hAnsi="Arial" w:cs="Arial"/>
          <w:sz w:val="20"/>
          <w:szCs w:val="20"/>
        </w:rPr>
      </w:pPr>
      <w:r w:rsidRPr="005269EB">
        <w:rPr>
          <w:rFonts w:ascii="Arial" w:eastAsia="MS Gothic" w:hAnsi="Arial" w:hint="eastAsia"/>
          <w:sz w:val="20"/>
          <w:szCs w:val="20"/>
        </w:rPr>
        <w:t>アイソレーションバルブ、ジェネラルサービスバルブ、その他のタイプのバルブが、医療市場で利用されている一例です。これらのバルブは、少量の内部流体を調整し供給するために設計されています。</w:t>
      </w:r>
    </w:p>
    <w:p w14:paraId="2EE06BDD" w14:textId="403DE080" w:rsidR="000521D5" w:rsidRPr="005269EB" w:rsidRDefault="000521D5" w:rsidP="00E85ACE">
      <w:pPr>
        <w:spacing w:line="360" w:lineRule="auto"/>
        <w:ind w:right="1417"/>
        <w:jc w:val="both"/>
        <w:rPr>
          <w:rFonts w:ascii="Arial" w:eastAsia="MS Gothic" w:hAnsi="Arial" w:cs="Arial"/>
          <w:sz w:val="20"/>
          <w:szCs w:val="20"/>
        </w:rPr>
      </w:pPr>
      <w:r w:rsidRPr="005269EB">
        <w:rPr>
          <w:rFonts w:ascii="Arial" w:eastAsia="MS Gothic" w:hAnsi="Arial" w:hint="eastAsia"/>
          <w:sz w:val="20"/>
          <w:szCs w:val="20"/>
        </w:rPr>
        <w:t>熱可塑性エラストマー（</w:t>
      </w:r>
      <w:r w:rsidRPr="005269EB">
        <w:rPr>
          <w:rFonts w:ascii="Arial" w:eastAsia="MS Gothic" w:hAnsi="Arial" w:hint="eastAsia"/>
          <w:sz w:val="20"/>
          <w:szCs w:val="20"/>
        </w:rPr>
        <w:t>TPE</w:t>
      </w:r>
      <w:r w:rsidRPr="005269EB">
        <w:rPr>
          <w:rFonts w:ascii="Arial" w:eastAsia="MS Gothic" w:hAnsi="Arial" w:hint="eastAsia"/>
          <w:sz w:val="20"/>
          <w:szCs w:val="20"/>
        </w:rPr>
        <w:t>）は、その柔軟性と耐久性という特性</w:t>
      </w:r>
      <w:r w:rsidR="00681B90" w:rsidRPr="005269EB">
        <w:rPr>
          <w:rFonts w:ascii="Arial" w:eastAsia="MS Gothic" w:hAnsi="Arial" w:hint="eastAsia"/>
          <w:sz w:val="20"/>
          <w:szCs w:val="20"/>
        </w:rPr>
        <w:t>から</w:t>
      </w:r>
      <w:r w:rsidRPr="005269EB">
        <w:rPr>
          <w:rFonts w:ascii="Arial" w:eastAsia="MS Gothic" w:hAnsi="Arial" w:hint="eastAsia"/>
          <w:sz w:val="20"/>
          <w:szCs w:val="20"/>
        </w:rPr>
        <w:t>、医療用バルブの設計材料として採用されてきました。医療用バルブはさまざまなサイズと形状がありますが、</w:t>
      </w:r>
      <w:r w:rsidRPr="005269EB">
        <w:rPr>
          <w:rFonts w:ascii="Arial" w:eastAsia="MS Gothic" w:hAnsi="Arial" w:hint="eastAsia"/>
          <w:sz w:val="20"/>
          <w:szCs w:val="20"/>
        </w:rPr>
        <w:t>TPE</w:t>
      </w:r>
      <w:r w:rsidRPr="005269EB">
        <w:rPr>
          <w:rFonts w:ascii="Arial" w:eastAsia="MS Gothic" w:hAnsi="Arial" w:hint="eastAsia"/>
          <w:sz w:val="20"/>
          <w:szCs w:val="20"/>
        </w:rPr>
        <w:t>はその柔軟性により、医療機器メーカーの要求を満たすことが可能なコンパウンドです。</w:t>
      </w:r>
      <w:r w:rsidRPr="005269EB">
        <w:rPr>
          <w:rFonts w:ascii="Arial" w:eastAsia="MS Gothic" w:hAnsi="Arial" w:hint="eastAsia"/>
          <w:sz w:val="20"/>
          <w:szCs w:val="20"/>
        </w:rPr>
        <w:t xml:space="preserve"> </w:t>
      </w:r>
    </w:p>
    <w:p w14:paraId="596FA663" w14:textId="77777777" w:rsidR="00E85ACE" w:rsidRPr="005269EB" w:rsidRDefault="00E85ACE" w:rsidP="00E85ACE">
      <w:pPr>
        <w:spacing w:line="360" w:lineRule="auto"/>
        <w:ind w:right="1417"/>
        <w:jc w:val="both"/>
        <w:rPr>
          <w:rFonts w:ascii="Arial" w:eastAsia="MS Gothic" w:hAnsi="Arial" w:cs="Arial"/>
          <w:sz w:val="20"/>
          <w:szCs w:val="20"/>
        </w:rPr>
      </w:pPr>
      <w:r w:rsidRPr="005269EB">
        <w:rPr>
          <w:rFonts w:ascii="Arial" w:eastAsia="MS Gothic" w:hAnsi="Arial" w:hint="eastAsia"/>
          <w:sz w:val="20"/>
          <w:szCs w:val="20"/>
        </w:rPr>
        <w:t>さまざまな産業向けに多様な熱可塑性エラストマー製品とカスタムソリューションを提供するグローバルな</w:t>
      </w:r>
      <w:r w:rsidRPr="005269EB">
        <w:rPr>
          <w:rFonts w:ascii="Arial" w:eastAsia="MS Gothic" w:hAnsi="Arial" w:hint="eastAsia"/>
          <w:sz w:val="20"/>
          <w:szCs w:val="20"/>
        </w:rPr>
        <w:t>TPE</w:t>
      </w:r>
      <w:r w:rsidRPr="005269EB">
        <w:rPr>
          <w:rFonts w:ascii="Arial" w:eastAsia="MS Gothic" w:hAnsi="Arial" w:hint="eastAsia"/>
          <w:sz w:val="20"/>
          <w:szCs w:val="20"/>
        </w:rPr>
        <w:t>メーカーである</w:t>
      </w:r>
      <w:r w:rsidRPr="005269EB">
        <w:rPr>
          <w:rFonts w:ascii="Arial" w:eastAsia="MS Gothic" w:hAnsi="Arial" w:hint="eastAsia"/>
          <w:sz w:val="20"/>
          <w:szCs w:val="20"/>
        </w:rPr>
        <w:t>KRAIBURG TPE</w:t>
      </w:r>
      <w:r w:rsidRPr="005269EB">
        <w:rPr>
          <w:rFonts w:ascii="Arial" w:eastAsia="MS Gothic" w:hAnsi="Arial" w:hint="eastAsia"/>
          <w:sz w:val="20"/>
          <w:szCs w:val="20"/>
        </w:rPr>
        <w:t>（クライブルグ</w:t>
      </w:r>
      <w:r w:rsidRPr="005269EB">
        <w:rPr>
          <w:rFonts w:ascii="Arial" w:eastAsia="MS Gothic" w:hAnsi="Arial" w:hint="eastAsia"/>
          <w:sz w:val="20"/>
          <w:szCs w:val="20"/>
        </w:rPr>
        <w:t>TPE</w:t>
      </w:r>
      <w:r w:rsidRPr="005269EB">
        <w:rPr>
          <w:rFonts w:ascii="Arial" w:eastAsia="MS Gothic" w:hAnsi="Arial" w:hint="eastAsia"/>
          <w:sz w:val="20"/>
          <w:szCs w:val="20"/>
        </w:rPr>
        <w:t>）は、医療用バルブ向けに高品質のカスタム設計されたコンパウンドを提供しています。</w:t>
      </w:r>
      <w:r w:rsidRPr="005269EB">
        <w:rPr>
          <w:rFonts w:ascii="Arial" w:eastAsia="MS Gothic" w:hAnsi="Arial" w:hint="eastAsia"/>
          <w:sz w:val="20"/>
          <w:szCs w:val="20"/>
        </w:rPr>
        <w:t>TPE</w:t>
      </w:r>
      <w:r w:rsidRPr="005269EB">
        <w:rPr>
          <w:rFonts w:ascii="Arial" w:eastAsia="MS Gothic" w:hAnsi="Arial" w:hint="eastAsia"/>
          <w:sz w:val="20"/>
          <w:szCs w:val="20"/>
        </w:rPr>
        <w:t>は安全性と費用対効果を兼ね備えているため、多くのメーカーがさまざまな用途で</w:t>
      </w:r>
      <w:r w:rsidRPr="005269EB">
        <w:rPr>
          <w:rFonts w:ascii="Arial" w:eastAsia="MS Gothic" w:hAnsi="Arial" w:hint="eastAsia"/>
          <w:sz w:val="20"/>
          <w:szCs w:val="20"/>
        </w:rPr>
        <w:t>TPE</w:t>
      </w:r>
      <w:r w:rsidRPr="005269EB">
        <w:rPr>
          <w:rFonts w:ascii="Arial" w:eastAsia="MS Gothic" w:hAnsi="Arial" w:hint="eastAsia"/>
          <w:sz w:val="20"/>
          <w:szCs w:val="20"/>
        </w:rPr>
        <w:t>を採用しているのは当然のことと言えるかも知れません。</w:t>
      </w:r>
    </w:p>
    <w:p w14:paraId="2B4F194E" w14:textId="77777777" w:rsidR="00E85ACE" w:rsidRPr="005269EB" w:rsidRDefault="00E85ACE" w:rsidP="00E85ACE">
      <w:pPr>
        <w:spacing w:line="360" w:lineRule="auto"/>
        <w:ind w:right="1417"/>
        <w:jc w:val="both"/>
        <w:rPr>
          <w:rFonts w:ascii="Arial" w:eastAsia="MS Gothic" w:hAnsi="Arial" w:cs="Arial"/>
          <w:b/>
          <w:bCs/>
          <w:sz w:val="20"/>
          <w:szCs w:val="20"/>
        </w:rPr>
      </w:pPr>
      <w:r w:rsidRPr="005269EB">
        <w:rPr>
          <w:rFonts w:ascii="Arial" w:eastAsia="MS Gothic" w:hAnsi="Arial" w:hint="eastAsia"/>
          <w:b/>
          <w:bCs/>
          <w:sz w:val="20"/>
          <w:szCs w:val="20"/>
        </w:rPr>
        <w:t xml:space="preserve">THERMOLAST® H - </w:t>
      </w:r>
      <w:r w:rsidRPr="005269EB">
        <w:rPr>
          <w:rFonts w:ascii="Arial" w:eastAsia="MS Gothic" w:hAnsi="Arial" w:hint="eastAsia"/>
          <w:b/>
          <w:bCs/>
          <w:sz w:val="20"/>
          <w:szCs w:val="20"/>
        </w:rPr>
        <w:t>傑出しれた材料優位性</w:t>
      </w:r>
    </w:p>
    <w:p w14:paraId="37A94642" w14:textId="77777777" w:rsidR="00016946" w:rsidRPr="005269EB" w:rsidRDefault="00B85723" w:rsidP="00E85ACE">
      <w:pPr>
        <w:spacing w:line="360" w:lineRule="auto"/>
        <w:ind w:right="1417"/>
        <w:jc w:val="both"/>
        <w:rPr>
          <w:rFonts w:ascii="MS Gothic" w:eastAsia="MS Gothic" w:hAnsi="MS Gothic"/>
          <w:sz w:val="20"/>
          <w:szCs w:val="20"/>
        </w:rPr>
      </w:pPr>
      <w:r w:rsidRPr="005269EB">
        <w:rPr>
          <w:rFonts w:ascii="Arial" w:eastAsia="MS Gothic" w:hAnsi="Arial" w:hint="eastAsia"/>
          <w:sz w:val="20"/>
          <w:szCs w:val="20"/>
        </w:rPr>
        <w:t>KRAIBURG TPE</w:t>
      </w:r>
      <w:r w:rsidRPr="005269EB">
        <w:rPr>
          <w:rFonts w:ascii="Arial" w:eastAsia="MS Gothic" w:hAnsi="Arial" w:hint="eastAsia"/>
          <w:sz w:val="20"/>
          <w:szCs w:val="20"/>
        </w:rPr>
        <w:t>の</w:t>
      </w:r>
      <w:r w:rsidRPr="005269EB">
        <w:rPr>
          <w:rFonts w:ascii="Arial" w:eastAsia="MS Gothic" w:hAnsi="Arial" w:hint="eastAsia"/>
          <w:sz w:val="20"/>
          <w:szCs w:val="20"/>
        </w:rPr>
        <w:t>THERMOLAST® H</w:t>
      </w:r>
      <w:r w:rsidRPr="005269EB">
        <w:rPr>
          <w:rFonts w:ascii="Arial" w:eastAsia="MS Gothic" w:hAnsi="Arial" w:hint="eastAsia"/>
          <w:sz w:val="20"/>
          <w:szCs w:val="20"/>
        </w:rPr>
        <w:t>（サーモラスト</w:t>
      </w:r>
      <w:r w:rsidRPr="005269EB">
        <w:rPr>
          <w:rFonts w:ascii="Arial" w:eastAsia="MS Gothic" w:hAnsi="Arial" w:hint="eastAsia"/>
          <w:sz w:val="20"/>
          <w:szCs w:val="20"/>
        </w:rPr>
        <w:t>® H</w:t>
      </w:r>
      <w:r w:rsidRPr="005269EB">
        <w:rPr>
          <w:rFonts w:ascii="Arial" w:eastAsia="MS Gothic" w:hAnsi="Arial" w:hint="eastAsia"/>
          <w:sz w:val="20"/>
          <w:szCs w:val="20"/>
        </w:rPr>
        <w:t>）シリーズは、</w:t>
      </w:r>
      <w:r w:rsidRPr="005269EB">
        <w:rPr>
          <w:rFonts w:ascii="Arial" w:eastAsia="MS Gothic" w:hAnsi="Arial" w:hint="eastAsia"/>
          <w:sz w:val="20"/>
          <w:szCs w:val="20"/>
        </w:rPr>
        <w:t>121</w:t>
      </w:r>
      <w:r w:rsidRPr="005269EB">
        <w:rPr>
          <w:rFonts w:ascii="Arial" w:eastAsia="MS Gothic" w:hAnsi="Arial" w:hint="eastAsia"/>
          <w:sz w:val="20"/>
          <w:szCs w:val="20"/>
        </w:rPr>
        <w:t>℃のオートクレーブまたは</w:t>
      </w:r>
      <w:proofErr w:type="spellStart"/>
      <w:r w:rsidRPr="005269EB">
        <w:rPr>
          <w:rFonts w:ascii="Arial" w:eastAsia="MS Gothic" w:hAnsi="Arial" w:hint="eastAsia"/>
          <w:sz w:val="20"/>
          <w:szCs w:val="20"/>
        </w:rPr>
        <w:t>EtO</w:t>
      </w:r>
      <w:proofErr w:type="spellEnd"/>
      <w:r w:rsidRPr="005269EB">
        <w:rPr>
          <w:rFonts w:ascii="Arial" w:eastAsia="MS Gothic" w:hAnsi="Arial" w:hint="eastAsia"/>
          <w:sz w:val="20"/>
          <w:szCs w:val="20"/>
        </w:rPr>
        <w:t>による滅菌が可能です。このコンパウンドは、優れた熱可塑性プラスチックとしての加工性と流動特性を備えていま</w:t>
      </w:r>
      <w:r w:rsidRPr="005269EB">
        <w:rPr>
          <w:rFonts w:ascii="Arial" w:eastAsia="MS Gothic" w:hAnsi="Arial" w:hint="eastAsia"/>
          <w:sz w:val="20"/>
          <w:szCs w:val="20"/>
        </w:rPr>
        <w:lastRenderedPageBreak/>
        <w:t>す。</w:t>
      </w:r>
      <w:r w:rsidRPr="005269EB">
        <w:rPr>
          <w:rFonts w:ascii="Arial" w:eastAsia="MS Gothic" w:hAnsi="Arial" w:hint="eastAsia"/>
          <w:sz w:val="20"/>
          <w:szCs w:val="20"/>
        </w:rPr>
        <w:t>PP</w:t>
      </w:r>
      <w:r w:rsidRPr="005269EB">
        <w:rPr>
          <w:rFonts w:ascii="Arial" w:eastAsia="MS Gothic" w:hAnsi="Arial" w:hint="eastAsia"/>
          <w:sz w:val="20"/>
          <w:szCs w:val="20"/>
        </w:rPr>
        <w:t>や</w:t>
      </w:r>
      <w:r w:rsidRPr="005269EB">
        <w:rPr>
          <w:rFonts w:ascii="Arial" w:eastAsia="MS Gothic" w:hAnsi="Arial" w:hint="eastAsia"/>
          <w:sz w:val="20"/>
          <w:szCs w:val="20"/>
        </w:rPr>
        <w:t>PE</w:t>
      </w:r>
      <w:r w:rsidRPr="005269EB">
        <w:rPr>
          <w:rFonts w:ascii="Arial" w:eastAsia="MS Gothic" w:hAnsi="Arial" w:hint="eastAsia"/>
          <w:sz w:val="20"/>
          <w:szCs w:val="20"/>
        </w:rPr>
        <w:t>との接着性や耐薬品性に優れており、また良好な圧縮歪み特性持ち、更に動物由来の原料を含んでいません。</w:t>
      </w:r>
      <w:r w:rsidR="00016946" w:rsidRPr="005269EB">
        <w:rPr>
          <w:rFonts w:ascii="Arial" w:hAnsi="Arial" w:cs="Arial"/>
          <w:sz w:val="20"/>
          <w:szCs w:val="20"/>
        </w:rPr>
        <w:t>THERMOLAST®</w:t>
      </w:r>
      <w:r w:rsidR="00016946" w:rsidRPr="005269EB">
        <w:rPr>
          <w:rFonts w:ascii="MS PGothic" w:eastAsia="MS PGothic" w:hAnsi="MS PGothic" w:hint="eastAsia"/>
          <w:color w:val="1F497D"/>
          <w:sz w:val="20"/>
          <w:szCs w:val="20"/>
        </w:rPr>
        <w:t xml:space="preserve">　</w:t>
      </w:r>
      <w:r w:rsidR="00016946" w:rsidRPr="005269EB">
        <w:rPr>
          <w:rFonts w:ascii="Arial" w:hAnsi="Arial" w:cs="Arial"/>
          <w:sz w:val="20"/>
          <w:szCs w:val="20"/>
        </w:rPr>
        <w:t>H</w:t>
      </w:r>
      <w:r w:rsidR="00016946" w:rsidRPr="005269EB">
        <w:rPr>
          <w:rFonts w:ascii="MS Gothic" w:eastAsia="MS Gothic" w:hAnsi="MS Gothic" w:hint="eastAsia"/>
          <w:sz w:val="20"/>
          <w:szCs w:val="20"/>
        </w:rPr>
        <w:t>は半透明色およびナチュラル色で提供され、またプロジェクトの要求に応じて工場での原料着色を行うことも可能です。</w:t>
      </w:r>
    </w:p>
    <w:p w14:paraId="21DEB77E" w14:textId="4FEC4F41" w:rsidR="00E85ACE" w:rsidRPr="005269EB" w:rsidRDefault="00B85723" w:rsidP="00E85ACE">
      <w:pPr>
        <w:spacing w:line="360" w:lineRule="auto"/>
        <w:ind w:right="1417"/>
        <w:jc w:val="both"/>
        <w:rPr>
          <w:rFonts w:ascii="Arial" w:eastAsia="MS Gothic" w:hAnsi="Arial" w:cs="Arial"/>
          <w:b/>
          <w:bCs/>
          <w:sz w:val="20"/>
          <w:szCs w:val="20"/>
        </w:rPr>
      </w:pPr>
      <w:r w:rsidRPr="005269EB">
        <w:rPr>
          <w:rFonts w:ascii="Arial" w:eastAsia="MS Gothic" w:hAnsi="Arial" w:hint="eastAsia"/>
          <w:b/>
          <w:bCs/>
          <w:sz w:val="20"/>
          <w:szCs w:val="20"/>
        </w:rPr>
        <w:t>HC/AP</w:t>
      </w:r>
      <w:r w:rsidRPr="005269EB">
        <w:rPr>
          <w:rFonts w:ascii="Arial" w:eastAsia="MS Gothic" w:hAnsi="Arial" w:hint="eastAsia"/>
          <w:b/>
          <w:bCs/>
          <w:sz w:val="20"/>
          <w:szCs w:val="20"/>
        </w:rPr>
        <w:t>シリーズ</w:t>
      </w:r>
      <w:r w:rsidRPr="005269EB">
        <w:rPr>
          <w:rFonts w:ascii="Arial" w:eastAsia="MS Gothic" w:hAnsi="Arial" w:hint="eastAsia"/>
          <w:b/>
          <w:bCs/>
          <w:sz w:val="20"/>
          <w:szCs w:val="20"/>
        </w:rPr>
        <w:t xml:space="preserve"> - </w:t>
      </w:r>
      <w:r w:rsidRPr="005269EB">
        <w:rPr>
          <w:rFonts w:ascii="Arial" w:eastAsia="MS Gothic" w:hAnsi="Arial" w:hint="eastAsia"/>
          <w:b/>
          <w:bCs/>
          <w:sz w:val="20"/>
          <w:szCs w:val="20"/>
        </w:rPr>
        <w:t>安全規格準拠のソリューション</w:t>
      </w:r>
      <w:r w:rsidRPr="005269EB">
        <w:rPr>
          <w:rFonts w:ascii="Arial" w:eastAsia="MS Gothic" w:hAnsi="Arial" w:hint="eastAsia"/>
          <w:b/>
          <w:bCs/>
          <w:sz w:val="20"/>
          <w:szCs w:val="20"/>
        </w:rPr>
        <w:t xml:space="preserve"> </w:t>
      </w:r>
    </w:p>
    <w:p w14:paraId="78321B09" w14:textId="0E0E6CF1" w:rsidR="00E85ACE" w:rsidRPr="005269EB" w:rsidRDefault="00E85ACE" w:rsidP="00E85ACE">
      <w:pPr>
        <w:spacing w:line="360" w:lineRule="auto"/>
        <w:ind w:right="1417"/>
        <w:jc w:val="both"/>
        <w:rPr>
          <w:rFonts w:ascii="Arial" w:eastAsia="MS Gothic" w:hAnsi="Arial" w:cs="Arial"/>
          <w:sz w:val="20"/>
          <w:szCs w:val="20"/>
        </w:rPr>
      </w:pPr>
      <w:r w:rsidRPr="005269EB">
        <w:rPr>
          <w:rFonts w:ascii="Arial" w:eastAsia="MS Gothic" w:hAnsi="Arial" w:hint="eastAsia"/>
          <w:sz w:val="20"/>
          <w:szCs w:val="20"/>
        </w:rPr>
        <w:t>医療用バルブ市場において、</w:t>
      </w:r>
      <w:r w:rsidRPr="005269EB">
        <w:rPr>
          <w:rFonts w:ascii="Arial" w:eastAsia="MS Gothic" w:hAnsi="Arial" w:hint="eastAsia"/>
          <w:sz w:val="20"/>
          <w:szCs w:val="20"/>
        </w:rPr>
        <w:t>KRAIBURG TPE</w:t>
      </w:r>
      <w:r w:rsidRPr="005269EB">
        <w:rPr>
          <w:rFonts w:ascii="Arial" w:eastAsia="MS Gothic" w:hAnsi="Arial" w:hint="eastAsia"/>
          <w:sz w:val="20"/>
          <w:szCs w:val="20"/>
        </w:rPr>
        <w:t>は</w:t>
      </w:r>
      <w:r w:rsidRPr="005269EB">
        <w:rPr>
          <w:rFonts w:ascii="Arial" w:eastAsia="MS Gothic" w:hAnsi="Arial" w:hint="eastAsia"/>
          <w:sz w:val="20"/>
          <w:szCs w:val="20"/>
        </w:rPr>
        <w:t>THERMOLAST® H HC/AP</w:t>
      </w:r>
      <w:r w:rsidRPr="005269EB">
        <w:rPr>
          <w:rFonts w:ascii="Arial" w:eastAsia="MS Gothic" w:hAnsi="Arial" w:hint="eastAsia"/>
          <w:sz w:val="20"/>
          <w:szCs w:val="20"/>
        </w:rPr>
        <w:t>シリーズを提供しています。このシリーズは、細胞毒性に関するグローバル規格である</w:t>
      </w:r>
      <w:r w:rsidRPr="005269EB">
        <w:rPr>
          <w:rFonts w:ascii="Arial" w:eastAsia="MS Gothic" w:hAnsi="Arial" w:hint="eastAsia"/>
          <w:sz w:val="20"/>
          <w:szCs w:val="20"/>
        </w:rPr>
        <w:t>ISO 10993-5</w:t>
      </w:r>
      <w:r w:rsidRPr="005269EB">
        <w:rPr>
          <w:rFonts w:ascii="Arial" w:eastAsia="MS Gothic" w:hAnsi="Arial" w:hint="eastAsia"/>
          <w:sz w:val="20"/>
          <w:szCs w:val="20"/>
        </w:rPr>
        <w:t>および</w:t>
      </w:r>
      <w:r w:rsidRPr="005269EB">
        <w:rPr>
          <w:rFonts w:ascii="Arial" w:eastAsia="MS Gothic" w:hAnsi="Arial" w:hint="eastAsia"/>
          <w:sz w:val="20"/>
          <w:szCs w:val="20"/>
        </w:rPr>
        <w:t>GB/T 16886.5</w:t>
      </w:r>
      <w:r w:rsidRPr="005269EB">
        <w:rPr>
          <w:rFonts w:ascii="Arial" w:eastAsia="MS Gothic" w:hAnsi="Arial" w:hint="eastAsia"/>
          <w:sz w:val="20"/>
          <w:szCs w:val="20"/>
        </w:rPr>
        <w:t>に適合しています。この材料はまた、</w:t>
      </w:r>
      <w:r w:rsidRPr="005269EB">
        <w:rPr>
          <w:rFonts w:ascii="Arial" w:eastAsia="MS Gothic" w:hAnsi="Arial" w:hint="eastAsia"/>
          <w:sz w:val="20"/>
          <w:szCs w:val="20"/>
        </w:rPr>
        <w:t>EU</w:t>
      </w:r>
      <w:r w:rsidRPr="005269EB">
        <w:rPr>
          <w:rFonts w:ascii="Arial" w:eastAsia="MS Gothic" w:hAnsi="Arial" w:hint="eastAsia"/>
          <w:sz w:val="20"/>
          <w:szCs w:val="20"/>
        </w:rPr>
        <w:t>規則</w:t>
      </w:r>
      <w:r w:rsidRPr="005269EB">
        <w:rPr>
          <w:rFonts w:ascii="Arial" w:eastAsia="MS Gothic" w:hAnsi="Arial" w:hint="eastAsia"/>
          <w:sz w:val="20"/>
          <w:szCs w:val="20"/>
        </w:rPr>
        <w:t>10/2011</w:t>
      </w:r>
      <w:r w:rsidRPr="005269EB">
        <w:rPr>
          <w:rFonts w:ascii="Arial" w:eastAsia="MS Gothic" w:hAnsi="Arial" w:hint="eastAsia"/>
          <w:sz w:val="20"/>
          <w:szCs w:val="20"/>
        </w:rPr>
        <w:t>、</w:t>
      </w:r>
      <w:r w:rsidRPr="005269EB">
        <w:rPr>
          <w:rFonts w:ascii="Arial" w:eastAsia="MS Gothic" w:hAnsi="Arial" w:hint="eastAsia"/>
          <w:sz w:val="20"/>
          <w:szCs w:val="20"/>
        </w:rPr>
        <w:t>GB4806</w:t>
      </w:r>
      <w:r w:rsidRPr="005269EB">
        <w:rPr>
          <w:rFonts w:ascii="Arial" w:eastAsia="MS Gothic" w:hAnsi="Arial" w:hint="eastAsia"/>
          <w:sz w:val="20"/>
          <w:szCs w:val="20"/>
        </w:rPr>
        <w:t>、</w:t>
      </w:r>
      <w:r w:rsidRPr="005269EB">
        <w:rPr>
          <w:rFonts w:ascii="Arial" w:eastAsia="MS Gothic" w:hAnsi="Arial" w:hint="eastAsia"/>
          <w:sz w:val="20"/>
          <w:szCs w:val="20"/>
        </w:rPr>
        <w:t>FDA CFR 21</w:t>
      </w:r>
      <w:r w:rsidRPr="005269EB">
        <w:rPr>
          <w:rFonts w:ascii="Arial" w:eastAsia="MS Gothic" w:hAnsi="Arial" w:hint="eastAsia"/>
          <w:sz w:val="20"/>
          <w:szCs w:val="20"/>
        </w:rPr>
        <w:t>、</w:t>
      </w:r>
      <w:r w:rsidRPr="005269EB">
        <w:rPr>
          <w:rFonts w:ascii="Arial" w:eastAsia="MS Gothic" w:hAnsi="Arial" w:hint="eastAsia"/>
          <w:sz w:val="20"/>
          <w:szCs w:val="20"/>
        </w:rPr>
        <w:t>RoHS</w:t>
      </w:r>
      <w:r w:rsidRPr="005269EB">
        <w:rPr>
          <w:rFonts w:ascii="Arial" w:eastAsia="MS Gothic" w:hAnsi="Arial" w:hint="eastAsia"/>
          <w:sz w:val="20"/>
          <w:szCs w:val="20"/>
        </w:rPr>
        <w:t>および</w:t>
      </w:r>
      <w:r w:rsidRPr="005269EB">
        <w:rPr>
          <w:rFonts w:ascii="Arial" w:eastAsia="MS Gothic" w:hAnsi="Arial" w:hint="eastAsia"/>
          <w:sz w:val="20"/>
          <w:szCs w:val="20"/>
        </w:rPr>
        <w:t>REACH</w:t>
      </w:r>
      <w:r w:rsidRPr="005269EB">
        <w:rPr>
          <w:rFonts w:ascii="Arial" w:eastAsia="MS Gothic" w:hAnsi="Arial" w:hint="eastAsia"/>
          <w:sz w:val="20"/>
          <w:szCs w:val="20"/>
        </w:rPr>
        <w:t>にも適合しています。</w:t>
      </w:r>
    </w:p>
    <w:p w14:paraId="0D880066" w14:textId="77777777" w:rsidR="0057225E" w:rsidRPr="005269EB" w:rsidRDefault="0057225E" w:rsidP="0057225E">
      <w:pPr>
        <w:spacing w:line="360" w:lineRule="auto"/>
        <w:ind w:right="1559"/>
        <w:jc w:val="both"/>
        <w:rPr>
          <w:rFonts w:ascii="Arial" w:eastAsia="MS Gothic" w:hAnsi="Arial" w:cs="Arial"/>
          <w:b/>
          <w:bCs/>
          <w:sz w:val="20"/>
          <w:szCs w:val="20"/>
        </w:rPr>
      </w:pPr>
      <w:r w:rsidRPr="005269EB">
        <w:rPr>
          <w:rFonts w:ascii="Arial" w:eastAsia="MS Gothic" w:hAnsi="Arial" w:hint="eastAsia"/>
          <w:b/>
          <w:bCs/>
          <w:sz w:val="20"/>
          <w:szCs w:val="20"/>
        </w:rPr>
        <w:t>サステナビリティに貢献する</w:t>
      </w:r>
      <w:r w:rsidRPr="005269EB">
        <w:rPr>
          <w:rFonts w:ascii="Arial" w:eastAsia="MS Gothic" w:hAnsi="Arial" w:hint="eastAsia"/>
          <w:b/>
          <w:bCs/>
          <w:sz w:val="20"/>
          <w:szCs w:val="20"/>
        </w:rPr>
        <w:t>TPE</w:t>
      </w:r>
    </w:p>
    <w:p w14:paraId="358403A6" w14:textId="619498BF" w:rsidR="0057225E" w:rsidRPr="005269EB" w:rsidRDefault="0057225E" w:rsidP="0057225E">
      <w:pPr>
        <w:spacing w:line="360" w:lineRule="auto"/>
        <w:ind w:right="1559"/>
        <w:jc w:val="both"/>
        <w:rPr>
          <w:rFonts w:ascii="Arial" w:eastAsia="MS Gothic" w:hAnsi="Arial" w:cs="Arial"/>
          <w:sz w:val="20"/>
          <w:szCs w:val="20"/>
        </w:rPr>
      </w:pPr>
      <w:r w:rsidRPr="005269EB">
        <w:rPr>
          <w:rFonts w:ascii="Arial" w:eastAsia="MS Gothic" w:hAnsi="Arial" w:hint="eastAsia"/>
          <w:sz w:val="20"/>
          <w:szCs w:val="20"/>
        </w:rPr>
        <w:t>より優れた</w:t>
      </w:r>
      <w:r w:rsidR="00681B90" w:rsidRPr="005269EB">
        <w:rPr>
          <w:rFonts w:ascii="Arial" w:eastAsia="MS Gothic" w:hAnsi="Arial" w:hint="eastAsia"/>
          <w:sz w:val="20"/>
          <w:szCs w:val="20"/>
        </w:rPr>
        <w:t>サステナビリティ</w:t>
      </w:r>
      <w:r w:rsidRPr="005269EB">
        <w:rPr>
          <w:rFonts w:ascii="Arial" w:eastAsia="MS Gothic" w:hAnsi="Arial" w:hint="eastAsia"/>
          <w:sz w:val="20"/>
          <w:szCs w:val="20"/>
        </w:rPr>
        <w:t>へのイノベーションの追求を補完するものとして</w:t>
      </w:r>
      <w:r w:rsidRPr="005269EB">
        <w:rPr>
          <w:rFonts w:ascii="Arial" w:eastAsia="MS Gothic" w:hAnsi="Arial" w:hint="eastAsia"/>
          <w:sz w:val="20"/>
          <w:szCs w:val="20"/>
        </w:rPr>
        <w:t>KRAIBURG TPE</w:t>
      </w:r>
      <w:r w:rsidRPr="005269EB">
        <w:rPr>
          <w:rFonts w:ascii="Arial" w:eastAsia="MS Gothic" w:hAnsi="Arial" w:hint="eastAsia"/>
          <w:sz w:val="20"/>
          <w:szCs w:val="20"/>
        </w:rPr>
        <w:t>は自動車業界、消費者、向け製品、また産業用途向けに特別に開発した、ポストコンシューマ・リサイクル材（</w:t>
      </w:r>
      <w:r w:rsidRPr="005269EB">
        <w:rPr>
          <w:rFonts w:ascii="Arial" w:eastAsia="MS Gothic" w:hAnsi="Arial" w:hint="eastAsia"/>
          <w:sz w:val="20"/>
          <w:szCs w:val="20"/>
        </w:rPr>
        <w:t>PCR</w:t>
      </w:r>
      <w:r w:rsidRPr="005269EB">
        <w:rPr>
          <w:rFonts w:ascii="Arial" w:eastAsia="MS Gothic" w:hAnsi="Arial" w:hint="eastAsia"/>
          <w:sz w:val="20"/>
          <w:szCs w:val="20"/>
        </w:rPr>
        <w:t>）と工程リサイクル材（</w:t>
      </w:r>
      <w:r w:rsidRPr="005269EB">
        <w:rPr>
          <w:rFonts w:ascii="Arial" w:eastAsia="MS Gothic" w:hAnsi="Arial" w:hint="eastAsia"/>
          <w:sz w:val="20"/>
          <w:szCs w:val="20"/>
        </w:rPr>
        <w:t>PIR</w:t>
      </w:r>
      <w:r w:rsidRPr="005269EB">
        <w:rPr>
          <w:rFonts w:ascii="Arial" w:eastAsia="MS Gothic" w:hAnsi="Arial" w:hint="eastAsia"/>
          <w:sz w:val="20"/>
          <w:szCs w:val="20"/>
        </w:rPr>
        <w:t>）を含む材料ソリューションをも発表しています。</w:t>
      </w:r>
      <w:r w:rsidRPr="005269EB">
        <w:rPr>
          <w:rFonts w:ascii="Arial" w:eastAsia="MS Gothic" w:hAnsi="Arial" w:hint="eastAsia"/>
          <w:sz w:val="20"/>
          <w:szCs w:val="20"/>
        </w:rPr>
        <w:t xml:space="preserve"> </w:t>
      </w:r>
    </w:p>
    <w:p w14:paraId="1CB4CB27" w14:textId="77777777" w:rsidR="00681B90" w:rsidRPr="005269EB" w:rsidRDefault="0057225E" w:rsidP="00681B90">
      <w:pPr>
        <w:spacing w:after="0" w:line="360" w:lineRule="auto"/>
        <w:ind w:right="1559"/>
        <w:jc w:val="both"/>
        <w:rPr>
          <w:rFonts w:ascii="Arial" w:eastAsia="MS Gothic" w:hAnsi="Arial"/>
          <w:sz w:val="20"/>
          <w:szCs w:val="20"/>
        </w:rPr>
      </w:pPr>
      <w:r w:rsidRPr="005269EB">
        <w:rPr>
          <w:rFonts w:ascii="Arial" w:eastAsia="MS Gothic" w:hAnsi="Arial" w:hint="eastAsia"/>
          <w:sz w:val="20"/>
          <w:szCs w:val="20"/>
        </w:rPr>
        <w:t>サステイナブルな</w:t>
      </w:r>
      <w:r w:rsidRPr="005269EB">
        <w:rPr>
          <w:rFonts w:ascii="Arial" w:eastAsia="MS Gothic" w:hAnsi="Arial" w:hint="eastAsia"/>
          <w:sz w:val="20"/>
          <w:szCs w:val="20"/>
        </w:rPr>
        <w:t>TPE</w:t>
      </w:r>
      <w:r w:rsidRPr="005269EB">
        <w:rPr>
          <w:rFonts w:ascii="Arial" w:eastAsia="MS Gothic" w:hAnsi="Arial" w:hint="eastAsia"/>
          <w:sz w:val="20"/>
          <w:szCs w:val="20"/>
        </w:rPr>
        <w:t>ソリューションをお探しですか？</w:t>
      </w:r>
    </w:p>
    <w:p w14:paraId="248CD2CB" w14:textId="5EE262FE" w:rsidR="0057225E" w:rsidRPr="005269EB" w:rsidRDefault="0057225E" w:rsidP="0057225E">
      <w:pPr>
        <w:spacing w:line="360" w:lineRule="auto"/>
        <w:ind w:right="1559"/>
        <w:jc w:val="both"/>
        <w:rPr>
          <w:rFonts w:ascii="Arial" w:eastAsia="MS Gothic" w:hAnsi="Arial" w:cs="Arial"/>
          <w:sz w:val="20"/>
          <w:szCs w:val="20"/>
        </w:rPr>
      </w:pPr>
      <w:r w:rsidRPr="005269EB">
        <w:rPr>
          <w:rFonts w:ascii="Arial" w:eastAsia="MS Gothic" w:hAnsi="Arial" w:hint="eastAsia"/>
          <w:sz w:val="20"/>
          <w:szCs w:val="20"/>
          <w:u w:val="single"/>
        </w:rPr>
        <w:t>私たちにご相談ください！</w:t>
      </w:r>
      <w:r w:rsidRPr="005269EB">
        <w:rPr>
          <w:rFonts w:ascii="Arial" w:eastAsia="MS Gothic" w:hAnsi="Arial" w:hint="eastAsia"/>
          <w:sz w:val="20"/>
          <w:szCs w:val="20"/>
        </w:rPr>
        <w:t xml:space="preserve"> </w:t>
      </w:r>
    </w:p>
    <w:p w14:paraId="497F8745" w14:textId="77777777" w:rsidR="0057225E" w:rsidRPr="005269EB" w:rsidRDefault="0057225E" w:rsidP="0057225E">
      <w:pPr>
        <w:spacing w:line="360" w:lineRule="auto"/>
        <w:ind w:right="1559"/>
        <w:jc w:val="both"/>
        <w:rPr>
          <w:rFonts w:ascii="Arial" w:eastAsia="MS Gothic" w:hAnsi="Arial" w:cs="Arial"/>
          <w:sz w:val="20"/>
          <w:szCs w:val="20"/>
        </w:rPr>
      </w:pPr>
      <w:r w:rsidRPr="005269EB">
        <w:rPr>
          <w:rFonts w:ascii="Arial" w:eastAsia="MS Gothic" w:hAnsi="Arial" w:hint="eastAsia"/>
          <w:sz w:val="20"/>
          <w:szCs w:val="20"/>
        </w:rPr>
        <w:t>当社の専門家がお問合せにお答えし、お客様のアプリケーションに適したソリューションをご提案します。</w:t>
      </w:r>
    </w:p>
    <w:p w14:paraId="72541C6C" w14:textId="10E23E40" w:rsidR="004562AC" w:rsidRPr="005269EB" w:rsidRDefault="00DE0455" w:rsidP="00A26505">
      <w:pPr>
        <w:spacing w:after="0" w:line="360" w:lineRule="auto"/>
        <w:ind w:right="1559"/>
        <w:jc w:val="both"/>
        <w:rPr>
          <w:rFonts w:ascii="Arial" w:eastAsia="MS Gothic" w:hAnsi="Arial" w:cs="Arial"/>
          <w:sz w:val="20"/>
          <w:szCs w:val="20"/>
          <w:lang w:eastAsia="zh-CN" w:bidi="ar-SA"/>
        </w:rPr>
      </w:pPr>
      <w:r w:rsidRPr="00573020">
        <w:rPr>
          <w:rFonts w:ascii="SimHei" w:eastAsia="SimHei" w:hAnsi="SimHei"/>
          <w:noProof/>
        </w:rPr>
        <w:lastRenderedPageBreak/>
        <w:drawing>
          <wp:inline distT="0" distB="0" distL="0" distR="0" wp14:anchorId="527ACB55" wp14:editId="4BD74A8E">
            <wp:extent cx="4282440" cy="2368835"/>
            <wp:effectExtent l="0" t="0" r="3810" b="0"/>
            <wp:docPr id="1" name="Picture 1" descr="A picture containing indoor, ligh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indoor, ligh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2001" cy="2374124"/>
                    </a:xfrm>
                    <a:prstGeom prst="rect">
                      <a:avLst/>
                    </a:prstGeom>
                    <a:noFill/>
                    <a:ln>
                      <a:noFill/>
                    </a:ln>
                  </pic:spPr>
                </pic:pic>
              </a:graphicData>
            </a:graphic>
          </wp:inline>
        </w:drawing>
      </w:r>
    </w:p>
    <w:p w14:paraId="62F08EF9" w14:textId="622BE1CA" w:rsidR="005320D5" w:rsidRPr="005269EB" w:rsidRDefault="005320D5" w:rsidP="00A26505">
      <w:pPr>
        <w:keepNext/>
        <w:keepLines/>
        <w:spacing w:after="0" w:line="360" w:lineRule="auto"/>
        <w:ind w:right="1559"/>
        <w:rPr>
          <w:rFonts w:eastAsia="MS Gothic"/>
          <w:noProof/>
          <w:sz w:val="20"/>
          <w:szCs w:val="20"/>
        </w:rPr>
      </w:pPr>
      <w:r w:rsidRPr="005269EB">
        <w:rPr>
          <w:rFonts w:ascii="Arial" w:eastAsia="MS Gothic" w:hAnsi="Arial" w:hint="eastAsia"/>
          <w:b/>
          <w:bCs/>
          <w:sz w:val="20"/>
          <w:szCs w:val="20"/>
        </w:rPr>
        <w:t>（写真：</w:t>
      </w:r>
      <w:r w:rsidRPr="005269EB">
        <w:rPr>
          <w:rFonts w:ascii="Arial" w:eastAsia="MS Gothic" w:hAnsi="Arial" w:hint="eastAsia"/>
          <w:b/>
          <w:bCs/>
          <w:sz w:val="20"/>
          <w:szCs w:val="20"/>
        </w:rPr>
        <w:t>© 2022 KRAIBURG TPE</w:t>
      </w:r>
      <w:r w:rsidRPr="005269EB">
        <w:rPr>
          <w:rFonts w:ascii="Arial" w:eastAsia="MS Gothic" w:hAnsi="Arial" w:hint="eastAsia"/>
          <w:b/>
          <w:bCs/>
          <w:sz w:val="20"/>
          <w:szCs w:val="20"/>
        </w:rPr>
        <w:t>）</w:t>
      </w:r>
    </w:p>
    <w:p w14:paraId="240F3DEB" w14:textId="77777777" w:rsidR="00681B90" w:rsidRPr="005269EB" w:rsidRDefault="005320D5" w:rsidP="00A26505">
      <w:pPr>
        <w:spacing w:after="0" w:line="360" w:lineRule="auto"/>
        <w:ind w:right="1559"/>
        <w:rPr>
          <w:rFonts w:ascii="Arial" w:eastAsia="MS Gothic" w:hAnsi="Arial"/>
          <w:sz w:val="20"/>
          <w:szCs w:val="20"/>
        </w:rPr>
      </w:pPr>
      <w:r w:rsidRPr="005269EB">
        <w:rPr>
          <w:rFonts w:ascii="Arial" w:eastAsia="MS Gothic" w:hAnsi="Arial" w:hint="eastAsia"/>
          <w:sz w:val="20"/>
          <w:szCs w:val="20"/>
        </w:rPr>
        <w:t>高精細の画像が必要の際は、下記の担当者にお問い合わせください。</w:t>
      </w:r>
    </w:p>
    <w:p w14:paraId="6FC6BFB4" w14:textId="77C72F58" w:rsidR="00EC7126" w:rsidRPr="005269EB" w:rsidRDefault="005320D5" w:rsidP="00A26505">
      <w:pPr>
        <w:spacing w:after="0" w:line="360" w:lineRule="auto"/>
        <w:ind w:right="1559"/>
        <w:rPr>
          <w:rFonts w:ascii="Arial" w:eastAsia="MS Gothic" w:hAnsi="Arial" w:cs="Arial"/>
          <w:sz w:val="20"/>
          <w:szCs w:val="20"/>
        </w:rPr>
      </w:pPr>
      <w:r w:rsidRPr="005269EB">
        <w:rPr>
          <w:rFonts w:ascii="Arial" w:eastAsia="MS Gothic" w:hAnsi="Arial" w:hint="eastAsia"/>
          <w:sz w:val="20"/>
          <w:szCs w:val="20"/>
        </w:rPr>
        <w:t>Bridget Ngang (</w:t>
      </w:r>
      <w:hyperlink r:id="rId12" w:history="1">
        <w:r w:rsidRPr="005269EB">
          <w:rPr>
            <w:rStyle w:val="Hyperlink"/>
            <w:rFonts w:ascii="Arial" w:eastAsia="MS Gothic" w:hAnsi="Arial" w:hint="eastAsia"/>
            <w:color w:val="auto"/>
            <w:sz w:val="20"/>
            <w:szCs w:val="20"/>
          </w:rPr>
          <w:t>bridget.ngang@kraiburg-tpe.com</w:t>
        </w:r>
      </w:hyperlink>
      <w:r w:rsidRPr="005269EB">
        <w:rPr>
          <w:rFonts w:ascii="Arial" w:eastAsia="MS Gothic" w:hAnsi="Arial" w:hint="eastAsia"/>
          <w:sz w:val="20"/>
          <w:szCs w:val="20"/>
        </w:rPr>
        <w:t xml:space="preserve"> , +6 03 9545 6301). </w:t>
      </w:r>
    </w:p>
    <w:p w14:paraId="6588D228" w14:textId="77777777" w:rsidR="00EC7126" w:rsidRPr="005269EB" w:rsidRDefault="00EC7126" w:rsidP="00A26505">
      <w:pPr>
        <w:spacing w:after="0" w:line="360" w:lineRule="auto"/>
        <w:ind w:right="1559"/>
        <w:jc w:val="both"/>
        <w:rPr>
          <w:rFonts w:ascii="Arial" w:eastAsia="MS Gothic" w:hAnsi="Arial" w:cs="Arial"/>
          <w:sz w:val="20"/>
          <w:szCs w:val="20"/>
        </w:rPr>
      </w:pPr>
    </w:p>
    <w:p w14:paraId="053987E0" w14:textId="77777777" w:rsidR="00EC7126" w:rsidRPr="005269EB" w:rsidRDefault="00EC7126" w:rsidP="00A26505">
      <w:pPr>
        <w:spacing w:after="0" w:line="360" w:lineRule="auto"/>
        <w:ind w:right="1559"/>
        <w:jc w:val="both"/>
        <w:rPr>
          <w:rFonts w:ascii="Arial" w:eastAsia="MS Gothic" w:hAnsi="Arial" w:cs="Arial"/>
          <w:sz w:val="20"/>
          <w:szCs w:val="20"/>
        </w:rPr>
      </w:pPr>
    </w:p>
    <w:p w14:paraId="354AFA3B" w14:textId="77777777" w:rsidR="009D2688" w:rsidRPr="005269EB" w:rsidRDefault="009D2688" w:rsidP="00A26505">
      <w:pPr>
        <w:ind w:right="1559"/>
        <w:rPr>
          <w:rFonts w:ascii="Arial" w:eastAsia="MS Gothic" w:hAnsi="Arial" w:cs="Arial"/>
          <w:b/>
          <w:sz w:val="20"/>
          <w:szCs w:val="20"/>
        </w:rPr>
      </w:pPr>
      <w:r w:rsidRPr="005269EB">
        <w:rPr>
          <w:rFonts w:ascii="Arial" w:eastAsia="MS Gothic" w:hAnsi="Arial" w:hint="eastAsia"/>
          <w:b/>
          <w:sz w:val="20"/>
          <w:szCs w:val="20"/>
        </w:rPr>
        <w:t>報道関係者向け情報；</w:t>
      </w:r>
    </w:p>
    <w:p w14:paraId="186E82FA" w14:textId="77777777" w:rsidR="009D2688" w:rsidRPr="005269EB" w:rsidRDefault="00E943B3" w:rsidP="00A26505">
      <w:pPr>
        <w:ind w:right="1559"/>
        <w:rPr>
          <w:rFonts w:ascii="Arial" w:eastAsia="MS Gothic" w:hAnsi="Arial" w:cs="Arial"/>
          <w:bCs/>
          <w:sz w:val="20"/>
          <w:szCs w:val="20"/>
        </w:rPr>
      </w:pPr>
      <w:hyperlink r:id="rId13" w:history="1">
        <w:r w:rsidR="0057225E" w:rsidRPr="005269EB">
          <w:rPr>
            <w:rStyle w:val="Hyperlink"/>
            <w:rFonts w:ascii="Arial" w:eastAsia="MS Gothic" w:hAnsi="Arial" w:hint="eastAsia"/>
            <w:bCs/>
            <w:color w:val="auto"/>
            <w:sz w:val="20"/>
            <w:szCs w:val="20"/>
          </w:rPr>
          <w:t>高精細画像のダウンロード</w:t>
        </w:r>
      </w:hyperlink>
    </w:p>
    <w:p w14:paraId="62A3669E" w14:textId="77777777" w:rsidR="009D2688" w:rsidRPr="005269EB" w:rsidRDefault="009D2688" w:rsidP="00A26505">
      <w:pPr>
        <w:ind w:right="1559"/>
        <w:rPr>
          <w:rFonts w:ascii="Arial" w:eastAsia="MS Gothic" w:hAnsi="Arial" w:cs="Arial"/>
          <w:b/>
          <w:sz w:val="20"/>
          <w:szCs w:val="20"/>
        </w:rPr>
      </w:pPr>
      <w:r w:rsidRPr="005269EB">
        <w:rPr>
          <w:rFonts w:eastAsia="MS Gothic" w:hint="eastAsia"/>
          <w:noProof/>
          <w:sz w:val="20"/>
          <w:szCs w:val="20"/>
          <w:lang w:bidi="ar-SA"/>
        </w:rPr>
        <w:drawing>
          <wp:anchor distT="0" distB="0" distL="114300" distR="114300" simplePos="0" relativeHeight="251658752"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5269EB" w:rsidRDefault="00E943B3" w:rsidP="00A26505">
      <w:pPr>
        <w:ind w:right="1559"/>
        <w:rPr>
          <w:rFonts w:ascii="Arial" w:eastAsia="MS Gothic" w:hAnsi="Arial" w:cs="Arial"/>
          <w:bCs/>
          <w:sz w:val="20"/>
          <w:szCs w:val="20"/>
        </w:rPr>
      </w:pPr>
      <w:hyperlink r:id="rId16" w:history="1">
        <w:r w:rsidR="0057225E" w:rsidRPr="005269EB">
          <w:rPr>
            <w:rStyle w:val="Hyperlink"/>
            <w:rFonts w:ascii="Arial" w:eastAsia="MS Gothic" w:hAnsi="Arial" w:hint="eastAsia"/>
            <w:bCs/>
            <w:color w:val="auto"/>
            <w:sz w:val="20"/>
            <w:szCs w:val="20"/>
          </w:rPr>
          <w:t>latest news on KRAIBURG TPE</w:t>
        </w:r>
      </w:hyperlink>
    </w:p>
    <w:p w14:paraId="14653B29" w14:textId="77777777" w:rsidR="009D2688" w:rsidRPr="005269EB" w:rsidRDefault="009D2688" w:rsidP="00A26505">
      <w:pPr>
        <w:ind w:right="1559"/>
        <w:rPr>
          <w:rFonts w:ascii="Arial" w:eastAsia="MS Gothic" w:hAnsi="Arial" w:cs="Arial"/>
          <w:b/>
          <w:sz w:val="20"/>
          <w:szCs w:val="20"/>
          <w:lang w:val="en-GB"/>
        </w:rPr>
      </w:pPr>
    </w:p>
    <w:p w14:paraId="020DD930" w14:textId="002D7888" w:rsidR="009D2688" w:rsidRPr="005269EB" w:rsidRDefault="009D2688" w:rsidP="00A26505">
      <w:pPr>
        <w:ind w:right="1559"/>
        <w:rPr>
          <w:rFonts w:ascii="Arial" w:eastAsia="MS Gothic" w:hAnsi="Arial" w:cs="Arial"/>
          <w:b/>
          <w:sz w:val="20"/>
          <w:szCs w:val="20"/>
        </w:rPr>
      </w:pPr>
      <w:r w:rsidRPr="005269EB">
        <w:rPr>
          <w:rFonts w:ascii="Arial" w:eastAsia="MS Gothic" w:hAnsi="Arial" w:hint="eastAsia"/>
          <w:b/>
          <w:sz w:val="20"/>
          <w:szCs w:val="20"/>
        </w:rPr>
        <w:t>ソーシャルメディアでフォローしてください：</w:t>
      </w:r>
    </w:p>
    <w:p w14:paraId="6851B976" w14:textId="77777777" w:rsidR="009D2688" w:rsidRPr="005269EB" w:rsidRDefault="009D2688" w:rsidP="00A26505">
      <w:pPr>
        <w:ind w:right="1559"/>
        <w:rPr>
          <w:rFonts w:ascii="Arial" w:eastAsia="MS Gothic" w:hAnsi="Arial" w:cs="Arial"/>
          <w:b/>
          <w:sz w:val="20"/>
          <w:szCs w:val="20"/>
        </w:rPr>
      </w:pPr>
      <w:r w:rsidRPr="005269EB">
        <w:rPr>
          <w:rFonts w:ascii="Arial" w:eastAsia="MS Gothic" w:hAnsi="Arial" w:hint="eastAsia"/>
          <w:b/>
          <w:sz w:val="20"/>
          <w:szCs w:val="20"/>
        </w:rPr>
        <w:t xml:space="preserve"> </w:t>
      </w:r>
      <w:r w:rsidRPr="005269EB">
        <w:rPr>
          <w:rFonts w:eastAsia="MS Gothic" w:hint="eastAsia"/>
          <w:noProof/>
          <w:sz w:val="20"/>
          <w:szCs w:val="20"/>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269EB">
        <w:rPr>
          <w:rFonts w:ascii="Arial" w:eastAsia="MS Gothic" w:hAnsi="Arial" w:hint="eastAsia"/>
          <w:b/>
          <w:sz w:val="20"/>
          <w:szCs w:val="20"/>
        </w:rPr>
        <w:t xml:space="preserve">   </w:t>
      </w:r>
      <w:r w:rsidRPr="005269EB">
        <w:rPr>
          <w:rFonts w:eastAsia="MS Gothic" w:hint="eastAsia"/>
          <w:noProof/>
          <w:sz w:val="20"/>
          <w:szCs w:val="20"/>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269EB">
        <w:rPr>
          <w:rFonts w:ascii="Arial" w:eastAsia="MS Gothic" w:hAnsi="Arial" w:hint="eastAsia"/>
          <w:b/>
          <w:sz w:val="20"/>
          <w:szCs w:val="20"/>
        </w:rPr>
        <w:t xml:space="preserve">    </w:t>
      </w:r>
      <w:r w:rsidRPr="005269EB">
        <w:rPr>
          <w:rFonts w:eastAsia="MS Gothic" w:hint="eastAsia"/>
          <w:noProof/>
          <w:sz w:val="20"/>
          <w:szCs w:val="20"/>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269EB">
        <w:rPr>
          <w:rFonts w:ascii="Arial" w:eastAsia="MS Gothic" w:hAnsi="Arial" w:hint="eastAsia"/>
          <w:b/>
          <w:sz w:val="20"/>
          <w:szCs w:val="20"/>
        </w:rPr>
        <w:t xml:space="preserve">   </w:t>
      </w:r>
      <w:r w:rsidRPr="005269EB">
        <w:rPr>
          <w:rFonts w:eastAsia="MS Gothic" w:hint="eastAsia"/>
          <w:noProof/>
          <w:sz w:val="20"/>
          <w:szCs w:val="20"/>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269EB">
        <w:rPr>
          <w:rFonts w:ascii="Arial" w:eastAsia="MS Gothic" w:hAnsi="Arial" w:hint="eastAsia"/>
          <w:b/>
          <w:sz w:val="20"/>
          <w:szCs w:val="20"/>
        </w:rPr>
        <w:t xml:space="preserve">  </w:t>
      </w:r>
      <w:r w:rsidRPr="005269EB">
        <w:rPr>
          <w:rFonts w:eastAsia="MS Gothic" w:hint="eastAsia"/>
          <w:noProof/>
          <w:sz w:val="20"/>
          <w:szCs w:val="20"/>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5269EB" w:rsidRDefault="009D2688" w:rsidP="00A26505">
      <w:pPr>
        <w:ind w:right="1559"/>
        <w:rPr>
          <w:rFonts w:ascii="Arial" w:eastAsia="MS Gothic" w:hAnsi="Arial" w:cs="Arial"/>
          <w:b/>
          <w:sz w:val="20"/>
          <w:szCs w:val="20"/>
        </w:rPr>
      </w:pPr>
      <w:r w:rsidRPr="005269EB">
        <w:rPr>
          <w:rFonts w:ascii="Arial" w:eastAsia="MS Gothic" w:hAnsi="Arial" w:hint="eastAsia"/>
          <w:b/>
          <w:sz w:val="20"/>
          <w:szCs w:val="20"/>
        </w:rPr>
        <w:t>WeChat</w:t>
      </w:r>
      <w:r w:rsidRPr="005269EB">
        <w:rPr>
          <w:rFonts w:ascii="Arial" w:eastAsia="MS Gothic" w:hAnsi="Arial" w:hint="eastAsia"/>
          <w:b/>
          <w:sz w:val="20"/>
          <w:szCs w:val="20"/>
        </w:rPr>
        <w:t>で当社をフォローしてください：</w:t>
      </w:r>
    </w:p>
    <w:p w14:paraId="4630E342" w14:textId="055C46C3" w:rsidR="009D2688" w:rsidRPr="005269EB" w:rsidRDefault="009D2688" w:rsidP="00A26505">
      <w:pPr>
        <w:ind w:right="1559"/>
        <w:rPr>
          <w:rFonts w:ascii="Arial" w:eastAsia="MS Gothic" w:hAnsi="Arial" w:cs="Arial"/>
          <w:b/>
          <w:sz w:val="20"/>
          <w:szCs w:val="20"/>
        </w:rPr>
      </w:pPr>
      <w:r w:rsidRPr="005269EB">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146098E" w14:textId="77777777" w:rsidR="005269EB" w:rsidRPr="00C01A80" w:rsidRDefault="005269EB" w:rsidP="005269EB">
      <w:pPr>
        <w:spacing w:line="360" w:lineRule="auto"/>
        <w:ind w:right="1984"/>
        <w:rPr>
          <w:rFonts w:ascii="Arial" w:eastAsia="MS Gothic" w:hAnsi="Arial" w:cs="Arial"/>
        </w:rPr>
      </w:pPr>
      <w:r w:rsidRPr="005269EB">
        <w:rPr>
          <w:rFonts w:ascii="Arial" w:eastAsia="MS Gothic" w:hAnsi="Arial" w:cs="Arial"/>
          <w:sz w:val="20"/>
          <w:szCs w:val="20"/>
        </w:rPr>
        <w:t xml:space="preserve">KRAIBURG TPE </w:t>
      </w:r>
      <w:r w:rsidRPr="005269EB">
        <w:rPr>
          <w:rFonts w:ascii="Arial" w:eastAsia="MS Gothic" w:hAnsi="Arial" w:cs="Arial"/>
          <w:sz w:val="20"/>
          <w:szCs w:val="20"/>
        </w:rPr>
        <w:t>（クライブルグ</w:t>
      </w:r>
      <w:r w:rsidRPr="005269EB">
        <w:rPr>
          <w:rFonts w:ascii="Arial" w:eastAsia="MS Gothic" w:hAnsi="Arial" w:cs="Arial"/>
          <w:sz w:val="20"/>
          <w:szCs w:val="20"/>
        </w:rPr>
        <w:t>TPE</w:t>
      </w:r>
      <w:r w:rsidRPr="005269EB">
        <w:rPr>
          <w:rFonts w:ascii="Arial" w:eastAsia="MS Gothic" w:hAnsi="Arial" w:cs="Arial"/>
          <w:sz w:val="20"/>
          <w:szCs w:val="20"/>
        </w:rPr>
        <w:t>：</w:t>
      </w:r>
      <w:r w:rsidRPr="005269EB">
        <w:rPr>
          <w:rFonts w:ascii="Arial" w:eastAsia="MS Gothic" w:hAnsi="Arial" w:cs="Arial"/>
          <w:sz w:val="20"/>
          <w:szCs w:val="20"/>
        </w:rPr>
        <w:t>www.kraiburg-tpe.com</w:t>
      </w:r>
      <w:r w:rsidRPr="005269EB">
        <w:rPr>
          <w:rFonts w:ascii="Arial" w:eastAsia="MS Gothic" w:hAnsi="Arial" w:cs="Arial"/>
          <w:sz w:val="20"/>
          <w:szCs w:val="20"/>
        </w:rPr>
        <w:t>）は、熱可塑性エラストマーの世界的なメーカーです。</w:t>
      </w:r>
      <w:r w:rsidRPr="005269EB">
        <w:rPr>
          <w:rFonts w:ascii="Arial" w:eastAsia="MS Gothic" w:hAnsi="Arial" w:cs="Arial"/>
          <w:sz w:val="20"/>
          <w:szCs w:val="20"/>
        </w:rPr>
        <w:t>KRAIBURG TPE</w:t>
      </w:r>
      <w:r w:rsidRPr="005269EB">
        <w:rPr>
          <w:rFonts w:ascii="Arial" w:eastAsia="MS Gothic" w:hAnsi="Arial" w:cs="Arial"/>
          <w:sz w:val="20"/>
          <w:szCs w:val="20"/>
        </w:rPr>
        <w:t>は</w:t>
      </w:r>
      <w:r w:rsidRPr="005269EB">
        <w:rPr>
          <w:rFonts w:ascii="Arial" w:eastAsia="MS Gothic" w:hAnsi="Arial" w:cs="Arial"/>
          <w:sz w:val="20"/>
          <w:szCs w:val="20"/>
        </w:rPr>
        <w:t>2001</w:t>
      </w:r>
      <w:r w:rsidRPr="005269EB">
        <w:rPr>
          <w:rFonts w:ascii="Arial" w:eastAsia="MS Gothic" w:hAnsi="Arial" w:cs="Arial"/>
          <w:sz w:val="20"/>
          <w:szCs w:val="20"/>
        </w:rPr>
        <w:t>年に</w:t>
      </w:r>
      <w:r w:rsidRPr="005269EB">
        <w:rPr>
          <w:rFonts w:ascii="Arial" w:eastAsia="MS Gothic" w:hAnsi="Arial" w:cs="Arial"/>
          <w:sz w:val="20"/>
          <w:szCs w:val="20"/>
        </w:rPr>
        <w:t xml:space="preserve">KRAIBURG </w:t>
      </w:r>
      <w:r w:rsidRPr="005269EB">
        <w:rPr>
          <w:rFonts w:ascii="Arial" w:eastAsia="MS Gothic" w:hAnsi="Arial" w:cs="Arial"/>
          <w:sz w:val="20"/>
          <w:szCs w:val="20"/>
        </w:rPr>
        <w:t>グループの独立したビジネスユニットとして設立され、現在では</w:t>
      </w:r>
      <w:r w:rsidRPr="005269EB">
        <w:rPr>
          <w:rFonts w:ascii="Arial" w:eastAsia="MS Gothic" w:hAnsi="Arial" w:cs="Arial"/>
          <w:sz w:val="20"/>
          <w:szCs w:val="20"/>
        </w:rPr>
        <w:t>TPE</w:t>
      </w:r>
      <w:r w:rsidRPr="005269EB">
        <w:rPr>
          <w:rFonts w:ascii="Arial" w:eastAsia="MS Gothic" w:hAnsi="Arial" w:cs="Arial"/>
          <w:sz w:val="20"/>
          <w:szCs w:val="20"/>
        </w:rPr>
        <w:t>コンパウンドの分野で業界のコンピテンスリーダーとなっています。同社の目標は、安全で信頼性が高く、サステイナブルな製品を顧客のアプリケーションに提供することです。世界中の</w:t>
      </w:r>
      <w:r w:rsidRPr="005269EB">
        <w:rPr>
          <w:rFonts w:ascii="Arial" w:eastAsia="MS Gothic" w:hAnsi="Arial" w:cs="Arial"/>
          <w:sz w:val="20"/>
          <w:szCs w:val="20"/>
        </w:rPr>
        <w:t>680</w:t>
      </w:r>
      <w:r w:rsidRPr="005269EB">
        <w:rPr>
          <w:rFonts w:ascii="Arial" w:eastAsia="MS Gothic" w:hAnsi="Arial" w:cs="Arial"/>
          <w:sz w:val="20"/>
          <w:szCs w:val="20"/>
        </w:rPr>
        <w:t>名以上の従業員と、ドイツ・アメリカおよびマレーシアの工場を通じて、</w:t>
      </w:r>
      <w:r w:rsidRPr="005269EB">
        <w:rPr>
          <w:rFonts w:ascii="Arial" w:eastAsia="MS Gothic" w:hAnsi="Arial" w:cs="Arial"/>
          <w:sz w:val="20"/>
          <w:szCs w:val="20"/>
        </w:rPr>
        <w:t>KRAIBURG TPE</w:t>
      </w:r>
      <w:r w:rsidRPr="005269EB">
        <w:rPr>
          <w:rFonts w:ascii="Arial" w:eastAsia="MS Gothic" w:hAnsi="Arial" w:cs="Arial"/>
          <w:sz w:val="20"/>
          <w:szCs w:val="20"/>
        </w:rPr>
        <w:t>は自動車、産業機器、消費者向け製品良好、そして厳格な規制のある医療分野の各用途に向けて、幅広い製品群を提供しています。</w:t>
      </w:r>
      <w:r w:rsidRPr="005269EB">
        <w:rPr>
          <w:rFonts w:ascii="Arial" w:eastAsia="MS Gothic" w:hAnsi="Arial" w:cs="Arial"/>
          <w:sz w:val="20"/>
          <w:szCs w:val="20"/>
        </w:rPr>
        <w:t>THERMOLAST®</w:t>
      </w:r>
      <w:r w:rsidRPr="005269EB">
        <w:rPr>
          <w:rFonts w:ascii="Arial" w:eastAsia="MS Gothic" w:hAnsi="Arial" w:cs="Arial"/>
          <w:sz w:val="20"/>
          <w:szCs w:val="20"/>
        </w:rPr>
        <w:t>（サーモラスト）、</w:t>
      </w:r>
      <w:r w:rsidRPr="00C01A80">
        <w:rPr>
          <w:rFonts w:ascii="Arial" w:eastAsia="MS Gothic" w:hAnsi="Arial" w:cs="Arial"/>
        </w:rPr>
        <w:t>COPEC®</w:t>
      </w:r>
      <w:r w:rsidRPr="00C01A80">
        <w:rPr>
          <w:rFonts w:ascii="Arial" w:eastAsia="MS Gothic" w:hAnsi="Arial" w:cs="Arial"/>
        </w:rPr>
        <w:t>（コーペック）</w:t>
      </w:r>
      <w:r w:rsidRPr="00C01A80">
        <w:rPr>
          <w:rFonts w:ascii="Arial" w:eastAsia="MS Gothic" w:hAnsi="Arial" w:cs="Arial"/>
        </w:rPr>
        <w:t>HIPEX®</w:t>
      </w:r>
      <w:r w:rsidRPr="00C01A80">
        <w:rPr>
          <w:rFonts w:ascii="Arial" w:eastAsia="MS Gothic" w:hAnsi="Arial" w:cs="Arial"/>
        </w:rPr>
        <w:t>（ハイペックス）、そして</w:t>
      </w:r>
      <w:r w:rsidRPr="00C01A80">
        <w:rPr>
          <w:rFonts w:ascii="Arial" w:eastAsia="MS Gothic" w:hAnsi="Arial" w:cs="Arial"/>
        </w:rPr>
        <w:t>For Tec E®</w:t>
      </w:r>
      <w:r w:rsidRPr="00C01A80">
        <w:rPr>
          <w:rFonts w:ascii="Arial" w:eastAsia="MS Gothic" w:hAnsi="Arial" w:cs="Arial"/>
        </w:rPr>
        <w:t>（フォーテック</w:t>
      </w:r>
      <w:r w:rsidRPr="00C01A80">
        <w:rPr>
          <w:rFonts w:ascii="Arial" w:eastAsia="MS Gothic" w:hAnsi="Arial" w:cs="Arial"/>
        </w:rPr>
        <w:t>E</w:t>
      </w:r>
      <w:r w:rsidRPr="00C01A80">
        <w:rPr>
          <w:rFonts w:ascii="Arial" w:eastAsia="MS Gothic" w:hAnsi="Arial" w:cs="Arial"/>
        </w:rPr>
        <w:t>）の定評ある製品群は、射出成形または押出成形による加工方法を通じて、メーカーに対しプロセスのみならず製品設計においても数々の利点をもたらしています。</w:t>
      </w:r>
      <w:r w:rsidRPr="00C01A80">
        <w:rPr>
          <w:rFonts w:ascii="Arial" w:eastAsia="MS Gothic" w:hAnsi="Arial" w:cs="Arial"/>
        </w:rPr>
        <w:t>KRAIBURG TPE</w:t>
      </w:r>
      <w:r w:rsidRPr="00C01A80">
        <w:rPr>
          <w:rFonts w:ascii="Arial" w:eastAsia="MS Gothic" w:hAnsi="Arial" w:cs="Arial"/>
        </w:rPr>
        <w:t>は、イノベーションにおける強み、グローバルレベルでの顧客志向、カスタム製品ソリューション、そして信頼のおけるサービスをその特色に掲げています。当社はドイツ本社において</w:t>
      </w:r>
      <w:r w:rsidRPr="00C01A80">
        <w:rPr>
          <w:rFonts w:ascii="Arial" w:eastAsia="MS Gothic" w:hAnsi="Arial" w:cs="Arial"/>
        </w:rPr>
        <w:t>ISO50001</w:t>
      </w:r>
      <w:r w:rsidRPr="00C01A80">
        <w:rPr>
          <w:rFonts w:ascii="Arial" w:eastAsia="MS Gothic" w:hAnsi="Arial" w:cs="Arial"/>
        </w:rPr>
        <w:t>の認証を受けており、またすべてのグローバルサイトにおいても</w:t>
      </w:r>
      <w:r w:rsidRPr="00C01A80">
        <w:rPr>
          <w:rFonts w:ascii="Arial" w:eastAsia="MS Gothic" w:hAnsi="Arial" w:cs="Arial"/>
        </w:rPr>
        <w:t>ISO9001</w:t>
      </w:r>
      <w:r w:rsidRPr="00C01A80">
        <w:rPr>
          <w:rFonts w:ascii="Arial" w:eastAsia="MS Gothic" w:hAnsi="Arial" w:cs="Arial"/>
        </w:rPr>
        <w:t>および</w:t>
      </w:r>
      <w:r w:rsidRPr="00C01A80">
        <w:rPr>
          <w:rFonts w:ascii="Arial" w:eastAsia="MS Gothic" w:hAnsi="Arial" w:cs="Arial"/>
        </w:rPr>
        <w:t>ISO14001</w:t>
      </w:r>
      <w:r w:rsidRPr="00C01A80">
        <w:rPr>
          <w:rFonts w:ascii="Arial" w:eastAsia="MS Gothic" w:hAnsi="Arial" w:cs="Arial"/>
        </w:rPr>
        <w:t>の認証を受けています。</w:t>
      </w:r>
      <w:r w:rsidRPr="00C01A80">
        <w:rPr>
          <w:rFonts w:ascii="Arial" w:eastAsia="MS Gothic" w:hAnsi="Arial" w:cs="Arial"/>
        </w:rPr>
        <w:t xml:space="preserve"> </w:t>
      </w:r>
    </w:p>
    <w:p w14:paraId="36E9678D" w14:textId="77777777" w:rsidR="005269EB" w:rsidRPr="00EE01D2" w:rsidRDefault="005269EB" w:rsidP="005269EB">
      <w:pPr>
        <w:spacing w:line="360" w:lineRule="auto"/>
        <w:ind w:right="1842"/>
        <w:jc w:val="both"/>
        <w:rPr>
          <w:rFonts w:ascii="Arial" w:eastAsia="MS Gothic" w:hAnsi="Arial" w:cs="Arial"/>
          <w:b/>
          <w:sz w:val="21"/>
          <w:szCs w:val="21"/>
        </w:rPr>
      </w:pPr>
    </w:p>
    <w:p w14:paraId="401358E4" w14:textId="77777777" w:rsidR="005269EB" w:rsidRPr="00681B90" w:rsidRDefault="005269EB" w:rsidP="00A26505">
      <w:pPr>
        <w:ind w:right="1559"/>
        <w:rPr>
          <w:rFonts w:ascii="Arial" w:eastAsia="MS Gothic" w:hAnsi="Arial" w:cs="Arial"/>
          <w:b/>
          <w:sz w:val="21"/>
          <w:szCs w:val="21"/>
        </w:rPr>
      </w:pPr>
    </w:p>
    <w:sectPr w:rsidR="005269EB" w:rsidRPr="00681B90"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EE740" w14:textId="77777777" w:rsidR="00CB3B01" w:rsidRDefault="00CB3B01" w:rsidP="00784C57">
      <w:pPr>
        <w:spacing w:after="0" w:line="240" w:lineRule="auto"/>
      </w:pPr>
      <w:r>
        <w:separator/>
      </w:r>
    </w:p>
  </w:endnote>
  <w:endnote w:type="continuationSeparator" w:id="0">
    <w:p w14:paraId="04B8AF34" w14:textId="77777777" w:rsidR="00CB3B01" w:rsidRDefault="00CB3B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CA97F6B"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A9C2" w14:textId="77777777" w:rsidR="00CB3B01" w:rsidRDefault="00CB3B01" w:rsidP="00784C57">
      <w:pPr>
        <w:spacing w:after="0" w:line="240" w:lineRule="auto"/>
      </w:pPr>
      <w:r>
        <w:separator/>
      </w:r>
    </w:p>
  </w:footnote>
  <w:footnote w:type="continuationSeparator" w:id="0">
    <w:p w14:paraId="21B5C6BD" w14:textId="77777777" w:rsidR="00CB3B01" w:rsidRDefault="00CB3B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81B90" w:rsidRDefault="00502615" w:rsidP="00502615">
    <w:pPr>
      <w:pStyle w:val="Header"/>
      <w:tabs>
        <w:tab w:val="clear" w:pos="4703"/>
        <w:tab w:val="clear" w:pos="9406"/>
      </w:tabs>
      <w:spacing w:before="1440"/>
      <w:rPr>
        <w:rFonts w:ascii="Arial" w:eastAsia="MS Gothic" w:hAnsi="Arial" w:cs="Arial"/>
        <w:sz w:val="20"/>
        <w:szCs w:val="20"/>
      </w:rPr>
    </w:pPr>
    <w:r w:rsidRPr="00681B90">
      <w:rPr>
        <w:rFonts w:ascii="Arial" w:eastAsia="MS Gothic" w:hAnsi="Arial" w:hint="eastAsia"/>
        <w:noProof/>
        <w:sz w:val="20"/>
        <w:szCs w:val="20"/>
        <w:lang w:bidi="ar-SA"/>
      </w:rPr>
      <w:drawing>
        <wp:anchor distT="0" distB="0" distL="114300" distR="114300" simplePos="0" relativeHeight="25165772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81B90" w14:paraId="12FEEFFC" w14:textId="77777777" w:rsidTr="00502615">
      <w:tc>
        <w:tcPr>
          <w:tcW w:w="6912" w:type="dxa"/>
        </w:tcPr>
        <w:p w14:paraId="25342147" w14:textId="77777777" w:rsidR="00D95D0D" w:rsidRPr="00681B90" w:rsidRDefault="00D95D0D" w:rsidP="00D95D0D">
          <w:pPr>
            <w:spacing w:after="0" w:line="360" w:lineRule="auto"/>
            <w:ind w:left="-105"/>
            <w:jc w:val="both"/>
            <w:rPr>
              <w:rFonts w:ascii="Arial" w:eastAsia="MS Gothic" w:hAnsi="Arial" w:cs="Arial"/>
              <w:b/>
              <w:bCs/>
              <w:color w:val="365F91"/>
              <w:sz w:val="40"/>
              <w:szCs w:val="40"/>
            </w:rPr>
          </w:pPr>
          <w:r w:rsidRPr="00681B90">
            <w:rPr>
              <w:rFonts w:ascii="Arial" w:eastAsia="MS Gothic" w:hAnsi="Arial" w:hint="eastAsia"/>
              <w:b/>
              <w:bCs/>
              <w:color w:val="365F91"/>
              <w:sz w:val="40"/>
              <w:szCs w:val="40"/>
            </w:rPr>
            <w:t>プレス・リリース</w:t>
          </w:r>
        </w:p>
        <w:p w14:paraId="0701C6A8" w14:textId="77777777" w:rsidR="0028707A" w:rsidRPr="00681B90" w:rsidRDefault="0028707A" w:rsidP="0028707A">
          <w:pPr>
            <w:spacing w:after="0" w:line="360" w:lineRule="auto"/>
            <w:ind w:left="-105"/>
            <w:jc w:val="both"/>
            <w:rPr>
              <w:rFonts w:ascii="Arial" w:eastAsia="MS Gothic" w:hAnsi="Arial" w:cs="Arial"/>
              <w:b/>
              <w:bCs/>
              <w:color w:val="365F91"/>
              <w:sz w:val="40"/>
              <w:szCs w:val="40"/>
            </w:rPr>
          </w:pPr>
          <w:r w:rsidRPr="00681B90">
            <w:rPr>
              <w:rFonts w:ascii="Arial" w:eastAsia="MS Gothic" w:hAnsi="Arial" w:hint="eastAsia"/>
              <w:b/>
              <w:bCs/>
              <w:sz w:val="16"/>
              <w:szCs w:val="16"/>
            </w:rPr>
            <w:t>医療用バルブ・アプリケーションのための</w:t>
          </w:r>
          <w:r w:rsidRPr="00681B90">
            <w:rPr>
              <w:rFonts w:ascii="Arial" w:eastAsia="MS Gothic" w:hAnsi="Arial" w:hint="eastAsia"/>
              <w:b/>
              <w:bCs/>
              <w:sz w:val="16"/>
              <w:szCs w:val="16"/>
            </w:rPr>
            <w:t>KRAIBURG TPE THERMOLAST® H TPE</w:t>
          </w:r>
        </w:p>
        <w:p w14:paraId="4E4FBEF9" w14:textId="77777777" w:rsidR="008F55F4" w:rsidRPr="00681B90" w:rsidRDefault="008F55F4" w:rsidP="008F55F4">
          <w:pPr>
            <w:spacing w:after="0" w:line="360" w:lineRule="auto"/>
            <w:ind w:left="-105"/>
            <w:jc w:val="both"/>
            <w:rPr>
              <w:rFonts w:ascii="Arial" w:eastAsia="MS Gothic" w:hAnsi="Arial" w:cs="Arial"/>
              <w:b/>
              <w:bCs/>
              <w:color w:val="365F91"/>
              <w:sz w:val="40"/>
              <w:szCs w:val="40"/>
            </w:rPr>
          </w:pPr>
          <w:r w:rsidRPr="00681B90">
            <w:rPr>
              <w:rFonts w:ascii="Arial" w:eastAsia="MS Gothic" w:hAnsi="Arial" w:hint="eastAsia"/>
              <w:b/>
              <w:sz w:val="16"/>
              <w:szCs w:val="16"/>
            </w:rPr>
            <w:t>クアラルンプール、</w:t>
          </w:r>
          <w:r w:rsidRPr="00681B90">
            <w:rPr>
              <w:rFonts w:ascii="Arial" w:eastAsia="MS Gothic" w:hAnsi="Arial" w:hint="eastAsia"/>
              <w:b/>
              <w:sz w:val="16"/>
              <w:szCs w:val="16"/>
            </w:rPr>
            <w:t>2022</w:t>
          </w:r>
          <w:r w:rsidRPr="00681B90">
            <w:rPr>
              <w:rFonts w:ascii="Arial" w:eastAsia="MS Gothic" w:hAnsi="Arial" w:hint="eastAsia"/>
              <w:b/>
              <w:sz w:val="16"/>
              <w:szCs w:val="16"/>
            </w:rPr>
            <w:t>年</w:t>
          </w:r>
          <w:r w:rsidRPr="00681B90">
            <w:rPr>
              <w:rFonts w:ascii="Arial" w:eastAsia="MS Gothic" w:hAnsi="Arial" w:hint="eastAsia"/>
              <w:b/>
              <w:sz w:val="16"/>
              <w:szCs w:val="16"/>
            </w:rPr>
            <w:t>12</w:t>
          </w:r>
          <w:r w:rsidRPr="00681B90">
            <w:rPr>
              <w:rFonts w:ascii="Arial" w:eastAsia="MS Gothic" w:hAnsi="Arial" w:hint="eastAsia"/>
              <w:b/>
              <w:sz w:val="16"/>
              <w:szCs w:val="16"/>
            </w:rPr>
            <w:t>月</w:t>
          </w:r>
        </w:p>
        <w:p w14:paraId="1A56E795" w14:textId="3760A7FF" w:rsidR="00502615" w:rsidRPr="00681B90" w:rsidRDefault="00D95D0D" w:rsidP="00D95D0D">
          <w:pPr>
            <w:spacing w:after="0" w:line="360" w:lineRule="auto"/>
            <w:ind w:left="-105"/>
            <w:jc w:val="both"/>
            <w:rPr>
              <w:rFonts w:ascii="Arial" w:eastAsia="MS Gothic" w:hAnsi="Arial" w:cs="Arial"/>
              <w:b/>
              <w:bCs/>
              <w:sz w:val="16"/>
              <w:szCs w:val="16"/>
            </w:rPr>
          </w:pPr>
          <w:r w:rsidRPr="00681B90">
            <w:rPr>
              <w:rFonts w:ascii="Arial" w:eastAsia="MS Gothic" w:hAnsi="Arial" w:hint="eastAsia"/>
            </w:rPr>
            <w:t>ページ</w:t>
          </w:r>
          <w:r w:rsidRPr="00681B90">
            <w:rPr>
              <w:rFonts w:ascii="Arial" w:eastAsia="MS Gothic" w:hAnsi="Arial" w:hint="eastAsia"/>
            </w:rPr>
            <w:t xml:space="preserve"> </w:t>
          </w:r>
          <w:r w:rsidRPr="00681B90">
            <w:rPr>
              <w:rFonts w:ascii="Arial" w:eastAsia="MS Gothic" w:hAnsi="Arial" w:cs="Arial" w:hint="eastAsia"/>
              <w:b/>
              <w:bCs/>
              <w:sz w:val="16"/>
              <w:szCs w:val="16"/>
            </w:rPr>
            <w:fldChar w:fldCharType="begin"/>
          </w:r>
          <w:r w:rsidRPr="00681B90">
            <w:rPr>
              <w:rFonts w:ascii="Arial" w:eastAsia="MS Gothic" w:hAnsi="Arial" w:cs="Arial" w:hint="eastAsia"/>
              <w:b/>
              <w:bCs/>
              <w:sz w:val="16"/>
              <w:szCs w:val="16"/>
            </w:rPr>
            <w:instrText>PAGE  \* Arabic  \* MERGEFORMAT</w:instrText>
          </w:r>
          <w:r w:rsidRPr="00681B90">
            <w:rPr>
              <w:rFonts w:ascii="Arial" w:eastAsia="MS Gothic" w:hAnsi="Arial" w:cs="Arial" w:hint="eastAsia"/>
              <w:b/>
              <w:bCs/>
              <w:sz w:val="16"/>
              <w:szCs w:val="16"/>
            </w:rPr>
            <w:fldChar w:fldCharType="separate"/>
          </w:r>
          <w:r w:rsidR="00681B90">
            <w:rPr>
              <w:rFonts w:ascii="Arial" w:eastAsia="MS Gothic" w:hAnsi="Arial" w:cs="Arial"/>
              <w:b/>
              <w:bCs/>
              <w:noProof/>
              <w:sz w:val="16"/>
              <w:szCs w:val="16"/>
            </w:rPr>
            <w:t>2</w:t>
          </w:r>
          <w:r w:rsidRPr="00681B90">
            <w:rPr>
              <w:rFonts w:ascii="Arial" w:eastAsia="MS Gothic" w:hAnsi="Arial" w:cs="Arial" w:hint="eastAsia"/>
              <w:b/>
              <w:bCs/>
              <w:sz w:val="16"/>
              <w:szCs w:val="16"/>
            </w:rPr>
            <w:fldChar w:fldCharType="end"/>
          </w:r>
          <w:r w:rsidRPr="00681B90">
            <w:rPr>
              <w:rFonts w:ascii="Arial" w:eastAsia="MS Gothic" w:hAnsi="Arial" w:hint="eastAsia"/>
            </w:rPr>
            <w:t xml:space="preserve"> / </w:t>
          </w:r>
          <w:r w:rsidRPr="00681B90">
            <w:rPr>
              <w:rFonts w:ascii="Arial" w:eastAsia="MS Gothic" w:hAnsi="Arial" w:cs="Arial" w:hint="eastAsia"/>
              <w:b/>
              <w:bCs/>
              <w:sz w:val="16"/>
              <w:szCs w:val="16"/>
            </w:rPr>
            <w:fldChar w:fldCharType="begin"/>
          </w:r>
          <w:r w:rsidRPr="00681B90">
            <w:rPr>
              <w:rFonts w:ascii="Arial" w:eastAsia="MS Gothic" w:hAnsi="Arial" w:cs="Arial" w:hint="eastAsia"/>
              <w:b/>
              <w:bCs/>
              <w:sz w:val="16"/>
              <w:szCs w:val="16"/>
            </w:rPr>
            <w:instrText>NUMPAGES  \* Arabic  \* MERGEFORMAT</w:instrText>
          </w:r>
          <w:r w:rsidRPr="00681B90">
            <w:rPr>
              <w:rFonts w:ascii="Arial" w:eastAsia="MS Gothic" w:hAnsi="Arial" w:cs="Arial" w:hint="eastAsia"/>
              <w:b/>
              <w:bCs/>
              <w:sz w:val="16"/>
              <w:szCs w:val="16"/>
            </w:rPr>
            <w:fldChar w:fldCharType="separate"/>
          </w:r>
          <w:r w:rsidR="00681B90">
            <w:rPr>
              <w:rFonts w:ascii="Arial" w:eastAsia="MS Gothic" w:hAnsi="Arial" w:cs="Arial"/>
              <w:b/>
              <w:bCs/>
              <w:noProof/>
              <w:sz w:val="16"/>
              <w:szCs w:val="16"/>
            </w:rPr>
            <w:t>3</w:t>
          </w:r>
          <w:r w:rsidRPr="00681B90">
            <w:rPr>
              <w:rFonts w:ascii="Arial" w:eastAsia="MS Gothic" w:hAnsi="Arial" w:cs="Arial" w:hint="eastAsia"/>
              <w:b/>
              <w:bCs/>
              <w:sz w:val="16"/>
              <w:szCs w:val="16"/>
            </w:rPr>
            <w:fldChar w:fldCharType="end"/>
          </w:r>
        </w:p>
      </w:tc>
    </w:tr>
  </w:tbl>
  <w:p w14:paraId="59495A81" w14:textId="77777777" w:rsidR="00502615" w:rsidRPr="00681B9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81B9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81B90" w:rsidRDefault="00502615" w:rsidP="00502615">
    <w:pPr>
      <w:pStyle w:val="Header"/>
      <w:tabs>
        <w:tab w:val="clear" w:pos="4703"/>
        <w:tab w:val="clear" w:pos="9406"/>
      </w:tabs>
      <w:spacing w:before="1440"/>
      <w:rPr>
        <w:rFonts w:ascii="Arial" w:eastAsia="MS Gothic" w:hAnsi="Arial" w:cs="Arial"/>
        <w:sz w:val="20"/>
        <w:szCs w:val="20"/>
      </w:rPr>
    </w:pPr>
    <w:r w:rsidRPr="00681B90">
      <w:rPr>
        <w:rFonts w:ascii="Arial" w:eastAsia="MS Gothic" w:hAnsi="Arial" w:hint="eastAsia"/>
        <w:noProof/>
        <w:sz w:val="20"/>
        <w:szCs w:val="20"/>
        <w:lang w:bidi="ar-SA"/>
      </w:rPr>
      <w:drawing>
        <wp:anchor distT="0" distB="0" distL="114300" distR="114300" simplePos="0" relativeHeight="25165670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81B90" w14:paraId="5A28A0D8" w14:textId="77777777" w:rsidTr="00AF662E">
      <w:tc>
        <w:tcPr>
          <w:tcW w:w="6912" w:type="dxa"/>
        </w:tcPr>
        <w:p w14:paraId="1D7627E9" w14:textId="77777777" w:rsidR="0028707A" w:rsidRPr="00681B90" w:rsidRDefault="003C4170" w:rsidP="0028707A">
          <w:pPr>
            <w:spacing w:after="0" w:line="360" w:lineRule="auto"/>
            <w:ind w:left="-105"/>
            <w:jc w:val="both"/>
            <w:rPr>
              <w:rFonts w:ascii="Arial" w:eastAsia="MS Gothic" w:hAnsi="Arial" w:cs="Arial"/>
              <w:b/>
              <w:bCs/>
              <w:color w:val="365F91"/>
              <w:sz w:val="40"/>
              <w:szCs w:val="40"/>
            </w:rPr>
          </w:pPr>
          <w:r w:rsidRPr="00681B90">
            <w:rPr>
              <w:rFonts w:ascii="Arial" w:eastAsia="MS Gothic" w:hAnsi="Arial" w:hint="eastAsia"/>
              <w:b/>
              <w:bCs/>
              <w:color w:val="365F91"/>
              <w:sz w:val="40"/>
              <w:szCs w:val="40"/>
            </w:rPr>
            <w:t>プレス・リリース</w:t>
          </w:r>
        </w:p>
        <w:p w14:paraId="3F9B17AF" w14:textId="6778B9A0" w:rsidR="0028707A" w:rsidRPr="00681B90" w:rsidRDefault="0028707A" w:rsidP="0028707A">
          <w:pPr>
            <w:spacing w:after="0" w:line="360" w:lineRule="auto"/>
            <w:ind w:left="-105"/>
            <w:jc w:val="both"/>
            <w:rPr>
              <w:rFonts w:ascii="Arial" w:eastAsia="MS Gothic" w:hAnsi="Arial" w:cs="Arial"/>
              <w:b/>
              <w:bCs/>
              <w:color w:val="365F91"/>
              <w:sz w:val="40"/>
              <w:szCs w:val="40"/>
            </w:rPr>
          </w:pPr>
          <w:r w:rsidRPr="00681B90">
            <w:rPr>
              <w:rFonts w:ascii="Arial" w:eastAsia="MS Gothic" w:hAnsi="Arial" w:hint="eastAsia"/>
              <w:b/>
              <w:bCs/>
              <w:sz w:val="16"/>
              <w:szCs w:val="16"/>
            </w:rPr>
            <w:t>医療用バルブ・アプリケーションのための</w:t>
          </w:r>
          <w:r w:rsidRPr="00681B90">
            <w:rPr>
              <w:rFonts w:ascii="Arial" w:eastAsia="MS Gothic" w:hAnsi="Arial" w:hint="eastAsia"/>
              <w:b/>
              <w:bCs/>
              <w:sz w:val="16"/>
              <w:szCs w:val="16"/>
            </w:rPr>
            <w:t>KRAIBURG TPE THERMOLAST® H TPE</w:t>
          </w:r>
        </w:p>
        <w:p w14:paraId="765F9503" w14:textId="412BCAEA" w:rsidR="003C4170" w:rsidRPr="00681B90" w:rsidRDefault="003C4170" w:rsidP="008F55F4">
          <w:pPr>
            <w:spacing w:after="0" w:line="360" w:lineRule="auto"/>
            <w:ind w:left="-105"/>
            <w:jc w:val="both"/>
            <w:rPr>
              <w:rFonts w:ascii="Arial" w:eastAsia="MS Gothic" w:hAnsi="Arial" w:cs="Arial"/>
              <w:b/>
              <w:bCs/>
              <w:color w:val="365F91"/>
              <w:sz w:val="40"/>
              <w:szCs w:val="40"/>
            </w:rPr>
          </w:pPr>
          <w:r w:rsidRPr="00681B90">
            <w:rPr>
              <w:rFonts w:ascii="Arial" w:eastAsia="MS Gothic" w:hAnsi="Arial" w:hint="eastAsia"/>
              <w:b/>
              <w:sz w:val="16"/>
              <w:szCs w:val="16"/>
            </w:rPr>
            <w:t>クアラルンプール、</w:t>
          </w:r>
          <w:r w:rsidRPr="00681B90">
            <w:rPr>
              <w:rFonts w:ascii="Arial" w:eastAsia="MS Gothic" w:hAnsi="Arial" w:hint="eastAsia"/>
              <w:b/>
              <w:sz w:val="16"/>
              <w:szCs w:val="16"/>
            </w:rPr>
            <w:t>2022</w:t>
          </w:r>
          <w:r w:rsidRPr="00681B90">
            <w:rPr>
              <w:rFonts w:ascii="Arial" w:eastAsia="MS Gothic" w:hAnsi="Arial" w:hint="eastAsia"/>
              <w:b/>
              <w:sz w:val="16"/>
              <w:szCs w:val="16"/>
            </w:rPr>
            <w:t>年</w:t>
          </w:r>
          <w:r w:rsidRPr="00681B90">
            <w:rPr>
              <w:rFonts w:ascii="Arial" w:eastAsia="MS Gothic" w:hAnsi="Arial" w:hint="eastAsia"/>
              <w:b/>
              <w:sz w:val="16"/>
              <w:szCs w:val="16"/>
            </w:rPr>
            <w:t>12</w:t>
          </w:r>
          <w:r w:rsidRPr="00681B90">
            <w:rPr>
              <w:rFonts w:ascii="Arial" w:eastAsia="MS Gothic" w:hAnsi="Arial" w:hint="eastAsia"/>
              <w:b/>
              <w:sz w:val="16"/>
              <w:szCs w:val="16"/>
            </w:rPr>
            <w:t>月</w:t>
          </w:r>
        </w:p>
        <w:p w14:paraId="4BE48C59" w14:textId="77777777" w:rsidR="003C4170" w:rsidRPr="00681B90" w:rsidRDefault="003C4170" w:rsidP="003C4170">
          <w:pPr>
            <w:spacing w:after="0" w:line="360" w:lineRule="auto"/>
            <w:ind w:left="-105"/>
            <w:jc w:val="both"/>
            <w:rPr>
              <w:rFonts w:ascii="Arial" w:eastAsia="MS Gothic" w:hAnsi="Arial" w:cs="Arial"/>
              <w:b/>
              <w:bCs/>
              <w:sz w:val="16"/>
              <w:szCs w:val="16"/>
            </w:rPr>
          </w:pPr>
          <w:r w:rsidRPr="00681B90">
            <w:rPr>
              <w:rFonts w:ascii="Arial" w:eastAsia="MS Gothic" w:hAnsi="Arial" w:hint="eastAsia"/>
            </w:rPr>
            <w:t>ページ</w:t>
          </w:r>
          <w:r w:rsidRPr="00681B90">
            <w:rPr>
              <w:rFonts w:ascii="Arial" w:eastAsia="MS Gothic" w:hAnsi="Arial" w:hint="eastAsia"/>
            </w:rPr>
            <w:t xml:space="preserve"> </w:t>
          </w:r>
          <w:r w:rsidRPr="00681B90">
            <w:rPr>
              <w:rFonts w:ascii="Arial" w:eastAsia="MS Gothic" w:hAnsi="Arial" w:cs="Arial" w:hint="eastAsia"/>
              <w:b/>
              <w:bCs/>
              <w:sz w:val="16"/>
              <w:szCs w:val="16"/>
            </w:rPr>
            <w:fldChar w:fldCharType="begin"/>
          </w:r>
          <w:r w:rsidRPr="00681B90">
            <w:rPr>
              <w:rFonts w:ascii="Arial" w:eastAsia="MS Gothic" w:hAnsi="Arial" w:cs="Arial" w:hint="eastAsia"/>
              <w:b/>
              <w:bCs/>
              <w:sz w:val="16"/>
              <w:szCs w:val="16"/>
            </w:rPr>
            <w:instrText>PAGE  \* Arabic  \* MERGEFORMAT</w:instrText>
          </w:r>
          <w:r w:rsidRPr="00681B90">
            <w:rPr>
              <w:rFonts w:ascii="Arial" w:eastAsia="MS Gothic" w:hAnsi="Arial" w:cs="Arial" w:hint="eastAsia"/>
              <w:b/>
              <w:bCs/>
              <w:sz w:val="16"/>
              <w:szCs w:val="16"/>
            </w:rPr>
            <w:fldChar w:fldCharType="separate"/>
          </w:r>
          <w:r w:rsidR="00681B90">
            <w:rPr>
              <w:rFonts w:ascii="Arial" w:eastAsia="MS Gothic" w:hAnsi="Arial" w:cs="Arial"/>
              <w:b/>
              <w:bCs/>
              <w:noProof/>
              <w:sz w:val="16"/>
              <w:szCs w:val="16"/>
            </w:rPr>
            <w:t>1</w:t>
          </w:r>
          <w:r w:rsidRPr="00681B90">
            <w:rPr>
              <w:rFonts w:ascii="Arial" w:eastAsia="MS Gothic" w:hAnsi="Arial" w:cs="Arial" w:hint="eastAsia"/>
              <w:b/>
              <w:bCs/>
              <w:sz w:val="16"/>
              <w:szCs w:val="16"/>
            </w:rPr>
            <w:fldChar w:fldCharType="end"/>
          </w:r>
          <w:r w:rsidRPr="00681B90">
            <w:rPr>
              <w:rFonts w:ascii="Arial" w:eastAsia="MS Gothic" w:hAnsi="Arial" w:hint="eastAsia"/>
            </w:rPr>
            <w:t xml:space="preserve"> / </w:t>
          </w:r>
          <w:r w:rsidRPr="00681B90">
            <w:rPr>
              <w:rFonts w:ascii="Arial" w:eastAsia="MS Gothic" w:hAnsi="Arial" w:cs="Arial" w:hint="eastAsia"/>
              <w:b/>
              <w:bCs/>
              <w:sz w:val="16"/>
              <w:szCs w:val="16"/>
            </w:rPr>
            <w:fldChar w:fldCharType="begin"/>
          </w:r>
          <w:r w:rsidRPr="00681B90">
            <w:rPr>
              <w:rFonts w:ascii="Arial" w:eastAsia="MS Gothic" w:hAnsi="Arial" w:cs="Arial" w:hint="eastAsia"/>
              <w:b/>
              <w:bCs/>
              <w:sz w:val="16"/>
              <w:szCs w:val="16"/>
            </w:rPr>
            <w:instrText>NUMPAGES  \* Arabic  \* MERGEFORMAT</w:instrText>
          </w:r>
          <w:r w:rsidRPr="00681B90">
            <w:rPr>
              <w:rFonts w:ascii="Arial" w:eastAsia="MS Gothic" w:hAnsi="Arial" w:cs="Arial" w:hint="eastAsia"/>
              <w:b/>
              <w:bCs/>
              <w:sz w:val="16"/>
              <w:szCs w:val="16"/>
            </w:rPr>
            <w:fldChar w:fldCharType="separate"/>
          </w:r>
          <w:r w:rsidR="00681B90">
            <w:rPr>
              <w:rFonts w:ascii="Arial" w:eastAsia="MS Gothic" w:hAnsi="Arial" w:cs="Arial"/>
              <w:b/>
              <w:bCs/>
              <w:noProof/>
              <w:sz w:val="16"/>
              <w:szCs w:val="16"/>
            </w:rPr>
            <w:t>3</w:t>
          </w:r>
          <w:r w:rsidRPr="00681B90">
            <w:rPr>
              <w:rFonts w:ascii="Arial" w:eastAsia="MS Gothic" w:hAnsi="Arial" w:cs="Arial" w:hint="eastAsia"/>
              <w:b/>
              <w:bCs/>
              <w:sz w:val="16"/>
              <w:szCs w:val="16"/>
            </w:rPr>
            <w:fldChar w:fldCharType="end"/>
          </w:r>
        </w:p>
      </w:tc>
      <w:tc>
        <w:tcPr>
          <w:tcW w:w="2977" w:type="dxa"/>
        </w:tcPr>
        <w:p w14:paraId="74C195ED" w14:textId="77777777" w:rsidR="003C4170" w:rsidRPr="00681B90" w:rsidRDefault="003C4170" w:rsidP="003C4170">
          <w:pPr>
            <w:pStyle w:val="Header"/>
            <w:tabs>
              <w:tab w:val="clear" w:pos="4703"/>
            </w:tabs>
            <w:rPr>
              <w:rFonts w:ascii="Arial" w:eastAsia="MS Gothic" w:hAnsi="Arial"/>
              <w:sz w:val="16"/>
            </w:rPr>
          </w:pPr>
          <w:r w:rsidRPr="00681B90">
            <w:rPr>
              <w:rFonts w:ascii="Arial" w:eastAsia="MS Gothic" w:hAnsi="Arial" w:hint="eastAsia"/>
              <w:sz w:val="16"/>
            </w:rPr>
            <w:t>KRAIBURG TPE TECHNOLOGY</w:t>
          </w:r>
        </w:p>
        <w:p w14:paraId="41A1A633"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rPr>
            <w:t>(M) SDN.BHD.</w:t>
          </w:r>
        </w:p>
        <w:p w14:paraId="7171CB2A"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szCs w:val="16"/>
            </w:rPr>
            <w:t>Lot 1839 Jalan KPB 6</w:t>
          </w:r>
        </w:p>
        <w:p w14:paraId="358C05E4"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szCs w:val="16"/>
            </w:rPr>
            <w:t xml:space="preserve">Kawasan Perindustrian </w:t>
          </w:r>
          <w:proofErr w:type="spellStart"/>
          <w:r w:rsidRPr="00681B90">
            <w:rPr>
              <w:rFonts w:ascii="Arial" w:eastAsia="MS Gothic" w:hAnsi="Arial" w:hint="eastAsia"/>
              <w:sz w:val="16"/>
              <w:szCs w:val="16"/>
            </w:rPr>
            <w:t>Balakong</w:t>
          </w:r>
          <w:proofErr w:type="spellEnd"/>
        </w:p>
        <w:p w14:paraId="57CACA94"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szCs w:val="16"/>
            </w:rPr>
            <w:t xml:space="preserve">43300 Seri Kembangan, Selangor, Malaysia </w:t>
          </w:r>
        </w:p>
        <w:p w14:paraId="19CA65F0"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szCs w:val="16"/>
            </w:rPr>
            <w:t>マレーシア</w:t>
          </w:r>
        </w:p>
        <w:p w14:paraId="04B55752" w14:textId="77777777" w:rsidR="003C4170" w:rsidRPr="00681B90" w:rsidRDefault="003C4170" w:rsidP="003C4170">
          <w:pPr>
            <w:pStyle w:val="Header"/>
            <w:tabs>
              <w:tab w:val="clear" w:pos="4703"/>
            </w:tabs>
            <w:rPr>
              <w:rFonts w:ascii="Arial" w:eastAsia="MS Gothic" w:hAnsi="Arial" w:cs="Arial"/>
              <w:sz w:val="16"/>
              <w:szCs w:val="16"/>
            </w:rPr>
          </w:pPr>
        </w:p>
        <w:p w14:paraId="3BE3A1EE"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rPr>
            <w:t xml:space="preserve">電話　</w:t>
          </w:r>
          <w:r w:rsidRPr="00681B90">
            <w:rPr>
              <w:rFonts w:ascii="Arial" w:eastAsia="MS Gothic" w:hAnsi="Arial" w:hint="eastAsia"/>
              <w:sz w:val="16"/>
            </w:rPr>
            <w:t>+60 3 95456393</w:t>
          </w:r>
        </w:p>
        <w:p w14:paraId="6328AA28" w14:textId="77777777" w:rsidR="003C4170" w:rsidRPr="00681B90" w:rsidRDefault="003C4170" w:rsidP="003C4170">
          <w:pPr>
            <w:pStyle w:val="Header"/>
            <w:tabs>
              <w:tab w:val="clear" w:pos="4703"/>
            </w:tabs>
            <w:rPr>
              <w:rFonts w:ascii="Arial" w:eastAsia="MS Gothic" w:hAnsi="Arial" w:cs="Arial"/>
              <w:sz w:val="16"/>
              <w:szCs w:val="16"/>
            </w:rPr>
          </w:pPr>
        </w:p>
        <w:p w14:paraId="2A14BF16" w14:textId="77777777" w:rsidR="003C4170" w:rsidRPr="00681B90" w:rsidRDefault="003C4170" w:rsidP="003C4170">
          <w:pPr>
            <w:pStyle w:val="Header"/>
            <w:tabs>
              <w:tab w:val="clear" w:pos="4703"/>
            </w:tabs>
            <w:rPr>
              <w:rFonts w:ascii="Arial" w:eastAsia="MS Gothic" w:hAnsi="Arial" w:cs="Arial"/>
              <w:sz w:val="16"/>
              <w:szCs w:val="16"/>
            </w:rPr>
          </w:pPr>
          <w:r w:rsidRPr="00681B90">
            <w:rPr>
              <w:rFonts w:ascii="Arial" w:eastAsia="MS Gothic" w:hAnsi="Arial" w:hint="eastAsia"/>
              <w:sz w:val="16"/>
            </w:rPr>
            <w:t>Info-asia@kraiburg-tpe.com</w:t>
          </w:r>
        </w:p>
        <w:p w14:paraId="768EAA4F" w14:textId="78F380D0" w:rsidR="003C4170" w:rsidRPr="00681B90" w:rsidRDefault="003C4170" w:rsidP="003C4170">
          <w:pPr>
            <w:pStyle w:val="Header"/>
            <w:tabs>
              <w:tab w:val="clear" w:pos="4703"/>
              <w:tab w:val="clear" w:pos="9406"/>
            </w:tabs>
            <w:rPr>
              <w:rFonts w:ascii="Arial" w:eastAsia="MS Gothic" w:hAnsi="Arial"/>
              <w:sz w:val="20"/>
            </w:rPr>
          </w:pPr>
          <w:r w:rsidRPr="00681B90">
            <w:rPr>
              <w:rFonts w:ascii="Arial" w:eastAsia="MS Gothic" w:hAnsi="Arial" w:hint="eastAsia"/>
              <w:sz w:val="16"/>
            </w:rPr>
            <w:t>www.kraiburg-tpe.com</w:t>
          </w:r>
        </w:p>
      </w:tc>
    </w:tr>
  </w:tbl>
  <w:p w14:paraId="63AF59F4" w14:textId="7D8A0602" w:rsidR="00F125F3" w:rsidRPr="00681B90" w:rsidRDefault="00681B9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59776" behindDoc="0" locked="0" layoutInCell="1" allowOverlap="1" wp14:anchorId="3A807399" wp14:editId="613108CB">
              <wp:simplePos x="0" y="0"/>
              <wp:positionH relativeFrom="column">
                <wp:posOffset>4520565</wp:posOffset>
              </wp:positionH>
              <wp:positionV relativeFrom="paragraph">
                <wp:posOffset>3390900</wp:posOffset>
              </wp:positionV>
              <wp:extent cx="1714500" cy="34290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342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81B90" w:rsidRDefault="00073D11" w:rsidP="0044562F">
                          <w:pPr>
                            <w:pStyle w:val="Header"/>
                            <w:rPr>
                              <w:rFonts w:ascii="Arial" w:eastAsia="MS Gothic" w:hAnsi="Arial" w:cs="Arial"/>
                              <w:b/>
                              <w:sz w:val="16"/>
                              <w:szCs w:val="16"/>
                            </w:rPr>
                          </w:pPr>
                          <w:r w:rsidRPr="00681B90">
                            <w:rPr>
                              <w:rFonts w:ascii="Arial" w:eastAsia="MS Gothic" w:hAnsi="Arial" w:hint="eastAsia"/>
                              <w:b/>
                              <w:sz w:val="16"/>
                              <w:szCs w:val="16"/>
                            </w:rPr>
                            <w:t>メディア連絡先：</w:t>
                          </w:r>
                        </w:p>
                        <w:p w14:paraId="6F7A1730" w14:textId="77777777" w:rsidR="00073D11" w:rsidRPr="00681B90" w:rsidRDefault="00073D11" w:rsidP="0044562F">
                          <w:pPr>
                            <w:pStyle w:val="Header"/>
                            <w:spacing w:line="120" w:lineRule="exact"/>
                            <w:rPr>
                              <w:rFonts w:ascii="Arial" w:eastAsia="MS Gothic" w:hAnsi="Arial" w:cs="Arial"/>
                              <w:sz w:val="16"/>
                              <w:szCs w:val="16"/>
                            </w:rPr>
                          </w:pPr>
                        </w:p>
                        <w:p w14:paraId="3DFB73B6" w14:textId="77777777" w:rsidR="00EC7126" w:rsidRPr="00681B90" w:rsidRDefault="00EC7126" w:rsidP="001E1888">
                          <w:pPr>
                            <w:pStyle w:val="BodyTextIndent"/>
                            <w:ind w:left="0"/>
                            <w:rPr>
                              <w:rFonts w:eastAsia="MS Gothic"/>
                              <w:bCs/>
                              <w:sz w:val="16"/>
                              <w:szCs w:val="16"/>
                            </w:rPr>
                          </w:pPr>
                        </w:p>
                        <w:p w14:paraId="7292DA5E" w14:textId="09481F1C" w:rsidR="00EC7126" w:rsidRPr="00681B90" w:rsidRDefault="00395377" w:rsidP="00EC7126">
                          <w:pPr>
                            <w:pStyle w:val="BodyTextIndent"/>
                            <w:ind w:left="0"/>
                            <w:rPr>
                              <w:rFonts w:eastAsia="MS Gothic"/>
                              <w:i w:val="0"/>
                              <w:sz w:val="16"/>
                            </w:rPr>
                          </w:pPr>
                          <w:r w:rsidRPr="00681B90">
                            <w:rPr>
                              <w:rFonts w:eastAsia="MS Gothic" w:hint="eastAsia"/>
                              <w:i w:val="0"/>
                              <w:sz w:val="16"/>
                            </w:rPr>
                            <w:t>Marlen Sittner</w:t>
                          </w:r>
                          <w:r w:rsidRPr="00681B90">
                            <w:rPr>
                              <w:rFonts w:eastAsia="MS Gothic" w:hint="eastAsia"/>
                              <w:i w:val="0"/>
                              <w:sz w:val="16"/>
                            </w:rPr>
                            <w:t>（マーレン・シットナー）</w:t>
                          </w:r>
                        </w:p>
                        <w:p w14:paraId="2EDE32C4" w14:textId="485B0BDD" w:rsidR="00395377" w:rsidRPr="00681B90" w:rsidRDefault="00395377" w:rsidP="00EC7126">
                          <w:pPr>
                            <w:pStyle w:val="BodyTextIndent"/>
                            <w:ind w:left="0"/>
                            <w:rPr>
                              <w:rFonts w:eastAsia="MS Gothic"/>
                              <w:i w:val="0"/>
                              <w:sz w:val="16"/>
                              <w:szCs w:val="16"/>
                            </w:rPr>
                          </w:pPr>
                          <w:r w:rsidRPr="00681B90">
                            <w:rPr>
                              <w:rFonts w:eastAsia="MS Gothic" w:hint="eastAsia"/>
                              <w:i w:val="0"/>
                              <w:sz w:val="16"/>
                            </w:rPr>
                            <w:t>ヘッド・オブ・デジタル・マーケティング</w:t>
                          </w:r>
                        </w:p>
                        <w:p w14:paraId="06D02C68" w14:textId="1A42A1DB" w:rsidR="00EC7126" w:rsidRPr="00681B90" w:rsidRDefault="00395377" w:rsidP="00EC7126">
                          <w:pPr>
                            <w:pStyle w:val="BodyTextIndent"/>
                            <w:ind w:left="0"/>
                            <w:rPr>
                              <w:rFonts w:eastAsia="MS Gothic"/>
                              <w:i w:val="0"/>
                              <w:sz w:val="16"/>
                              <w:szCs w:val="16"/>
                            </w:rPr>
                          </w:pPr>
                          <w:r w:rsidRPr="00681B90">
                            <w:rPr>
                              <w:rFonts w:eastAsia="MS Gothic" w:hint="eastAsia"/>
                              <w:i w:val="0"/>
                              <w:sz w:val="16"/>
                            </w:rPr>
                            <w:t>コーポレート・コミュニケーション・チーム</w:t>
                          </w:r>
                        </w:p>
                        <w:p w14:paraId="7B4446C1" w14:textId="33F02DA1" w:rsidR="00EC7126" w:rsidRPr="00681B90" w:rsidRDefault="00EC7126" w:rsidP="00EC7126">
                          <w:pPr>
                            <w:pStyle w:val="BodyTextIndent"/>
                            <w:ind w:left="0"/>
                            <w:rPr>
                              <w:rFonts w:eastAsia="MS Gothic"/>
                              <w:i w:val="0"/>
                              <w:sz w:val="16"/>
                              <w:szCs w:val="16"/>
                            </w:rPr>
                          </w:pPr>
                          <w:r w:rsidRPr="00681B90">
                            <w:rPr>
                              <w:rFonts w:eastAsia="MS Gothic" w:hint="eastAsia"/>
                              <w:i w:val="0"/>
                              <w:sz w:val="16"/>
                            </w:rPr>
                            <w:t>Phone: +49 8638 9810-272</w:t>
                          </w:r>
                        </w:p>
                        <w:p w14:paraId="055B4411" w14:textId="4B079E7B" w:rsidR="00EC7126" w:rsidRPr="00681B90" w:rsidRDefault="00E943B3" w:rsidP="00EC7126">
                          <w:pPr>
                            <w:pStyle w:val="Header"/>
                            <w:spacing w:line="360" w:lineRule="auto"/>
                            <w:rPr>
                              <w:rFonts w:ascii="Arial" w:eastAsia="MS Gothic" w:hAnsi="Arial" w:cs="Arial"/>
                              <w:sz w:val="16"/>
                              <w:szCs w:val="16"/>
                            </w:rPr>
                          </w:pPr>
                          <w:hyperlink r:id="rId2" w:history="1">
                            <w:r w:rsidR="0057225E" w:rsidRPr="00681B90">
                              <w:rPr>
                                <w:rStyle w:val="Hyperlink"/>
                                <w:rFonts w:ascii="Arial" w:eastAsia="MS Gothic" w:hAnsi="Arial" w:hint="eastAsia"/>
                                <w:sz w:val="16"/>
                                <w:szCs w:val="16"/>
                              </w:rPr>
                              <w:t>marlen.sittner@kraiburg-tpe.com</w:t>
                            </w:r>
                          </w:hyperlink>
                        </w:p>
                        <w:p w14:paraId="040029B1" w14:textId="77777777" w:rsidR="00EC7126" w:rsidRPr="00681B90" w:rsidRDefault="00EC7126" w:rsidP="001E1888">
                          <w:pPr>
                            <w:pStyle w:val="BodyTextIndent"/>
                            <w:ind w:left="0"/>
                            <w:rPr>
                              <w:rFonts w:eastAsia="MS Gothic"/>
                              <w:bCs/>
                              <w:sz w:val="16"/>
                              <w:szCs w:val="16"/>
                            </w:rPr>
                          </w:pPr>
                        </w:p>
                        <w:p w14:paraId="3C084A6B" w14:textId="194EEDA9" w:rsidR="001E1888" w:rsidRPr="00681B90" w:rsidRDefault="001E1888" w:rsidP="001E1888">
                          <w:pPr>
                            <w:pStyle w:val="BodyTextIndent"/>
                            <w:ind w:left="0"/>
                            <w:rPr>
                              <w:rFonts w:eastAsia="MS Gothic"/>
                              <w:bCs/>
                              <w:sz w:val="16"/>
                              <w:szCs w:val="16"/>
                            </w:rPr>
                          </w:pPr>
                          <w:r w:rsidRPr="00681B90">
                            <w:rPr>
                              <w:rFonts w:eastAsia="MS Gothic" w:hint="eastAsia"/>
                              <w:bCs/>
                              <w:sz w:val="16"/>
                              <w:szCs w:val="16"/>
                            </w:rPr>
                            <w:t>アジア太平洋地域：</w:t>
                          </w:r>
                        </w:p>
                        <w:p w14:paraId="251BCDA1" w14:textId="77777777" w:rsidR="001E1888" w:rsidRPr="00681B90" w:rsidRDefault="001E1888" w:rsidP="001E1888">
                          <w:pPr>
                            <w:pStyle w:val="Header"/>
                            <w:spacing w:line="360" w:lineRule="auto"/>
                            <w:rPr>
                              <w:rFonts w:ascii="Arial" w:eastAsia="MS Gothic" w:hAnsi="Arial" w:cs="Arial"/>
                              <w:bCs/>
                              <w:iCs/>
                              <w:sz w:val="16"/>
                              <w:szCs w:val="16"/>
                            </w:rPr>
                          </w:pPr>
                          <w:r w:rsidRPr="00681B90">
                            <w:rPr>
                              <w:rFonts w:ascii="Arial" w:eastAsia="MS Gothic" w:hAnsi="Arial" w:hint="eastAsia"/>
                              <w:bCs/>
                              <w:iCs/>
                              <w:sz w:val="16"/>
                              <w:szCs w:val="16"/>
                            </w:rPr>
                            <w:t>Bridget Ngang</w:t>
                          </w:r>
                          <w:r w:rsidRPr="00681B90">
                            <w:rPr>
                              <w:rFonts w:ascii="Arial" w:eastAsia="MS Gothic" w:hAnsi="Arial" w:hint="eastAsia"/>
                              <w:bCs/>
                              <w:iCs/>
                              <w:sz w:val="16"/>
                              <w:szCs w:val="16"/>
                            </w:rPr>
                            <w:t>（ブリジット・ナン）</w:t>
                          </w:r>
                        </w:p>
                        <w:p w14:paraId="36AC5C66" w14:textId="77777777" w:rsidR="001E1888" w:rsidRPr="00681B90" w:rsidRDefault="001E1888" w:rsidP="001E1888">
                          <w:pPr>
                            <w:pStyle w:val="Header"/>
                            <w:spacing w:line="360" w:lineRule="auto"/>
                            <w:rPr>
                              <w:rFonts w:ascii="Arial" w:eastAsia="MS Gothic" w:hAnsi="Arial" w:cs="Arial"/>
                              <w:bCs/>
                              <w:iCs/>
                              <w:sz w:val="16"/>
                              <w:szCs w:val="16"/>
                            </w:rPr>
                          </w:pPr>
                          <w:r w:rsidRPr="00681B90">
                            <w:rPr>
                              <w:rFonts w:ascii="Arial" w:eastAsia="MS Gothic" w:hAnsi="Arial" w:hint="eastAsia"/>
                              <w:bCs/>
                              <w:iCs/>
                              <w:sz w:val="16"/>
                              <w:szCs w:val="16"/>
                            </w:rPr>
                            <w:t>アジア太平洋地域　マーケティング・マネージャー</w:t>
                          </w:r>
                        </w:p>
                        <w:p w14:paraId="0D6196C4" w14:textId="77777777" w:rsidR="001E1888" w:rsidRPr="00681B90" w:rsidRDefault="001E1888" w:rsidP="001E1888">
                          <w:pPr>
                            <w:pStyle w:val="Header"/>
                            <w:spacing w:line="360" w:lineRule="auto"/>
                            <w:rPr>
                              <w:rFonts w:ascii="Arial" w:eastAsia="MS Gothic" w:hAnsi="Arial" w:cs="Arial"/>
                              <w:bCs/>
                              <w:iCs/>
                              <w:sz w:val="16"/>
                              <w:szCs w:val="16"/>
                            </w:rPr>
                          </w:pPr>
                          <w:r w:rsidRPr="00681B90">
                            <w:rPr>
                              <w:rFonts w:ascii="Arial" w:eastAsia="MS Gothic" w:hAnsi="Arial" w:hint="eastAsia"/>
                              <w:bCs/>
                              <w:iCs/>
                              <w:sz w:val="16"/>
                              <w:szCs w:val="16"/>
                            </w:rPr>
                            <w:t>Phone: +603 9545 6301</w:t>
                          </w:r>
                        </w:p>
                        <w:p w14:paraId="73E18B48" w14:textId="77777777" w:rsidR="001E1888" w:rsidRPr="00681B90" w:rsidRDefault="00E943B3" w:rsidP="001E1888">
                          <w:pPr>
                            <w:pStyle w:val="Header"/>
                            <w:spacing w:line="360" w:lineRule="auto"/>
                            <w:rPr>
                              <w:rFonts w:ascii="Arial" w:eastAsia="MS Gothic" w:hAnsi="Arial" w:cs="Arial"/>
                              <w:bCs/>
                              <w:iCs/>
                              <w:sz w:val="16"/>
                              <w:szCs w:val="16"/>
                            </w:rPr>
                          </w:pPr>
                          <w:hyperlink r:id="rId3" w:history="1">
                            <w:r w:rsidR="0057225E" w:rsidRPr="00681B90">
                              <w:rPr>
                                <w:rStyle w:val="Hyperlink"/>
                                <w:rFonts w:ascii="Arial" w:eastAsia="MS Gothic" w:hAnsi="Arial" w:hint="eastAsia"/>
                                <w:bCs/>
                                <w:iCs/>
                                <w:sz w:val="16"/>
                                <w:szCs w:val="16"/>
                              </w:rPr>
                              <w:t>bridget.ngang@kraiburg-tpe.com</w:t>
                            </w:r>
                          </w:hyperlink>
                        </w:p>
                        <w:p w14:paraId="2EA93E32" w14:textId="77777777" w:rsidR="001E1888" w:rsidRPr="00681B9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55.95pt;margin-top:267pt;width:135pt;height:27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" stroked="f">
              <v:textbox inset=",0,,0">
                <w:txbxContent>
                  <w:p w14:paraId="563CA45B" w14:textId="77777777" w:rsidR="00C97AAF" w:rsidRPr="00681B90" w:rsidRDefault="00073D11" w:rsidP="0044562F">
                    <w:pPr>
                      <w:pStyle w:val="Header"/>
                      <w:rPr>
                        <w:rFonts w:ascii="Arial" w:eastAsia="MS Gothic" w:hAnsi="Arial" w:cs="Arial"/>
                        <w:b/>
                        <w:sz w:val="16"/>
                        <w:szCs w:val="16"/>
                      </w:rPr>
                    </w:pPr>
                    <w:r w:rsidRPr="00681B90">
                      <w:rPr>
                        <w:rFonts w:ascii="Arial" w:eastAsia="MS Gothic" w:hAnsi="Arial" w:hint="eastAsia"/>
                        <w:b/>
                        <w:sz w:val="16"/>
                        <w:szCs w:val="16"/>
                      </w:rPr>
                      <w:t>メディア連絡先：</w:t>
                    </w:r>
                  </w:p>
                  <w:p w14:paraId="6F7A1730" w14:textId="77777777" w:rsidR="00073D11" w:rsidRPr="00681B90" w:rsidRDefault="00073D11" w:rsidP="0044562F">
                    <w:pPr>
                      <w:pStyle w:val="Header"/>
                      <w:spacing w:line="120" w:lineRule="exact"/>
                      <w:rPr>
                        <w:rFonts w:ascii="Arial" w:eastAsia="MS Gothic" w:hAnsi="Arial" w:cs="Arial"/>
                        <w:sz w:val="16"/>
                        <w:szCs w:val="16"/>
                      </w:rPr>
                    </w:pPr>
                  </w:p>
                  <w:p w14:paraId="3DFB73B6" w14:textId="77777777" w:rsidR="00EC7126" w:rsidRPr="00681B90" w:rsidRDefault="00EC7126" w:rsidP="001E1888">
                    <w:pPr>
                      <w:pStyle w:val="BodyTextIndent"/>
                      <w:ind w:left="0"/>
                      <w:rPr>
                        <w:rFonts w:eastAsia="MS Gothic"/>
                        <w:bCs/>
                        <w:sz w:val="16"/>
                        <w:szCs w:val="16"/>
                      </w:rPr>
                    </w:pPr>
                  </w:p>
                  <w:p w14:paraId="7292DA5E" w14:textId="09481F1C" w:rsidR="00EC7126" w:rsidRPr="00681B90" w:rsidRDefault="00395377" w:rsidP="00EC7126">
                    <w:pPr>
                      <w:pStyle w:val="BodyTextIndent"/>
                      <w:ind w:left="0"/>
                      <w:rPr>
                        <w:rFonts w:eastAsia="MS Gothic"/>
                        <w:i w:val="0"/>
                        <w:sz w:val="16"/>
                      </w:rPr>
                    </w:pPr>
                    <w:r w:rsidRPr="00681B90">
                      <w:rPr>
                        <w:rFonts w:eastAsia="MS Gothic" w:hint="eastAsia"/>
                        <w:i w:val="0"/>
                        <w:sz w:val="16"/>
                      </w:rPr>
                      <w:t>Marlen Sittner</w:t>
                    </w:r>
                    <w:r w:rsidRPr="00681B90">
                      <w:rPr>
                        <w:rFonts w:eastAsia="MS Gothic" w:hint="eastAsia"/>
                        <w:i w:val="0"/>
                        <w:sz w:val="16"/>
                      </w:rPr>
                      <w:t>（マーレン・シットナー）</w:t>
                    </w:r>
                  </w:p>
                  <w:p w14:paraId="2EDE32C4" w14:textId="485B0BDD" w:rsidR="00395377" w:rsidRPr="00681B90" w:rsidRDefault="00395377" w:rsidP="00EC7126">
                    <w:pPr>
                      <w:pStyle w:val="BodyTextIndent"/>
                      <w:ind w:left="0"/>
                      <w:rPr>
                        <w:rFonts w:eastAsia="MS Gothic"/>
                        <w:i w:val="0"/>
                        <w:sz w:val="16"/>
                        <w:szCs w:val="16"/>
                      </w:rPr>
                    </w:pPr>
                    <w:r w:rsidRPr="00681B90">
                      <w:rPr>
                        <w:rFonts w:eastAsia="MS Gothic" w:hint="eastAsia"/>
                        <w:i w:val="0"/>
                        <w:sz w:val="16"/>
                      </w:rPr>
                      <w:t>ヘッド・オブ・デジタル・マーケティング</w:t>
                    </w:r>
                  </w:p>
                  <w:p w14:paraId="06D02C68" w14:textId="1A42A1DB" w:rsidR="00EC7126" w:rsidRPr="00681B90" w:rsidRDefault="00395377" w:rsidP="00EC7126">
                    <w:pPr>
                      <w:pStyle w:val="BodyTextIndent"/>
                      <w:ind w:left="0"/>
                      <w:rPr>
                        <w:rFonts w:eastAsia="MS Gothic"/>
                        <w:i w:val="0"/>
                        <w:sz w:val="16"/>
                        <w:szCs w:val="16"/>
                      </w:rPr>
                    </w:pPr>
                    <w:r w:rsidRPr="00681B90">
                      <w:rPr>
                        <w:rFonts w:eastAsia="MS Gothic" w:hint="eastAsia"/>
                        <w:i w:val="0"/>
                        <w:sz w:val="16"/>
                      </w:rPr>
                      <w:t>コーポレート・コミュニケーション・チーム</w:t>
                    </w:r>
                  </w:p>
                  <w:p w14:paraId="7B4446C1" w14:textId="33F02DA1" w:rsidR="00EC7126" w:rsidRPr="00681B90" w:rsidRDefault="00EC7126" w:rsidP="00EC7126">
                    <w:pPr>
                      <w:pStyle w:val="BodyTextIndent"/>
                      <w:ind w:left="0"/>
                      <w:rPr>
                        <w:rFonts w:eastAsia="MS Gothic"/>
                        <w:i w:val="0"/>
                        <w:sz w:val="16"/>
                        <w:szCs w:val="16"/>
                      </w:rPr>
                    </w:pPr>
                    <w:r w:rsidRPr="00681B90">
                      <w:rPr>
                        <w:rFonts w:eastAsia="MS Gothic" w:hint="eastAsia"/>
                        <w:i w:val="0"/>
                        <w:sz w:val="16"/>
                      </w:rPr>
                      <w:t>Phone: +49 8638 9810-272</w:t>
                    </w:r>
                  </w:p>
                  <w:p w14:paraId="055B4411" w14:textId="4B079E7B" w:rsidR="00EC7126" w:rsidRPr="00681B90" w:rsidRDefault="00E943B3" w:rsidP="00EC7126">
                    <w:pPr>
                      <w:pStyle w:val="Header"/>
                      <w:spacing w:line="360" w:lineRule="auto"/>
                      <w:rPr>
                        <w:rFonts w:ascii="Arial" w:eastAsia="MS Gothic" w:hAnsi="Arial" w:cs="Arial"/>
                        <w:sz w:val="16"/>
                        <w:szCs w:val="16"/>
                      </w:rPr>
                    </w:pPr>
                    <w:hyperlink r:id="rId4" w:history="1">
                      <w:r w:rsidR="0057225E" w:rsidRPr="00681B90">
                        <w:rPr>
                          <w:rStyle w:val="Hyperlink"/>
                          <w:rFonts w:ascii="Arial" w:eastAsia="MS Gothic" w:hAnsi="Arial" w:hint="eastAsia"/>
                          <w:sz w:val="16"/>
                          <w:szCs w:val="16"/>
                        </w:rPr>
                        <w:t>marlen.sittner@kraiburg-tpe.com</w:t>
                      </w:r>
                    </w:hyperlink>
                  </w:p>
                  <w:p w14:paraId="040029B1" w14:textId="77777777" w:rsidR="00EC7126" w:rsidRPr="00681B90" w:rsidRDefault="00EC7126" w:rsidP="001E1888">
                    <w:pPr>
                      <w:pStyle w:val="BodyTextIndent"/>
                      <w:ind w:left="0"/>
                      <w:rPr>
                        <w:rFonts w:eastAsia="MS Gothic"/>
                        <w:bCs/>
                        <w:sz w:val="16"/>
                        <w:szCs w:val="16"/>
                      </w:rPr>
                    </w:pPr>
                  </w:p>
                  <w:p w14:paraId="3C084A6B" w14:textId="194EEDA9" w:rsidR="001E1888" w:rsidRPr="00681B90" w:rsidRDefault="001E1888" w:rsidP="001E1888">
                    <w:pPr>
                      <w:pStyle w:val="BodyTextIndent"/>
                      <w:ind w:left="0"/>
                      <w:rPr>
                        <w:rFonts w:eastAsia="MS Gothic"/>
                        <w:bCs/>
                        <w:sz w:val="16"/>
                        <w:szCs w:val="16"/>
                      </w:rPr>
                    </w:pPr>
                    <w:r w:rsidRPr="00681B90">
                      <w:rPr>
                        <w:rFonts w:eastAsia="MS Gothic" w:hint="eastAsia"/>
                        <w:bCs/>
                        <w:sz w:val="16"/>
                        <w:szCs w:val="16"/>
                      </w:rPr>
                      <w:t>アジア太平洋地域：</w:t>
                    </w:r>
                  </w:p>
                  <w:p w14:paraId="251BCDA1" w14:textId="77777777" w:rsidR="001E1888" w:rsidRPr="00681B90" w:rsidRDefault="001E1888" w:rsidP="001E1888">
                    <w:pPr>
                      <w:pStyle w:val="Header"/>
                      <w:spacing w:line="360" w:lineRule="auto"/>
                      <w:rPr>
                        <w:rFonts w:ascii="Arial" w:eastAsia="MS Gothic" w:hAnsi="Arial" w:cs="Arial"/>
                        <w:bCs/>
                        <w:iCs/>
                        <w:sz w:val="16"/>
                        <w:szCs w:val="16"/>
                      </w:rPr>
                    </w:pPr>
                    <w:r w:rsidRPr="00681B90">
                      <w:rPr>
                        <w:rFonts w:ascii="Arial" w:eastAsia="MS Gothic" w:hAnsi="Arial" w:hint="eastAsia"/>
                        <w:bCs/>
                        <w:iCs/>
                        <w:sz w:val="16"/>
                        <w:szCs w:val="16"/>
                      </w:rPr>
                      <w:t>Bridget Ngang</w:t>
                    </w:r>
                    <w:r w:rsidRPr="00681B90">
                      <w:rPr>
                        <w:rFonts w:ascii="Arial" w:eastAsia="MS Gothic" w:hAnsi="Arial" w:hint="eastAsia"/>
                        <w:bCs/>
                        <w:iCs/>
                        <w:sz w:val="16"/>
                        <w:szCs w:val="16"/>
                      </w:rPr>
                      <w:t>（ブリジット・ナン）</w:t>
                    </w:r>
                  </w:p>
                  <w:p w14:paraId="36AC5C66" w14:textId="77777777" w:rsidR="001E1888" w:rsidRPr="00681B90" w:rsidRDefault="001E1888" w:rsidP="001E1888">
                    <w:pPr>
                      <w:pStyle w:val="Header"/>
                      <w:spacing w:line="360" w:lineRule="auto"/>
                      <w:rPr>
                        <w:rFonts w:ascii="Arial" w:eastAsia="MS Gothic" w:hAnsi="Arial" w:cs="Arial"/>
                        <w:bCs/>
                        <w:iCs/>
                        <w:sz w:val="16"/>
                        <w:szCs w:val="16"/>
                      </w:rPr>
                    </w:pPr>
                    <w:r w:rsidRPr="00681B90">
                      <w:rPr>
                        <w:rFonts w:ascii="Arial" w:eastAsia="MS Gothic" w:hAnsi="Arial" w:hint="eastAsia"/>
                        <w:bCs/>
                        <w:iCs/>
                        <w:sz w:val="16"/>
                        <w:szCs w:val="16"/>
                      </w:rPr>
                      <w:t>アジア太平洋地域　マーケティング・マネージャー</w:t>
                    </w:r>
                  </w:p>
                  <w:p w14:paraId="0D6196C4" w14:textId="77777777" w:rsidR="001E1888" w:rsidRPr="00681B90" w:rsidRDefault="001E1888" w:rsidP="001E1888">
                    <w:pPr>
                      <w:pStyle w:val="Header"/>
                      <w:spacing w:line="360" w:lineRule="auto"/>
                      <w:rPr>
                        <w:rFonts w:ascii="Arial" w:eastAsia="MS Gothic" w:hAnsi="Arial" w:cs="Arial"/>
                        <w:bCs/>
                        <w:iCs/>
                        <w:sz w:val="16"/>
                        <w:szCs w:val="16"/>
                      </w:rPr>
                    </w:pPr>
                    <w:r w:rsidRPr="00681B90">
                      <w:rPr>
                        <w:rFonts w:ascii="Arial" w:eastAsia="MS Gothic" w:hAnsi="Arial" w:hint="eastAsia"/>
                        <w:bCs/>
                        <w:iCs/>
                        <w:sz w:val="16"/>
                        <w:szCs w:val="16"/>
                      </w:rPr>
                      <w:t>Phone: +603 9545 6301</w:t>
                    </w:r>
                  </w:p>
                  <w:p w14:paraId="73E18B48" w14:textId="77777777" w:rsidR="001E1888" w:rsidRPr="00681B90" w:rsidRDefault="00E943B3" w:rsidP="001E1888">
                    <w:pPr>
                      <w:pStyle w:val="Header"/>
                      <w:spacing w:line="360" w:lineRule="auto"/>
                      <w:rPr>
                        <w:rFonts w:ascii="Arial" w:eastAsia="MS Gothic" w:hAnsi="Arial" w:cs="Arial"/>
                        <w:bCs/>
                        <w:iCs/>
                        <w:sz w:val="16"/>
                        <w:szCs w:val="16"/>
                      </w:rPr>
                    </w:pPr>
                    <w:hyperlink r:id="rId5" w:history="1">
                      <w:r w:rsidR="0057225E" w:rsidRPr="00681B90">
                        <w:rPr>
                          <w:rStyle w:val="Hyperlink"/>
                          <w:rFonts w:ascii="Arial" w:eastAsia="MS Gothic" w:hAnsi="Arial" w:hint="eastAsia"/>
                          <w:bCs/>
                          <w:iCs/>
                          <w:sz w:val="16"/>
                          <w:szCs w:val="16"/>
                        </w:rPr>
                        <w:t>bridget.ngang@kraiburg-tpe.com</w:t>
                      </w:r>
                    </w:hyperlink>
                  </w:p>
                  <w:p w14:paraId="2EA93E32" w14:textId="77777777" w:rsidR="001E1888" w:rsidRPr="00681B90"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8747397">
    <w:abstractNumId w:val="2"/>
  </w:num>
  <w:num w:numId="2" w16cid:durableId="512453515">
    <w:abstractNumId w:val="7"/>
  </w:num>
  <w:num w:numId="3" w16cid:durableId="1933586548">
    <w:abstractNumId w:val="1"/>
  </w:num>
  <w:num w:numId="4" w16cid:durableId="9185363">
    <w:abstractNumId w:val="17"/>
  </w:num>
  <w:num w:numId="5" w16cid:durableId="136147128">
    <w:abstractNumId w:val="11"/>
  </w:num>
  <w:num w:numId="6" w16cid:durableId="583495425">
    <w:abstractNumId w:val="15"/>
  </w:num>
  <w:num w:numId="7" w16cid:durableId="1290473352">
    <w:abstractNumId w:val="4"/>
  </w:num>
  <w:num w:numId="8" w16cid:durableId="644311213">
    <w:abstractNumId w:val="16"/>
  </w:num>
  <w:num w:numId="9" w16cid:durableId="124274857">
    <w:abstractNumId w:val="12"/>
  </w:num>
  <w:num w:numId="10" w16cid:durableId="1565990601">
    <w:abstractNumId w:val="0"/>
  </w:num>
  <w:num w:numId="11" w16cid:durableId="1274678098">
    <w:abstractNumId w:val="9"/>
  </w:num>
  <w:num w:numId="12" w16cid:durableId="7521675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3749915">
    <w:abstractNumId w:val="3"/>
  </w:num>
  <w:num w:numId="14" w16cid:durableId="1962344698">
    <w:abstractNumId w:val="14"/>
  </w:num>
  <w:num w:numId="15" w16cid:durableId="520701613">
    <w:abstractNumId w:val="8"/>
  </w:num>
  <w:num w:numId="16" w16cid:durableId="1697802467">
    <w:abstractNumId w:val="10"/>
  </w:num>
  <w:num w:numId="17" w16cid:durableId="1201473959">
    <w:abstractNumId w:val="6"/>
  </w:num>
  <w:num w:numId="18" w16cid:durableId="1885292928">
    <w:abstractNumId w:val="5"/>
  </w:num>
  <w:num w:numId="19" w16cid:durableId="11033840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16946"/>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3E75"/>
    <w:rsid w:val="00214C89"/>
    <w:rsid w:val="00225FD8"/>
    <w:rsid w:val="002262B1"/>
    <w:rsid w:val="00235BA5"/>
    <w:rsid w:val="002631F5"/>
    <w:rsid w:val="00267260"/>
    <w:rsid w:val="0028506D"/>
    <w:rsid w:val="0028707A"/>
    <w:rsid w:val="00290773"/>
    <w:rsid w:val="002934F9"/>
    <w:rsid w:val="0029752E"/>
    <w:rsid w:val="002A37DD"/>
    <w:rsid w:val="002A3920"/>
    <w:rsid w:val="002A532B"/>
    <w:rsid w:val="002B2DEF"/>
    <w:rsid w:val="002B3A55"/>
    <w:rsid w:val="002B5047"/>
    <w:rsid w:val="002B5F60"/>
    <w:rsid w:val="002B7CE1"/>
    <w:rsid w:val="002C3084"/>
    <w:rsid w:val="002C4280"/>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69EB"/>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3556"/>
    <w:rsid w:val="0063701A"/>
    <w:rsid w:val="00644782"/>
    <w:rsid w:val="0064765B"/>
    <w:rsid w:val="006612CA"/>
    <w:rsid w:val="00661898"/>
    <w:rsid w:val="00661BAB"/>
    <w:rsid w:val="006709AB"/>
    <w:rsid w:val="006739FD"/>
    <w:rsid w:val="00681427"/>
    <w:rsid w:val="00681B90"/>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06824"/>
    <w:rsid w:val="007144EB"/>
    <w:rsid w:val="0071575E"/>
    <w:rsid w:val="00721D5E"/>
    <w:rsid w:val="007228C7"/>
    <w:rsid w:val="00722F2A"/>
    <w:rsid w:val="00723A37"/>
    <w:rsid w:val="00726D03"/>
    <w:rsid w:val="00730341"/>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3B01"/>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455"/>
    <w:rsid w:val="00DE0725"/>
    <w:rsid w:val="00DE2E5C"/>
    <w:rsid w:val="00DE6719"/>
    <w:rsid w:val="00DF02DC"/>
    <w:rsid w:val="00DF6D95"/>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43B3"/>
    <w:rsid w:val="00E96037"/>
    <w:rsid w:val="00EB2B0B"/>
    <w:rsid w:val="00EB447E"/>
    <w:rsid w:val="00EB5B08"/>
    <w:rsid w:val="00EC492E"/>
    <w:rsid w:val="00EC6D87"/>
    <w:rsid w:val="00EC7126"/>
    <w:rsid w:val="00ED7A78"/>
    <w:rsid w:val="00EE4A53"/>
    <w:rsid w:val="00EE5010"/>
    <w:rsid w:val="00EF2232"/>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0DA6A9-6A04-453E-9332-D4716E762C74}">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349</Words>
  <Characters>1992</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2022-11-24T04:10:00Z</dcterms:created>
  <dcterms:modified xsi:type="dcterms:W3CDTF">2022-12-01T10:27:00Z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