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511D0" w14:textId="6F91AE47" w:rsidR="00AF6682" w:rsidRPr="007F2AC9" w:rsidRDefault="00AF6682" w:rsidP="00AF6682">
      <w:pPr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7F2AC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K</w:t>
      </w:r>
      <w:r w:rsidRPr="007F2AC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RAIBURG </w:t>
      </w:r>
      <w:r w:rsidRPr="007F2AC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T</w:t>
      </w:r>
      <w:r w:rsidRPr="007F2AC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PE(</w:t>
      </w:r>
      <w:r w:rsidRPr="007F2AC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크라이버그 티피이)의</w:t>
      </w:r>
      <w:r w:rsidRPr="007F2AC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아시아 태평양 시장 </w:t>
      </w:r>
      <w:r w:rsidR="00C43D2B" w:rsidRPr="007F2AC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전</w:t>
      </w:r>
      <w:r w:rsidRPr="007F2AC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용 혁신적인 재활용 </w:t>
      </w:r>
      <w:r w:rsidRPr="007F2AC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TPEs</w:t>
      </w:r>
    </w:p>
    <w:p w14:paraId="03D8397B" w14:textId="27E653F4" w:rsidR="00AF6682" w:rsidRPr="007F2AC9" w:rsidRDefault="00AF6682" w:rsidP="00AF6682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다양한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산업에서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열가소성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엘라스토머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맞춤형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 제공하는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글로벌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제조업체인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KRAIBURG TPE(크라이버그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티피이)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범용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</w:t>
      </w:r>
      <w:r w:rsidR="00770E90"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용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최신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R</w:t>
      </w:r>
      <w:r w:rsidR="00770E90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RC/PCR/AP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RC/FC/PCR/AP</w:t>
      </w:r>
      <w:r w:rsidR="00770E90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70E90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등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="00770E90"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컴파운드를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70E90"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출시</w:t>
      </w:r>
      <w:r w:rsidRPr="007F2AC9">
        <w:rPr>
          <w:rFonts w:ascii="Malgun Gothic" w:eastAsia="Malgun Gothic" w:hAnsi="Malgun Gothic" w:cs="Batang" w:hint="eastAsia"/>
          <w:sz w:val="20"/>
          <w:szCs w:val="20"/>
          <w:lang w:eastAsia="ko-KR"/>
        </w:rPr>
        <w:t>합니다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B188DF3" w14:textId="3AF0CFDE" w:rsidR="00770E90" w:rsidRPr="007F2AC9" w:rsidRDefault="00770E90" w:rsidP="00AF6682">
      <w:pPr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THERMOLAST® R - 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아시아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태평양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시장 </w:t>
      </w:r>
      <w:r w:rsidR="00C43D2B"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전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용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RC/PCR/AP 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시리즈</w:t>
      </w:r>
    </w:p>
    <w:p w14:paraId="5F63C2D9" w14:textId="46034BDD" w:rsidR="00770E90" w:rsidRPr="007F2AC9" w:rsidRDefault="00770E90" w:rsidP="00AF6682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R RC/PCR/AP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태평양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시장의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부문을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대상으로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하는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신제품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PCR TPE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컴파운드입니다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9AEF69E" w14:textId="79BEB6F2" w:rsidR="00770E90" w:rsidRPr="007F2AC9" w:rsidRDefault="00770E90" w:rsidP="00AF6682">
      <w:pPr>
        <w:autoSpaceDE w:val="0"/>
        <w:autoSpaceDN w:val="0"/>
        <w:adjustRightInd w:val="0"/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개발자인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Ms. 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Low</w:t>
      </w:r>
      <w:r w:rsidR="00C43D2B" w:rsidRPr="007F2AC9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Shwu Ping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은,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“KRAIBURG TPE(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태평양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시장을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대상으로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하는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RC/PCR/AP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RC/FC/PCR/AP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시리즈를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통해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성숙한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대안으로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인식을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높이고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혁신은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P</w:t>
      </w:r>
      <w:r w:rsidR="00C43D2B" w:rsidRPr="007F2AC9">
        <w:rPr>
          <w:rFonts w:ascii="Malgun Gothic" w:eastAsia="Malgun Gothic" w:hAnsi="Malgun Gothic" w:cs="Arial"/>
          <w:sz w:val="20"/>
          <w:szCs w:val="20"/>
          <w:lang w:eastAsia="ko-KR"/>
        </w:rPr>
        <w:t>CR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소재로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구성된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 분야에서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다목적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도구입니다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.”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라고 말한다.</w:t>
      </w:r>
    </w:p>
    <w:p w14:paraId="1A4E157C" w14:textId="77777777" w:rsidR="00A32D49" w:rsidRPr="007F2AC9" w:rsidRDefault="00A32D49" w:rsidP="00AF6682">
      <w:pPr>
        <w:autoSpaceDE w:val="0"/>
        <w:autoSpaceDN w:val="0"/>
        <w:adjustRightInd w:val="0"/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53CD00F" w14:textId="0B0FF189" w:rsidR="00770E90" w:rsidRPr="007F2AC9" w:rsidRDefault="00770E90" w:rsidP="00AF6682">
      <w:pPr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범용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산업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어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플리케이션</w:t>
      </w:r>
      <w:r w:rsidR="006C2F35"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용으로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6C2F35"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개발</w:t>
      </w:r>
    </w:p>
    <w:p w14:paraId="2B677C6D" w14:textId="1FB3A98C" w:rsidR="006C2F35" w:rsidRPr="007F2AC9" w:rsidRDefault="006C2F35" w:rsidP="00AF6682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R RC/PCR/AP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다른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많은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장점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중에서도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끈적</w:t>
      </w:r>
      <w:r w:rsidR="00C43D2B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지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않는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표면과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편안한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덕분에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범용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분야에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사용할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B4AB024" w14:textId="63522330" w:rsidR="006C2F35" w:rsidRPr="007F2AC9" w:rsidRDefault="006C2F35" w:rsidP="00AF6682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RC/PCR/AP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중</w:t>
      </w:r>
      <w:r w:rsidR="00C43D2B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사출 부품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또는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단일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성분 부품에서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PP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접착력을 요구하는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광범위한 어플리케이션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용으로</w:t>
      </w:r>
      <w:r w:rsidR="00C43D2B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경도에 따라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25-48%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/>
          <w:sz w:val="20"/>
          <w:szCs w:val="20"/>
          <w:lang w:eastAsia="ko-KR"/>
        </w:rPr>
        <w:t>PCR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함량을 가진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컴파운드를 포함합니다.</w:t>
      </w:r>
    </w:p>
    <w:p w14:paraId="2B27177D" w14:textId="1D3221A9" w:rsidR="00FF2DD9" w:rsidRPr="007F2AC9" w:rsidRDefault="00BF720E" w:rsidP="00AF6682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lastRenderedPageBreak/>
        <w:t xml:space="preserve">RoHS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준수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RC/PCR/AP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경도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범위는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50-90 Shore A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입니다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7ABBB46" w14:textId="07AE94DF" w:rsidR="00FF2DD9" w:rsidRPr="007F2AC9" w:rsidRDefault="00BF720E" w:rsidP="00BF720E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기계적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특성과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유동성이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공구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손잡이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수공구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전동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공구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플리케이션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그로밋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요소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커넥터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케이블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클립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 전기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전자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부품에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이상적입니다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F962BEA" w14:textId="77777777" w:rsidR="00BF720E" w:rsidRPr="007F2AC9" w:rsidRDefault="00BF720E" w:rsidP="00BF720E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67CCFD71" w14:textId="729ACBFF" w:rsidR="00BF720E" w:rsidRPr="007F2AC9" w:rsidRDefault="00BF720E" w:rsidP="00AF6682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THERMOLAST® R – 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소비자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992E2B"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어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플리케이션 용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RC/FC/PCR/AP </w:t>
      </w:r>
      <w:r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시리즈</w:t>
      </w:r>
    </w:p>
    <w:p w14:paraId="6B74CDB4" w14:textId="5AAFF5E3" w:rsidR="00BF720E" w:rsidRPr="007F2AC9" w:rsidRDefault="00BF720E" w:rsidP="00AF6682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R RC/FC/PCR/AP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/>
          <w:sz w:val="20"/>
          <w:szCs w:val="20"/>
          <w:lang w:eastAsia="ko-KR"/>
        </w:rPr>
        <w:t>PCR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함량이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경도에 따라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9-38%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특히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태평양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시장의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대상으로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합니다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A5F4C76" w14:textId="7F16BE7A" w:rsidR="00BF720E" w:rsidRPr="007F2AC9" w:rsidRDefault="00BF720E" w:rsidP="00AF6682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이중 사출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성형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공정을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통해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PP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접착력을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제공하여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설계의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유연성을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허용합니다.</w:t>
      </w:r>
    </w:p>
    <w:p w14:paraId="2854DAEE" w14:textId="2B4D2EB0" w:rsidR="00BF720E" w:rsidRPr="007F2AC9" w:rsidRDefault="00BF720E" w:rsidP="00AF6682">
      <w:pPr>
        <w:tabs>
          <w:tab w:val="left" w:pos="434"/>
        </w:tabs>
        <w:spacing w:before="31"/>
        <w:ind w:right="1559"/>
        <w:jc w:val="both"/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>이</w:t>
      </w:r>
      <w:r w:rsidRPr="007F2AC9"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>시리즈는</w:t>
      </w:r>
      <w:r w:rsidRPr="007F2AC9"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>식품</w:t>
      </w:r>
      <w:r w:rsidRPr="007F2AC9"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>접촉</w:t>
      </w:r>
      <w:r w:rsidRPr="007F2AC9"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>규제</w:t>
      </w:r>
      <w:r w:rsidRPr="007F2AC9"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>표준</w:t>
      </w:r>
      <w:r w:rsidR="00E17FD4"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 xml:space="preserve">인 </w:t>
      </w:r>
      <w:r w:rsidRPr="007F2AC9"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  <w:t xml:space="preserve">FDA CFR21, REACH SVHC </w:t>
      </w:r>
      <w:r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>및</w:t>
      </w:r>
      <w:r w:rsidRPr="007F2AC9"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  <w:t xml:space="preserve"> RoHS</w:t>
      </w:r>
      <w:r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>를</w:t>
      </w:r>
      <w:r w:rsidRPr="007F2AC9"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pacing w:val="-2"/>
          <w:sz w:val="20"/>
          <w:szCs w:val="20"/>
          <w:lang w:eastAsia="ko-KR"/>
        </w:rPr>
        <w:t>준수합니다</w:t>
      </w:r>
      <w:r w:rsidRPr="007F2AC9">
        <w:rPr>
          <w:rFonts w:ascii="Malgun Gothic" w:eastAsia="Malgun Gothic" w:hAnsi="Malgun Gothic" w:cs="Arial"/>
          <w:spacing w:val="-2"/>
          <w:sz w:val="20"/>
          <w:szCs w:val="20"/>
          <w:lang w:eastAsia="ko-KR"/>
        </w:rPr>
        <w:t>.</w:t>
      </w:r>
    </w:p>
    <w:p w14:paraId="665F4D00" w14:textId="7BC29C03" w:rsidR="00E17FD4" w:rsidRPr="007F2AC9" w:rsidRDefault="00C43D2B" w:rsidP="00AF6682">
      <w:pPr>
        <w:tabs>
          <w:tab w:val="left" w:pos="434"/>
        </w:tabs>
        <w:spacing w:before="31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내추럴과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반투명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색상으로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제공되어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공정 중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사전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착색이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가능합니다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색상을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사용할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있으므로,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다채롭고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트렌디하며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식품에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안전한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어플리케이션을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제공하기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위해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재료를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방식으로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채색할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17FD4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="00E17FD4" w:rsidRPr="007F2A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599EBA3" w14:textId="56D4DBF5" w:rsidR="00E17FD4" w:rsidRPr="007F2AC9" w:rsidRDefault="00E17FD4" w:rsidP="00AF6682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3393A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이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냄새가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적고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촉감이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우수하여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기능적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개선하</w:t>
      </w:r>
      <w:r w:rsidR="00C3393A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 때문에,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제조업체가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가정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용품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면도기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장난감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C3393A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 어플리케이션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C3393A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및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칫솔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등에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3393A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프로그램을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보다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창의적으로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만들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DFB5883" w14:textId="77777777" w:rsidR="008A02AD" w:rsidRPr="007F2AC9" w:rsidRDefault="008A02AD" w:rsidP="00AF6682">
      <w:pPr>
        <w:ind w:right="1700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11D2F6D2" w14:textId="412E1313" w:rsidR="00C3393A" w:rsidRPr="007F2AC9" w:rsidRDefault="00C3393A" w:rsidP="00AF6682">
      <w:pPr>
        <w:ind w:right="1700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lastRenderedPageBreak/>
        <w:t>지속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찾고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계십니까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7F2AC9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>당사에 문의하십시오</w:t>
      </w:r>
      <w:r w:rsidRPr="007F2AC9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20AE1485" w14:textId="077EDA4E" w:rsidR="00C3393A" w:rsidRPr="007F2AC9" w:rsidRDefault="00C3393A" w:rsidP="00AF6682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전문가가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질문에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기꺼이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답변하고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43D2B"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플리케이션에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제공할 것입니다.</w:t>
      </w:r>
    </w:p>
    <w:p w14:paraId="5CDD0585" w14:textId="462551EF" w:rsidR="003927B3" w:rsidRPr="007F2AC9" w:rsidRDefault="007F2AC9" w:rsidP="00AF6682">
      <w:pPr>
        <w:keepNext/>
        <w:keepLines/>
        <w:spacing w:after="0"/>
        <w:ind w:right="1842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 w:rsidRPr="007F2AC9">
        <w:rPr>
          <w:noProof/>
        </w:rPr>
        <w:drawing>
          <wp:inline distT="0" distB="0" distL="0" distR="0" wp14:anchorId="207B11D0" wp14:editId="5078D236">
            <wp:extent cx="4069080" cy="225178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778" cy="225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10DD66D0" w:rsidR="005320D5" w:rsidRPr="007F2AC9" w:rsidRDefault="005320D5" w:rsidP="00AF6682">
      <w:pPr>
        <w:keepNext/>
        <w:keepLines/>
        <w:spacing w:after="0"/>
        <w:ind w:right="1842"/>
        <w:rPr>
          <w:rFonts w:ascii="Malgun Gothic" w:eastAsia="Malgun Gothic" w:hAnsi="Malgun Gothic"/>
          <w:noProof/>
          <w:lang w:eastAsia="ko-KR"/>
        </w:rPr>
      </w:pP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C3393A"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사진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</w:t>
      </w:r>
      <w:r w:rsidR="00D2377C"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="00B51833"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KRAIBURG TPE</w:t>
      </w:r>
      <w:r w:rsidR="00C3393A"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C3393A" w:rsidRPr="007F2AC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크라이버그 티피이)</w:t>
      </w:r>
      <w:r w:rsidRPr="007F2AC9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6FC6BFB4" w14:textId="7482A259" w:rsidR="00EC7126" w:rsidRPr="007F2AC9" w:rsidRDefault="00C3393A" w:rsidP="00AF6682">
      <w:pPr>
        <w:spacing w:after="0"/>
        <w:ind w:right="1842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고해상도 사진이 필요하면 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>Bridget Ngang</w:t>
      </w:r>
      <w:r w:rsidR="005320D5" w:rsidRPr="007F2AC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hyperlink r:id="rId12" w:history="1">
        <w:r w:rsidR="005320D5" w:rsidRPr="007F2AC9">
          <w:rPr>
            <w:rStyle w:val="Hyperlink"/>
            <w:rFonts w:ascii="Malgun Gothic" w:eastAsia="Malgun Gothic" w:hAnsi="Malgun Gothic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="005320D5"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+6 03 9545 6301)</w:t>
      </w:r>
      <w:r w:rsidRPr="007F2A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에 </w:t>
      </w:r>
      <w:r w:rsidRPr="007F2AC9">
        <w:rPr>
          <w:rFonts w:ascii="Malgun Gothic" w:eastAsia="Malgun Gothic" w:hAnsi="Malgun Gothic" w:cs="Arial" w:hint="eastAsia"/>
          <w:sz w:val="20"/>
          <w:szCs w:val="20"/>
          <w:lang w:eastAsia="ko-KR"/>
        </w:rPr>
        <w:t>문의하십시오.</w:t>
      </w:r>
    </w:p>
    <w:p w14:paraId="3EECB38D" w14:textId="77777777" w:rsidR="00FF0010" w:rsidRPr="007F2AC9" w:rsidRDefault="00FF0010" w:rsidP="00AF6682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354AFA3B" w14:textId="457F57A8" w:rsidR="009D2688" w:rsidRPr="007F2AC9" w:rsidRDefault="00C3393A" w:rsidP="00AF6682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7F2AC9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언론사 용 정보</w:t>
      </w:r>
      <w:r w:rsidR="009D2688" w:rsidRPr="007F2AC9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>:</w:t>
      </w:r>
      <w:r w:rsidR="009D2688" w:rsidRPr="007F2AC9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368FCDA0" w:rsidR="009D2688" w:rsidRPr="007F2AC9" w:rsidRDefault="00C3393A" w:rsidP="00AF6682">
      <w:pPr>
        <w:ind w:right="1842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7F2AC9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고해상도 이미지 다운로드</w:t>
      </w:r>
    </w:p>
    <w:p w14:paraId="62A3669E" w14:textId="77777777" w:rsidR="009D2688" w:rsidRPr="007F2AC9" w:rsidRDefault="009D2688" w:rsidP="00AF6682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7F2AC9">
        <w:rPr>
          <w:rFonts w:ascii="Malgun Gothic" w:eastAsia="Malgun Gothic" w:hAnsi="Malgun Gothic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49322115" w:rsidR="003927B3" w:rsidRPr="007F2AC9" w:rsidRDefault="004D5F1D" w:rsidP="00AF6682">
      <w:pPr>
        <w:ind w:right="1842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hyperlink r:id="rId17" w:history="1">
        <w:r w:rsidR="009D2688" w:rsidRPr="007F2AC9">
          <w:rPr>
            <w:rStyle w:val="Hyperlink"/>
            <w:rFonts w:ascii="Malgun Gothic" w:eastAsia="Malgun Gothic" w:hAnsi="Malgun Gothic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C3393A" w:rsidRPr="007F2AC9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(</w:t>
      </w:r>
      <w:r w:rsidR="00C3393A" w:rsidRPr="007F2AC9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크라이버그 티피이)</w:t>
      </w:r>
      <w:r w:rsidR="00C3393A" w:rsidRPr="007F2AC9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="00C3393A" w:rsidRPr="007F2AC9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최신 뉴스</w:t>
      </w:r>
    </w:p>
    <w:p w14:paraId="65E6E244" w14:textId="77777777" w:rsidR="003927B3" w:rsidRPr="007F2AC9" w:rsidRDefault="003927B3" w:rsidP="00AF6682">
      <w:pPr>
        <w:ind w:right="1842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</w:p>
    <w:p w14:paraId="020DD930" w14:textId="20C22F6A" w:rsidR="009D2688" w:rsidRPr="007F2AC9" w:rsidRDefault="00C3393A" w:rsidP="00AF6682">
      <w:pPr>
        <w:ind w:right="1842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7F2AC9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lastRenderedPageBreak/>
        <w:t>소셜 미디어에서 만나요</w:t>
      </w:r>
    </w:p>
    <w:p w14:paraId="6851B976" w14:textId="77777777" w:rsidR="009D2688" w:rsidRPr="007F2AC9" w:rsidRDefault="009D2688" w:rsidP="00AF6682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7F2AC9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590A8A65" w:rsidR="009D2688" w:rsidRPr="007F2AC9" w:rsidRDefault="00C3393A" w:rsidP="00AF6682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7F2AC9"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위챗에서 팔로우 해요</w:t>
      </w:r>
    </w:p>
    <w:p w14:paraId="4CD43059" w14:textId="77777777" w:rsidR="007F2AC9" w:rsidRPr="007F2AC9" w:rsidRDefault="007F2AC9" w:rsidP="007F2AC9">
      <w:pPr>
        <w:ind w:right="1842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7F2AC9">
        <w:rPr>
          <w:rFonts w:ascii="NanumGothic" w:eastAsia="NanumGothic" w:hAnsi="NanumGothic" w:cs="Arial"/>
          <w:noProof/>
          <w:sz w:val="20"/>
          <w:szCs w:val="20"/>
          <w:lang w:eastAsia="ko-KR" w:bidi="ar-SA"/>
        </w:rPr>
        <w:drawing>
          <wp:inline distT="0" distB="0" distL="0" distR="0" wp14:anchorId="2F20491C" wp14:editId="04A188E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4F9C47" w14:textId="77777777" w:rsidR="007F2AC9" w:rsidRPr="007F2AC9" w:rsidRDefault="007F2AC9" w:rsidP="007F2AC9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 티피이)의 특징은 혁신적인 강점, 글로벌 고객 지향, 맞춤형 제품 솔루션 및 안정적인 서비스에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>있습니다. 당사는 독일 본사에서 ISO 50001 인증을 받았으며 전 세계 모든 사업장에서 ISO 9001 및 ISO 14001 인증을 보유하고 있습니다.</w:t>
      </w:r>
    </w:p>
    <w:p w14:paraId="202B1062" w14:textId="77777777" w:rsidR="007F2AC9" w:rsidRPr="007F2AC9" w:rsidRDefault="007F2AC9" w:rsidP="007F2AC9">
      <w:pPr>
        <w:keepNext/>
        <w:keepLines/>
        <w:spacing w:after="0" w:line="360" w:lineRule="auto"/>
        <w:ind w:right="1842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</w:p>
    <w:p w14:paraId="4837FE41" w14:textId="45488CE5" w:rsidR="00DC32CA" w:rsidRPr="007F2AC9" w:rsidRDefault="00DC32CA" w:rsidP="00AF6682">
      <w:pPr>
        <w:ind w:right="1842"/>
        <w:jc w:val="both"/>
        <w:rPr>
          <w:rFonts w:ascii="Malgun Gothic" w:eastAsia="Malgun Gothic" w:hAnsi="Malgun Gothic" w:cs="Arial"/>
          <w:b/>
          <w:sz w:val="21"/>
          <w:szCs w:val="21"/>
          <w:lang w:eastAsia="ko-KR"/>
        </w:rPr>
      </w:pPr>
    </w:p>
    <w:sectPr w:rsidR="00DC32CA" w:rsidRPr="007F2AC9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D47EC" w14:textId="77777777" w:rsidR="00C745B4" w:rsidRDefault="00C745B4" w:rsidP="00784C57">
      <w:pPr>
        <w:spacing w:after="0" w:line="240" w:lineRule="auto"/>
      </w:pPr>
      <w:r>
        <w:separator/>
      </w:r>
    </w:p>
  </w:endnote>
  <w:endnote w:type="continuationSeparator" w:id="0">
    <w:p w14:paraId="0B2CF8A4" w14:textId="77777777" w:rsidR="00C745B4" w:rsidRDefault="00C745B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D5F1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4D5F1D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D5F1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4D5F1D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A86D" w14:textId="77777777" w:rsidR="00C745B4" w:rsidRDefault="00C745B4" w:rsidP="00784C57">
      <w:pPr>
        <w:spacing w:after="0" w:line="240" w:lineRule="auto"/>
      </w:pPr>
      <w:r>
        <w:separator/>
      </w:r>
    </w:p>
  </w:footnote>
  <w:footnote w:type="continuationSeparator" w:id="0">
    <w:p w14:paraId="27055C67" w14:textId="77777777" w:rsidR="00C745B4" w:rsidRDefault="00C745B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69A3E80F" w:rsidR="005E678B" w:rsidRPr="00FB2143" w:rsidRDefault="00FB2143" w:rsidP="005E67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B214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B214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B214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AC959FC" w14:textId="5628CD04" w:rsidR="00A32D49" w:rsidRPr="00FB2143" w:rsidRDefault="00A32D49" w:rsidP="00FB2143">
          <w:pPr>
            <w:spacing w:after="0" w:line="36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</w:pPr>
        </w:p>
        <w:p w14:paraId="0223AE7B" w14:textId="77777777" w:rsidR="00FB2143" w:rsidRPr="00FB2143" w:rsidRDefault="00FB2143" w:rsidP="00FB2143">
          <w:pPr>
            <w:spacing w:after="0" w:line="36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</w:pPr>
          <w:r w:rsidRPr="00FB2143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KRAIBURG TPE(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크라이버그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티피이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)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의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아시아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태평양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시장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용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혁신적인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재활용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T</w:t>
          </w:r>
          <w:r w:rsidRPr="00FB2143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PEs</w:t>
          </w:r>
        </w:p>
        <w:p w14:paraId="3A4B99A8" w14:textId="764E00D2" w:rsidR="00FB2143" w:rsidRPr="00FB2143" w:rsidRDefault="00FB2143" w:rsidP="00FB2143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FB214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10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FB214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0B7FE282" w:rsidR="00502615" w:rsidRPr="00073D11" w:rsidRDefault="00FB2143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5E678B"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FB21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FB21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FB21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E678B" w:rsidRPr="00FB21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5E678B" w:rsidRPr="00FB21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E678B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5E678B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1115C2C3" w:rsidR="00455178" w:rsidRPr="00FB2143" w:rsidRDefault="00AF6682" w:rsidP="0045517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10421644"/>
          <w:r w:rsidRPr="00FB214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0"/>
        <w:p w14:paraId="35E4B474" w14:textId="17BF7C44" w:rsidR="00A32D49" w:rsidRPr="00FB2143" w:rsidRDefault="00C3393A" w:rsidP="00795A08">
          <w:pPr>
            <w:spacing w:after="0" w:line="36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KRAIBURG TPE(</w:t>
          </w: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크라이버그 티피이)의 아시아 태평양 시장 용 혁신적인 재활용 T</w:t>
          </w:r>
          <w:r w:rsidRPr="00FB214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PEs</w:t>
          </w:r>
        </w:p>
        <w:p w14:paraId="64245A3A" w14:textId="7BA3C4D6" w:rsidR="00795A08" w:rsidRPr="00FB2143" w:rsidRDefault="00795A08" w:rsidP="00795A0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C3393A"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C3393A" w:rsidRPr="00FB214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10</w:t>
          </w:r>
          <w:r w:rsidR="00C3393A"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C3393A" w:rsidRPr="00FB214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C3393A"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0E69B3DA" w:rsidR="003C4170" w:rsidRPr="00073D11" w:rsidRDefault="00C3393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B214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B21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FB214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B21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B214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FB214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FB214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00D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4315C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7B8"/>
    <w:rsid w:val="004C3CCB"/>
    <w:rsid w:val="004C6BE6"/>
    <w:rsid w:val="004C6E24"/>
    <w:rsid w:val="004D5BAF"/>
    <w:rsid w:val="004D5F1D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5FF"/>
    <w:rsid w:val="00552AA1"/>
    <w:rsid w:val="00555589"/>
    <w:rsid w:val="005676E0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52033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2F35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0E90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2AC9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32CC"/>
    <w:rsid w:val="00885E31"/>
    <w:rsid w:val="008868FE"/>
    <w:rsid w:val="00887A45"/>
    <w:rsid w:val="00892BB3"/>
    <w:rsid w:val="00893ECA"/>
    <w:rsid w:val="00895B7D"/>
    <w:rsid w:val="008A02A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92E2B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2D49"/>
    <w:rsid w:val="00A36C89"/>
    <w:rsid w:val="00A477BF"/>
    <w:rsid w:val="00A57CD6"/>
    <w:rsid w:val="00A600BB"/>
    <w:rsid w:val="00A612F3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6682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65FAC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BF720E"/>
    <w:rsid w:val="00C0054B"/>
    <w:rsid w:val="00C030F9"/>
    <w:rsid w:val="00C10035"/>
    <w:rsid w:val="00C153F5"/>
    <w:rsid w:val="00C15806"/>
    <w:rsid w:val="00C232C4"/>
    <w:rsid w:val="00C24DC3"/>
    <w:rsid w:val="00C2668C"/>
    <w:rsid w:val="00C30003"/>
    <w:rsid w:val="00C3393A"/>
    <w:rsid w:val="00C33B05"/>
    <w:rsid w:val="00C37354"/>
    <w:rsid w:val="00C43491"/>
    <w:rsid w:val="00C43D2B"/>
    <w:rsid w:val="00C44B97"/>
    <w:rsid w:val="00C55745"/>
    <w:rsid w:val="00C566EF"/>
    <w:rsid w:val="00C6643A"/>
    <w:rsid w:val="00C70EBC"/>
    <w:rsid w:val="00C72E1E"/>
    <w:rsid w:val="00C745B4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314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749E"/>
    <w:rsid w:val="00DA0553"/>
    <w:rsid w:val="00DA3488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17FD4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B6A19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143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  <w:rsid w:val="00FF2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381</Words>
  <Characters>2178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2022-10-06T08:29:00Z</dcterms:created>
  <dcterms:modified xsi:type="dcterms:W3CDTF">2022-10-11T04:00:00Z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