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45A00" w14:textId="3D3DFE9A" w:rsidR="00233F61" w:rsidRPr="00054FBC" w:rsidRDefault="00233F61" w:rsidP="00233F61">
      <w:pPr>
        <w:spacing w:after="0" w:line="360" w:lineRule="auto"/>
        <w:ind w:right="1700"/>
        <w:jc w:val="both"/>
        <w:rPr>
          <w:rFonts w:ascii="Arial" w:hAnsi="Arial"/>
          <w:bCs/>
          <w:sz w:val="20"/>
        </w:rPr>
      </w:pPr>
      <w:r>
        <w:rPr>
          <w:rFonts w:ascii="Arial" w:hAnsi="Arial"/>
          <w:sz w:val="20"/>
        </w:rPr>
        <w:t>KRAIBURG TPE amplía su capacidad en el centro técnico de aplicaciones para poner a prueba y validar nuevos compuestos</w:t>
      </w:r>
    </w:p>
    <w:p w14:paraId="7D2D725C" w14:textId="0890211E" w:rsidR="00233F61" w:rsidRDefault="00233F61" w:rsidP="00233F61">
      <w:pPr>
        <w:tabs>
          <w:tab w:val="left" w:pos="6663"/>
        </w:tabs>
        <w:spacing w:after="0" w:line="360" w:lineRule="auto"/>
        <w:ind w:right="1701"/>
        <w:rPr>
          <w:rFonts w:ascii="Arial" w:hAnsi="Arial"/>
          <w:b/>
          <w:sz w:val="24"/>
        </w:rPr>
      </w:pPr>
      <w:r>
        <w:rPr>
          <w:rFonts w:ascii="Arial" w:hAnsi="Arial"/>
          <w:b/>
          <w:sz w:val="24"/>
        </w:rPr>
        <w:t>Datos significativos del material: desde el comportamiento de inyección hasta la calidad de las superficies y la adhesión</w:t>
      </w:r>
    </w:p>
    <w:p w14:paraId="1C532F74" w14:textId="77777777" w:rsidR="00233F61" w:rsidRPr="00854F87" w:rsidRDefault="00233F61" w:rsidP="00233F61">
      <w:pPr>
        <w:tabs>
          <w:tab w:val="left" w:pos="6663"/>
        </w:tabs>
        <w:spacing w:after="0" w:line="360" w:lineRule="auto"/>
        <w:ind w:right="1701"/>
        <w:rPr>
          <w:rFonts w:ascii="Arial" w:hAnsi="Arial"/>
          <w:b/>
          <w:sz w:val="24"/>
        </w:rPr>
      </w:pPr>
    </w:p>
    <w:p w14:paraId="1E6568C7" w14:textId="43EB6955" w:rsidR="00233F61" w:rsidRPr="00054FBC" w:rsidRDefault="00233F61" w:rsidP="00233F61">
      <w:pPr>
        <w:keepLines/>
        <w:spacing w:after="0" w:line="360" w:lineRule="auto"/>
        <w:ind w:right="1701"/>
        <w:jc w:val="both"/>
        <w:rPr>
          <w:rFonts w:ascii="Arial" w:hAnsi="Arial"/>
          <w:b/>
          <w:sz w:val="20"/>
        </w:rPr>
      </w:pPr>
      <w:r>
        <w:rPr>
          <w:rFonts w:ascii="Arial" w:hAnsi="Arial"/>
          <w:b/>
          <w:sz w:val="20"/>
        </w:rPr>
        <w:t xml:space="preserve">En su centro técnico de aplicaciones, ubicado en la sede principal de </w:t>
      </w:r>
      <w:proofErr w:type="spellStart"/>
      <w:r>
        <w:rPr>
          <w:rFonts w:ascii="Arial" w:hAnsi="Arial"/>
          <w:b/>
          <w:sz w:val="20"/>
        </w:rPr>
        <w:t>Waldkraiburg</w:t>
      </w:r>
      <w:proofErr w:type="spellEnd"/>
      <w:r>
        <w:rPr>
          <w:rFonts w:ascii="Arial" w:hAnsi="Arial"/>
          <w:b/>
          <w:sz w:val="20"/>
        </w:rPr>
        <w:t xml:space="preserve"> (estado federado de Baviera, Alemania), KRAIBURG TPE ha puesto en marcha un nuevo molde de trabajo. Con él es posible cambiar rápidamente en la herramienta insertos templados durante el proceso de inyección para obtener datos precisos sobre la fluidez, el acabado superficial y la adhesión de compuestos específicos. Esto permite satisfacer de una manera aún más eficiente los deseos del cliente.</w:t>
      </w:r>
    </w:p>
    <w:p w14:paraId="6E9400B5" w14:textId="77777777" w:rsidR="00334615" w:rsidRPr="00854F87" w:rsidRDefault="00334615" w:rsidP="00B71FAC">
      <w:pPr>
        <w:keepLines/>
        <w:spacing w:after="0" w:line="360" w:lineRule="auto"/>
        <w:ind w:right="1701"/>
        <w:jc w:val="both"/>
        <w:rPr>
          <w:rFonts w:ascii="Arial" w:hAnsi="Arial"/>
          <w:b/>
          <w:sz w:val="20"/>
          <w:lang w:val="it-IT"/>
        </w:rPr>
      </w:pPr>
    </w:p>
    <w:p w14:paraId="2B74BA56" w14:textId="655183B1" w:rsidR="00233F61" w:rsidRPr="00BB2F30" w:rsidRDefault="00233F61" w:rsidP="00233F61">
      <w:pPr>
        <w:keepLines/>
        <w:spacing w:after="0" w:line="360" w:lineRule="auto"/>
        <w:ind w:right="1701"/>
        <w:jc w:val="both"/>
        <w:rPr>
          <w:rFonts w:ascii="Arial" w:hAnsi="Arial" w:cs="Arial"/>
          <w:sz w:val="20"/>
          <w:szCs w:val="20"/>
        </w:rPr>
      </w:pPr>
      <w:r>
        <w:rPr>
          <w:rFonts w:ascii="Arial" w:hAnsi="Arial"/>
          <w:sz w:val="20"/>
        </w:rPr>
        <w:t xml:space="preserve">Las actuales exigencias aumentan sin cesar y obligan a generar un desarrollo y perfeccionamiento continuo en el ámbito de los materiales y los ensayos. La experiencia ha demostrado que una placa de ensayo estándar tiene una aptitud limitada a efectos de la validación. Además de la parte mecánica hay otros aspectos importantes, como la fluidez y el acabado superficial. Para cubrir esos escenarios y satisfacer las exigencias del cliente, KRAIBURG TPE decidió, entre otras cosas, implementar diversas posibilidades de integración con un mismo diseño de artículo. La herramienta se utiliza sobre una máquina de inyección también nueva, con una fuerza de cierre de 1.100 kN, y sirve principalmente para realizar pruebas internas de innovadores elastómeros termoplásticos (TPE) y para fabricar placas de ensayo y de muestra, elaboradas con compuestos de TPE específicos según el mercado o el cliente, y destinadas a verificaciones especiales de materiales. </w:t>
      </w:r>
    </w:p>
    <w:p w14:paraId="381D4EEF" w14:textId="77777777" w:rsidR="00233F61" w:rsidRPr="00854F87" w:rsidRDefault="00233F61" w:rsidP="00233F61">
      <w:pPr>
        <w:keepLines/>
        <w:spacing w:after="0" w:line="360" w:lineRule="auto"/>
        <w:ind w:right="1701"/>
        <w:jc w:val="both"/>
        <w:rPr>
          <w:rFonts w:ascii="Arial" w:hAnsi="Arial" w:cs="Arial"/>
          <w:sz w:val="20"/>
          <w:szCs w:val="20"/>
        </w:rPr>
      </w:pPr>
    </w:p>
    <w:p w14:paraId="15585195" w14:textId="4AE09486" w:rsidR="00233F61" w:rsidRDefault="00233F61" w:rsidP="00C20AF9">
      <w:pPr>
        <w:pStyle w:val="Listenabsatz"/>
        <w:keepLines/>
        <w:spacing w:line="360" w:lineRule="auto"/>
        <w:ind w:left="0" w:right="1701"/>
        <w:jc w:val="both"/>
        <w:rPr>
          <w:rFonts w:ascii="Arial" w:hAnsi="Arial" w:cs="Arial"/>
          <w:sz w:val="20"/>
          <w:szCs w:val="20"/>
        </w:rPr>
      </w:pPr>
      <w:r>
        <w:rPr>
          <w:rFonts w:ascii="Arial" w:hAnsi="Arial"/>
          <w:sz w:val="20"/>
        </w:rPr>
        <w:lastRenderedPageBreak/>
        <w:t>Los sensores inteligentes proporcionan datos reproducibles. La información obtenida se aprovecha para analizar el comportamiento de inyección de los compuestos con el uso de diversos sistemas de bebedero. De este modo existe la posibilidad de realizar y evaluar distintas superficies mediante la presencia de diferentes insertos en la herramienta. También es posible evaluar la adhesión a EPDM de acuerdo con la directriz 2701, emitida en 2019 por la Asociación de la Industria Alemana del Caucho (</w:t>
      </w:r>
      <w:proofErr w:type="spellStart"/>
      <w:r>
        <w:rPr>
          <w:rFonts w:ascii="Arial" w:hAnsi="Arial"/>
          <w:sz w:val="20"/>
        </w:rPr>
        <w:t>WdK</w:t>
      </w:r>
      <w:proofErr w:type="spellEnd"/>
      <w:r>
        <w:rPr>
          <w:rFonts w:ascii="Arial" w:hAnsi="Arial"/>
          <w:sz w:val="20"/>
        </w:rPr>
        <w:t>). Esto permite trasladar al material las exigencias internas y externas. Los beneficios son múltiples:</w:t>
      </w:r>
    </w:p>
    <w:p w14:paraId="783E8E9A" w14:textId="77777777" w:rsidR="00233F61" w:rsidRPr="00625948" w:rsidRDefault="00233F61" w:rsidP="00233F61">
      <w:pPr>
        <w:pStyle w:val="Listenabsatz"/>
        <w:keepLines/>
        <w:numPr>
          <w:ilvl w:val="0"/>
          <w:numId w:val="7"/>
        </w:numPr>
        <w:spacing w:line="360" w:lineRule="auto"/>
        <w:ind w:right="1701"/>
        <w:jc w:val="both"/>
        <w:rPr>
          <w:rFonts w:ascii="Arial" w:eastAsiaTheme="minorEastAsia" w:hAnsi="Arial" w:cs="Arial"/>
          <w:sz w:val="20"/>
          <w:szCs w:val="20"/>
        </w:rPr>
      </w:pPr>
      <w:r>
        <w:rPr>
          <w:rFonts w:ascii="Arial" w:hAnsi="Arial"/>
          <w:sz w:val="20"/>
        </w:rPr>
        <w:t>Estructuras de superficies aptas para el interior del vehículo</w:t>
      </w:r>
    </w:p>
    <w:p w14:paraId="12F1A31C" w14:textId="77777777" w:rsidR="00233F61" w:rsidRPr="00625948" w:rsidRDefault="00233F61" w:rsidP="00233F61">
      <w:pPr>
        <w:pStyle w:val="Listenabsatz"/>
        <w:keepLines/>
        <w:numPr>
          <w:ilvl w:val="0"/>
          <w:numId w:val="7"/>
        </w:numPr>
        <w:spacing w:line="360" w:lineRule="auto"/>
        <w:ind w:right="1701"/>
        <w:jc w:val="both"/>
        <w:rPr>
          <w:rFonts w:ascii="Arial" w:eastAsiaTheme="minorEastAsia" w:hAnsi="Arial" w:cs="Arial"/>
          <w:sz w:val="20"/>
          <w:szCs w:val="20"/>
        </w:rPr>
      </w:pPr>
      <w:r>
        <w:rPr>
          <w:rFonts w:ascii="Arial" w:hAnsi="Arial"/>
          <w:sz w:val="20"/>
        </w:rPr>
        <w:t>Evaluación de la facilidad de desmoldeo de compuestos superblandos</w:t>
      </w:r>
    </w:p>
    <w:p w14:paraId="5B0B11B5" w14:textId="77777777" w:rsidR="00233F61" w:rsidRPr="00625948" w:rsidRDefault="00233F61" w:rsidP="00233F61">
      <w:pPr>
        <w:pStyle w:val="Listenabsatz"/>
        <w:keepLines/>
        <w:numPr>
          <w:ilvl w:val="0"/>
          <w:numId w:val="7"/>
        </w:numPr>
        <w:spacing w:line="360" w:lineRule="auto"/>
        <w:ind w:right="1701"/>
        <w:jc w:val="both"/>
        <w:rPr>
          <w:rFonts w:ascii="Arial" w:eastAsiaTheme="minorEastAsia" w:hAnsi="Arial" w:cs="Arial"/>
          <w:sz w:val="20"/>
          <w:szCs w:val="20"/>
        </w:rPr>
      </w:pPr>
      <w:r>
        <w:rPr>
          <w:rFonts w:ascii="Arial" w:hAnsi="Arial"/>
          <w:sz w:val="20"/>
        </w:rPr>
        <w:t>Determinación de la presión interna efectiva de la herramienta</w:t>
      </w:r>
    </w:p>
    <w:p w14:paraId="52B330DB" w14:textId="77777777" w:rsidR="00233F61" w:rsidRPr="00054FBC" w:rsidRDefault="00233F61" w:rsidP="00233F61">
      <w:pPr>
        <w:pStyle w:val="Listenabsatz"/>
        <w:keepLines/>
        <w:spacing w:line="360" w:lineRule="auto"/>
        <w:ind w:left="0" w:right="1701"/>
        <w:jc w:val="both"/>
        <w:rPr>
          <w:rFonts w:ascii="Arial" w:hAnsi="Arial" w:cs="Arial"/>
          <w:sz w:val="20"/>
          <w:szCs w:val="20"/>
          <w:lang w:val="de-DE"/>
        </w:rPr>
      </w:pPr>
    </w:p>
    <w:p w14:paraId="3F66352C" w14:textId="0FBBAF62" w:rsidR="00233F61" w:rsidRDefault="00233F61" w:rsidP="00233F61">
      <w:pPr>
        <w:keepLines/>
        <w:spacing w:after="0" w:line="360" w:lineRule="auto"/>
        <w:ind w:right="1701"/>
        <w:jc w:val="both"/>
        <w:rPr>
          <w:rFonts w:ascii="Arial" w:hAnsi="Arial" w:cs="Arial"/>
          <w:sz w:val="20"/>
          <w:szCs w:val="20"/>
        </w:rPr>
      </w:pPr>
      <w:r>
        <w:rPr>
          <w:rFonts w:ascii="Arial" w:hAnsi="Arial"/>
          <w:sz w:val="20"/>
        </w:rPr>
        <w:t xml:space="preserve">"La gran ventaja de este concepto de herramienta radica en la flexibilidad para obtener datos significativos sobre los materiales", dice la Ing. Grit Müller, quien se desempeña en el Equipo de Ingeniería de Aplicaciones en KRAIBURG TPE. "Así podemos examinar en mayor detalle nuevos compuestos de TPE". </w:t>
      </w:r>
    </w:p>
    <w:p w14:paraId="4F12BD3D" w14:textId="77777777" w:rsidR="00233F61" w:rsidRPr="00854F87" w:rsidRDefault="00233F61" w:rsidP="00233F61"/>
    <w:p w14:paraId="1CF2A85A" w14:textId="716825A0" w:rsidR="00233F61" w:rsidRPr="00054FBC" w:rsidRDefault="00233F61" w:rsidP="00233F61">
      <w:pPr>
        <w:keepLines/>
        <w:spacing w:after="0" w:line="360" w:lineRule="auto"/>
        <w:ind w:right="1701"/>
        <w:jc w:val="both"/>
        <w:rPr>
          <w:rFonts w:ascii="Arial" w:hAnsi="Arial" w:cs="Arial"/>
          <w:sz w:val="20"/>
          <w:szCs w:val="20"/>
        </w:rPr>
      </w:pPr>
      <w:r>
        <w:rPr>
          <w:rFonts w:ascii="Arial" w:hAnsi="Arial"/>
          <w:sz w:val="20"/>
        </w:rPr>
        <w:t xml:space="preserve">El molde y los insertos intercambiables fueron desarrollados y realizados con el apoyo de las empresas </w:t>
      </w:r>
      <w:proofErr w:type="spellStart"/>
      <w:r>
        <w:rPr>
          <w:rFonts w:ascii="Arial" w:hAnsi="Arial"/>
          <w:sz w:val="20"/>
        </w:rPr>
        <w:t>Konstruktionsbüro</w:t>
      </w:r>
      <w:proofErr w:type="spellEnd"/>
      <w:r>
        <w:rPr>
          <w:rFonts w:ascii="Arial" w:hAnsi="Arial"/>
          <w:sz w:val="20"/>
        </w:rPr>
        <w:t xml:space="preserve"> </w:t>
      </w:r>
      <w:proofErr w:type="spellStart"/>
      <w:r>
        <w:rPr>
          <w:rFonts w:ascii="Arial" w:hAnsi="Arial"/>
          <w:sz w:val="20"/>
        </w:rPr>
        <w:t>Hein</w:t>
      </w:r>
      <w:proofErr w:type="spellEnd"/>
      <w:r>
        <w:rPr>
          <w:rFonts w:ascii="Arial" w:hAnsi="Arial"/>
          <w:sz w:val="20"/>
        </w:rPr>
        <w:t xml:space="preserve"> (</w:t>
      </w:r>
      <w:hyperlink r:id="rId8" w:history="1">
        <w:r>
          <w:rPr>
            <w:rStyle w:val="Hyperlink"/>
            <w:rFonts w:ascii="Arial" w:hAnsi="Arial"/>
            <w:sz w:val="20"/>
          </w:rPr>
          <w:t>www.kb-hein.de</w:t>
        </w:r>
      </w:hyperlink>
      <w:r>
        <w:rPr>
          <w:rFonts w:ascii="Arial" w:hAnsi="Arial"/>
          <w:sz w:val="20"/>
        </w:rPr>
        <w:t xml:space="preserve">) y </w:t>
      </w:r>
      <w:proofErr w:type="spellStart"/>
      <w:r>
        <w:rPr>
          <w:rFonts w:ascii="Arial" w:hAnsi="Arial"/>
          <w:sz w:val="20"/>
        </w:rPr>
        <w:t>Monz</w:t>
      </w:r>
      <w:proofErr w:type="spellEnd"/>
      <w:r>
        <w:rPr>
          <w:rFonts w:ascii="Arial" w:hAnsi="Arial"/>
          <w:sz w:val="20"/>
        </w:rPr>
        <w:t xml:space="preserve"> </w:t>
      </w:r>
      <w:proofErr w:type="spellStart"/>
      <w:r>
        <w:rPr>
          <w:rFonts w:ascii="Arial" w:hAnsi="Arial"/>
          <w:sz w:val="20"/>
        </w:rPr>
        <w:t>Werkzeugbau</w:t>
      </w:r>
      <w:proofErr w:type="spellEnd"/>
      <w:r>
        <w:rPr>
          <w:rFonts w:ascii="Arial" w:hAnsi="Arial"/>
          <w:sz w:val="20"/>
        </w:rPr>
        <w:t xml:space="preserve"> (</w:t>
      </w:r>
      <w:hyperlink r:id="rId9" w:history="1">
        <w:r>
          <w:rPr>
            <w:rStyle w:val="Hyperlink"/>
            <w:rFonts w:ascii="Arial" w:hAnsi="Arial"/>
            <w:sz w:val="20"/>
          </w:rPr>
          <w:t>www.werkzeugbau.com</w:t>
        </w:r>
      </w:hyperlink>
      <w:r>
        <w:rPr>
          <w:rFonts w:ascii="Arial" w:hAnsi="Arial"/>
          <w:sz w:val="20"/>
        </w:rPr>
        <w:t>). Uno de los retos consistía en integrar los diferentes sistemas de bebedero con el menor tiempo posible de preparación. Los insertos han sido diseñados específicamente para la fabricación de placas de muestra orientadas a diversas aplicaciones. Además, el concepto ofrece la posibilidad de una ampliación flexible para ajustarse a futuras exigencias.</w:t>
      </w:r>
    </w:p>
    <w:p w14:paraId="500AA659" w14:textId="77777777" w:rsidR="00ED0CB9" w:rsidRDefault="00ED0CB9">
      <w:pPr>
        <w:rPr>
          <w:rFonts w:ascii="Arial" w:hAnsi="Arial"/>
          <w:sz w:val="20"/>
        </w:rPr>
      </w:pPr>
      <w:r>
        <w:br w:type="page"/>
      </w:r>
    </w:p>
    <w:p w14:paraId="2DC52A89" w14:textId="60C0A1FD" w:rsidR="00671D92" w:rsidRDefault="00E15B6A" w:rsidP="00B71FAC">
      <w:pPr>
        <w:keepLines/>
        <w:spacing w:after="0" w:line="360" w:lineRule="auto"/>
        <w:ind w:right="1701"/>
        <w:jc w:val="both"/>
        <w:rPr>
          <w:rFonts w:ascii="Arial" w:hAnsi="Arial" w:cs="Arial"/>
          <w:b/>
          <w:color w:val="000000"/>
          <w:sz w:val="21"/>
          <w:szCs w:val="21"/>
        </w:rPr>
      </w:pPr>
      <w:r>
        <w:rPr>
          <w:noProof/>
        </w:rPr>
        <w:lastRenderedPageBreak/>
        <w:drawing>
          <wp:inline distT="0" distB="0" distL="0" distR="0" wp14:anchorId="5E2F3CF9" wp14:editId="57FF96B8">
            <wp:extent cx="5310505" cy="3061970"/>
            <wp:effectExtent l="0" t="0" r="4445"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10505" cy="3061970"/>
                    </a:xfrm>
                    <a:prstGeom prst="rect">
                      <a:avLst/>
                    </a:prstGeom>
                    <a:noFill/>
                    <a:ln>
                      <a:noFill/>
                    </a:ln>
                  </pic:spPr>
                </pic:pic>
              </a:graphicData>
            </a:graphic>
          </wp:inline>
        </w:drawing>
      </w:r>
    </w:p>
    <w:p w14:paraId="3BC5FF88" w14:textId="4CA739C3" w:rsidR="00F6359D" w:rsidRDefault="00671D92" w:rsidP="00B71FAC">
      <w:pPr>
        <w:keepLines/>
        <w:spacing w:after="0" w:line="360" w:lineRule="auto"/>
        <w:ind w:right="1701"/>
        <w:jc w:val="both"/>
        <w:rPr>
          <w:rFonts w:ascii="Arial" w:hAnsi="Arial" w:cs="Arial"/>
          <w:bCs/>
          <w:i/>
          <w:iCs/>
          <w:color w:val="000000"/>
          <w:sz w:val="21"/>
          <w:szCs w:val="21"/>
        </w:rPr>
      </w:pPr>
      <w:r>
        <w:rPr>
          <w:rFonts w:ascii="Arial" w:hAnsi="Arial"/>
          <w:b/>
          <w:color w:val="000000"/>
          <w:sz w:val="21"/>
        </w:rPr>
        <w:t xml:space="preserve">Foto: </w:t>
      </w:r>
      <w:r>
        <w:rPr>
          <w:rFonts w:ascii="Arial" w:hAnsi="Arial"/>
          <w:sz w:val="20"/>
        </w:rPr>
        <w:t>Un nuevo molde, incorporado al centro técnico de la sede principal de KRAIBURG TPE, permite cambiar rápidamente en la herramienta insertos templados durante el proceso de inyección para obtener datos precisos sobre la fluidez, el acabado superficial y la adhesión de compuestos específicos. (© KRAIBURG TPE)</w:t>
      </w:r>
    </w:p>
    <w:p w14:paraId="332A863E" w14:textId="77777777" w:rsidR="00F6359D" w:rsidRDefault="00F6359D">
      <w:pPr>
        <w:rPr>
          <w:rFonts w:ascii="Arial" w:hAnsi="Arial" w:cs="Arial"/>
          <w:bCs/>
          <w:i/>
          <w:iCs/>
          <w:color w:val="000000"/>
          <w:sz w:val="21"/>
          <w:szCs w:val="21"/>
        </w:rPr>
      </w:pPr>
      <w:r>
        <w:br w:type="page"/>
      </w:r>
    </w:p>
    <w:p w14:paraId="1FEDDDDF" w14:textId="77777777" w:rsidR="00EB0394" w:rsidRPr="00BF2473" w:rsidRDefault="00EB0394" w:rsidP="00EB0394">
      <w:pPr>
        <w:rPr>
          <w:rFonts w:ascii="Arial" w:hAnsi="Arial" w:cs="Arial"/>
          <w:b/>
          <w:color w:val="000000"/>
          <w:sz w:val="21"/>
          <w:szCs w:val="21"/>
        </w:rPr>
      </w:pPr>
      <w:r>
        <w:rPr>
          <w:rFonts w:ascii="Arial" w:hAnsi="Arial"/>
          <w:b/>
          <w:color w:val="000000"/>
          <w:sz w:val="21"/>
        </w:rPr>
        <w:lastRenderedPageBreak/>
        <w:t>Información para representantes de la prensa</w:t>
      </w:r>
    </w:p>
    <w:p w14:paraId="03656A1E" w14:textId="77777777" w:rsidR="00EB0394" w:rsidRPr="00BF2473" w:rsidRDefault="00EB0394" w:rsidP="00EB0394">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9264" behindDoc="0" locked="0" layoutInCell="1" allowOverlap="1" wp14:anchorId="6397A03C" wp14:editId="4AEB168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A4AA8F" w14:textId="4378664F" w:rsidR="00EB0394" w:rsidRPr="00BF2473" w:rsidRDefault="00C87CAC" w:rsidP="00EB0394">
      <w:pPr>
        <w:rPr>
          <w:rFonts w:ascii="Arial" w:hAnsi="Arial" w:cs="Arial"/>
          <w:bCs/>
          <w:color w:val="000000"/>
          <w:sz w:val="21"/>
          <w:szCs w:val="21"/>
        </w:rPr>
      </w:pPr>
      <w:hyperlink r:id="rId13" w:history="1">
        <w:r w:rsidR="00754DF9">
          <w:rPr>
            <w:rStyle w:val="Hyperlink"/>
            <w:rFonts w:ascii="Arial" w:hAnsi="Arial"/>
            <w:sz w:val="21"/>
          </w:rPr>
          <w:t>Para descargar imágenes de alta resolución</w:t>
        </w:r>
      </w:hyperlink>
    </w:p>
    <w:p w14:paraId="1C30097E" w14:textId="77777777" w:rsidR="00EB0394" w:rsidRPr="00854F87" w:rsidRDefault="00EB0394" w:rsidP="00EB0394">
      <w:pPr>
        <w:rPr>
          <w:rFonts w:ascii="Arial" w:hAnsi="Arial" w:cs="Arial"/>
          <w:b/>
          <w:color w:val="000000"/>
          <w:sz w:val="21"/>
          <w:szCs w:val="21"/>
          <w:lang w:val="it-IT"/>
        </w:rPr>
      </w:pPr>
    </w:p>
    <w:p w14:paraId="79E8DC92" w14:textId="77777777" w:rsidR="00EB0394" w:rsidRPr="00BF2473" w:rsidRDefault="00EB0394" w:rsidP="00EB0394">
      <w:pPr>
        <w:rPr>
          <w:rFonts w:ascii="Arial" w:hAnsi="Arial" w:cs="Arial"/>
          <w:b/>
          <w:color w:val="000000"/>
          <w:sz w:val="21"/>
          <w:szCs w:val="21"/>
        </w:rPr>
      </w:pPr>
      <w:r>
        <w:rPr>
          <w:rFonts w:ascii="Arial" w:hAnsi="Arial"/>
          <w:b/>
          <w:color w:val="000000"/>
          <w:sz w:val="21"/>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EB0394" w14:paraId="1994C4EF" w14:textId="77777777" w:rsidTr="004403F2">
        <w:trPr>
          <w:trHeight w:val="511"/>
        </w:trPr>
        <w:tc>
          <w:tcPr>
            <w:tcW w:w="704" w:type="dxa"/>
          </w:tcPr>
          <w:p w14:paraId="7562B6E9" w14:textId="77777777" w:rsidR="00EB0394" w:rsidRDefault="00EB0394" w:rsidP="004403F2">
            <w:pPr>
              <w:rPr>
                <w:rFonts w:ascii="Arial" w:hAnsi="Arial" w:cs="Arial"/>
                <w:b/>
                <w:color w:val="000000"/>
                <w:sz w:val="21"/>
                <w:szCs w:val="21"/>
              </w:rPr>
            </w:pPr>
            <w:r>
              <w:rPr>
                <w:rFonts w:ascii="Arial" w:hAnsi="Arial"/>
                <w:b/>
                <w:noProof/>
                <w:color w:val="000000"/>
                <w:sz w:val="21"/>
              </w:rPr>
              <w:drawing>
                <wp:inline distT="0" distB="0" distL="0" distR="0" wp14:anchorId="37CB449B" wp14:editId="0C13BDD0">
                  <wp:extent cx="301276" cy="301276"/>
                  <wp:effectExtent l="0" t="0" r="3810" b="3810"/>
                  <wp:docPr id="5" name="Grafik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70FFBCF" w14:textId="77777777" w:rsidR="00EB0394" w:rsidRDefault="00EB0394" w:rsidP="004403F2">
            <w:pPr>
              <w:rPr>
                <w:rFonts w:ascii="Arial" w:hAnsi="Arial" w:cs="Arial"/>
                <w:b/>
                <w:color w:val="000000"/>
                <w:sz w:val="21"/>
                <w:szCs w:val="21"/>
              </w:rPr>
            </w:pPr>
            <w:r>
              <w:rPr>
                <w:rFonts w:ascii="Arial" w:hAnsi="Arial"/>
                <w:b/>
                <w:noProof/>
                <w:color w:val="000000"/>
                <w:sz w:val="21"/>
              </w:rPr>
              <w:drawing>
                <wp:inline distT="0" distB="0" distL="0" distR="0" wp14:anchorId="6C657D52" wp14:editId="0C85ABCD">
                  <wp:extent cx="300990" cy="300990"/>
                  <wp:effectExtent l="0" t="0" r="3810" b="3810"/>
                  <wp:docPr id="7" name="Grafik 7">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6B3C1514" w14:textId="77777777" w:rsidR="00EB0394" w:rsidRDefault="00EB0394" w:rsidP="004403F2">
            <w:pPr>
              <w:rPr>
                <w:rFonts w:ascii="Arial" w:hAnsi="Arial" w:cs="Arial"/>
                <w:b/>
                <w:color w:val="000000"/>
                <w:sz w:val="21"/>
                <w:szCs w:val="21"/>
              </w:rPr>
            </w:pPr>
            <w:r>
              <w:rPr>
                <w:noProof/>
              </w:rPr>
              <w:drawing>
                <wp:inline distT="0" distB="0" distL="0" distR="0" wp14:anchorId="7F1C986F" wp14:editId="0710C6AD">
                  <wp:extent cx="300990" cy="300990"/>
                  <wp:effectExtent l="0" t="0" r="3810" b="3810"/>
                  <wp:docPr id="12" name="Grafik 12" descr="Ein Bild, das Text, ClipArt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7B019B25" w14:textId="77777777" w:rsidR="00EB0394" w:rsidRDefault="00EB0394" w:rsidP="004403F2">
            <w:pPr>
              <w:rPr>
                <w:rFonts w:ascii="Arial" w:hAnsi="Arial" w:cs="Arial"/>
                <w:b/>
                <w:color w:val="000000"/>
                <w:sz w:val="21"/>
                <w:szCs w:val="21"/>
              </w:rPr>
            </w:pPr>
            <w:r>
              <w:rPr>
                <w:rFonts w:ascii="Arial" w:hAnsi="Arial"/>
                <w:b/>
                <w:noProof/>
                <w:color w:val="000000"/>
                <w:sz w:val="21"/>
              </w:rPr>
              <w:drawing>
                <wp:inline distT="0" distB="0" distL="0" distR="0" wp14:anchorId="29A28123" wp14:editId="5A40EE96">
                  <wp:extent cx="300990" cy="300990"/>
                  <wp:effectExtent l="0" t="0" r="3810" b="3810"/>
                  <wp:docPr id="15" name="Grafik 1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07A9D674" w14:textId="77777777" w:rsidR="00EB0394" w:rsidRDefault="00EB0394" w:rsidP="004403F2">
            <w:pPr>
              <w:rPr>
                <w:rFonts w:ascii="Arial" w:hAnsi="Arial" w:cs="Arial"/>
                <w:b/>
                <w:color w:val="000000"/>
                <w:sz w:val="21"/>
                <w:szCs w:val="21"/>
              </w:rPr>
            </w:pPr>
            <w:r>
              <w:rPr>
                <w:rFonts w:ascii="Arial" w:hAnsi="Arial"/>
                <w:b/>
                <w:noProof/>
                <w:color w:val="000000"/>
                <w:sz w:val="21"/>
              </w:rPr>
              <w:drawing>
                <wp:inline distT="0" distB="0" distL="0" distR="0" wp14:anchorId="080DC64A" wp14:editId="137CB78A">
                  <wp:extent cx="296266" cy="296266"/>
                  <wp:effectExtent l="0" t="0" r="0" b="0"/>
                  <wp:docPr id="21" name="Grafik 21">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7B53BF6A" w14:textId="77777777" w:rsidR="00EB0394" w:rsidRDefault="00EB0394" w:rsidP="00EB0394">
      <w:pPr>
        <w:rPr>
          <w:rFonts w:ascii="Arial" w:hAnsi="Arial" w:cs="Arial"/>
          <w:b/>
          <w:color w:val="000000"/>
          <w:sz w:val="21"/>
          <w:szCs w:val="21"/>
          <w:lang w:val="de-DE"/>
        </w:rPr>
      </w:pPr>
    </w:p>
    <w:p w14:paraId="56E3475C" w14:textId="77777777" w:rsidR="00EB0394" w:rsidRPr="009D1170" w:rsidRDefault="00EB0394" w:rsidP="00EB0394">
      <w:pPr>
        <w:keepLines/>
        <w:spacing w:after="0" w:line="360" w:lineRule="auto"/>
        <w:ind w:right="1701"/>
        <w:jc w:val="both"/>
        <w:rPr>
          <w:rFonts w:ascii="Arial" w:hAnsi="Arial" w:cs="Arial"/>
          <w:b/>
          <w:color w:val="000000"/>
          <w:sz w:val="21"/>
          <w:szCs w:val="21"/>
        </w:rPr>
      </w:pPr>
      <w:r>
        <w:rPr>
          <w:rFonts w:ascii="Arial" w:hAnsi="Arial"/>
          <w:b/>
          <w:color w:val="000000"/>
          <w:sz w:val="21"/>
        </w:rPr>
        <w:t>Acerca de KRAIBURG TPE</w:t>
      </w:r>
    </w:p>
    <w:p w14:paraId="337F0B27" w14:textId="77777777" w:rsidR="00854F87" w:rsidRPr="008E4AE2" w:rsidRDefault="00854F87" w:rsidP="00854F87">
      <w:pPr>
        <w:spacing w:after="0" w:line="360" w:lineRule="auto"/>
        <w:ind w:right="1701"/>
        <w:jc w:val="both"/>
        <w:rPr>
          <w:rFonts w:ascii="Arial" w:hAnsi="Arial" w:cs="Arial"/>
          <w:color w:val="000000" w:themeColor="text1"/>
          <w:sz w:val="20"/>
          <w:lang w:val="es-ES_tradnl"/>
        </w:rPr>
      </w:pPr>
      <w:r w:rsidRPr="008E4AE2">
        <w:rPr>
          <w:rFonts w:ascii="Arial" w:hAnsi="Arial"/>
          <w:color w:val="000000" w:themeColor="text1"/>
          <w:sz w:val="20"/>
          <w:lang w:val="es-ES_tradnl"/>
        </w:rPr>
        <w:t>KRAIBURG TPE (</w:t>
      </w:r>
      <w:hyperlink r:id="rId24">
        <w:r w:rsidRPr="008E4AE2">
          <w:rPr>
            <w:rStyle w:val="Hyperlink"/>
            <w:rFonts w:ascii="Arial" w:hAnsi="Arial"/>
            <w:sz w:val="20"/>
            <w:lang w:val="es-ES_tradnl"/>
          </w:rPr>
          <w:t>www.kraiburg-tpe.com</w:t>
        </w:r>
      </w:hyperlink>
      <w:r w:rsidRPr="008E4AE2">
        <w:rPr>
          <w:rFonts w:ascii="Arial" w:hAnsi="Arial"/>
          <w:color w:val="000000" w:themeColor="text1"/>
          <w:sz w:val="20"/>
          <w:lang w:val="es-ES_tradnl"/>
        </w:rPr>
        <w:t>) es un fabricante de elastómeros termoplásticos que desarrolla su actividad a nivel mundial. Fundada en 2001 como filial del tradicional grupo KRAIBURG, existente desde 1947, la empresa KRAIBURG TPE asumió desde un comienzo un papel pionero. Con plantas de producción instaladas en Alemania, los EE.UU. y Malasia, la compañía ofrece una amplia gama de compuestos que no sólo están destinados a aplicaciones en los sectores del automóvil, de la industria y del consumidor, sino que también satisfacen las altas exigencias impuestas a los usos medicinales. Las conocidas líneas de productos THERMOLAST</w:t>
      </w:r>
      <w:r w:rsidRPr="008E4AE2">
        <w:rPr>
          <w:rFonts w:ascii="Arial" w:hAnsi="Arial"/>
          <w:color w:val="000000" w:themeColor="text1"/>
          <w:sz w:val="20"/>
          <w:vertAlign w:val="superscript"/>
          <w:lang w:val="es-ES_tradnl"/>
        </w:rPr>
        <w:t>®</w:t>
      </w:r>
      <w:r w:rsidRPr="008E4AE2">
        <w:rPr>
          <w:rFonts w:ascii="Arial" w:hAnsi="Arial"/>
          <w:color w:val="000000" w:themeColor="text1"/>
          <w:sz w:val="20"/>
          <w:lang w:val="es-ES_tradnl"/>
        </w:rPr>
        <w:t>, COPEC</w:t>
      </w:r>
      <w:r w:rsidRPr="008E4AE2">
        <w:rPr>
          <w:rFonts w:ascii="Arial" w:hAnsi="Arial"/>
          <w:color w:val="000000" w:themeColor="text1"/>
          <w:sz w:val="20"/>
          <w:vertAlign w:val="superscript"/>
          <w:lang w:val="es-ES_tradnl"/>
        </w:rPr>
        <w:t>®</w:t>
      </w:r>
      <w:r w:rsidRPr="008E4AE2">
        <w:rPr>
          <w:rFonts w:ascii="Arial" w:hAnsi="Arial"/>
          <w:color w:val="000000" w:themeColor="text1"/>
          <w:sz w:val="20"/>
          <w:lang w:val="es-ES_tradnl"/>
        </w:rPr>
        <w:t>, HIPEX</w:t>
      </w:r>
      <w:r w:rsidRPr="008E4AE2">
        <w:rPr>
          <w:rFonts w:ascii="Arial" w:hAnsi="Arial"/>
          <w:color w:val="000000" w:themeColor="text1"/>
          <w:sz w:val="20"/>
          <w:vertAlign w:val="superscript"/>
          <w:lang w:val="es-ES_tradnl"/>
        </w:rPr>
        <w:t>®</w:t>
      </w:r>
      <w:r w:rsidRPr="008E4AE2">
        <w:rPr>
          <w:rFonts w:ascii="Arial" w:hAnsi="Arial"/>
          <w:color w:val="000000" w:themeColor="text1"/>
          <w:sz w:val="20"/>
          <w:lang w:val="es-ES_tradnl"/>
        </w:rPr>
        <w:t xml:space="preserve"> y </w:t>
      </w:r>
      <w:proofErr w:type="spellStart"/>
      <w:r w:rsidRPr="008E4AE2">
        <w:rPr>
          <w:rFonts w:ascii="Arial" w:hAnsi="Arial"/>
          <w:color w:val="000000" w:themeColor="text1"/>
          <w:sz w:val="20"/>
          <w:lang w:val="es-ES_tradnl"/>
        </w:rPr>
        <w:t>For</w:t>
      </w:r>
      <w:proofErr w:type="spellEnd"/>
      <w:r w:rsidRPr="008E4AE2">
        <w:rPr>
          <w:rFonts w:ascii="Arial" w:hAnsi="Arial"/>
          <w:color w:val="000000" w:themeColor="text1"/>
          <w:sz w:val="20"/>
          <w:lang w:val="es-ES_tradnl"/>
        </w:rPr>
        <w:t> </w:t>
      </w:r>
      <w:proofErr w:type="spellStart"/>
      <w:r w:rsidRPr="008E4AE2">
        <w:rPr>
          <w:rFonts w:ascii="Arial" w:hAnsi="Arial"/>
          <w:color w:val="000000" w:themeColor="text1"/>
          <w:sz w:val="20"/>
          <w:lang w:val="es-ES_tradnl"/>
        </w:rPr>
        <w:t>Tec</w:t>
      </w:r>
      <w:proofErr w:type="spellEnd"/>
      <w:r w:rsidRPr="008E4AE2">
        <w:rPr>
          <w:rFonts w:ascii="Arial" w:hAnsi="Arial"/>
          <w:color w:val="000000" w:themeColor="text1"/>
          <w:sz w:val="20"/>
          <w:lang w:val="es-ES_tradnl"/>
        </w:rPr>
        <w:t> E</w:t>
      </w:r>
      <w:r w:rsidRPr="008E4AE2">
        <w:rPr>
          <w:rFonts w:ascii="Arial" w:hAnsi="Arial"/>
          <w:color w:val="000000" w:themeColor="text1"/>
          <w:sz w:val="20"/>
          <w:vertAlign w:val="superscript"/>
          <w:lang w:val="es-ES_tradnl"/>
        </w:rPr>
        <w:t>®</w:t>
      </w:r>
      <w:r w:rsidRPr="008E4AE2">
        <w:rPr>
          <w:rFonts w:ascii="Arial" w:hAnsi="Arial"/>
          <w:color w:val="000000" w:themeColor="text1"/>
          <w:sz w:val="20"/>
          <w:lang w:val="es-ES_tradnl"/>
        </w:rPr>
        <w:t xml:space="preserve"> se utilizan en el moldeo por inyección o la extrusión, y proporcionan a los fabricantes numerosas ventajas en materia de procesamiento y diseño. KRAIBURG TPE se destaca por una gran fuerza innovadora, las soluciones a medida y la cercanía al cliente en cualquier parte del mundo, a lo que se suma la fiabilidad de su servicio. La empresa está certificada en su establecimiento de Alemania conforme a la norma ISO 50001 y en todos los demás establecimientos mundiales según las normas ISO 9001 e ISO 14001. </w:t>
      </w:r>
      <w:r w:rsidRPr="008E4AE2">
        <w:rPr>
          <w:rFonts w:ascii="Arial" w:hAnsi="Arial"/>
          <w:sz w:val="20"/>
          <w:lang w:val="es-ES_tradnl"/>
        </w:rPr>
        <w:t>En 2021, con aproximadamente 682 empleados, KRAIBURG TPE alcanzó un volumen de negocios de 216 millones de euros.</w:t>
      </w:r>
    </w:p>
    <w:p w14:paraId="41A2E88F" w14:textId="7257F5D6" w:rsidR="002C07D0" w:rsidRPr="00854F87" w:rsidRDefault="002C07D0" w:rsidP="00854F87">
      <w:pPr>
        <w:tabs>
          <w:tab w:val="left" w:pos="6521"/>
        </w:tabs>
        <w:rPr>
          <w:rFonts w:ascii="Arial" w:hAnsi="Arial" w:cs="Arial"/>
          <w:bCs/>
          <w:color w:val="000000"/>
          <w:sz w:val="20"/>
          <w:szCs w:val="20"/>
          <w:lang w:val="es-ES_tradnl"/>
        </w:rPr>
      </w:pPr>
    </w:p>
    <w:sectPr w:rsidR="002C07D0" w:rsidRPr="00854F87" w:rsidSect="00F125F3">
      <w:headerReference w:type="default" r:id="rId25"/>
      <w:headerReference w:type="first" r:id="rId26"/>
      <w:footerReference w:type="first" r:id="rId2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385D2" w14:textId="77777777" w:rsidR="00754DF9" w:rsidRDefault="00754DF9" w:rsidP="00784C57">
      <w:pPr>
        <w:spacing w:after="0" w:line="240" w:lineRule="auto"/>
      </w:pPr>
      <w:r>
        <w:separator/>
      </w:r>
    </w:p>
  </w:endnote>
  <w:endnote w:type="continuationSeparator" w:id="0">
    <w:p w14:paraId="201F7632" w14:textId="77777777" w:rsidR="00754DF9" w:rsidRDefault="00754DF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17DD2" w14:textId="77777777" w:rsidR="00754DF9" w:rsidRDefault="00754DF9" w:rsidP="00784C57">
      <w:pPr>
        <w:spacing w:after="0" w:line="240" w:lineRule="auto"/>
      </w:pPr>
      <w:r>
        <w:separator/>
      </w:r>
    </w:p>
  </w:footnote>
  <w:footnote w:type="continuationSeparator" w:id="0">
    <w:p w14:paraId="658847C1" w14:textId="77777777" w:rsidR="00754DF9" w:rsidRDefault="00754DF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4063D958" w14:textId="77777777" w:rsidTr="00502615">
      <w:tc>
        <w:tcPr>
          <w:tcW w:w="6912" w:type="dxa"/>
        </w:tcPr>
        <w:p w14:paraId="68437E0F" w14:textId="77777777" w:rsidR="00C97AAF" w:rsidRPr="009C0158"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7D3CC7E8" w14:textId="77777777" w:rsidR="00233F61" w:rsidRPr="00625948" w:rsidRDefault="00233F61" w:rsidP="00233F61">
          <w:pPr>
            <w:spacing w:after="0" w:line="360" w:lineRule="auto"/>
            <w:jc w:val="both"/>
            <w:rPr>
              <w:rFonts w:ascii="Arial" w:hAnsi="Arial" w:cs="Arial"/>
              <w:b/>
              <w:bCs/>
              <w:strike/>
              <w:sz w:val="16"/>
              <w:szCs w:val="16"/>
            </w:rPr>
          </w:pPr>
          <w:r>
            <w:rPr>
              <w:rFonts w:ascii="Arial" w:hAnsi="Arial"/>
              <w:b/>
              <w:sz w:val="16"/>
            </w:rPr>
            <w:t xml:space="preserve">KRAIBURG TPE pone a prueba compuestos personalizados junto con un nuevo concepto de herramienta </w:t>
          </w:r>
        </w:p>
        <w:p w14:paraId="1FCE0DFD" w14:textId="77777777" w:rsidR="00233F61" w:rsidRPr="00014BB3" w:rsidRDefault="00233F61" w:rsidP="00233F61">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abril de 2022</w:t>
          </w:r>
        </w:p>
        <w:p w14:paraId="4F16FFE5"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sz w:val="16"/>
            </w:rPr>
            <w:fldChar w:fldCharType="begin"/>
          </w:r>
          <w:r w:rsidRPr="00C71DA0">
            <w:rPr>
              <w:rFonts w:ascii="Arial" w:hAnsi="Arial" w:cs="Arial"/>
              <w:b/>
              <w:sz w:val="16"/>
            </w:rPr>
            <w:instrText>PAGE  \* Arabic  \* MERGEFORMAT</w:instrText>
          </w:r>
          <w:r w:rsidR="00C37A0D" w:rsidRPr="00C71DA0">
            <w:rPr>
              <w:rFonts w:ascii="Arial" w:hAnsi="Arial" w:cs="Arial"/>
              <w:b/>
              <w:sz w:val="16"/>
            </w:rPr>
            <w:fldChar w:fldCharType="separate"/>
          </w:r>
          <w:r w:rsidR="00314047">
            <w:rPr>
              <w:rFonts w:ascii="Arial" w:hAnsi="Arial" w:cs="Arial"/>
              <w:b/>
              <w:sz w:val="16"/>
            </w:rPr>
            <w:t>4</w:t>
          </w:r>
          <w:r w:rsidR="00C37A0D" w:rsidRPr="00C71DA0">
            <w:rPr>
              <w:rFonts w:ascii="Arial" w:hAnsi="Arial" w:cs="Arial"/>
              <w:b/>
              <w:sz w:val="16"/>
            </w:rPr>
            <w:fldChar w:fldCharType="end"/>
          </w:r>
          <w:r>
            <w:rPr>
              <w:rFonts w:ascii="Arial" w:hAnsi="Arial"/>
              <w:b/>
              <w:sz w:val="16"/>
            </w:rPr>
            <w:t xml:space="preserve"> de </w:t>
          </w:r>
          <w:fldSimple w:instr="NUMPAGES  \* Arabic  \* MERGEFORMAT">
            <w:r w:rsidR="00314047" w:rsidRPr="00314047">
              <w:rPr>
                <w:rFonts w:ascii="Arial" w:hAnsi="Arial" w:cs="Arial"/>
                <w:b/>
                <w:bCs/>
                <w:noProof/>
                <w:sz w:val="16"/>
                <w:szCs w:val="16"/>
                <w:lang w:val="de-DE"/>
              </w:rPr>
              <w:t>4</w:t>
            </w:r>
          </w:fldSimple>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AF662E">
      <w:tc>
        <w:tcPr>
          <w:tcW w:w="6912" w:type="dxa"/>
        </w:tcPr>
        <w:p w14:paraId="78928D46" w14:textId="77777777" w:rsidR="00C97AAF" w:rsidRPr="00233F61"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19788710" w14:textId="77777777" w:rsidR="00233F61" w:rsidRPr="00625948" w:rsidRDefault="00233F61" w:rsidP="00233F61">
          <w:pPr>
            <w:spacing w:after="0" w:line="360" w:lineRule="auto"/>
            <w:jc w:val="both"/>
            <w:rPr>
              <w:rFonts w:ascii="Arial" w:hAnsi="Arial" w:cs="Arial"/>
              <w:b/>
              <w:bCs/>
              <w:strike/>
              <w:sz w:val="16"/>
              <w:szCs w:val="16"/>
            </w:rPr>
          </w:pPr>
          <w:r>
            <w:rPr>
              <w:rFonts w:ascii="Arial" w:hAnsi="Arial"/>
              <w:b/>
              <w:sz w:val="16"/>
            </w:rPr>
            <w:t xml:space="preserve">KRAIBURG TPE pone a prueba compuestos personalizados junto con un nuevo concepto de herramienta </w:t>
          </w:r>
        </w:p>
        <w:p w14:paraId="7CA21669" w14:textId="7CD9BA78" w:rsidR="00502615" w:rsidRPr="00014BB3" w:rsidRDefault="00502615" w:rsidP="00502615">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abril de 2022</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314047">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314047" w:rsidRPr="00314047">
            <w:rPr>
              <w:rFonts w:ascii="Arial" w:hAnsi="Arial" w:cs="Arial"/>
              <w:b/>
              <w:sz w:val="16"/>
            </w:rPr>
            <w:t>3</w:t>
          </w:r>
          <w:r w:rsidR="004855C8">
            <w:rPr>
              <w:rFonts w:ascii="Arial" w:hAnsi="Arial" w:cs="Arial"/>
              <w:b/>
              <w:sz w:val="16"/>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Friedrich-Schmidt-</w:t>
          </w:r>
          <w:proofErr w:type="spellStart"/>
          <w:r>
            <w:rPr>
              <w:rFonts w:ascii="Arial" w:hAnsi="Arial"/>
              <w:sz w:val="16"/>
            </w:rPr>
            <w:t>Strasse</w:t>
          </w:r>
          <w:proofErr w:type="spellEnd"/>
          <w:r>
            <w:rPr>
              <w:rFonts w:ascii="Arial" w:hAnsi="Arial"/>
              <w:sz w:val="16"/>
            </w:rPr>
            <w:t xml:space="preserve">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Alemania</w:t>
          </w:r>
        </w:p>
        <w:p w14:paraId="73160BF7" w14:textId="77777777" w:rsidR="00502615" w:rsidRPr="00854F87" w:rsidRDefault="00502615" w:rsidP="00502615">
          <w:pPr>
            <w:pStyle w:val="Kopfzeile"/>
            <w:tabs>
              <w:tab w:val="clear" w:pos="4703"/>
              <w:tab w:val="clear" w:pos="9406"/>
            </w:tabs>
            <w:rPr>
              <w:rFonts w:ascii="Arial" w:hAnsi="Arial" w:cs="Arial"/>
              <w:sz w:val="16"/>
              <w:szCs w:val="16"/>
              <w:lang w:val="it-IT"/>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Teléfono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854F87" w:rsidRDefault="00502615" w:rsidP="00502615">
          <w:pPr>
            <w:pStyle w:val="Kopfzeile"/>
            <w:tabs>
              <w:tab w:val="clear" w:pos="4703"/>
              <w:tab w:val="clear" w:pos="9406"/>
            </w:tabs>
            <w:rPr>
              <w:rFonts w:ascii="Arial" w:hAnsi="Arial" w:cs="Arial"/>
              <w:sz w:val="16"/>
              <w:szCs w:val="16"/>
              <w:lang w:val="it-IT"/>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7D040B36" w:rsidR="00F125F3" w:rsidRPr="00C71DA0" w:rsidRDefault="00C327BE"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52969B21" wp14:editId="46105E72">
              <wp:simplePos x="0" y="0"/>
              <wp:positionH relativeFrom="column">
                <wp:posOffset>4330065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4493503F" w14:textId="77777777" w:rsidR="006A7575" w:rsidRPr="00854F87" w:rsidRDefault="006A7575" w:rsidP="006A7575">
                          <w:pPr>
                            <w:pStyle w:val="Textkrper-Zeileneinzug"/>
                            <w:ind w:left="0"/>
                            <w:rPr>
                              <w:bCs/>
                              <w:sz w:val="16"/>
                              <w:szCs w:val="16"/>
                              <w:lang w:val="it-IT"/>
                            </w:rPr>
                          </w:pPr>
                        </w:p>
                        <w:p w14:paraId="627A4EBC" w14:textId="7FEE1BBA" w:rsidR="00280BA4" w:rsidRPr="00280BA4" w:rsidRDefault="00280BA4" w:rsidP="00280BA4">
                          <w:pPr>
                            <w:pStyle w:val="Textkrper-Zeileneinzug"/>
                            <w:ind w:left="0"/>
                            <w:rPr>
                              <w:iCs w:val="0"/>
                              <w:sz w:val="16"/>
                            </w:rPr>
                          </w:pPr>
                          <w:r>
                            <w:rPr>
                              <w:sz w:val="16"/>
                            </w:rPr>
                            <w:t>Europa, Oriente Medio y África</w:t>
                          </w:r>
                        </w:p>
                        <w:p w14:paraId="092B77F0" w14:textId="77777777" w:rsidR="00E07B9C" w:rsidRPr="00D138E6" w:rsidRDefault="00E07B9C" w:rsidP="00E07B9C">
                          <w:pPr>
                            <w:pStyle w:val="Textkrper-Zeileneinzug"/>
                            <w:ind w:left="0"/>
                            <w:rPr>
                              <w:i w:val="0"/>
                              <w:sz w:val="16"/>
                              <w:szCs w:val="16"/>
                            </w:rPr>
                          </w:pPr>
                          <w:r>
                            <w:rPr>
                              <w:i w:val="0"/>
                              <w:sz w:val="16"/>
                            </w:rPr>
                            <w:t>Juliane Schmidhuber</w:t>
                          </w:r>
                        </w:p>
                        <w:p w14:paraId="63A4EC68" w14:textId="77777777" w:rsidR="00E07B9C" w:rsidRPr="00D138E6"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D138E6" w:rsidRDefault="00E07B9C" w:rsidP="00E07B9C">
                          <w:pPr>
                            <w:pStyle w:val="Textkrper-Zeileneinzug"/>
                            <w:ind w:left="0"/>
                            <w:rPr>
                              <w:i w:val="0"/>
                              <w:sz w:val="16"/>
                              <w:szCs w:val="16"/>
                            </w:rPr>
                          </w:pPr>
                          <w:r>
                            <w:rPr>
                              <w:i w:val="0"/>
                              <w:sz w:val="16"/>
                            </w:rPr>
                            <w:t>Tel.: +49 8638 9810 568</w:t>
                          </w:r>
                        </w:p>
                        <w:p w14:paraId="0242B9C5" w14:textId="2902E275" w:rsidR="009A0DB6" w:rsidRPr="009A0DB6" w:rsidRDefault="009A0DB6" w:rsidP="009A0DB6">
                          <w:pPr>
                            <w:spacing w:after="0" w:line="360" w:lineRule="auto"/>
                            <w:rPr>
                              <w:rStyle w:val="Hyperlink"/>
                              <w:rFonts w:ascii="Arial" w:hAnsi="Arial" w:cs="Arial"/>
                              <w:sz w:val="16"/>
                              <w:szCs w:val="16"/>
                            </w:rPr>
                          </w:pPr>
                          <w:r>
                            <w:rPr>
                              <w:rFonts w:ascii="Arial" w:hAnsi="Arial"/>
                              <w:sz w:val="16"/>
                            </w:rPr>
                            <w:fldChar w:fldCharType="begin"/>
                          </w:r>
                          <w:r w:rsidR="00854F87">
                            <w:rPr>
                              <w:rFonts w:ascii="Arial" w:hAnsi="Arial"/>
                              <w:sz w:val="16"/>
                            </w:rPr>
                            <w:instrText>HYPERLINK "C:\\Users\\ScJ1605\\AppData\\Local\\Microsoft\\Windows\\INetCache\\Content.Outlook\\6YB6TQOE\\Juliane.Schmidhuber@kraiburg-tpe.com"</w:instrText>
                          </w:r>
                          <w:r>
                            <w:rPr>
                              <w:rFonts w:ascii="Arial" w:hAnsi="Arial"/>
                              <w:sz w:val="16"/>
                            </w:rPr>
                            <w:fldChar w:fldCharType="separate"/>
                          </w:r>
                          <w:r>
                            <w:rPr>
                              <w:rStyle w:val="Hyperlink"/>
                              <w:rFonts w:ascii="Arial" w:hAnsi="Arial"/>
                              <w:sz w:val="16"/>
                            </w:rPr>
                            <w:t>Juliane.Schmidhuber@kraiburg-tpe.com</w:t>
                          </w:r>
                        </w:p>
                        <w:p w14:paraId="07C4BA2C" w14:textId="48812FA5" w:rsidR="006A7575" w:rsidRPr="00D138E6" w:rsidRDefault="009A0DB6" w:rsidP="006A7575">
                          <w:pPr>
                            <w:pStyle w:val="Textkrper-Zeileneinzug"/>
                            <w:ind w:left="0"/>
                            <w:rPr>
                              <w:sz w:val="16"/>
                            </w:rPr>
                          </w:pPr>
                          <w:r>
                            <w:rPr>
                              <w:rFonts w:eastAsiaTheme="minorEastAsia" w:cstheme="minorBidi"/>
                              <w:i w:val="0"/>
                              <w:sz w:val="16"/>
                            </w:rPr>
                            <w:fldChar w:fldCharType="end"/>
                          </w:r>
                        </w:p>
                        <w:p w14:paraId="5DD5E035"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0E4CDAC8" w14:textId="77777777" w:rsidR="00235F23" w:rsidRPr="000536BE" w:rsidRDefault="00235F23" w:rsidP="00235F23">
                          <w:pPr>
                            <w:spacing w:after="0" w:line="360" w:lineRule="auto"/>
                            <w:rPr>
                              <w:rFonts w:ascii="Arial" w:hAnsi="Arial" w:cs="Arial"/>
                              <w:sz w:val="16"/>
                            </w:rPr>
                          </w:pPr>
                          <w:r>
                            <w:rPr>
                              <w:rFonts w:ascii="Arial" w:hAnsi="Arial"/>
                              <w:i/>
                              <w:sz w:val="16"/>
                            </w:rPr>
                            <w:t>EMG</w:t>
                          </w:r>
                        </w:p>
                        <w:p w14:paraId="3571EC98" w14:textId="77777777" w:rsidR="00235F23" w:rsidRDefault="00235F23" w:rsidP="00235F23">
                          <w:pPr>
                            <w:spacing w:after="0" w:line="360" w:lineRule="auto"/>
                            <w:rPr>
                              <w:rFonts w:ascii="Arial" w:hAnsi="Arial"/>
                              <w:sz w:val="16"/>
                            </w:rPr>
                          </w:pPr>
                          <w:r>
                            <w:rPr>
                              <w:rFonts w:ascii="Arial" w:hAnsi="Arial"/>
                              <w:sz w:val="16"/>
                            </w:rPr>
                            <w:t>Rita Verschuuren</w:t>
                          </w:r>
                        </w:p>
                        <w:p w14:paraId="6E8E5710" w14:textId="77777777" w:rsidR="00235F23" w:rsidRPr="000536BE" w:rsidRDefault="00235F23" w:rsidP="00235F23">
                          <w:pPr>
                            <w:spacing w:after="0" w:line="360" w:lineRule="auto"/>
                            <w:rPr>
                              <w:rFonts w:ascii="Arial" w:hAnsi="Arial" w:cs="Arial"/>
                              <w:sz w:val="16"/>
                            </w:rPr>
                          </w:pPr>
                          <w:r>
                            <w:rPr>
                              <w:rFonts w:ascii="Arial" w:hAnsi="Arial"/>
                              <w:sz w:val="16"/>
                            </w:rPr>
                            <w:t>Tel.: +31 164 317 024</w:t>
                          </w:r>
                        </w:p>
                        <w:p w14:paraId="65AEE477" w14:textId="11DC1F28" w:rsidR="00235F23" w:rsidRPr="000536BE" w:rsidRDefault="00C87CAC" w:rsidP="00235F23">
                          <w:pPr>
                            <w:spacing w:after="0" w:line="360" w:lineRule="auto"/>
                            <w:rPr>
                              <w:rFonts w:ascii="Arial" w:hAnsi="Arial" w:cs="Arial"/>
                              <w:sz w:val="16"/>
                              <w:szCs w:val="16"/>
                            </w:rPr>
                          </w:pPr>
                          <w:hyperlink r:id="rId2" w:history="1">
                            <w:r w:rsidR="00754DF9">
                              <w:rPr>
                                <w:rStyle w:val="Hyperlink"/>
                                <w:rFonts w:ascii="Arial" w:hAnsi="Arial"/>
                                <w:sz w:val="16"/>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69B21" id="_x0000_t202" coordsize="21600,21600" o:spt="202" path="m,l,21600r21600,l21600,xe">
              <v:stroke joinstyle="miter"/>
              <v:path gradientshapeok="t" o:connecttype="rect"/>
            </v:shapetype>
            <v:shape id="Text Box 2"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4493503F" w14:textId="77777777" w:rsidR="006A7575" w:rsidRPr="00854F87" w:rsidRDefault="006A7575" w:rsidP="006A7575">
                    <w:pPr>
                      <w:pStyle w:val="Textkrper-Zeileneinzug"/>
                      <w:ind w:left="0"/>
                      <w:rPr>
                        <w:bCs/>
                        <w:sz w:val="16"/>
                        <w:szCs w:val="16"/>
                        <w:lang w:val="it-IT"/>
                      </w:rPr>
                    </w:pPr>
                  </w:p>
                  <w:p w14:paraId="627A4EBC" w14:textId="7FEE1BBA" w:rsidR="00280BA4" w:rsidRPr="00280BA4" w:rsidRDefault="00280BA4" w:rsidP="00280BA4">
                    <w:pPr>
                      <w:pStyle w:val="Textkrper-Zeileneinzug"/>
                      <w:ind w:left="0"/>
                      <w:rPr>
                        <w:iCs w:val="0"/>
                        <w:sz w:val="16"/>
                      </w:rPr>
                    </w:pPr>
                    <w:r>
                      <w:rPr>
                        <w:sz w:val="16"/>
                      </w:rPr>
                      <w:t>Europa, Oriente Medio y África</w:t>
                    </w:r>
                  </w:p>
                  <w:p w14:paraId="092B77F0" w14:textId="77777777" w:rsidR="00E07B9C" w:rsidRPr="00D138E6" w:rsidRDefault="00E07B9C" w:rsidP="00E07B9C">
                    <w:pPr>
                      <w:pStyle w:val="Textkrper-Zeileneinzug"/>
                      <w:ind w:left="0"/>
                      <w:rPr>
                        <w:i w:val="0"/>
                        <w:sz w:val="16"/>
                        <w:szCs w:val="16"/>
                      </w:rPr>
                    </w:pPr>
                    <w:r>
                      <w:rPr>
                        <w:i w:val="0"/>
                        <w:sz w:val="16"/>
                      </w:rPr>
                      <w:t>Juliane Schmidhuber</w:t>
                    </w:r>
                  </w:p>
                  <w:p w14:paraId="63A4EC68" w14:textId="77777777" w:rsidR="00E07B9C" w:rsidRPr="00D138E6"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D138E6" w:rsidRDefault="00E07B9C" w:rsidP="00E07B9C">
                    <w:pPr>
                      <w:pStyle w:val="Textkrper-Zeileneinzug"/>
                      <w:ind w:left="0"/>
                      <w:rPr>
                        <w:i w:val="0"/>
                        <w:sz w:val="16"/>
                        <w:szCs w:val="16"/>
                      </w:rPr>
                    </w:pPr>
                    <w:r>
                      <w:rPr>
                        <w:i w:val="0"/>
                        <w:sz w:val="16"/>
                      </w:rPr>
                      <w:t>Tel.: +49 8638 9810 568</w:t>
                    </w:r>
                  </w:p>
                  <w:p w14:paraId="0242B9C5" w14:textId="2902E275" w:rsidR="009A0DB6" w:rsidRPr="009A0DB6" w:rsidRDefault="009A0DB6" w:rsidP="009A0DB6">
                    <w:pPr>
                      <w:spacing w:after="0" w:line="360" w:lineRule="auto"/>
                      <w:rPr>
                        <w:rStyle w:val="Hyperlink"/>
                        <w:rFonts w:ascii="Arial" w:hAnsi="Arial" w:cs="Arial"/>
                        <w:sz w:val="16"/>
                        <w:szCs w:val="16"/>
                      </w:rPr>
                    </w:pPr>
                    <w:r>
                      <w:rPr>
                        <w:rFonts w:ascii="Arial" w:hAnsi="Arial"/>
                        <w:sz w:val="16"/>
                      </w:rPr>
                      <w:fldChar w:fldCharType="begin"/>
                    </w:r>
                    <w:r w:rsidR="00854F87">
                      <w:rPr>
                        <w:rFonts w:ascii="Arial" w:hAnsi="Arial"/>
                        <w:sz w:val="16"/>
                      </w:rPr>
                      <w:instrText>HYPERLINK "C:\\Users\\ScJ1605\\AppData\\Local\\Microsoft\\Windows\\INetCache\\Content.Outlook\\6YB6TQOE\\Juliane.Schmidhuber@kraiburg-tpe.com"</w:instrText>
                    </w:r>
                    <w:r w:rsidR="00854F87">
                      <w:rPr>
                        <w:rFonts w:ascii="Arial" w:hAnsi="Arial"/>
                        <w:sz w:val="16"/>
                      </w:rPr>
                    </w:r>
                    <w:r>
                      <w:rPr>
                        <w:rFonts w:ascii="Arial" w:hAnsi="Arial"/>
                        <w:sz w:val="16"/>
                      </w:rPr>
                      <w:fldChar w:fldCharType="separate"/>
                    </w:r>
                    <w:r>
                      <w:rPr>
                        <w:rStyle w:val="Hyperlink"/>
                        <w:rFonts w:ascii="Arial" w:hAnsi="Arial"/>
                        <w:sz w:val="16"/>
                      </w:rPr>
                      <w:t>Juliane.Schmidhuber@kraiburg-tpe.com</w:t>
                    </w:r>
                  </w:p>
                  <w:p w14:paraId="07C4BA2C" w14:textId="48812FA5" w:rsidR="006A7575" w:rsidRPr="00D138E6" w:rsidRDefault="009A0DB6" w:rsidP="006A7575">
                    <w:pPr>
                      <w:pStyle w:val="Textkrper-Zeileneinzug"/>
                      <w:ind w:left="0"/>
                      <w:rPr>
                        <w:sz w:val="16"/>
                      </w:rPr>
                    </w:pPr>
                    <w:r>
                      <w:rPr>
                        <w:rFonts w:eastAsiaTheme="minorEastAsia" w:cstheme="minorBidi"/>
                        <w:i w:val="0"/>
                        <w:sz w:val="16"/>
                      </w:rPr>
                      <w:fldChar w:fldCharType="end"/>
                    </w:r>
                  </w:p>
                  <w:p w14:paraId="5DD5E035"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0E4CDAC8" w14:textId="77777777" w:rsidR="00235F23" w:rsidRPr="000536BE" w:rsidRDefault="00235F23" w:rsidP="00235F23">
                    <w:pPr>
                      <w:spacing w:after="0" w:line="360" w:lineRule="auto"/>
                      <w:rPr>
                        <w:rFonts w:ascii="Arial" w:hAnsi="Arial" w:cs="Arial"/>
                        <w:sz w:val="16"/>
                      </w:rPr>
                    </w:pPr>
                    <w:r>
                      <w:rPr>
                        <w:rFonts w:ascii="Arial" w:hAnsi="Arial"/>
                        <w:i/>
                        <w:sz w:val="16"/>
                      </w:rPr>
                      <w:t>EMG</w:t>
                    </w:r>
                  </w:p>
                  <w:p w14:paraId="3571EC98" w14:textId="77777777" w:rsidR="00235F23" w:rsidRDefault="00235F23" w:rsidP="00235F23">
                    <w:pPr>
                      <w:spacing w:after="0" w:line="360" w:lineRule="auto"/>
                      <w:rPr>
                        <w:rFonts w:ascii="Arial" w:hAnsi="Arial"/>
                        <w:sz w:val="16"/>
                      </w:rPr>
                    </w:pPr>
                    <w:r>
                      <w:rPr>
                        <w:rFonts w:ascii="Arial" w:hAnsi="Arial"/>
                        <w:sz w:val="16"/>
                      </w:rPr>
                      <w:t>Rita Verschuuren</w:t>
                    </w:r>
                  </w:p>
                  <w:p w14:paraId="6E8E5710" w14:textId="77777777" w:rsidR="00235F23" w:rsidRPr="000536BE" w:rsidRDefault="00235F23" w:rsidP="00235F23">
                    <w:pPr>
                      <w:spacing w:after="0" w:line="360" w:lineRule="auto"/>
                      <w:rPr>
                        <w:rFonts w:ascii="Arial" w:hAnsi="Arial" w:cs="Arial"/>
                        <w:sz w:val="16"/>
                      </w:rPr>
                    </w:pPr>
                    <w:r>
                      <w:rPr>
                        <w:rFonts w:ascii="Arial" w:hAnsi="Arial"/>
                        <w:sz w:val="16"/>
                      </w:rPr>
                      <w:t>Tel.: +31 164 317 024</w:t>
                    </w:r>
                  </w:p>
                  <w:p w14:paraId="65AEE477" w14:textId="11DC1F28" w:rsidR="00235F23" w:rsidRPr="000536BE" w:rsidRDefault="00854F87" w:rsidP="00235F23">
                    <w:pPr>
                      <w:spacing w:after="0" w:line="360" w:lineRule="auto"/>
                      <w:rPr>
                        <w:rFonts w:ascii="Arial" w:hAnsi="Arial" w:cs="Arial"/>
                        <w:sz w:val="16"/>
                        <w:szCs w:val="16"/>
                      </w:rPr>
                    </w:pPr>
                    <w:hyperlink r:id="rId3" w:history="1">
                      <w:r w:rsidR="00754DF9">
                        <w:rPr>
                          <w:rStyle w:val="Hyperlink"/>
                          <w:rFonts w:ascii="Arial" w:hAnsi="Arial"/>
                          <w:sz w:val="16"/>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2C0A76"/>
    <w:multiLevelType w:val="hybridMultilevel"/>
    <w:tmpl w:val="1EF4FB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4140333">
    <w:abstractNumId w:val="2"/>
  </w:num>
  <w:num w:numId="2" w16cid:durableId="1336031286">
    <w:abstractNumId w:val="4"/>
  </w:num>
  <w:num w:numId="3" w16cid:durableId="18505920">
    <w:abstractNumId w:val="1"/>
  </w:num>
  <w:num w:numId="4" w16cid:durableId="385178245">
    <w:abstractNumId w:val="6"/>
  </w:num>
  <w:num w:numId="5" w16cid:durableId="245236592">
    <w:abstractNumId w:val="5"/>
  </w:num>
  <w:num w:numId="6" w16cid:durableId="1264537299">
    <w:abstractNumId w:val="0"/>
  </w:num>
  <w:num w:numId="7" w16cid:durableId="10256670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1A8"/>
    <w:rsid w:val="00014BB3"/>
    <w:rsid w:val="00041B77"/>
    <w:rsid w:val="00043390"/>
    <w:rsid w:val="0004695A"/>
    <w:rsid w:val="000557F2"/>
    <w:rsid w:val="00062437"/>
    <w:rsid w:val="00071236"/>
    <w:rsid w:val="00083596"/>
    <w:rsid w:val="00085C22"/>
    <w:rsid w:val="0008699C"/>
    <w:rsid w:val="00096CA7"/>
    <w:rsid w:val="00097D31"/>
    <w:rsid w:val="000A003D"/>
    <w:rsid w:val="000A11DA"/>
    <w:rsid w:val="000A510D"/>
    <w:rsid w:val="000B1A55"/>
    <w:rsid w:val="000B6A97"/>
    <w:rsid w:val="000C591E"/>
    <w:rsid w:val="000D12E7"/>
    <w:rsid w:val="000D178A"/>
    <w:rsid w:val="000D1F42"/>
    <w:rsid w:val="000D56B8"/>
    <w:rsid w:val="000F2C44"/>
    <w:rsid w:val="000F2DAE"/>
    <w:rsid w:val="000F32CD"/>
    <w:rsid w:val="000F7C99"/>
    <w:rsid w:val="00111092"/>
    <w:rsid w:val="00121086"/>
    <w:rsid w:val="00122108"/>
    <w:rsid w:val="00122298"/>
    <w:rsid w:val="001246FA"/>
    <w:rsid w:val="00144072"/>
    <w:rsid w:val="00146E7E"/>
    <w:rsid w:val="00150523"/>
    <w:rsid w:val="00156A2A"/>
    <w:rsid w:val="00163E63"/>
    <w:rsid w:val="00171C19"/>
    <w:rsid w:val="0017332B"/>
    <w:rsid w:val="00180F66"/>
    <w:rsid w:val="00196F78"/>
    <w:rsid w:val="001A1A47"/>
    <w:rsid w:val="001A4BDC"/>
    <w:rsid w:val="001A51A3"/>
    <w:rsid w:val="001A66B1"/>
    <w:rsid w:val="001B2387"/>
    <w:rsid w:val="001C4762"/>
    <w:rsid w:val="001C4EAE"/>
    <w:rsid w:val="001D21B8"/>
    <w:rsid w:val="001D24E4"/>
    <w:rsid w:val="001D4898"/>
    <w:rsid w:val="001D646F"/>
    <w:rsid w:val="001E21C8"/>
    <w:rsid w:val="001F5C9D"/>
    <w:rsid w:val="00200183"/>
    <w:rsid w:val="00201710"/>
    <w:rsid w:val="002122C6"/>
    <w:rsid w:val="00224863"/>
    <w:rsid w:val="00225FD8"/>
    <w:rsid w:val="00233F61"/>
    <w:rsid w:val="00235BA5"/>
    <w:rsid w:val="00235F23"/>
    <w:rsid w:val="00240359"/>
    <w:rsid w:val="002631F5"/>
    <w:rsid w:val="00275E64"/>
    <w:rsid w:val="00280BA4"/>
    <w:rsid w:val="00290773"/>
    <w:rsid w:val="0029752E"/>
    <w:rsid w:val="002A1B2F"/>
    <w:rsid w:val="002A37DD"/>
    <w:rsid w:val="002B3A55"/>
    <w:rsid w:val="002C07D0"/>
    <w:rsid w:val="002C2ED7"/>
    <w:rsid w:val="002C4280"/>
    <w:rsid w:val="002C472D"/>
    <w:rsid w:val="002C6993"/>
    <w:rsid w:val="002F2061"/>
    <w:rsid w:val="002F563D"/>
    <w:rsid w:val="0030448E"/>
    <w:rsid w:val="00314047"/>
    <w:rsid w:val="00320C11"/>
    <w:rsid w:val="00330540"/>
    <w:rsid w:val="00334615"/>
    <w:rsid w:val="00334E61"/>
    <w:rsid w:val="0035315F"/>
    <w:rsid w:val="00357AA0"/>
    <w:rsid w:val="0037152D"/>
    <w:rsid w:val="00375E61"/>
    <w:rsid w:val="00385A9C"/>
    <w:rsid w:val="003A75EF"/>
    <w:rsid w:val="003C1CBC"/>
    <w:rsid w:val="003C6DEF"/>
    <w:rsid w:val="003C78DA"/>
    <w:rsid w:val="003E19EE"/>
    <w:rsid w:val="004002A2"/>
    <w:rsid w:val="00406C85"/>
    <w:rsid w:val="004133D7"/>
    <w:rsid w:val="00456843"/>
    <w:rsid w:val="00456A3B"/>
    <w:rsid w:val="00460785"/>
    <w:rsid w:val="00462DCA"/>
    <w:rsid w:val="00471A94"/>
    <w:rsid w:val="0047441F"/>
    <w:rsid w:val="00481947"/>
    <w:rsid w:val="00482ECA"/>
    <w:rsid w:val="004855C8"/>
    <w:rsid w:val="004970A0"/>
    <w:rsid w:val="004A0CA6"/>
    <w:rsid w:val="004A5D65"/>
    <w:rsid w:val="004A62E0"/>
    <w:rsid w:val="004C1410"/>
    <w:rsid w:val="004C6E24"/>
    <w:rsid w:val="004D4F32"/>
    <w:rsid w:val="004D5BAF"/>
    <w:rsid w:val="004F0113"/>
    <w:rsid w:val="005011E4"/>
    <w:rsid w:val="00502615"/>
    <w:rsid w:val="00503694"/>
    <w:rsid w:val="0050419E"/>
    <w:rsid w:val="00550C61"/>
    <w:rsid w:val="0055768D"/>
    <w:rsid w:val="00593A32"/>
    <w:rsid w:val="005A4CFB"/>
    <w:rsid w:val="005D467D"/>
    <w:rsid w:val="005E1C3F"/>
    <w:rsid w:val="005F6E8A"/>
    <w:rsid w:val="00614013"/>
    <w:rsid w:val="006162F9"/>
    <w:rsid w:val="00621DDB"/>
    <w:rsid w:val="00650584"/>
    <w:rsid w:val="00661BAB"/>
    <w:rsid w:val="006709AB"/>
    <w:rsid w:val="0067132D"/>
    <w:rsid w:val="00671D92"/>
    <w:rsid w:val="006744C3"/>
    <w:rsid w:val="00681B2F"/>
    <w:rsid w:val="00694298"/>
    <w:rsid w:val="006A7575"/>
    <w:rsid w:val="006B0D90"/>
    <w:rsid w:val="006B1DAF"/>
    <w:rsid w:val="006B33D8"/>
    <w:rsid w:val="006C59A3"/>
    <w:rsid w:val="006D0902"/>
    <w:rsid w:val="006E4B80"/>
    <w:rsid w:val="006E65CF"/>
    <w:rsid w:val="006F3297"/>
    <w:rsid w:val="0071575E"/>
    <w:rsid w:val="00716833"/>
    <w:rsid w:val="00717F62"/>
    <w:rsid w:val="00724DF8"/>
    <w:rsid w:val="00741BA7"/>
    <w:rsid w:val="00744F3B"/>
    <w:rsid w:val="00747ABD"/>
    <w:rsid w:val="0075191D"/>
    <w:rsid w:val="00754DF9"/>
    <w:rsid w:val="00760786"/>
    <w:rsid w:val="0078239C"/>
    <w:rsid w:val="007831E2"/>
    <w:rsid w:val="0078426B"/>
    <w:rsid w:val="00784C57"/>
    <w:rsid w:val="00794FE0"/>
    <w:rsid w:val="007B0896"/>
    <w:rsid w:val="007B4C2D"/>
    <w:rsid w:val="007D7444"/>
    <w:rsid w:val="007F1877"/>
    <w:rsid w:val="007F3DBF"/>
    <w:rsid w:val="00801767"/>
    <w:rsid w:val="00801792"/>
    <w:rsid w:val="0080281F"/>
    <w:rsid w:val="00805FA2"/>
    <w:rsid w:val="008068D0"/>
    <w:rsid w:val="00854F87"/>
    <w:rsid w:val="00876370"/>
    <w:rsid w:val="0088592F"/>
    <w:rsid w:val="00885B5F"/>
    <w:rsid w:val="00885E31"/>
    <w:rsid w:val="00893ECA"/>
    <w:rsid w:val="008A294C"/>
    <w:rsid w:val="008A4E99"/>
    <w:rsid w:val="008A53B8"/>
    <w:rsid w:val="008B1F30"/>
    <w:rsid w:val="008B2E96"/>
    <w:rsid w:val="008B6AFF"/>
    <w:rsid w:val="008C43CA"/>
    <w:rsid w:val="008C6A03"/>
    <w:rsid w:val="008D6339"/>
    <w:rsid w:val="008E22FE"/>
    <w:rsid w:val="008E5B5F"/>
    <w:rsid w:val="008F3AA4"/>
    <w:rsid w:val="00904014"/>
    <w:rsid w:val="00923D2E"/>
    <w:rsid w:val="00925B60"/>
    <w:rsid w:val="00937972"/>
    <w:rsid w:val="009409EB"/>
    <w:rsid w:val="0094694B"/>
    <w:rsid w:val="00947D55"/>
    <w:rsid w:val="0096067A"/>
    <w:rsid w:val="00964C40"/>
    <w:rsid w:val="0097130A"/>
    <w:rsid w:val="00972DC1"/>
    <w:rsid w:val="00980DBB"/>
    <w:rsid w:val="009A0DB6"/>
    <w:rsid w:val="009A211A"/>
    <w:rsid w:val="009B2597"/>
    <w:rsid w:val="009C0158"/>
    <w:rsid w:val="009D1170"/>
    <w:rsid w:val="009E4E67"/>
    <w:rsid w:val="009E74A0"/>
    <w:rsid w:val="00A1473E"/>
    <w:rsid w:val="00A24505"/>
    <w:rsid w:val="00A24B59"/>
    <w:rsid w:val="00A2616A"/>
    <w:rsid w:val="00A57CD6"/>
    <w:rsid w:val="00A709B8"/>
    <w:rsid w:val="00A713E3"/>
    <w:rsid w:val="00A761E1"/>
    <w:rsid w:val="00A805C3"/>
    <w:rsid w:val="00A805F6"/>
    <w:rsid w:val="00A832FB"/>
    <w:rsid w:val="00AA1705"/>
    <w:rsid w:val="00AB0CC7"/>
    <w:rsid w:val="00AB3412"/>
    <w:rsid w:val="00AB48F2"/>
    <w:rsid w:val="00AD13B3"/>
    <w:rsid w:val="00AE0667"/>
    <w:rsid w:val="00AF51F3"/>
    <w:rsid w:val="00AF706E"/>
    <w:rsid w:val="00B068E3"/>
    <w:rsid w:val="00B06B0E"/>
    <w:rsid w:val="00B20583"/>
    <w:rsid w:val="00B20D0E"/>
    <w:rsid w:val="00B21133"/>
    <w:rsid w:val="00B43FD8"/>
    <w:rsid w:val="00B56E79"/>
    <w:rsid w:val="00B71FAC"/>
    <w:rsid w:val="00B81B58"/>
    <w:rsid w:val="00B858DE"/>
    <w:rsid w:val="00BA2BC5"/>
    <w:rsid w:val="00BC1A81"/>
    <w:rsid w:val="00BC43F8"/>
    <w:rsid w:val="00BC5625"/>
    <w:rsid w:val="00BE5349"/>
    <w:rsid w:val="00BF28D4"/>
    <w:rsid w:val="00C0054B"/>
    <w:rsid w:val="00C0148E"/>
    <w:rsid w:val="00C10035"/>
    <w:rsid w:val="00C15AD8"/>
    <w:rsid w:val="00C20AF9"/>
    <w:rsid w:val="00C24DC3"/>
    <w:rsid w:val="00C27877"/>
    <w:rsid w:val="00C30003"/>
    <w:rsid w:val="00C327BE"/>
    <w:rsid w:val="00C33B05"/>
    <w:rsid w:val="00C37A0D"/>
    <w:rsid w:val="00C52029"/>
    <w:rsid w:val="00C566EF"/>
    <w:rsid w:val="00C5730B"/>
    <w:rsid w:val="00C70EBC"/>
    <w:rsid w:val="00C71DA0"/>
    <w:rsid w:val="00C75564"/>
    <w:rsid w:val="00C760BA"/>
    <w:rsid w:val="00C8056E"/>
    <w:rsid w:val="00C8574F"/>
    <w:rsid w:val="00C87CAC"/>
    <w:rsid w:val="00C95294"/>
    <w:rsid w:val="00C97AAF"/>
    <w:rsid w:val="00CC2BDA"/>
    <w:rsid w:val="00CC41F7"/>
    <w:rsid w:val="00CC7667"/>
    <w:rsid w:val="00CD6E46"/>
    <w:rsid w:val="00CE3169"/>
    <w:rsid w:val="00CE6C93"/>
    <w:rsid w:val="00CF1F82"/>
    <w:rsid w:val="00D117EB"/>
    <w:rsid w:val="00D138E6"/>
    <w:rsid w:val="00D14F71"/>
    <w:rsid w:val="00D2192F"/>
    <w:rsid w:val="00D238FD"/>
    <w:rsid w:val="00D3229F"/>
    <w:rsid w:val="00D325A5"/>
    <w:rsid w:val="00D349A7"/>
    <w:rsid w:val="00D34D49"/>
    <w:rsid w:val="00D41424"/>
    <w:rsid w:val="00D41761"/>
    <w:rsid w:val="00D50D0C"/>
    <w:rsid w:val="00D57B7A"/>
    <w:rsid w:val="00D625E8"/>
    <w:rsid w:val="00D625E9"/>
    <w:rsid w:val="00D81F17"/>
    <w:rsid w:val="00D821DB"/>
    <w:rsid w:val="00D85E74"/>
    <w:rsid w:val="00D90742"/>
    <w:rsid w:val="00D9749E"/>
    <w:rsid w:val="00DB2468"/>
    <w:rsid w:val="00DC10C6"/>
    <w:rsid w:val="00DC32CA"/>
    <w:rsid w:val="00DF10A8"/>
    <w:rsid w:val="00E01D16"/>
    <w:rsid w:val="00E0247F"/>
    <w:rsid w:val="00E039D8"/>
    <w:rsid w:val="00E07B9C"/>
    <w:rsid w:val="00E15B6A"/>
    <w:rsid w:val="00E16767"/>
    <w:rsid w:val="00E17CAC"/>
    <w:rsid w:val="00E533F6"/>
    <w:rsid w:val="00E54BF6"/>
    <w:rsid w:val="00E74526"/>
    <w:rsid w:val="00E908C9"/>
    <w:rsid w:val="00EA1FD4"/>
    <w:rsid w:val="00EB0394"/>
    <w:rsid w:val="00ED0CB9"/>
    <w:rsid w:val="00ED392F"/>
    <w:rsid w:val="00ED7A78"/>
    <w:rsid w:val="00F00FBC"/>
    <w:rsid w:val="00F11E25"/>
    <w:rsid w:val="00F125F3"/>
    <w:rsid w:val="00F14DFB"/>
    <w:rsid w:val="00F20F7E"/>
    <w:rsid w:val="00F228B0"/>
    <w:rsid w:val="00F33088"/>
    <w:rsid w:val="00F42B6B"/>
    <w:rsid w:val="00F50B59"/>
    <w:rsid w:val="00F53CBC"/>
    <w:rsid w:val="00F540D8"/>
    <w:rsid w:val="00F54D5B"/>
    <w:rsid w:val="00F56344"/>
    <w:rsid w:val="00F6359D"/>
    <w:rsid w:val="00F85CCD"/>
    <w:rsid w:val="00F94EAF"/>
    <w:rsid w:val="00F95E0C"/>
    <w:rsid w:val="00F97DC4"/>
    <w:rsid w:val="00FA13B7"/>
    <w:rsid w:val="00FA1F87"/>
    <w:rsid w:val="00FB6011"/>
    <w:rsid w:val="00FC50D1"/>
    <w:rsid w:val="00FE7558"/>
    <w:rsid w:val="00FF0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customStyle="1" w:styleId="NichtaufgelsteErwhnung1">
    <w:name w:val="Nicht aufgelöste Erwähnung1"/>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EB0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b-hein.de" TargetMode="External"/><Relationship Id="rId13" Type="http://schemas.openxmlformats.org/officeDocument/2006/relationships/hyperlink" Target="https://bit.ly/34qxBOV" TargetMode="External"/><Relationship Id="rId18" Type="http://schemas.openxmlformats.org/officeDocument/2006/relationships/hyperlink" Target="https://www.facebook.com/KRAIBURGTPE/"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inkedin.com/company/kraiburg-tpe/?originalSubdomain=de" TargetMode="External"/><Relationship Id="rId20" Type="http://schemas.openxmlformats.org/officeDocument/2006/relationships/hyperlink" Target="https://www.xing.com/pages/kraiburg-tp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www.werkzeugbau.com/" TargetMode="External"/><Relationship Id="rId14" Type="http://schemas.openxmlformats.org/officeDocument/2006/relationships/hyperlink" Target="https://www.instagram.com/kraiburg_tpe/?hl=de" TargetMode="External"/><Relationship Id="rId22" Type="http://schemas.openxmlformats.org/officeDocument/2006/relationships/hyperlink" Target="https://www.youtube.com/channel/UCQKi_-RJ8sJqMNfyfAO8PVQ"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RVerschuuren@emg-marcom.com" TargetMode="External"/><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0B118-B688-4B4E-BBDC-2CAB8A83E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717</Words>
  <Characters>4518</Characters>
  <Application>Microsoft Office Word</Application>
  <DocSecurity>0</DocSecurity>
  <Lines>37</Lines>
  <Paragraphs>10</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Manager/>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2022-04-06T07:57:00Z</dcterms:created>
  <dcterms:modified xsi:type="dcterms:W3CDTF">2022-04-07T06:25:00Z</dcterms:modified>
</cp:coreProperties>
</file>