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2212" w14:textId="53BB457D" w:rsidR="00014BB3" w:rsidRPr="008E4AE2" w:rsidRDefault="005D3E07" w:rsidP="148B5E0E">
      <w:pPr>
        <w:keepLines/>
        <w:spacing w:after="0" w:line="360" w:lineRule="auto"/>
        <w:ind w:right="1701"/>
        <w:jc w:val="both"/>
        <w:rPr>
          <w:rFonts w:ascii="Arial" w:hAnsi="Arial" w:cs="Arial"/>
          <w:b/>
          <w:bCs/>
          <w:sz w:val="20"/>
          <w:szCs w:val="20"/>
          <w:lang w:val="es-ES_tradnl"/>
        </w:rPr>
      </w:pPr>
      <w:r w:rsidRPr="008E4AE2">
        <w:rPr>
          <w:rFonts w:ascii="Arial" w:hAnsi="Arial"/>
          <w:b/>
          <w:sz w:val="20"/>
          <w:lang w:val="es-ES_tradnl"/>
        </w:rPr>
        <w:t>Versátil y sostenible: Universal PCR TPE</w:t>
      </w:r>
    </w:p>
    <w:p w14:paraId="4FCB4B6C" w14:textId="02975229" w:rsidR="00014BB3" w:rsidRPr="008E4AE2" w:rsidRDefault="005D3E07" w:rsidP="00B71FAC">
      <w:pPr>
        <w:keepLines/>
        <w:spacing w:after="0" w:line="360" w:lineRule="auto"/>
        <w:ind w:right="1701"/>
        <w:jc w:val="both"/>
        <w:rPr>
          <w:rFonts w:ascii="Arial" w:hAnsi="Arial" w:cs="Arial"/>
          <w:b/>
          <w:sz w:val="24"/>
          <w:szCs w:val="24"/>
          <w:lang w:val="es-ES_tradnl"/>
        </w:rPr>
      </w:pPr>
      <w:r w:rsidRPr="008E4AE2">
        <w:rPr>
          <w:rFonts w:ascii="Arial" w:hAnsi="Arial"/>
          <w:b/>
          <w:sz w:val="24"/>
          <w:lang w:val="es-ES_tradnl"/>
        </w:rPr>
        <w:t>Universal PCR TPE como expresión polifacética para el sector del plástico</w:t>
      </w:r>
    </w:p>
    <w:p w14:paraId="0779412E" w14:textId="7FFD4B7E" w:rsidR="00801792" w:rsidRPr="008E4AE2" w:rsidRDefault="00BE7E16" w:rsidP="00B71FAC">
      <w:pPr>
        <w:keepLines/>
        <w:spacing w:after="0" w:line="360" w:lineRule="auto"/>
        <w:ind w:right="1701"/>
        <w:jc w:val="both"/>
        <w:rPr>
          <w:rFonts w:ascii="Arial" w:hAnsi="Arial" w:cs="Arial"/>
          <w:b/>
          <w:bCs/>
          <w:sz w:val="20"/>
          <w:szCs w:val="20"/>
          <w:lang w:val="es-ES_tradnl"/>
        </w:rPr>
      </w:pPr>
      <w:r w:rsidRPr="008E4AE2">
        <w:rPr>
          <w:rFonts w:ascii="Arial" w:hAnsi="Arial"/>
          <w:b/>
          <w:sz w:val="20"/>
          <w:lang w:val="es-ES_tradnl"/>
        </w:rPr>
        <w:t>La flamante solución de KRAIBURG TPE permite alcanzar hasta un 40% de contenido reciclado post-consumo. El foco de atención también está puesto en la calidad y la disponibilidad. Eso es lo que suministra el mencionado fabricante de plásticos desde la localidad alemana de Waldkraiburg. Lo hace a través de Universal PCR TPE, un compuesto de aplicación universal con una sofisticada mecánica.</w:t>
      </w:r>
    </w:p>
    <w:p w14:paraId="6E9400B5" w14:textId="1F1A131B" w:rsidR="00334615" w:rsidRPr="008E4AE2" w:rsidRDefault="00334615" w:rsidP="00B71FAC">
      <w:pPr>
        <w:keepLines/>
        <w:spacing w:after="0" w:line="360" w:lineRule="auto"/>
        <w:ind w:right="1701"/>
        <w:jc w:val="both"/>
        <w:rPr>
          <w:rFonts w:ascii="Arial" w:hAnsi="Arial"/>
          <w:b/>
          <w:sz w:val="20"/>
          <w:lang w:val="es-ES_tradnl"/>
        </w:rPr>
      </w:pPr>
    </w:p>
    <w:p w14:paraId="4D403194" w14:textId="119B4841" w:rsidR="007B09EE" w:rsidRPr="008E4AE2" w:rsidRDefault="00251693" w:rsidP="23173A04">
      <w:pPr>
        <w:keepLines/>
        <w:spacing w:after="0" w:line="360" w:lineRule="auto"/>
        <w:ind w:right="1701"/>
        <w:jc w:val="both"/>
        <w:rPr>
          <w:rFonts w:ascii="Arial" w:hAnsi="Arial"/>
          <w:sz w:val="20"/>
          <w:szCs w:val="20"/>
          <w:lang w:val="es-ES_tradnl"/>
        </w:rPr>
      </w:pPr>
      <w:r w:rsidRPr="008E4AE2">
        <w:rPr>
          <w:rFonts w:ascii="Arial" w:hAnsi="Arial"/>
          <w:sz w:val="20"/>
          <w:lang w:val="es-ES_tradnl"/>
        </w:rPr>
        <w:t>En la actualidad, el mundo de los plásticos experimenta una oleada olímpica de valores orientados a la sostenibilidad: el material deseado debe ser más rápido, más alto, más verde... Sin embargo, lo que jamás debe quedar rezagado es el aspecto de la calidad. La solución más sostenible es aquella que puede ser utilizada por un período prolongado. Eso no solo sirve para ahorrar tiempo, energía y recursos, sino que además resulta convincente para el consumidor. Los resultados de las encuestas confirman este cambio de tendencia: se sanciona a las empresas que presentan una política deficiente en cuanto a la sostenibilidad y se adaptan las pautas de consumo. La sostenibilidad constituye un criterio para la compra. KRAIBURG TPE acompaña a los clientes en esta etapa de cambio en el consumo y, con Universal PCR TPE, suministra una solución polifacética y apta para muchos campos de aplicación.</w:t>
      </w:r>
    </w:p>
    <w:p w14:paraId="426A27C7" w14:textId="77777777" w:rsidR="007B09EE" w:rsidRPr="008E4AE2" w:rsidRDefault="007B09EE" w:rsidP="00B71FAC">
      <w:pPr>
        <w:keepLines/>
        <w:spacing w:after="0" w:line="360" w:lineRule="auto"/>
        <w:ind w:right="1701"/>
        <w:jc w:val="both"/>
        <w:rPr>
          <w:rFonts w:ascii="Arial" w:hAnsi="Arial"/>
          <w:bCs/>
          <w:sz w:val="20"/>
          <w:lang w:val="es-ES_tradnl"/>
        </w:rPr>
      </w:pPr>
    </w:p>
    <w:p w14:paraId="465BA4DC" w14:textId="2C8F1F3B" w:rsidR="00710352" w:rsidRPr="008E4AE2" w:rsidRDefault="00664104" w:rsidP="23173A04">
      <w:pPr>
        <w:keepLines/>
        <w:spacing w:after="0" w:line="360" w:lineRule="auto"/>
        <w:ind w:right="1701"/>
        <w:jc w:val="both"/>
        <w:rPr>
          <w:rFonts w:ascii="Arial" w:hAnsi="Arial"/>
          <w:sz w:val="20"/>
          <w:szCs w:val="20"/>
          <w:lang w:val="es-ES_tradnl"/>
        </w:rPr>
      </w:pPr>
      <w:r w:rsidRPr="008E4AE2">
        <w:rPr>
          <w:rFonts w:ascii="Arial" w:hAnsi="Arial"/>
          <w:sz w:val="20"/>
          <w:lang w:val="es-ES_tradnl"/>
        </w:rPr>
        <w:lastRenderedPageBreak/>
        <w:t>El flamante elastómero termoplástico (TPE) de KRAIBURG TPE, que ha sido desarrollado especialmente para aplicaciones de consumo e industriales,</w:t>
      </w:r>
      <w:r w:rsidR="008E4AE2">
        <w:rPr>
          <w:rFonts w:ascii="Arial" w:hAnsi="Arial"/>
          <w:sz w:val="20"/>
          <w:lang w:val="es-ES_tradnl"/>
        </w:rPr>
        <w:t xml:space="preserve"> </w:t>
      </w:r>
      <w:r w:rsidRPr="008E4AE2">
        <w:rPr>
          <w:rFonts w:ascii="Arial" w:hAnsi="Arial"/>
          <w:sz w:val="20"/>
          <w:lang w:val="es-ES_tradnl"/>
        </w:rPr>
        <w:t>presenta hasta un 40% de contenido reciclado post-consumo (PCR). Conforme a la norma ISO 14021, el fabricante aprovecha material que ya no puede ser utilizado para el fin previsto por consumidores finales en el ámbito doméstico e industrial. Con Universal PCR TPE de KRAIBURG TPE, el líder del sector apoya a clientes y usuarios finales para que cumplan sus objetivos y realicen aplicaciones con criterios de sostenibilidad. Ofrece así un plástico versátil y resistente, que surge como alternativa a las soluciones establecidas en el mercado.</w:t>
      </w:r>
    </w:p>
    <w:p w14:paraId="57AD4C00" w14:textId="2E497FF0" w:rsidR="00A065BF" w:rsidRPr="008E4AE2" w:rsidRDefault="00A065BF" w:rsidP="00B71FAC">
      <w:pPr>
        <w:keepLines/>
        <w:spacing w:after="0" w:line="360" w:lineRule="auto"/>
        <w:ind w:right="1701"/>
        <w:jc w:val="both"/>
        <w:rPr>
          <w:rFonts w:ascii="Arial" w:hAnsi="Arial"/>
          <w:bCs/>
          <w:sz w:val="20"/>
          <w:lang w:val="es-ES_tradnl"/>
        </w:rPr>
      </w:pPr>
    </w:p>
    <w:p w14:paraId="635CEED3" w14:textId="4BFBDA80" w:rsidR="004A25FC" w:rsidRPr="008E4AE2" w:rsidRDefault="69BA02AB" w:rsidP="004A25FC">
      <w:pPr>
        <w:keepLines/>
        <w:spacing w:after="0" w:line="360" w:lineRule="auto"/>
        <w:ind w:right="1701"/>
        <w:jc w:val="both"/>
        <w:rPr>
          <w:rFonts w:ascii="Arial" w:hAnsi="Arial"/>
          <w:sz w:val="20"/>
          <w:szCs w:val="20"/>
          <w:lang w:val="es-ES_tradnl"/>
        </w:rPr>
      </w:pPr>
      <w:r w:rsidRPr="008E4AE2">
        <w:rPr>
          <w:rFonts w:ascii="Arial" w:hAnsi="Arial"/>
          <w:sz w:val="20"/>
          <w:lang w:val="es-ES_tradnl"/>
        </w:rPr>
        <w:t xml:space="preserve">"A través de los nuevos desarrollos, KRAIBURG TPE apuntaba sobre todo a ofrecer a los clientes una alternativa madura frente a nuestros compuestos más demandados. </w:t>
      </w:r>
      <w:r w:rsidR="00C13CEB" w:rsidRPr="00C13CEB">
        <w:rPr>
          <w:rFonts w:ascii="Arial" w:hAnsi="Arial"/>
          <w:sz w:val="20"/>
          <w:lang w:val="es-ES_tradnl"/>
        </w:rPr>
        <w:t>Universal PCR TPE es nuestro material versátil y eficaz en el campo de los compuestos</w:t>
      </w:r>
      <w:r w:rsidRPr="008E4AE2">
        <w:rPr>
          <w:rFonts w:ascii="Arial" w:hAnsi="Arial"/>
          <w:sz w:val="20"/>
          <w:lang w:val="es-ES_tradnl"/>
        </w:rPr>
        <w:t>, con un contenido de 1</w:t>
      </w:r>
      <w:r w:rsidR="00C302BC">
        <w:rPr>
          <w:rFonts w:ascii="Arial" w:hAnsi="Arial"/>
          <w:sz w:val="20"/>
          <w:lang w:val="es-ES_tradnl"/>
        </w:rPr>
        <w:t>3</w:t>
      </w:r>
      <w:r w:rsidRPr="008E4AE2">
        <w:rPr>
          <w:rFonts w:ascii="Arial" w:hAnsi="Arial"/>
          <w:sz w:val="20"/>
          <w:lang w:val="es-ES_tradnl"/>
        </w:rPr>
        <w:t xml:space="preserve">-40% proveniente de materiales reciclados a partir de flujos de residuos domésticos, comerciales e industriales", explica </w:t>
      </w:r>
      <w:r w:rsidR="00C302BC">
        <w:rPr>
          <w:rFonts w:ascii="Arial" w:hAnsi="Arial"/>
          <w:sz w:val="20"/>
          <w:lang w:val="es-ES_tradnl"/>
        </w:rPr>
        <w:t xml:space="preserve">Dr. </w:t>
      </w:r>
      <w:r w:rsidRPr="008E4AE2">
        <w:rPr>
          <w:rFonts w:ascii="Arial" w:hAnsi="Arial"/>
          <w:sz w:val="20"/>
          <w:lang w:val="es-ES_tradnl"/>
        </w:rPr>
        <w:t>Jan Bothe, quien se desempeña como científico para el desarrollo de productos en KRAIBURG TPE. "Hemos destinado mucho tiempo para desarrollar un producto que puede marcar una verdadera diferencia. Con esta serie, logramos ofrecer a los clientes y las personas interesadas una opción viable y de alta calidad como alternativa frente a los productos convencionales."</w:t>
      </w:r>
    </w:p>
    <w:p w14:paraId="5F939CD0" w14:textId="7F430BDC" w:rsidR="64B1C0C2" w:rsidRPr="008E4AE2" w:rsidRDefault="64B1C0C2" w:rsidP="23173A04">
      <w:pPr>
        <w:spacing w:after="0" w:line="360" w:lineRule="auto"/>
        <w:ind w:right="1701"/>
        <w:jc w:val="both"/>
        <w:rPr>
          <w:rFonts w:ascii="Arial" w:hAnsi="Arial"/>
          <w:sz w:val="20"/>
          <w:szCs w:val="20"/>
          <w:lang w:val="es-ES_tradnl"/>
        </w:rPr>
      </w:pPr>
    </w:p>
    <w:p w14:paraId="54BDE15E" w14:textId="0C2EE8BD" w:rsidR="00A065BF" w:rsidRPr="008E4AE2" w:rsidRDefault="00662F4F" w:rsidP="23173A04">
      <w:pPr>
        <w:keepLines/>
        <w:spacing w:after="0" w:line="360" w:lineRule="auto"/>
        <w:ind w:right="1701"/>
        <w:jc w:val="both"/>
        <w:rPr>
          <w:rFonts w:ascii="Arial" w:hAnsi="Arial"/>
          <w:sz w:val="20"/>
          <w:szCs w:val="20"/>
          <w:lang w:val="es-ES_tradnl"/>
        </w:rPr>
      </w:pPr>
      <w:r w:rsidRPr="008E4AE2">
        <w:rPr>
          <w:rFonts w:ascii="Arial" w:hAnsi="Arial"/>
          <w:sz w:val="20"/>
          <w:lang w:val="es-ES_tradnl"/>
        </w:rPr>
        <w:lastRenderedPageBreak/>
        <w:t xml:space="preserve">Otras ventajas de Universal PCR TPE radican en el color y la mecánica. Los diseñadores y desarrolladores valoran las múltiples posibilidades adaptadas a las necesidades en relación con la elección cromática y la coloración: se pueden seleccionar compuestos en tono natural (a fin de permitir soluciones específicas para cada cliente) o en el típico gris de reciclaje. Cabe también destacar la aptitud para el procesado del compuesto, que no tiene nada que envidiar a las soluciones comerciales habituales y que establece nuevos estándares en el ámbito de los compuestos con PCR. Los gerentes de productos se benefician de una calidad alta y constante, así como de la disponibilidad en Europa. En caso de necesidad y de solicitud, se pueden expedir los certificados de conformidad con el reglamento relativo al registro, la evaluación, la autorización y la restricción de las sustancias y preparados químicos (REACH) y con la directiva sobre restricciones a la utilización de determinadas sustancias peligrosas en aparatos eléctricos y electrónicos (RoHS). </w:t>
      </w:r>
    </w:p>
    <w:p w14:paraId="0B2370ED" w14:textId="77777777" w:rsidR="00471ADC" w:rsidRPr="008E4AE2" w:rsidRDefault="00471ADC" w:rsidP="00B71FAC">
      <w:pPr>
        <w:keepLines/>
        <w:spacing w:after="0" w:line="360" w:lineRule="auto"/>
        <w:ind w:right="1701"/>
        <w:jc w:val="both"/>
        <w:rPr>
          <w:rFonts w:ascii="Arial" w:hAnsi="Arial"/>
          <w:bCs/>
          <w:sz w:val="20"/>
          <w:lang w:val="es-ES_tradnl"/>
        </w:rPr>
      </w:pPr>
    </w:p>
    <w:p w14:paraId="250CE5AE" w14:textId="7AD4064B" w:rsidR="006460E3" w:rsidRPr="008E4AE2" w:rsidRDefault="006460E3" w:rsidP="00B71FAC">
      <w:pPr>
        <w:keepLines/>
        <w:spacing w:after="0" w:line="360" w:lineRule="auto"/>
        <w:ind w:right="1701"/>
        <w:jc w:val="both"/>
        <w:rPr>
          <w:rFonts w:ascii="Arial" w:hAnsi="Arial"/>
          <w:bCs/>
          <w:sz w:val="20"/>
          <w:lang w:val="es-ES_tradnl"/>
        </w:rPr>
      </w:pPr>
    </w:p>
    <w:p w14:paraId="33027364" w14:textId="555B2DDD" w:rsidR="006460E3" w:rsidRPr="008E4AE2" w:rsidRDefault="006460E3" w:rsidP="0ECAD749">
      <w:pPr>
        <w:keepLines/>
        <w:spacing w:after="0" w:line="360" w:lineRule="auto"/>
        <w:ind w:right="1701"/>
        <w:jc w:val="both"/>
        <w:rPr>
          <w:rFonts w:ascii="Arial" w:hAnsi="Arial"/>
          <w:sz w:val="20"/>
          <w:szCs w:val="20"/>
          <w:lang w:val="es-ES_tradnl"/>
        </w:rPr>
      </w:pPr>
      <w:r w:rsidRPr="008E4AE2">
        <w:rPr>
          <w:rFonts w:ascii="Arial" w:hAnsi="Arial"/>
          <w:sz w:val="20"/>
          <w:lang w:val="es-ES_tradnl"/>
        </w:rPr>
        <w:t>Universal PCR TPE ya se encuentra disponible para clientes de la Región de Europa, Oriente Medio y África.</w:t>
      </w:r>
    </w:p>
    <w:p w14:paraId="500AA659" w14:textId="77777777" w:rsidR="00ED0CB9" w:rsidRPr="008E4AE2" w:rsidRDefault="00ED0CB9">
      <w:pPr>
        <w:rPr>
          <w:rFonts w:ascii="Arial" w:hAnsi="Arial"/>
          <w:sz w:val="20"/>
          <w:lang w:val="es-ES_tradnl"/>
        </w:rPr>
      </w:pPr>
      <w:r w:rsidRPr="008E4AE2">
        <w:rPr>
          <w:lang w:val="es-ES_tradnl"/>
        </w:rPr>
        <w:br w:type="page"/>
      </w:r>
    </w:p>
    <w:p w14:paraId="2DC52A89" w14:textId="47FF3BA7" w:rsidR="00671D92" w:rsidRPr="008E4AE2" w:rsidRDefault="00F131BA" w:rsidP="00B71FAC">
      <w:pPr>
        <w:keepLines/>
        <w:spacing w:after="0" w:line="360" w:lineRule="auto"/>
        <w:ind w:right="1701"/>
        <w:jc w:val="both"/>
        <w:rPr>
          <w:rFonts w:ascii="Arial" w:hAnsi="Arial" w:cs="Arial"/>
          <w:b/>
          <w:color w:val="000000"/>
          <w:sz w:val="21"/>
          <w:szCs w:val="21"/>
          <w:lang w:val="es-ES_tradnl"/>
        </w:rPr>
      </w:pPr>
      <w:r>
        <w:rPr>
          <w:noProof/>
        </w:rPr>
        <w:lastRenderedPageBreak/>
        <w:drawing>
          <wp:inline distT="0" distB="0" distL="0" distR="0" wp14:anchorId="75EB8BD1" wp14:editId="3AB8030E">
            <wp:extent cx="5310505" cy="2986405"/>
            <wp:effectExtent l="0" t="0" r="4445" b="4445"/>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86405"/>
                    </a:xfrm>
                    <a:prstGeom prst="rect">
                      <a:avLst/>
                    </a:prstGeom>
                    <a:noFill/>
                    <a:ln>
                      <a:noFill/>
                    </a:ln>
                  </pic:spPr>
                </pic:pic>
              </a:graphicData>
            </a:graphic>
          </wp:inline>
        </w:drawing>
      </w:r>
    </w:p>
    <w:p w14:paraId="3BC5FF88" w14:textId="747B5F39" w:rsidR="00671D92" w:rsidRPr="008E4AE2" w:rsidRDefault="00671D92" w:rsidP="00B71FAC">
      <w:pPr>
        <w:keepLines/>
        <w:spacing w:after="0" w:line="360" w:lineRule="auto"/>
        <w:ind w:right="1701"/>
        <w:jc w:val="both"/>
        <w:rPr>
          <w:rFonts w:ascii="Arial" w:hAnsi="Arial" w:cs="Arial"/>
          <w:b/>
          <w:color w:val="000000"/>
          <w:sz w:val="21"/>
          <w:szCs w:val="21"/>
          <w:lang w:val="es-ES_tradnl"/>
        </w:rPr>
      </w:pPr>
      <w:r w:rsidRPr="008E4AE2">
        <w:rPr>
          <w:rFonts w:ascii="Arial" w:hAnsi="Arial"/>
          <w:b/>
          <w:color w:val="000000"/>
          <w:sz w:val="21"/>
          <w:lang w:val="es-ES_tradnl"/>
        </w:rPr>
        <w:t xml:space="preserve">Foto: </w:t>
      </w:r>
      <w:r w:rsidR="00F131BA" w:rsidRPr="00F131BA">
        <w:rPr>
          <w:rFonts w:ascii="Arial" w:hAnsi="Arial"/>
          <w:bCs/>
          <w:sz w:val="20"/>
          <w:lang w:val="es-ES_tradnl"/>
        </w:rPr>
        <w:t xml:space="preserve">La flamante solución de KRAIBURG TPE permite alcanzar hasta un 40% de contenido reciclado </w:t>
      </w:r>
      <w:proofErr w:type="spellStart"/>
      <w:r w:rsidR="00F131BA" w:rsidRPr="00F131BA">
        <w:rPr>
          <w:rFonts w:ascii="Arial" w:hAnsi="Arial"/>
          <w:bCs/>
          <w:sz w:val="20"/>
          <w:lang w:val="es-ES_tradnl"/>
        </w:rPr>
        <w:t>post-consumo</w:t>
      </w:r>
      <w:proofErr w:type="spellEnd"/>
      <w:r w:rsidR="00F131BA" w:rsidRPr="008E4AE2">
        <w:rPr>
          <w:rFonts w:ascii="Arial" w:hAnsi="Arial"/>
          <w:i/>
          <w:color w:val="000000"/>
          <w:sz w:val="21"/>
          <w:lang w:val="es-ES_tradnl"/>
        </w:rPr>
        <w:t xml:space="preserve"> </w:t>
      </w:r>
      <w:r w:rsidRPr="008E4AE2">
        <w:rPr>
          <w:rFonts w:ascii="Arial" w:hAnsi="Arial"/>
          <w:i/>
          <w:color w:val="000000"/>
          <w:sz w:val="21"/>
          <w:lang w:val="es-ES_tradnl"/>
        </w:rPr>
        <w:t>(foto: KRAIBURG TPE)</w:t>
      </w:r>
    </w:p>
    <w:p w14:paraId="41A2E88F" w14:textId="642DF93C" w:rsidR="00DC3BD9" w:rsidRPr="008E4AE2" w:rsidRDefault="00DC3BD9">
      <w:pPr>
        <w:rPr>
          <w:rFonts w:ascii="Arial" w:hAnsi="Arial" w:cs="Arial"/>
          <w:b/>
          <w:color w:val="000000"/>
          <w:sz w:val="21"/>
          <w:szCs w:val="21"/>
          <w:lang w:val="es-ES_tradnl"/>
        </w:rPr>
      </w:pPr>
      <w:r w:rsidRPr="008E4AE2">
        <w:rPr>
          <w:lang w:val="es-ES_tradnl"/>
        </w:rPr>
        <w:br w:type="page"/>
      </w:r>
    </w:p>
    <w:p w14:paraId="10929364" w14:textId="77777777" w:rsidR="00DC3BD9" w:rsidRPr="008E4AE2" w:rsidRDefault="00DC3BD9" w:rsidP="00DC3BD9">
      <w:pPr>
        <w:rPr>
          <w:rFonts w:ascii="Arial" w:hAnsi="Arial" w:cs="Arial"/>
          <w:b/>
          <w:color w:val="000000"/>
          <w:sz w:val="21"/>
          <w:szCs w:val="21"/>
          <w:lang w:val="es-ES_tradnl"/>
        </w:rPr>
      </w:pPr>
      <w:r w:rsidRPr="008E4AE2">
        <w:rPr>
          <w:rFonts w:ascii="Arial" w:hAnsi="Arial"/>
          <w:b/>
          <w:color w:val="000000"/>
          <w:sz w:val="21"/>
          <w:lang w:val="es-ES_tradnl"/>
        </w:rPr>
        <w:lastRenderedPageBreak/>
        <w:t>Información para representantes de la prensa</w:t>
      </w:r>
    </w:p>
    <w:p w14:paraId="622D0D83" w14:textId="77777777" w:rsidR="00DC3BD9" w:rsidRPr="008E4AE2" w:rsidRDefault="00DC3BD9" w:rsidP="00DC3BD9">
      <w:pPr>
        <w:rPr>
          <w:rFonts w:ascii="Arial" w:hAnsi="Arial" w:cs="Arial"/>
          <w:bCs/>
          <w:color w:val="000000"/>
          <w:sz w:val="21"/>
          <w:szCs w:val="21"/>
          <w:lang w:val="es-ES_tradnl"/>
        </w:rPr>
      </w:pPr>
      <w:r w:rsidRPr="008E4AE2">
        <w:rPr>
          <w:rFonts w:ascii="Arial" w:hAnsi="Arial" w:cs="Arial"/>
          <w:b/>
          <w:noProof/>
          <w:color w:val="000000"/>
          <w:sz w:val="21"/>
          <w:szCs w:val="21"/>
          <w:lang w:val="es-ES_tradnl" w:eastAsia="es-AR" w:bidi="ar-SA"/>
        </w:rPr>
        <w:drawing>
          <wp:anchor distT="0" distB="0" distL="114300" distR="114300" simplePos="0" relativeHeight="251658752" behindDoc="0" locked="0" layoutInCell="1" allowOverlap="1" wp14:anchorId="2A3476E3" wp14:editId="75E856C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C3E8B" w14:textId="1E2B1599" w:rsidR="00DC3BD9" w:rsidRPr="008E4AE2" w:rsidRDefault="00A06B26" w:rsidP="00DC3BD9">
      <w:pPr>
        <w:rPr>
          <w:rFonts w:ascii="Arial" w:hAnsi="Arial" w:cs="Arial"/>
          <w:bCs/>
          <w:color w:val="000000"/>
          <w:sz w:val="21"/>
          <w:szCs w:val="21"/>
          <w:lang w:val="es-ES_tradnl"/>
        </w:rPr>
      </w:pPr>
      <w:hyperlink r:id="rId11" w:history="1">
        <w:r w:rsidR="00DC3BD9" w:rsidRPr="00A032FE">
          <w:rPr>
            <w:rStyle w:val="Hyperlink"/>
            <w:rFonts w:ascii="Arial" w:hAnsi="Arial"/>
            <w:sz w:val="21"/>
            <w:lang w:val="es-ES_tradnl"/>
          </w:rPr>
          <w:t>Para descargar imágenes de alta resolución</w:t>
        </w:r>
      </w:hyperlink>
    </w:p>
    <w:p w14:paraId="54A8402C" w14:textId="77777777" w:rsidR="00DC3BD9" w:rsidRPr="008E4AE2" w:rsidRDefault="00DC3BD9" w:rsidP="00DC3BD9">
      <w:pPr>
        <w:rPr>
          <w:rFonts w:ascii="Arial" w:hAnsi="Arial" w:cs="Arial"/>
          <w:b/>
          <w:color w:val="000000"/>
          <w:sz w:val="21"/>
          <w:szCs w:val="21"/>
          <w:lang w:val="es-ES_tradnl"/>
        </w:rPr>
      </w:pPr>
    </w:p>
    <w:p w14:paraId="55B2C48E" w14:textId="77777777" w:rsidR="00DC3BD9" w:rsidRPr="008E4AE2" w:rsidRDefault="00DC3BD9" w:rsidP="00DC3BD9">
      <w:pPr>
        <w:rPr>
          <w:rFonts w:ascii="Arial" w:hAnsi="Arial" w:cs="Arial"/>
          <w:b/>
          <w:color w:val="000000"/>
          <w:sz w:val="21"/>
          <w:szCs w:val="21"/>
          <w:lang w:val="es-ES_tradnl"/>
        </w:rPr>
      </w:pPr>
      <w:r w:rsidRPr="008E4AE2">
        <w:rPr>
          <w:rFonts w:ascii="Arial" w:hAnsi="Arial"/>
          <w:b/>
          <w:color w:val="000000"/>
          <w:sz w:val="21"/>
          <w:lang w:val="es-ES_tradnl"/>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8E4AE2" w14:paraId="73A47C76" w14:textId="77777777" w:rsidTr="00CA6724">
        <w:trPr>
          <w:trHeight w:val="511"/>
        </w:trPr>
        <w:tc>
          <w:tcPr>
            <w:tcW w:w="704" w:type="dxa"/>
          </w:tcPr>
          <w:p w14:paraId="462B5CFE" w14:textId="77777777" w:rsidR="00DC3BD9" w:rsidRPr="008E4AE2" w:rsidRDefault="00DC3BD9" w:rsidP="00CA6724">
            <w:pPr>
              <w:rPr>
                <w:rFonts w:ascii="Arial" w:hAnsi="Arial" w:cs="Arial"/>
                <w:b/>
                <w:color w:val="000000"/>
                <w:sz w:val="21"/>
                <w:szCs w:val="21"/>
                <w:lang w:val="es-ES_tradnl"/>
              </w:rPr>
            </w:pPr>
            <w:r w:rsidRPr="008E4AE2">
              <w:rPr>
                <w:rFonts w:ascii="Arial" w:hAnsi="Arial" w:cs="Arial"/>
                <w:b/>
                <w:noProof/>
                <w:color w:val="000000"/>
                <w:sz w:val="21"/>
                <w:szCs w:val="21"/>
                <w:lang w:val="es-ES_tradnl" w:eastAsia="es-AR" w:bidi="ar-SA"/>
              </w:rPr>
              <w:drawing>
                <wp:inline distT="0" distB="0" distL="0" distR="0" wp14:anchorId="58536EA7" wp14:editId="13C8EAAA">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8E4AE2" w:rsidRDefault="00DC3BD9" w:rsidP="00CA6724">
            <w:pPr>
              <w:rPr>
                <w:rFonts w:ascii="Arial" w:hAnsi="Arial" w:cs="Arial"/>
                <w:b/>
                <w:color w:val="000000"/>
                <w:sz w:val="21"/>
                <w:szCs w:val="21"/>
                <w:lang w:val="es-ES_tradnl"/>
              </w:rPr>
            </w:pPr>
            <w:r w:rsidRPr="008E4AE2">
              <w:rPr>
                <w:rFonts w:ascii="Arial" w:hAnsi="Arial" w:cs="Arial"/>
                <w:b/>
                <w:noProof/>
                <w:color w:val="000000"/>
                <w:sz w:val="21"/>
                <w:szCs w:val="21"/>
                <w:lang w:val="es-ES_tradnl" w:eastAsia="es-AR" w:bidi="ar-SA"/>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8E4AE2" w:rsidRDefault="00DC3BD9" w:rsidP="00CA6724">
            <w:pPr>
              <w:rPr>
                <w:rFonts w:ascii="Arial" w:hAnsi="Arial" w:cs="Arial"/>
                <w:b/>
                <w:color w:val="000000"/>
                <w:sz w:val="21"/>
                <w:szCs w:val="21"/>
                <w:lang w:val="es-ES_tradnl"/>
              </w:rPr>
            </w:pPr>
            <w:r w:rsidRPr="008E4AE2">
              <w:rPr>
                <w:noProof/>
                <w:lang w:val="es-ES_tradnl" w:eastAsia="es-AR"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8E4AE2" w:rsidRDefault="00DC3BD9" w:rsidP="00CA6724">
            <w:pPr>
              <w:rPr>
                <w:rFonts w:ascii="Arial" w:hAnsi="Arial" w:cs="Arial"/>
                <w:b/>
                <w:color w:val="000000"/>
                <w:sz w:val="21"/>
                <w:szCs w:val="21"/>
                <w:lang w:val="es-ES_tradnl"/>
              </w:rPr>
            </w:pPr>
            <w:r w:rsidRPr="008E4AE2">
              <w:rPr>
                <w:rFonts w:ascii="Arial" w:hAnsi="Arial" w:cs="Arial"/>
                <w:b/>
                <w:noProof/>
                <w:color w:val="000000"/>
                <w:sz w:val="21"/>
                <w:szCs w:val="21"/>
                <w:lang w:val="es-ES_tradnl" w:eastAsia="es-AR" w:bidi="ar-SA"/>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8E4AE2" w:rsidRDefault="00DC3BD9" w:rsidP="00CA6724">
            <w:pPr>
              <w:rPr>
                <w:rFonts w:ascii="Arial" w:hAnsi="Arial" w:cs="Arial"/>
                <w:b/>
                <w:color w:val="000000"/>
                <w:sz w:val="21"/>
                <w:szCs w:val="21"/>
                <w:lang w:val="es-ES_tradnl"/>
              </w:rPr>
            </w:pPr>
            <w:r w:rsidRPr="008E4AE2">
              <w:rPr>
                <w:rFonts w:ascii="Arial" w:hAnsi="Arial" w:cs="Arial"/>
                <w:b/>
                <w:noProof/>
                <w:color w:val="000000"/>
                <w:sz w:val="21"/>
                <w:szCs w:val="21"/>
                <w:lang w:val="es-ES_tradnl" w:eastAsia="es-AR" w:bidi="ar-SA"/>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8E4AE2" w:rsidRDefault="00DC3BD9" w:rsidP="00DC3BD9">
      <w:pPr>
        <w:rPr>
          <w:rFonts w:ascii="Arial" w:hAnsi="Arial" w:cs="Arial"/>
          <w:b/>
          <w:color w:val="000000"/>
          <w:sz w:val="21"/>
          <w:szCs w:val="21"/>
          <w:lang w:val="es-ES_tradnl"/>
        </w:rPr>
      </w:pPr>
    </w:p>
    <w:p w14:paraId="438A0BBB" w14:textId="77777777" w:rsidR="00DC3BD9" w:rsidRPr="008E4AE2" w:rsidRDefault="00DC3BD9" w:rsidP="00DC3BD9">
      <w:pPr>
        <w:keepLines/>
        <w:spacing w:after="0" w:line="360" w:lineRule="auto"/>
        <w:ind w:right="1701"/>
        <w:jc w:val="both"/>
        <w:rPr>
          <w:rFonts w:ascii="Arial" w:hAnsi="Arial" w:cs="Arial"/>
          <w:b/>
          <w:color w:val="000000"/>
          <w:sz w:val="21"/>
          <w:szCs w:val="21"/>
          <w:lang w:val="es-ES_tradnl"/>
        </w:rPr>
      </w:pPr>
      <w:r w:rsidRPr="008E4AE2">
        <w:rPr>
          <w:rFonts w:ascii="Arial" w:hAnsi="Arial"/>
          <w:b/>
          <w:color w:val="000000"/>
          <w:sz w:val="21"/>
          <w:lang w:val="es-ES_tradnl"/>
        </w:rPr>
        <w:t>Acerca de KRAIBURG TPE</w:t>
      </w:r>
    </w:p>
    <w:p w14:paraId="21F0DF4D" w14:textId="23246235" w:rsidR="00DC3BD9" w:rsidRPr="008E4AE2" w:rsidRDefault="00DC3BD9" w:rsidP="00DC3BD9">
      <w:pPr>
        <w:spacing w:after="0" w:line="360" w:lineRule="auto"/>
        <w:ind w:right="1701"/>
        <w:jc w:val="both"/>
        <w:rPr>
          <w:rFonts w:ascii="Arial" w:hAnsi="Arial" w:cs="Arial"/>
          <w:color w:val="000000" w:themeColor="text1"/>
          <w:sz w:val="20"/>
          <w:lang w:val="es-ES_tradnl"/>
        </w:rPr>
      </w:pPr>
      <w:r w:rsidRPr="008E4AE2">
        <w:rPr>
          <w:rFonts w:ascii="Arial" w:hAnsi="Arial"/>
          <w:color w:val="000000" w:themeColor="text1"/>
          <w:sz w:val="20"/>
          <w:lang w:val="es-ES_tradnl"/>
        </w:rPr>
        <w:t>KRAIBURG TPE (</w:t>
      </w:r>
      <w:hyperlink r:id="rId22">
        <w:r w:rsidRPr="008E4AE2">
          <w:rPr>
            <w:rStyle w:val="Hyperlink"/>
            <w:rFonts w:ascii="Arial" w:hAnsi="Arial"/>
            <w:sz w:val="20"/>
            <w:lang w:val="es-ES_tradnl"/>
          </w:rPr>
          <w:t>www.kraiburg-tpe.com</w:t>
        </w:r>
      </w:hyperlink>
      <w:r w:rsidRPr="008E4AE2">
        <w:rPr>
          <w:rFonts w:ascii="Arial" w:hAnsi="Arial"/>
          <w:color w:val="000000" w:themeColor="text1"/>
          <w:sz w:val="20"/>
          <w:lang w:val="es-ES_tradnl"/>
        </w:rPr>
        <w:t>) es un fabricante de elastómeros termoplásticos que desarrolla su actividad a nivel mundial. Fundada en 2001 como filial del tradicional grupo KRAIBURG, existente desde 1947, la empresa KRAIBURG TPE asumió desde un comienzo un papel pionero. Con plantas de producción instaladas en Alemania, los EE.UU. y Malasia, la compañía ofrece una amplia gama de compuestos que no sólo están destinados a aplicaciones en los sectores del automóvil, de la industria y del consumidor, sino que también satisfacen las altas exigencias impuestas a los usos medicinales. Las conocidas líneas de productos THERMOLAST</w:t>
      </w:r>
      <w:r w:rsidRPr="008E4AE2">
        <w:rPr>
          <w:rFonts w:ascii="Arial" w:hAnsi="Arial"/>
          <w:color w:val="000000" w:themeColor="text1"/>
          <w:sz w:val="20"/>
          <w:vertAlign w:val="superscript"/>
          <w:lang w:val="es-ES_tradnl"/>
        </w:rPr>
        <w:t>®</w:t>
      </w:r>
      <w:r w:rsidRPr="008E4AE2">
        <w:rPr>
          <w:rFonts w:ascii="Arial" w:hAnsi="Arial"/>
          <w:color w:val="000000" w:themeColor="text1"/>
          <w:sz w:val="20"/>
          <w:lang w:val="es-ES_tradnl"/>
        </w:rPr>
        <w:t>, COPEC</w:t>
      </w:r>
      <w:r w:rsidRPr="008E4AE2">
        <w:rPr>
          <w:rFonts w:ascii="Arial" w:hAnsi="Arial"/>
          <w:color w:val="000000" w:themeColor="text1"/>
          <w:sz w:val="20"/>
          <w:vertAlign w:val="superscript"/>
          <w:lang w:val="es-ES_tradnl"/>
        </w:rPr>
        <w:t>®</w:t>
      </w:r>
      <w:r w:rsidRPr="008E4AE2">
        <w:rPr>
          <w:rFonts w:ascii="Arial" w:hAnsi="Arial"/>
          <w:color w:val="000000" w:themeColor="text1"/>
          <w:sz w:val="20"/>
          <w:lang w:val="es-ES_tradnl"/>
        </w:rPr>
        <w:t>, HIPEX</w:t>
      </w:r>
      <w:r w:rsidRPr="008E4AE2">
        <w:rPr>
          <w:rFonts w:ascii="Arial" w:hAnsi="Arial"/>
          <w:color w:val="000000" w:themeColor="text1"/>
          <w:sz w:val="20"/>
          <w:vertAlign w:val="superscript"/>
          <w:lang w:val="es-ES_tradnl"/>
        </w:rPr>
        <w:t>®</w:t>
      </w:r>
      <w:r w:rsidRPr="008E4AE2">
        <w:rPr>
          <w:rFonts w:ascii="Arial" w:hAnsi="Arial"/>
          <w:color w:val="000000" w:themeColor="text1"/>
          <w:sz w:val="20"/>
          <w:lang w:val="es-ES_tradnl"/>
        </w:rPr>
        <w:t xml:space="preserve"> y For Tec E</w:t>
      </w:r>
      <w:r w:rsidRPr="008E4AE2">
        <w:rPr>
          <w:rFonts w:ascii="Arial" w:hAnsi="Arial"/>
          <w:color w:val="000000" w:themeColor="text1"/>
          <w:sz w:val="20"/>
          <w:vertAlign w:val="superscript"/>
          <w:lang w:val="es-ES_tradnl"/>
        </w:rPr>
        <w:t>®</w:t>
      </w:r>
      <w:r w:rsidRPr="008E4AE2">
        <w:rPr>
          <w:rFonts w:ascii="Arial" w:hAnsi="Arial"/>
          <w:color w:val="000000" w:themeColor="text1"/>
          <w:sz w:val="20"/>
          <w:lang w:val="es-ES_tradnl"/>
        </w:rPr>
        <w:t xml:space="preserve"> se utilizan en el moldeo por inyección o la extrusión, y proporcionan a los fabricantes numerosas ventajas en materia de procesamiento y diseño. KRAIBURG TPE se destaca por una gran fuerza innovadora, las soluciones a medida y la cercanía al cliente en cualquier parte del mundo, a lo que se suma la fiabilidad de su servicio. La empresa está certificada en su establecimiento de Alemania conforme a la norma ISO 50001 y en todos los demás establecimientos mundiales según las normas ISO 9001 e ISO 14001. </w:t>
      </w:r>
      <w:r w:rsidRPr="008E4AE2">
        <w:rPr>
          <w:rFonts w:ascii="Arial" w:hAnsi="Arial"/>
          <w:sz w:val="20"/>
          <w:lang w:val="es-ES_tradnl"/>
        </w:rPr>
        <w:t>En 2021, con aproximadamente 682 empleados, KRAIBURG TPE alcanzó un volumen de negocios de 216 millones de euros.</w:t>
      </w:r>
    </w:p>
    <w:p w14:paraId="30B342B3" w14:textId="77777777" w:rsidR="00DC3BD9" w:rsidRPr="008E4AE2" w:rsidRDefault="00DC3BD9" w:rsidP="00DC3BD9">
      <w:pPr>
        <w:keepLines/>
        <w:spacing w:after="0" w:line="360" w:lineRule="auto"/>
        <w:ind w:right="1701"/>
        <w:jc w:val="both"/>
        <w:rPr>
          <w:rFonts w:ascii="Arial" w:hAnsi="Arial"/>
          <w:color w:val="000000" w:themeColor="text1"/>
          <w:sz w:val="20"/>
          <w:lang w:val="es-ES_tradnl"/>
        </w:rPr>
      </w:pPr>
    </w:p>
    <w:p w14:paraId="68128991" w14:textId="77777777" w:rsidR="00DC3BD9" w:rsidRPr="008E4AE2" w:rsidRDefault="00DC3BD9" w:rsidP="00DC3BD9">
      <w:pPr>
        <w:keepLines/>
        <w:spacing w:after="0" w:line="360" w:lineRule="auto"/>
        <w:ind w:right="1701"/>
        <w:rPr>
          <w:rFonts w:ascii="Arial" w:hAnsi="Arial" w:cs="Arial"/>
          <w:color w:val="000000" w:themeColor="text1"/>
          <w:sz w:val="20"/>
          <w:lang w:val="es-ES_tradnl"/>
        </w:rPr>
      </w:pPr>
    </w:p>
    <w:p w14:paraId="52BF50FB" w14:textId="77777777" w:rsidR="002C07D0" w:rsidRPr="008E4AE2" w:rsidRDefault="002C07D0">
      <w:pPr>
        <w:rPr>
          <w:rFonts w:ascii="Arial" w:hAnsi="Arial" w:cs="Arial"/>
          <w:b/>
          <w:color w:val="000000"/>
          <w:sz w:val="21"/>
          <w:szCs w:val="21"/>
          <w:lang w:val="es-ES_tradnl"/>
        </w:rPr>
      </w:pPr>
    </w:p>
    <w:sectPr w:rsidR="002C07D0" w:rsidRPr="008E4AE2"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D5794" w14:textId="77777777" w:rsidR="00BC79A6" w:rsidRDefault="00BC79A6" w:rsidP="00784C57">
      <w:pPr>
        <w:spacing w:after="0" w:line="240" w:lineRule="auto"/>
      </w:pPr>
      <w:r>
        <w:separator/>
      </w:r>
    </w:p>
  </w:endnote>
  <w:endnote w:type="continuationSeparator" w:id="0">
    <w:p w14:paraId="69FC0FAA" w14:textId="77777777" w:rsidR="00BC79A6" w:rsidRDefault="00BC79A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CEAD5" w14:textId="77777777" w:rsidR="00BC79A6" w:rsidRDefault="00BC79A6" w:rsidP="00784C57">
      <w:pPr>
        <w:spacing w:after="0" w:line="240" w:lineRule="auto"/>
      </w:pPr>
      <w:r>
        <w:separator/>
      </w:r>
    </w:p>
  </w:footnote>
  <w:footnote w:type="continuationSeparator" w:id="0">
    <w:p w14:paraId="3FE98630" w14:textId="77777777" w:rsidR="00BC79A6" w:rsidRDefault="00BC79A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6387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03BC8D44" w14:textId="77777777" w:rsidR="00DC3BD9" w:rsidRPr="00DC3BD9" w:rsidRDefault="00DC3BD9" w:rsidP="00DC3BD9">
          <w:pPr>
            <w:keepLines/>
            <w:spacing w:after="0" w:line="360" w:lineRule="auto"/>
            <w:ind w:right="1701"/>
            <w:jc w:val="both"/>
            <w:rPr>
              <w:rFonts w:ascii="Arial" w:hAnsi="Arial" w:cs="Arial"/>
              <w:b/>
              <w:sz w:val="16"/>
              <w:szCs w:val="16"/>
            </w:rPr>
          </w:pPr>
          <w:r>
            <w:rPr>
              <w:rFonts w:ascii="Arial" w:hAnsi="Arial"/>
              <w:b/>
              <w:sz w:val="16"/>
            </w:rPr>
            <w:t>Versátil y sostenible: Universal PCR TPE</w:t>
          </w:r>
        </w:p>
        <w:p w14:paraId="640280E0" w14:textId="3BBC2025" w:rsidR="00502615" w:rsidRPr="00C71DA0" w:rsidRDefault="00502615" w:rsidP="006600AB">
          <w:pPr>
            <w:spacing w:after="0" w:line="360" w:lineRule="auto"/>
            <w:jc w:val="both"/>
            <w:rPr>
              <w:rFonts w:ascii="Arial" w:hAnsi="Arial" w:cs="Arial"/>
              <w:b/>
              <w:bCs/>
              <w:sz w:val="16"/>
              <w:szCs w:val="16"/>
            </w:rPr>
          </w:pPr>
          <w:r>
            <w:rPr>
              <w:rFonts w:ascii="Arial" w:hAnsi="Arial"/>
              <w:b/>
              <w:sz w:val="16"/>
            </w:rPr>
            <w:t>Waldkraiburg, marzo de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8E4AE2">
            <w:rPr>
              <w:rFonts w:ascii="Arial" w:hAnsi="Arial" w:cs="Arial"/>
              <w:b/>
              <w:bCs/>
              <w:noProof/>
              <w:sz w:val="16"/>
              <w:szCs w:val="16"/>
            </w:rPr>
            <w:t>4</w:t>
          </w:r>
          <w:r w:rsidR="00C37A0D" w:rsidRPr="00C71DA0">
            <w:rPr>
              <w:rFonts w:ascii="Arial" w:hAnsi="Arial" w:cs="Arial"/>
              <w:b/>
              <w:bCs/>
              <w:sz w:val="16"/>
              <w:szCs w:val="16"/>
            </w:rPr>
            <w:fldChar w:fldCharType="end"/>
          </w:r>
          <w:r>
            <w:rPr>
              <w:rFonts w:ascii="Arial" w:hAnsi="Arial"/>
              <w:b/>
              <w:sz w:val="16"/>
            </w:rPr>
            <w:t xml:space="preserve"> de </w:t>
          </w:r>
          <w:r w:rsidR="00A06B26">
            <w:fldChar w:fldCharType="begin"/>
          </w:r>
          <w:r w:rsidR="00A06B26">
            <w:instrText>NUMPAGES  \* Arabic  \* MERGEFORMAT</w:instrText>
          </w:r>
          <w:r w:rsidR="00A06B26">
            <w:fldChar w:fldCharType="separate"/>
          </w:r>
          <w:r w:rsidR="008E4AE2" w:rsidRPr="008E4AE2">
            <w:rPr>
              <w:rFonts w:ascii="Arial" w:hAnsi="Arial" w:cs="Arial"/>
              <w:b/>
              <w:bCs/>
              <w:noProof/>
              <w:sz w:val="16"/>
              <w:szCs w:val="16"/>
            </w:rPr>
            <w:t>5</w:t>
          </w:r>
          <w:r w:rsidR="00A06B26">
            <w:rPr>
              <w:rFonts w:ascii="Arial" w:hAnsi="Arial" w:cs="Arial"/>
              <w:b/>
              <w:bCs/>
              <w:noProof/>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57728"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2EEC19EF" w14:textId="77777777" w:rsidR="006460E3" w:rsidRPr="00DC3BD9" w:rsidRDefault="006460E3" w:rsidP="006460E3">
          <w:pPr>
            <w:keepLines/>
            <w:spacing w:after="0" w:line="360" w:lineRule="auto"/>
            <w:ind w:right="1701"/>
            <w:jc w:val="both"/>
            <w:rPr>
              <w:rFonts w:ascii="Arial" w:hAnsi="Arial" w:cs="Arial"/>
              <w:b/>
              <w:sz w:val="16"/>
              <w:szCs w:val="16"/>
            </w:rPr>
          </w:pPr>
          <w:r>
            <w:rPr>
              <w:rFonts w:ascii="Arial" w:hAnsi="Arial"/>
              <w:b/>
              <w:sz w:val="16"/>
            </w:rPr>
            <w:t>Versátil y sostenible: Universal PCR TPE</w:t>
          </w:r>
        </w:p>
        <w:p w14:paraId="7CA21669" w14:textId="65797E6A"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marzo de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8E4AE2">
            <w:rPr>
              <w:rFonts w:ascii="Arial" w:hAnsi="Arial" w:cs="Arial"/>
              <w:b/>
              <w:bCs/>
              <w:noProof/>
              <w:sz w:val="16"/>
              <w:szCs w:val="16"/>
            </w:rPr>
            <w:t>1</w:t>
          </w:r>
          <w:r w:rsidR="00C37A0D" w:rsidRPr="00C71DA0">
            <w:rPr>
              <w:rFonts w:ascii="Arial" w:hAnsi="Arial" w:cs="Arial"/>
              <w:b/>
              <w:bCs/>
              <w:sz w:val="16"/>
              <w:szCs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8E4AE2" w:rsidRPr="008E4AE2">
            <w:rPr>
              <w:rFonts w:ascii="Arial" w:hAnsi="Arial" w:cs="Arial"/>
              <w:b/>
              <w:bCs/>
              <w:noProof/>
              <w:sz w:val="16"/>
              <w:szCs w:val="16"/>
            </w:rPr>
            <w:t>5</w:t>
          </w:r>
          <w:r w:rsidR="004855C8">
            <w:rPr>
              <w:rFonts w:ascii="Arial" w:hAnsi="Arial" w:cs="Arial"/>
              <w:b/>
              <w:bCs/>
              <w:noProof/>
              <w:sz w:val="16"/>
              <w:szCs w:val="16"/>
            </w:rPr>
            <w:fldChar w:fldCharType="end"/>
          </w:r>
        </w:p>
      </w:tc>
      <w:tc>
        <w:tcPr>
          <w:tcW w:w="2977" w:type="dxa"/>
        </w:tcPr>
        <w:p w14:paraId="25A0B4C7" w14:textId="77777777" w:rsidR="00502615" w:rsidRPr="00F131BA" w:rsidRDefault="00502615" w:rsidP="00502615">
          <w:pPr>
            <w:pStyle w:val="Kopfzeile"/>
            <w:tabs>
              <w:tab w:val="clear" w:pos="4703"/>
              <w:tab w:val="clear" w:pos="9406"/>
            </w:tabs>
            <w:rPr>
              <w:rFonts w:ascii="Arial" w:hAnsi="Arial" w:cs="Arial"/>
              <w:sz w:val="16"/>
              <w:szCs w:val="16"/>
              <w:lang w:val="de-DE"/>
            </w:rPr>
          </w:pPr>
          <w:r w:rsidRPr="00F131BA">
            <w:rPr>
              <w:rFonts w:ascii="Arial" w:hAnsi="Arial"/>
              <w:sz w:val="16"/>
              <w:lang w:val="de-DE"/>
            </w:rPr>
            <w:t>KRAIBURG TPE GmbH &amp; Co. KG</w:t>
          </w:r>
        </w:p>
        <w:p w14:paraId="2143F276" w14:textId="77777777" w:rsidR="00502615" w:rsidRPr="00F131BA" w:rsidRDefault="00502615" w:rsidP="00502615">
          <w:pPr>
            <w:pStyle w:val="Kopfzeile"/>
            <w:tabs>
              <w:tab w:val="clear" w:pos="4703"/>
              <w:tab w:val="clear" w:pos="9406"/>
            </w:tabs>
            <w:rPr>
              <w:rFonts w:ascii="Arial" w:hAnsi="Arial" w:cs="Arial"/>
              <w:sz w:val="16"/>
              <w:szCs w:val="16"/>
              <w:lang w:val="de-DE"/>
            </w:rPr>
          </w:pPr>
          <w:r w:rsidRPr="00F131BA">
            <w:rPr>
              <w:rFonts w:ascii="Arial" w:hAnsi="Arial"/>
              <w:sz w:val="16"/>
              <w:lang w:val="de-DE"/>
            </w:rPr>
            <w:t>Friedrich-Schmidt-Strasse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lang w:val="es-AR" w:eastAsia="es-AR" w:bidi="ar-SA"/>
      </w:rPr>
      <mc:AlternateContent>
        <mc:Choice Requires="wps">
          <w:drawing>
            <wp:anchor distT="0" distB="0" distL="114300" distR="114300" simplePos="0" relativeHeight="251662336"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57FE200C" w14:textId="2B6B6E95" w:rsidR="00593A32" w:rsidRPr="006C59A3" w:rsidRDefault="00A06B26" w:rsidP="00593A32">
                          <w:pPr>
                            <w:spacing w:after="0" w:line="360" w:lineRule="auto"/>
                            <w:rPr>
                              <w:rFonts w:ascii="Arial" w:hAnsi="Arial" w:cs="Arial"/>
                              <w:sz w:val="16"/>
                              <w:szCs w:val="16"/>
                            </w:rPr>
                          </w:pPr>
                          <w:hyperlink r:id="rId2">
                            <w:r w:rsidR="004441F5">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A06B26" w:rsidP="00DC3BD9">
                          <w:pPr>
                            <w:spacing w:after="0" w:line="360" w:lineRule="auto"/>
                            <w:rPr>
                              <w:rFonts w:ascii="Arial" w:hAnsi="Arial" w:cs="Arial"/>
                              <w:sz w:val="16"/>
                              <w:szCs w:val="16"/>
                            </w:rPr>
                          </w:pPr>
                          <w:hyperlink r:id="rId3">
                            <w:r w:rsidR="004441F5">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57FE200C" w14:textId="2B6B6E95" w:rsidR="00593A32" w:rsidRPr="006C59A3" w:rsidRDefault="00A06B26" w:rsidP="00593A32">
                    <w:pPr>
                      <w:spacing w:after="0" w:line="360" w:lineRule="auto"/>
                      <w:rPr>
                        <w:rFonts w:ascii="Arial" w:hAnsi="Arial" w:cs="Arial"/>
                        <w:sz w:val="16"/>
                        <w:szCs w:val="16"/>
                      </w:rPr>
                    </w:pPr>
                    <w:hyperlink r:id="rId4">
                      <w:r w:rsidR="004441F5">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A06B26" w:rsidP="00DC3BD9">
                    <w:pPr>
                      <w:spacing w:after="0" w:line="360" w:lineRule="auto"/>
                      <w:rPr>
                        <w:rFonts w:ascii="Arial" w:hAnsi="Arial" w:cs="Arial"/>
                        <w:sz w:val="16"/>
                        <w:szCs w:val="16"/>
                      </w:rPr>
                    </w:pPr>
                    <w:hyperlink r:id="rId5">
                      <w:r w:rsidR="004441F5">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8E3"/>
    <w:rsid w:val="00003D6B"/>
    <w:rsid w:val="00013B29"/>
    <w:rsid w:val="00014BB3"/>
    <w:rsid w:val="00041B77"/>
    <w:rsid w:val="0004695A"/>
    <w:rsid w:val="000557F2"/>
    <w:rsid w:val="00062437"/>
    <w:rsid w:val="000649B8"/>
    <w:rsid w:val="00071236"/>
    <w:rsid w:val="00083596"/>
    <w:rsid w:val="00084539"/>
    <w:rsid w:val="00085C22"/>
    <w:rsid w:val="0008699C"/>
    <w:rsid w:val="00096CA7"/>
    <w:rsid w:val="00097D31"/>
    <w:rsid w:val="000A003D"/>
    <w:rsid w:val="000A1B18"/>
    <w:rsid w:val="000A3ED8"/>
    <w:rsid w:val="000A49AC"/>
    <w:rsid w:val="000A510D"/>
    <w:rsid w:val="000B1A55"/>
    <w:rsid w:val="000B6A97"/>
    <w:rsid w:val="000D12E7"/>
    <w:rsid w:val="000D178A"/>
    <w:rsid w:val="000D1F42"/>
    <w:rsid w:val="000D56B8"/>
    <w:rsid w:val="000F2C44"/>
    <w:rsid w:val="000F2DAE"/>
    <w:rsid w:val="000F32CD"/>
    <w:rsid w:val="000F4AAE"/>
    <w:rsid w:val="000F7C99"/>
    <w:rsid w:val="00111092"/>
    <w:rsid w:val="00121086"/>
    <w:rsid w:val="00122298"/>
    <w:rsid w:val="001246FA"/>
    <w:rsid w:val="00144072"/>
    <w:rsid w:val="00144E42"/>
    <w:rsid w:val="00146E7E"/>
    <w:rsid w:val="00150523"/>
    <w:rsid w:val="00152282"/>
    <w:rsid w:val="00156A2A"/>
    <w:rsid w:val="00163E63"/>
    <w:rsid w:val="00171C19"/>
    <w:rsid w:val="0017332B"/>
    <w:rsid w:val="00180F66"/>
    <w:rsid w:val="00196F78"/>
    <w:rsid w:val="001A1A47"/>
    <w:rsid w:val="001A4BDC"/>
    <w:rsid w:val="001A51A3"/>
    <w:rsid w:val="001A66B1"/>
    <w:rsid w:val="001B2387"/>
    <w:rsid w:val="001C4762"/>
    <w:rsid w:val="001C4EAE"/>
    <w:rsid w:val="001D24E4"/>
    <w:rsid w:val="001D4898"/>
    <w:rsid w:val="001D646F"/>
    <w:rsid w:val="001E21C8"/>
    <w:rsid w:val="001F5C9D"/>
    <w:rsid w:val="00200183"/>
    <w:rsid w:val="00201710"/>
    <w:rsid w:val="00210494"/>
    <w:rsid w:val="002122C6"/>
    <w:rsid w:val="00224863"/>
    <w:rsid w:val="00225FD8"/>
    <w:rsid w:val="00235BA5"/>
    <w:rsid w:val="00240359"/>
    <w:rsid w:val="0024F52C"/>
    <w:rsid w:val="002515EF"/>
    <w:rsid w:val="00251693"/>
    <w:rsid w:val="00257B55"/>
    <w:rsid w:val="002631F5"/>
    <w:rsid w:val="00274EF6"/>
    <w:rsid w:val="00280BA4"/>
    <w:rsid w:val="00290773"/>
    <w:rsid w:val="0029752E"/>
    <w:rsid w:val="002A1B2F"/>
    <w:rsid w:val="002A37DD"/>
    <w:rsid w:val="002B3A55"/>
    <w:rsid w:val="002C07D0"/>
    <w:rsid w:val="002C2ED7"/>
    <w:rsid w:val="002C4280"/>
    <w:rsid w:val="002C472D"/>
    <w:rsid w:val="002C6993"/>
    <w:rsid w:val="002F2061"/>
    <w:rsid w:val="002F33AF"/>
    <w:rsid w:val="002F563D"/>
    <w:rsid w:val="0030448E"/>
    <w:rsid w:val="00320C11"/>
    <w:rsid w:val="00330540"/>
    <w:rsid w:val="00334615"/>
    <w:rsid w:val="00334E61"/>
    <w:rsid w:val="0035315F"/>
    <w:rsid w:val="00357AA0"/>
    <w:rsid w:val="0037152D"/>
    <w:rsid w:val="00385A9C"/>
    <w:rsid w:val="00391D56"/>
    <w:rsid w:val="003A75EF"/>
    <w:rsid w:val="003C1CBC"/>
    <w:rsid w:val="003C6DEF"/>
    <w:rsid w:val="003C78DA"/>
    <w:rsid w:val="003E19EE"/>
    <w:rsid w:val="004002A2"/>
    <w:rsid w:val="00406C85"/>
    <w:rsid w:val="004133D7"/>
    <w:rsid w:val="004441F5"/>
    <w:rsid w:val="00456843"/>
    <w:rsid w:val="00456A3B"/>
    <w:rsid w:val="00460785"/>
    <w:rsid w:val="00462DCA"/>
    <w:rsid w:val="00471A94"/>
    <w:rsid w:val="00471ADC"/>
    <w:rsid w:val="0047441F"/>
    <w:rsid w:val="00481947"/>
    <w:rsid w:val="00482ECA"/>
    <w:rsid w:val="00484ACE"/>
    <w:rsid w:val="004855C8"/>
    <w:rsid w:val="004970A0"/>
    <w:rsid w:val="004A0CA6"/>
    <w:rsid w:val="004A25FC"/>
    <w:rsid w:val="004A5D65"/>
    <w:rsid w:val="004A62E0"/>
    <w:rsid w:val="004C1410"/>
    <w:rsid w:val="004C6E24"/>
    <w:rsid w:val="004D4F32"/>
    <w:rsid w:val="004D5BAF"/>
    <w:rsid w:val="005011E4"/>
    <w:rsid w:val="00502615"/>
    <w:rsid w:val="00503694"/>
    <w:rsid w:val="0050419E"/>
    <w:rsid w:val="0051712F"/>
    <w:rsid w:val="005433AE"/>
    <w:rsid w:val="00550C61"/>
    <w:rsid w:val="0055768D"/>
    <w:rsid w:val="00581A9E"/>
    <w:rsid w:val="00593A32"/>
    <w:rsid w:val="005940F8"/>
    <w:rsid w:val="005A4CFB"/>
    <w:rsid w:val="005D3E07"/>
    <w:rsid w:val="005D467D"/>
    <w:rsid w:val="005E1C3F"/>
    <w:rsid w:val="005F6E8A"/>
    <w:rsid w:val="0060594A"/>
    <w:rsid w:val="00614013"/>
    <w:rsid w:val="006162F9"/>
    <w:rsid w:val="00621DDB"/>
    <w:rsid w:val="006460E3"/>
    <w:rsid w:val="006600AB"/>
    <w:rsid w:val="00661BAB"/>
    <w:rsid w:val="00662F4F"/>
    <w:rsid w:val="00664104"/>
    <w:rsid w:val="006709AB"/>
    <w:rsid w:val="00671D92"/>
    <w:rsid w:val="006744C3"/>
    <w:rsid w:val="00681B2F"/>
    <w:rsid w:val="00694298"/>
    <w:rsid w:val="006A7575"/>
    <w:rsid w:val="006B0D90"/>
    <w:rsid w:val="006B1DAF"/>
    <w:rsid w:val="006B33D8"/>
    <w:rsid w:val="006B61FC"/>
    <w:rsid w:val="006C59A3"/>
    <w:rsid w:val="006D0902"/>
    <w:rsid w:val="006E4B80"/>
    <w:rsid w:val="006E65CF"/>
    <w:rsid w:val="006F3297"/>
    <w:rsid w:val="00702D45"/>
    <w:rsid w:val="00710039"/>
    <w:rsid w:val="00710352"/>
    <w:rsid w:val="0071575E"/>
    <w:rsid w:val="00716833"/>
    <w:rsid w:val="007175CD"/>
    <w:rsid w:val="00717F62"/>
    <w:rsid w:val="00724DF8"/>
    <w:rsid w:val="00744F3B"/>
    <w:rsid w:val="00746212"/>
    <w:rsid w:val="00747ABD"/>
    <w:rsid w:val="0075191D"/>
    <w:rsid w:val="00775C8C"/>
    <w:rsid w:val="0078239C"/>
    <w:rsid w:val="007831E2"/>
    <w:rsid w:val="00784C57"/>
    <w:rsid w:val="00794FE0"/>
    <w:rsid w:val="007A7155"/>
    <w:rsid w:val="007B09EE"/>
    <w:rsid w:val="007B4C2D"/>
    <w:rsid w:val="007D7444"/>
    <w:rsid w:val="007F1877"/>
    <w:rsid w:val="007F3DBF"/>
    <w:rsid w:val="00801767"/>
    <w:rsid w:val="00801792"/>
    <w:rsid w:val="0080281F"/>
    <w:rsid w:val="00805FA2"/>
    <w:rsid w:val="008255D9"/>
    <w:rsid w:val="00834F43"/>
    <w:rsid w:val="0088592F"/>
    <w:rsid w:val="00885B5F"/>
    <w:rsid w:val="00885E31"/>
    <w:rsid w:val="00893ECA"/>
    <w:rsid w:val="008A294C"/>
    <w:rsid w:val="008A4E99"/>
    <w:rsid w:val="008B1F30"/>
    <w:rsid w:val="008B2E96"/>
    <w:rsid w:val="008B6AFF"/>
    <w:rsid w:val="008C43CA"/>
    <w:rsid w:val="008C6A03"/>
    <w:rsid w:val="008D6339"/>
    <w:rsid w:val="008E22FE"/>
    <w:rsid w:val="008E4AE2"/>
    <w:rsid w:val="008E5B5F"/>
    <w:rsid w:val="008F3AA4"/>
    <w:rsid w:val="00904014"/>
    <w:rsid w:val="009134D8"/>
    <w:rsid w:val="00923D2E"/>
    <w:rsid w:val="00925B60"/>
    <w:rsid w:val="00937972"/>
    <w:rsid w:val="0094694B"/>
    <w:rsid w:val="00947D55"/>
    <w:rsid w:val="0096067A"/>
    <w:rsid w:val="00964C40"/>
    <w:rsid w:val="00972DC1"/>
    <w:rsid w:val="0097658C"/>
    <w:rsid w:val="00980DBB"/>
    <w:rsid w:val="00986F50"/>
    <w:rsid w:val="0099038A"/>
    <w:rsid w:val="009A211A"/>
    <w:rsid w:val="009A649A"/>
    <w:rsid w:val="009B2597"/>
    <w:rsid w:val="009D1170"/>
    <w:rsid w:val="009E74A0"/>
    <w:rsid w:val="00A032FE"/>
    <w:rsid w:val="00A065BF"/>
    <w:rsid w:val="00A06B26"/>
    <w:rsid w:val="00A1473E"/>
    <w:rsid w:val="00A24505"/>
    <w:rsid w:val="00A257CB"/>
    <w:rsid w:val="00A2616A"/>
    <w:rsid w:val="00A57CD6"/>
    <w:rsid w:val="00A709B8"/>
    <w:rsid w:val="00A713E3"/>
    <w:rsid w:val="00A761E1"/>
    <w:rsid w:val="00A805C3"/>
    <w:rsid w:val="00A805F6"/>
    <w:rsid w:val="00A832FB"/>
    <w:rsid w:val="00AA1705"/>
    <w:rsid w:val="00AB0CC7"/>
    <w:rsid w:val="00AB3412"/>
    <w:rsid w:val="00AB41A5"/>
    <w:rsid w:val="00AB48F2"/>
    <w:rsid w:val="00AD13B3"/>
    <w:rsid w:val="00AF51F3"/>
    <w:rsid w:val="00AF706E"/>
    <w:rsid w:val="00B068E3"/>
    <w:rsid w:val="00B20583"/>
    <w:rsid w:val="00B20D0E"/>
    <w:rsid w:val="00B21133"/>
    <w:rsid w:val="00B3026B"/>
    <w:rsid w:val="00B43FD8"/>
    <w:rsid w:val="00B56E79"/>
    <w:rsid w:val="00B626BD"/>
    <w:rsid w:val="00B71FAC"/>
    <w:rsid w:val="00B81B58"/>
    <w:rsid w:val="00B858DE"/>
    <w:rsid w:val="00BA2BC5"/>
    <w:rsid w:val="00BC1A81"/>
    <w:rsid w:val="00BC43F8"/>
    <w:rsid w:val="00BC5625"/>
    <w:rsid w:val="00BC74AB"/>
    <w:rsid w:val="00BC79A6"/>
    <w:rsid w:val="00BE5349"/>
    <w:rsid w:val="00BE7E16"/>
    <w:rsid w:val="00BF28D4"/>
    <w:rsid w:val="00BF318C"/>
    <w:rsid w:val="00C0054B"/>
    <w:rsid w:val="00C07C8B"/>
    <w:rsid w:val="00C10035"/>
    <w:rsid w:val="00C13CEB"/>
    <w:rsid w:val="00C15AD8"/>
    <w:rsid w:val="00C21584"/>
    <w:rsid w:val="00C23B6A"/>
    <w:rsid w:val="00C24DC3"/>
    <w:rsid w:val="00C27877"/>
    <w:rsid w:val="00C30003"/>
    <w:rsid w:val="00C302BC"/>
    <w:rsid w:val="00C327BE"/>
    <w:rsid w:val="00C33B05"/>
    <w:rsid w:val="00C37A0D"/>
    <w:rsid w:val="00C51ED8"/>
    <w:rsid w:val="00C52029"/>
    <w:rsid w:val="00C566EF"/>
    <w:rsid w:val="00C5730B"/>
    <w:rsid w:val="00C70EBC"/>
    <w:rsid w:val="00C71DA0"/>
    <w:rsid w:val="00C72358"/>
    <w:rsid w:val="00C75564"/>
    <w:rsid w:val="00C760BA"/>
    <w:rsid w:val="00C8056E"/>
    <w:rsid w:val="00C8574F"/>
    <w:rsid w:val="00C95294"/>
    <w:rsid w:val="00C97AAF"/>
    <w:rsid w:val="00CA6724"/>
    <w:rsid w:val="00CC2BDA"/>
    <w:rsid w:val="00CC41F7"/>
    <w:rsid w:val="00CC7667"/>
    <w:rsid w:val="00CC77C5"/>
    <w:rsid w:val="00CD6E46"/>
    <w:rsid w:val="00CE3169"/>
    <w:rsid w:val="00CE6C93"/>
    <w:rsid w:val="00CF1F82"/>
    <w:rsid w:val="00D138E6"/>
    <w:rsid w:val="00D14F71"/>
    <w:rsid w:val="00D2192F"/>
    <w:rsid w:val="00D238FD"/>
    <w:rsid w:val="00D3229F"/>
    <w:rsid w:val="00D325A5"/>
    <w:rsid w:val="00D349A7"/>
    <w:rsid w:val="00D34D49"/>
    <w:rsid w:val="00D41424"/>
    <w:rsid w:val="00D41761"/>
    <w:rsid w:val="00D50D0C"/>
    <w:rsid w:val="00D614CA"/>
    <w:rsid w:val="00D625E9"/>
    <w:rsid w:val="00D7392C"/>
    <w:rsid w:val="00D81F17"/>
    <w:rsid w:val="00D821DB"/>
    <w:rsid w:val="00D90742"/>
    <w:rsid w:val="00D9749E"/>
    <w:rsid w:val="00DB0FEE"/>
    <w:rsid w:val="00DB2468"/>
    <w:rsid w:val="00DC10C6"/>
    <w:rsid w:val="00DC32CA"/>
    <w:rsid w:val="00DC3BD9"/>
    <w:rsid w:val="00DC680C"/>
    <w:rsid w:val="00DE16AF"/>
    <w:rsid w:val="00DE2B45"/>
    <w:rsid w:val="00DE348C"/>
    <w:rsid w:val="00E01D16"/>
    <w:rsid w:val="00E0247F"/>
    <w:rsid w:val="00E039D8"/>
    <w:rsid w:val="00E07B9C"/>
    <w:rsid w:val="00E16767"/>
    <w:rsid w:val="00E17CAC"/>
    <w:rsid w:val="00E260DD"/>
    <w:rsid w:val="00E27982"/>
    <w:rsid w:val="00E533F6"/>
    <w:rsid w:val="00E74526"/>
    <w:rsid w:val="00E802D6"/>
    <w:rsid w:val="00E908C9"/>
    <w:rsid w:val="00EA1FD4"/>
    <w:rsid w:val="00EC09D3"/>
    <w:rsid w:val="00ED0CB9"/>
    <w:rsid w:val="00ED26CC"/>
    <w:rsid w:val="00ED392F"/>
    <w:rsid w:val="00ED7A78"/>
    <w:rsid w:val="00EE4CEE"/>
    <w:rsid w:val="00F00FBC"/>
    <w:rsid w:val="00F11E25"/>
    <w:rsid w:val="00F125F3"/>
    <w:rsid w:val="00F131BA"/>
    <w:rsid w:val="00F14DFB"/>
    <w:rsid w:val="00F20F7E"/>
    <w:rsid w:val="00F228B0"/>
    <w:rsid w:val="00F33088"/>
    <w:rsid w:val="00F42B6B"/>
    <w:rsid w:val="00F50B59"/>
    <w:rsid w:val="00F53CBC"/>
    <w:rsid w:val="00F540D8"/>
    <w:rsid w:val="00F54D5B"/>
    <w:rsid w:val="00F56344"/>
    <w:rsid w:val="00F85CCD"/>
    <w:rsid w:val="00F91AC5"/>
    <w:rsid w:val="00F95E0C"/>
    <w:rsid w:val="00F96271"/>
    <w:rsid w:val="00F97DC4"/>
    <w:rsid w:val="00FA13B7"/>
    <w:rsid w:val="00FA1F87"/>
    <w:rsid w:val="00FB6011"/>
    <w:rsid w:val="00FC50D1"/>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032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D4D1A-DABF-45DD-8A83-1585E12E7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777</Words>
  <Characters>4901</Characters>
  <Application>Microsoft Office Word</Application>
  <DocSecurity>0</DocSecurity>
  <Lines>40</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2022-02-21T11:44:00Z</dcterms:created>
  <dcterms:modified xsi:type="dcterms:W3CDTF">2022-03-10T08:24:00Z</dcterms:modified>
</cp:coreProperties>
</file>