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0E780" w14:textId="77777777" w:rsidR="00B818F8" w:rsidRPr="00EB49FE" w:rsidRDefault="00B818F8" w:rsidP="001D41F8">
      <w:pPr>
        <w:spacing w:after="0" w:line="360" w:lineRule="auto"/>
        <w:ind w:right="1523"/>
        <w:jc w:val="both"/>
        <w:rPr>
          <w:rFonts w:cs="Arial"/>
          <w:b/>
          <w:bCs/>
          <w:sz w:val="24"/>
          <w:szCs w:val="24"/>
        </w:rPr>
      </w:pPr>
      <w:r w:rsidRPr="00EB49FE">
        <w:rPr>
          <w:rFonts w:hint="eastAsia"/>
          <w:b/>
          <w:bCs/>
          <w:sz w:val="24"/>
          <w:szCs w:val="24"/>
        </w:rPr>
        <w:t>TPE</w:t>
      </w:r>
      <w:r w:rsidRPr="00EB49FE">
        <w:rPr>
          <w:rFonts w:hint="eastAsia"/>
          <w:b/>
          <w:bCs/>
          <w:sz w:val="24"/>
          <w:szCs w:val="24"/>
        </w:rPr>
        <w:t>が光学機器の快適性を高めます</w:t>
      </w:r>
    </w:p>
    <w:p w14:paraId="11AEDDE2" w14:textId="77777777" w:rsidR="00B818F8" w:rsidRPr="00EB49FE" w:rsidRDefault="00B818F8" w:rsidP="001D41F8">
      <w:pPr>
        <w:spacing w:after="0" w:line="360" w:lineRule="auto"/>
        <w:ind w:right="1523"/>
        <w:jc w:val="both"/>
        <w:rPr>
          <w:rFonts w:cs="Arial"/>
          <w:b/>
          <w:bCs/>
          <w:sz w:val="20"/>
          <w:szCs w:val="20"/>
        </w:rPr>
      </w:pPr>
    </w:p>
    <w:p w14:paraId="15CB91D2" w14:textId="24C55AE0" w:rsidR="001F4135" w:rsidRPr="00EB49FE" w:rsidRDefault="00E7519D" w:rsidP="001D41F8">
      <w:pPr>
        <w:spacing w:after="0" w:line="360" w:lineRule="auto"/>
        <w:ind w:right="1523"/>
        <w:jc w:val="both"/>
        <w:rPr>
          <w:rFonts w:cs="Arial"/>
          <w:b/>
          <w:bCs/>
          <w:sz w:val="20"/>
          <w:szCs w:val="20"/>
        </w:rPr>
      </w:pPr>
      <w:r w:rsidRPr="00EB49FE">
        <w:rPr>
          <w:rFonts w:hint="eastAsia"/>
          <w:b/>
          <w:bCs/>
          <w:sz w:val="20"/>
          <w:szCs w:val="20"/>
        </w:rPr>
        <w:t>様々な業界のために多様な熱可塑性エラストマー製品およびカスタム・ソリューションを提供するグローバル・</w:t>
      </w:r>
      <w:r w:rsidRPr="00EB49FE">
        <w:rPr>
          <w:rFonts w:hint="eastAsia"/>
          <w:b/>
          <w:bCs/>
          <w:sz w:val="20"/>
          <w:szCs w:val="20"/>
        </w:rPr>
        <w:t>TPE</w:t>
      </w:r>
      <w:r w:rsidRPr="00EB49FE">
        <w:rPr>
          <w:rFonts w:hint="eastAsia"/>
          <w:b/>
          <w:bCs/>
          <w:sz w:val="20"/>
          <w:szCs w:val="20"/>
        </w:rPr>
        <w:t>メーカーである</w:t>
      </w:r>
      <w:r w:rsidRPr="00EB49FE">
        <w:rPr>
          <w:rFonts w:hint="eastAsia"/>
          <w:b/>
          <w:bCs/>
          <w:sz w:val="20"/>
          <w:szCs w:val="20"/>
        </w:rPr>
        <w:t>KRAIBURG TPE</w:t>
      </w:r>
      <w:r w:rsidRPr="00EB49FE">
        <w:rPr>
          <w:rFonts w:hint="eastAsia"/>
          <w:b/>
          <w:bCs/>
          <w:sz w:val="20"/>
          <w:szCs w:val="20"/>
        </w:rPr>
        <w:t>（クライブルグ</w:t>
      </w:r>
      <w:r w:rsidRPr="00EB49FE">
        <w:rPr>
          <w:rFonts w:hint="eastAsia"/>
          <w:b/>
          <w:bCs/>
          <w:sz w:val="20"/>
          <w:szCs w:val="20"/>
        </w:rPr>
        <w:t>TPE</w:t>
      </w:r>
      <w:r w:rsidRPr="00EB49FE">
        <w:rPr>
          <w:rFonts w:hint="eastAsia"/>
          <w:b/>
          <w:bCs/>
          <w:sz w:val="20"/>
          <w:szCs w:val="20"/>
        </w:rPr>
        <w:t>）</w:t>
      </w:r>
      <w:r w:rsidR="00EB49FE" w:rsidRPr="00EB49FE">
        <w:rPr>
          <w:rFonts w:hint="eastAsia"/>
          <w:b/>
          <w:bCs/>
          <w:sz w:val="20"/>
          <w:szCs w:val="20"/>
        </w:rPr>
        <w:t>は</w:t>
      </w:r>
      <w:r w:rsidRPr="00EB49FE">
        <w:rPr>
          <w:rFonts w:hint="eastAsia"/>
          <w:b/>
          <w:bCs/>
          <w:sz w:val="20"/>
          <w:szCs w:val="20"/>
        </w:rPr>
        <w:t>、光学機器アプリケーションのために、</w:t>
      </w:r>
      <w:r w:rsidRPr="00EB49FE">
        <w:rPr>
          <w:rFonts w:hint="eastAsia"/>
          <w:b/>
          <w:bCs/>
          <w:sz w:val="20"/>
          <w:szCs w:val="20"/>
        </w:rPr>
        <w:t>THERMOLAST® K</w:t>
      </w:r>
      <w:r w:rsidRPr="00EB49FE">
        <w:rPr>
          <w:rFonts w:hint="eastAsia"/>
          <w:b/>
          <w:bCs/>
          <w:sz w:val="20"/>
          <w:szCs w:val="20"/>
        </w:rPr>
        <w:t>（サーモラスト</w:t>
      </w:r>
      <w:r w:rsidRPr="00EB49FE">
        <w:rPr>
          <w:rFonts w:hint="eastAsia"/>
          <w:b/>
          <w:bCs/>
          <w:sz w:val="20"/>
          <w:szCs w:val="20"/>
        </w:rPr>
        <w:t xml:space="preserve"> K</w:t>
      </w:r>
      <w:r w:rsidRPr="00EB49FE">
        <w:rPr>
          <w:rFonts w:hint="eastAsia"/>
          <w:b/>
          <w:bCs/>
          <w:sz w:val="20"/>
          <w:szCs w:val="20"/>
        </w:rPr>
        <w:t>）</w:t>
      </w:r>
      <w:r w:rsidRPr="00EB49FE">
        <w:rPr>
          <w:rFonts w:hint="eastAsia"/>
          <w:b/>
          <w:bCs/>
          <w:sz w:val="20"/>
          <w:szCs w:val="20"/>
        </w:rPr>
        <w:t xml:space="preserve"> TPE</w:t>
      </w:r>
      <w:r w:rsidRPr="00EB49FE">
        <w:rPr>
          <w:rFonts w:hint="eastAsia"/>
          <w:b/>
          <w:bCs/>
          <w:sz w:val="20"/>
          <w:szCs w:val="20"/>
        </w:rPr>
        <w:t>コンパウンドを提供しています。</w:t>
      </w:r>
    </w:p>
    <w:p w14:paraId="46B99342" w14:textId="58532DE1" w:rsidR="00E7519D" w:rsidRPr="00EB49FE" w:rsidRDefault="00E7519D" w:rsidP="001D41F8">
      <w:pPr>
        <w:spacing w:after="0" w:line="360" w:lineRule="auto"/>
        <w:ind w:right="1523"/>
        <w:jc w:val="both"/>
        <w:rPr>
          <w:rFonts w:cs="Arial"/>
          <w:sz w:val="20"/>
          <w:szCs w:val="20"/>
        </w:rPr>
      </w:pPr>
    </w:p>
    <w:p w14:paraId="6FB6474A" w14:textId="5044BE3A" w:rsidR="00E7519D" w:rsidRPr="00EB49FE" w:rsidRDefault="00E7519D" w:rsidP="00E7519D">
      <w:pPr>
        <w:spacing w:after="0" w:line="360" w:lineRule="auto"/>
        <w:ind w:right="1523"/>
        <w:jc w:val="both"/>
        <w:rPr>
          <w:rFonts w:cs="Arial"/>
          <w:sz w:val="20"/>
          <w:szCs w:val="20"/>
        </w:rPr>
      </w:pPr>
      <w:r w:rsidRPr="00EB49FE">
        <w:rPr>
          <w:rFonts w:hint="eastAsia"/>
          <w:sz w:val="20"/>
          <w:szCs w:val="20"/>
        </w:rPr>
        <w:t>現代の急速に発展するデジタル・ワールドにおいては、電子機器が私たちの仕事や娯楽、そして日常習慣をも支配して</w:t>
      </w:r>
      <w:r w:rsidR="00EB49FE">
        <w:rPr>
          <w:rFonts w:hint="eastAsia"/>
          <w:sz w:val="20"/>
          <w:szCs w:val="20"/>
        </w:rPr>
        <w:t>います。</w:t>
      </w:r>
      <w:r w:rsidRPr="00EB49FE">
        <w:rPr>
          <w:rFonts w:hint="eastAsia"/>
          <w:sz w:val="20"/>
          <w:szCs w:val="20"/>
        </w:rPr>
        <w:t>私たちはオンライン</w:t>
      </w:r>
      <w:r w:rsidR="00EB49FE">
        <w:rPr>
          <w:rFonts w:hint="eastAsia"/>
          <w:sz w:val="20"/>
          <w:szCs w:val="20"/>
        </w:rPr>
        <w:t>での購入や</w:t>
      </w:r>
      <w:r w:rsidRPr="00EB49FE">
        <w:rPr>
          <w:rFonts w:hint="eastAsia"/>
          <w:sz w:val="20"/>
          <w:szCs w:val="20"/>
        </w:rPr>
        <w:t>取引</w:t>
      </w:r>
      <w:r w:rsidR="00EB49FE">
        <w:rPr>
          <w:rFonts w:hint="eastAsia"/>
          <w:sz w:val="20"/>
          <w:szCs w:val="20"/>
        </w:rPr>
        <w:t>、また</w:t>
      </w:r>
      <w:r w:rsidRPr="00EB49FE">
        <w:rPr>
          <w:rFonts w:hint="eastAsia"/>
          <w:sz w:val="20"/>
          <w:szCs w:val="20"/>
        </w:rPr>
        <w:t>バンキングなどの様々なタスクにおいて、早さと正確性、そして利便性を求めてい</w:t>
      </w:r>
      <w:r w:rsidR="00EB49FE">
        <w:rPr>
          <w:rFonts w:hint="eastAsia"/>
          <w:sz w:val="20"/>
          <w:szCs w:val="20"/>
        </w:rPr>
        <w:t>るのです</w:t>
      </w:r>
      <w:r w:rsidRPr="00EB49FE">
        <w:rPr>
          <w:rFonts w:hint="eastAsia"/>
          <w:sz w:val="20"/>
          <w:szCs w:val="20"/>
        </w:rPr>
        <w:t>。</w:t>
      </w:r>
    </w:p>
    <w:p w14:paraId="3ED9D51F" w14:textId="77777777" w:rsidR="00E7519D" w:rsidRPr="00EB49FE" w:rsidRDefault="00E7519D" w:rsidP="00E7519D">
      <w:pPr>
        <w:spacing w:after="0" w:line="360" w:lineRule="auto"/>
        <w:ind w:right="1523"/>
        <w:jc w:val="both"/>
        <w:rPr>
          <w:rFonts w:cs="Arial"/>
          <w:sz w:val="20"/>
          <w:szCs w:val="20"/>
        </w:rPr>
      </w:pPr>
      <w:r w:rsidRPr="00EB49FE">
        <w:rPr>
          <w:rFonts w:hint="eastAsia"/>
          <w:sz w:val="20"/>
          <w:szCs w:val="20"/>
        </w:rPr>
        <w:t xml:space="preserve"> </w:t>
      </w:r>
    </w:p>
    <w:p w14:paraId="45D1EE30" w14:textId="01995491" w:rsidR="00E7519D" w:rsidRPr="00EB49FE" w:rsidRDefault="00E7519D" w:rsidP="00E7519D">
      <w:pPr>
        <w:spacing w:after="0" w:line="360" w:lineRule="auto"/>
        <w:ind w:right="1523"/>
        <w:jc w:val="both"/>
        <w:rPr>
          <w:rFonts w:cs="Arial"/>
          <w:sz w:val="20"/>
          <w:szCs w:val="20"/>
        </w:rPr>
      </w:pPr>
      <w:r w:rsidRPr="00EB49FE">
        <w:rPr>
          <w:rFonts w:hint="eastAsia"/>
          <w:sz w:val="20"/>
          <w:szCs w:val="20"/>
        </w:rPr>
        <w:t>あらゆることが指先のタップひとつで出来る反面、電子機器のために費やされる</w:t>
      </w:r>
      <w:r w:rsidR="00EB49FE">
        <w:rPr>
          <w:rFonts w:hint="eastAsia"/>
          <w:sz w:val="20"/>
          <w:szCs w:val="20"/>
        </w:rPr>
        <w:t>長時間の</w:t>
      </w:r>
      <w:r w:rsidRPr="00EB49FE">
        <w:rPr>
          <w:rFonts w:hint="eastAsia"/>
          <w:sz w:val="20"/>
          <w:szCs w:val="20"/>
        </w:rPr>
        <w:t>スクリーンタイムは、目の健康を損なうことにもつながります。こうした機器を集中的かつ持続的に使用することで、眼の疾患がより一般的になって来ており、そのため</w:t>
      </w:r>
      <w:r w:rsidR="00EB49FE">
        <w:rPr>
          <w:rFonts w:hint="eastAsia"/>
          <w:sz w:val="20"/>
          <w:szCs w:val="20"/>
        </w:rPr>
        <w:t>の</w:t>
      </w:r>
      <w:r w:rsidRPr="00EB49FE">
        <w:rPr>
          <w:rFonts w:hint="eastAsia"/>
          <w:sz w:val="20"/>
          <w:szCs w:val="20"/>
        </w:rPr>
        <w:t>視力矯正ケアや、視覚改善のための光学的な器具が</w:t>
      </w:r>
      <w:r w:rsidR="00EB49FE">
        <w:rPr>
          <w:rFonts w:hint="eastAsia"/>
          <w:sz w:val="20"/>
          <w:szCs w:val="20"/>
        </w:rPr>
        <w:t>より</w:t>
      </w:r>
      <w:r w:rsidRPr="00EB49FE">
        <w:rPr>
          <w:rFonts w:hint="eastAsia"/>
          <w:sz w:val="20"/>
          <w:szCs w:val="20"/>
        </w:rPr>
        <w:t>必要とされているのは、驚くべきことではありません。</w:t>
      </w:r>
    </w:p>
    <w:p w14:paraId="7034E34B" w14:textId="77777777" w:rsidR="00E7519D" w:rsidRPr="00EB49FE" w:rsidRDefault="00E7519D" w:rsidP="00E7519D">
      <w:pPr>
        <w:spacing w:after="0" w:line="360" w:lineRule="auto"/>
        <w:ind w:right="1523"/>
        <w:jc w:val="both"/>
        <w:rPr>
          <w:rFonts w:cs="Arial"/>
          <w:sz w:val="20"/>
          <w:szCs w:val="20"/>
        </w:rPr>
      </w:pPr>
    </w:p>
    <w:p w14:paraId="21AB7ECE" w14:textId="03D3D23B" w:rsidR="00E7519D" w:rsidRPr="00EB49FE" w:rsidRDefault="00E7519D" w:rsidP="00E7519D">
      <w:pPr>
        <w:spacing w:after="0" w:line="360" w:lineRule="auto"/>
        <w:ind w:right="1523"/>
        <w:jc w:val="both"/>
        <w:rPr>
          <w:rFonts w:cs="Arial"/>
          <w:sz w:val="20"/>
          <w:szCs w:val="20"/>
        </w:rPr>
      </w:pPr>
      <w:r w:rsidRPr="00EB49FE">
        <w:rPr>
          <w:rFonts w:hint="eastAsia"/>
          <w:sz w:val="20"/>
          <w:szCs w:val="20"/>
        </w:rPr>
        <w:t>こうしたことから、光学デバイスの開発および製造でのイノベーションは、市場に要求されている軽量、快適性および安全性を実現すべく、その構成に熱可塑性エラストマー（</w:t>
      </w:r>
      <w:r w:rsidRPr="00EB49FE">
        <w:rPr>
          <w:rFonts w:hint="eastAsia"/>
          <w:sz w:val="20"/>
          <w:szCs w:val="20"/>
        </w:rPr>
        <w:t>TPE</w:t>
      </w:r>
      <w:r w:rsidRPr="00EB49FE">
        <w:rPr>
          <w:rFonts w:hint="eastAsia"/>
          <w:sz w:val="20"/>
          <w:szCs w:val="20"/>
        </w:rPr>
        <w:t>）のような高度なエンジニアリング材料を使用するようになって来ています。</w:t>
      </w:r>
      <w:r w:rsidRPr="00EB49FE">
        <w:rPr>
          <w:rFonts w:hint="eastAsia"/>
          <w:sz w:val="20"/>
          <w:szCs w:val="20"/>
        </w:rPr>
        <w:t xml:space="preserve"> </w:t>
      </w:r>
    </w:p>
    <w:p w14:paraId="0C2627FA" w14:textId="77777777" w:rsidR="00E7519D" w:rsidRPr="00EB49FE" w:rsidRDefault="00E7519D" w:rsidP="00E7519D">
      <w:pPr>
        <w:spacing w:after="0" w:line="360" w:lineRule="auto"/>
        <w:ind w:right="1523"/>
        <w:jc w:val="both"/>
        <w:rPr>
          <w:rFonts w:cs="Arial"/>
          <w:sz w:val="20"/>
          <w:szCs w:val="20"/>
        </w:rPr>
      </w:pPr>
    </w:p>
    <w:p w14:paraId="3BC07CDB" w14:textId="5ECD0164" w:rsidR="00E7519D" w:rsidRPr="00EB49FE" w:rsidRDefault="00E7519D" w:rsidP="00E7519D">
      <w:pPr>
        <w:spacing w:after="0" w:line="360" w:lineRule="auto"/>
        <w:ind w:right="1523"/>
        <w:jc w:val="both"/>
        <w:rPr>
          <w:rFonts w:cs="Arial"/>
          <w:sz w:val="20"/>
          <w:szCs w:val="20"/>
        </w:rPr>
      </w:pPr>
      <w:r w:rsidRPr="00EB49FE">
        <w:rPr>
          <w:rFonts w:hint="eastAsia"/>
          <w:sz w:val="20"/>
          <w:szCs w:val="20"/>
        </w:rPr>
        <w:t>様々な業界のために多様な熱可塑性エラストマー製品およびカスタム・ソリューションを提供するグローバル・</w:t>
      </w:r>
      <w:r w:rsidRPr="00EB49FE">
        <w:rPr>
          <w:rFonts w:hint="eastAsia"/>
          <w:sz w:val="20"/>
          <w:szCs w:val="20"/>
        </w:rPr>
        <w:t>TPE</w:t>
      </w:r>
      <w:r w:rsidRPr="00EB49FE">
        <w:rPr>
          <w:rFonts w:hint="eastAsia"/>
          <w:sz w:val="20"/>
          <w:szCs w:val="20"/>
        </w:rPr>
        <w:t>メーカーである</w:t>
      </w:r>
      <w:r w:rsidRPr="00EB49FE">
        <w:rPr>
          <w:rFonts w:hint="eastAsia"/>
          <w:sz w:val="20"/>
          <w:szCs w:val="20"/>
        </w:rPr>
        <w:t>KRAIBURG TPE</w:t>
      </w:r>
      <w:r w:rsidR="00EB49FE">
        <w:rPr>
          <w:rFonts w:hint="eastAsia"/>
          <w:sz w:val="20"/>
          <w:szCs w:val="20"/>
        </w:rPr>
        <w:t>（クライブルグ</w:t>
      </w:r>
      <w:r w:rsidR="00EB49FE">
        <w:rPr>
          <w:rFonts w:hint="eastAsia"/>
          <w:sz w:val="20"/>
          <w:szCs w:val="20"/>
        </w:rPr>
        <w:t>TPE</w:t>
      </w:r>
      <w:r w:rsidR="00EB49FE">
        <w:rPr>
          <w:rFonts w:hint="eastAsia"/>
          <w:sz w:val="20"/>
          <w:szCs w:val="20"/>
        </w:rPr>
        <w:t>）</w:t>
      </w:r>
      <w:r w:rsidRPr="00EB49FE">
        <w:rPr>
          <w:rFonts w:hint="eastAsia"/>
          <w:sz w:val="20"/>
          <w:szCs w:val="20"/>
        </w:rPr>
        <w:t>は、光学機器アプリケーションのために、</w:t>
      </w:r>
      <w:r w:rsidRPr="00EB49FE">
        <w:rPr>
          <w:rFonts w:hint="eastAsia"/>
          <w:sz w:val="20"/>
          <w:szCs w:val="20"/>
        </w:rPr>
        <w:t xml:space="preserve">THERMOLAST® K </w:t>
      </w:r>
      <w:r w:rsidR="00EB49FE">
        <w:rPr>
          <w:rFonts w:hint="eastAsia"/>
          <w:sz w:val="20"/>
          <w:szCs w:val="20"/>
        </w:rPr>
        <w:t>（サーモラスト</w:t>
      </w:r>
      <w:r w:rsidR="00EB49FE" w:rsidRPr="00EB49FE">
        <w:rPr>
          <w:rFonts w:hint="eastAsia"/>
          <w:sz w:val="20"/>
          <w:szCs w:val="20"/>
        </w:rPr>
        <w:t xml:space="preserve">® </w:t>
      </w:r>
      <w:r w:rsidR="00EB49FE">
        <w:rPr>
          <w:rFonts w:hint="eastAsia"/>
          <w:sz w:val="20"/>
          <w:szCs w:val="20"/>
        </w:rPr>
        <w:t>K</w:t>
      </w:r>
      <w:r w:rsidR="00EB49FE">
        <w:rPr>
          <w:rFonts w:hint="eastAsia"/>
          <w:sz w:val="20"/>
          <w:szCs w:val="20"/>
        </w:rPr>
        <w:t>）</w:t>
      </w:r>
      <w:r w:rsidRPr="00EB49FE">
        <w:rPr>
          <w:rFonts w:hint="eastAsia"/>
          <w:sz w:val="20"/>
          <w:szCs w:val="20"/>
        </w:rPr>
        <w:t>TPE</w:t>
      </w:r>
      <w:r w:rsidRPr="00EB49FE">
        <w:rPr>
          <w:rFonts w:hint="eastAsia"/>
          <w:sz w:val="20"/>
          <w:szCs w:val="20"/>
        </w:rPr>
        <w:t>コンパウンドを提供しています。</w:t>
      </w:r>
    </w:p>
    <w:p w14:paraId="48DA1739" w14:textId="77777777" w:rsidR="00E7519D" w:rsidRPr="00EB49FE" w:rsidRDefault="00E7519D" w:rsidP="00E7519D">
      <w:pPr>
        <w:spacing w:after="0" w:line="360" w:lineRule="auto"/>
        <w:ind w:right="1523"/>
        <w:jc w:val="both"/>
        <w:rPr>
          <w:rFonts w:cs="Arial"/>
          <w:sz w:val="20"/>
          <w:szCs w:val="20"/>
        </w:rPr>
      </w:pPr>
    </w:p>
    <w:p w14:paraId="1FDC2E7B" w14:textId="77777777" w:rsidR="00E7519D" w:rsidRPr="00EB49FE" w:rsidRDefault="00E7519D" w:rsidP="00E7519D">
      <w:pPr>
        <w:spacing w:after="0" w:line="360" w:lineRule="auto"/>
        <w:ind w:right="1523"/>
        <w:jc w:val="both"/>
        <w:rPr>
          <w:rFonts w:cs="Arial"/>
          <w:sz w:val="20"/>
          <w:szCs w:val="20"/>
        </w:rPr>
      </w:pPr>
      <w:r w:rsidRPr="00EB49FE">
        <w:rPr>
          <w:rFonts w:hint="eastAsia"/>
          <w:b/>
          <w:bCs/>
          <w:sz w:val="20"/>
          <w:szCs w:val="20"/>
        </w:rPr>
        <w:t>TPE</w:t>
      </w:r>
      <w:r w:rsidRPr="00EB49FE">
        <w:rPr>
          <w:rFonts w:hint="eastAsia"/>
          <w:b/>
          <w:bCs/>
          <w:sz w:val="20"/>
          <w:szCs w:val="20"/>
        </w:rPr>
        <w:t>は光学デバイスの透明度を高めます</w:t>
      </w:r>
      <w:r w:rsidRPr="00EB49FE">
        <w:rPr>
          <w:rFonts w:hint="eastAsia"/>
          <w:b/>
          <w:bCs/>
          <w:sz w:val="20"/>
          <w:szCs w:val="20"/>
        </w:rPr>
        <w:t xml:space="preserve">   </w:t>
      </w:r>
    </w:p>
    <w:p w14:paraId="5F02896D" w14:textId="7AEE0FDC" w:rsidR="00B818F8" w:rsidRPr="00EB49FE" w:rsidRDefault="00E7519D" w:rsidP="00B818F8">
      <w:pPr>
        <w:spacing w:after="0" w:line="360" w:lineRule="auto"/>
        <w:ind w:right="1523"/>
        <w:jc w:val="both"/>
        <w:rPr>
          <w:rFonts w:cs="Arial"/>
          <w:noProof/>
          <w:sz w:val="20"/>
          <w:szCs w:val="20"/>
        </w:rPr>
      </w:pPr>
      <w:r w:rsidRPr="00EB49FE">
        <w:rPr>
          <w:rFonts w:hint="eastAsia"/>
          <w:sz w:val="20"/>
          <w:szCs w:val="20"/>
        </w:rPr>
        <w:t>KRAIBURG TPE</w:t>
      </w:r>
      <w:r w:rsidRPr="00EB49FE">
        <w:rPr>
          <w:rFonts w:hint="eastAsia"/>
          <w:sz w:val="20"/>
          <w:szCs w:val="20"/>
        </w:rPr>
        <w:t>の</w:t>
      </w:r>
      <w:r w:rsidRPr="00EB49FE">
        <w:rPr>
          <w:rFonts w:hint="eastAsia"/>
          <w:sz w:val="20"/>
          <w:szCs w:val="20"/>
        </w:rPr>
        <w:t>THERMOLAST® K FC/AD/PA</w:t>
      </w:r>
      <w:r w:rsidRPr="00EB49FE">
        <w:rPr>
          <w:rFonts w:hint="eastAsia"/>
          <w:sz w:val="20"/>
          <w:szCs w:val="20"/>
        </w:rPr>
        <w:t>コンパウンドは、</w:t>
      </w:r>
      <w:r w:rsidR="00EB49FE" w:rsidRPr="00EB49FE">
        <w:rPr>
          <w:rFonts w:hint="eastAsia"/>
          <w:sz w:val="20"/>
          <w:szCs w:val="20"/>
        </w:rPr>
        <w:t>リーディング・グラス</w:t>
      </w:r>
      <w:r w:rsidRPr="00EB49FE">
        <w:rPr>
          <w:rFonts w:hint="eastAsia"/>
          <w:sz w:val="20"/>
          <w:szCs w:val="20"/>
        </w:rPr>
        <w:t>、拡大鏡、携帯用ミラーや、スキャナーのグリップやハンドルなどの用途を含む、光学デバイスのパフォーマンスおよび設計規準に対応しています。</w:t>
      </w:r>
    </w:p>
    <w:p w14:paraId="7ABA0880" w14:textId="77777777" w:rsidR="00B818F8" w:rsidRPr="00EB49FE" w:rsidRDefault="00B818F8" w:rsidP="00B818F8">
      <w:pPr>
        <w:spacing w:after="0" w:line="360" w:lineRule="auto"/>
        <w:ind w:right="1523"/>
        <w:jc w:val="both"/>
        <w:rPr>
          <w:rFonts w:cs="Arial"/>
          <w:noProof/>
          <w:sz w:val="20"/>
          <w:szCs w:val="20"/>
        </w:rPr>
      </w:pPr>
    </w:p>
    <w:p w14:paraId="057A935B" w14:textId="77777777" w:rsidR="005074BE" w:rsidRDefault="00E7519D" w:rsidP="005074BE">
      <w:pPr>
        <w:spacing w:after="0" w:line="360" w:lineRule="auto"/>
        <w:ind w:right="1523"/>
        <w:jc w:val="both"/>
        <w:rPr>
          <w:sz w:val="20"/>
          <w:szCs w:val="20"/>
        </w:rPr>
      </w:pPr>
      <w:r w:rsidRPr="00EB49FE">
        <w:rPr>
          <w:rFonts w:hint="eastAsia"/>
          <w:sz w:val="20"/>
          <w:szCs w:val="20"/>
        </w:rPr>
        <w:t>FC/AD/PA</w:t>
      </w:r>
      <w:r w:rsidRPr="00EB49FE">
        <w:rPr>
          <w:rFonts w:hint="eastAsia"/>
          <w:sz w:val="20"/>
          <w:szCs w:val="20"/>
        </w:rPr>
        <w:t>シリーズは、その用途での安全性を考慮し、</w:t>
      </w:r>
      <w:r w:rsidRPr="00EB49FE">
        <w:rPr>
          <w:rFonts w:hint="eastAsia"/>
          <w:sz w:val="20"/>
          <w:szCs w:val="20"/>
        </w:rPr>
        <w:t>EU</w:t>
      </w:r>
      <w:r w:rsidRPr="00EB49FE">
        <w:rPr>
          <w:rFonts w:hint="eastAsia"/>
          <w:sz w:val="20"/>
          <w:szCs w:val="20"/>
        </w:rPr>
        <w:t>規則</w:t>
      </w:r>
      <w:r w:rsidRPr="00EB49FE">
        <w:rPr>
          <w:rFonts w:hint="eastAsia"/>
          <w:sz w:val="20"/>
          <w:szCs w:val="20"/>
        </w:rPr>
        <w:t>No. 10/2011</w:t>
      </w:r>
      <w:r w:rsidRPr="00EB49FE">
        <w:rPr>
          <w:rFonts w:hint="eastAsia"/>
          <w:sz w:val="20"/>
          <w:szCs w:val="20"/>
        </w:rPr>
        <w:t>や</w:t>
      </w:r>
      <w:r w:rsidRPr="00EB49FE">
        <w:rPr>
          <w:rFonts w:hint="eastAsia"/>
          <w:sz w:val="20"/>
          <w:szCs w:val="20"/>
        </w:rPr>
        <w:t>US FDA</w:t>
      </w:r>
      <w:r w:rsidRPr="00EB49FE">
        <w:rPr>
          <w:rFonts w:hint="eastAsia"/>
          <w:sz w:val="20"/>
          <w:szCs w:val="20"/>
        </w:rPr>
        <w:t>（米国食品医薬品局）</w:t>
      </w:r>
      <w:r w:rsidRPr="00EB49FE">
        <w:rPr>
          <w:rFonts w:hint="eastAsia"/>
          <w:sz w:val="20"/>
          <w:szCs w:val="20"/>
        </w:rPr>
        <w:t>CFR 21</w:t>
      </w:r>
      <w:r w:rsidRPr="00EB49FE">
        <w:rPr>
          <w:rFonts w:hint="eastAsia"/>
          <w:sz w:val="20"/>
          <w:szCs w:val="20"/>
        </w:rPr>
        <w:t>などの食品接触関連の安全規格に準拠しています。</w:t>
      </w:r>
      <w:r w:rsidRPr="00EB49FE">
        <w:rPr>
          <w:rFonts w:hint="eastAsia"/>
          <w:sz w:val="20"/>
          <w:szCs w:val="20"/>
        </w:rPr>
        <w:t xml:space="preserve"> </w:t>
      </w:r>
    </w:p>
    <w:p w14:paraId="35864D23" w14:textId="77777777" w:rsidR="005074BE" w:rsidRDefault="005074BE" w:rsidP="005074BE">
      <w:pPr>
        <w:spacing w:after="0" w:line="360" w:lineRule="auto"/>
        <w:ind w:right="1523"/>
        <w:jc w:val="both"/>
        <w:rPr>
          <w:sz w:val="20"/>
          <w:szCs w:val="20"/>
        </w:rPr>
      </w:pPr>
    </w:p>
    <w:p w14:paraId="395C3A7D" w14:textId="77777777" w:rsidR="005074BE" w:rsidRDefault="00E7519D" w:rsidP="005074BE">
      <w:pPr>
        <w:spacing w:after="0" w:line="360" w:lineRule="auto"/>
        <w:ind w:right="1523"/>
        <w:jc w:val="both"/>
        <w:rPr>
          <w:sz w:val="20"/>
          <w:szCs w:val="20"/>
        </w:rPr>
      </w:pPr>
      <w:r w:rsidRPr="00EB49FE">
        <w:rPr>
          <w:rFonts w:hint="eastAsia"/>
          <w:sz w:val="20"/>
          <w:szCs w:val="20"/>
        </w:rPr>
        <w:t>更にこのコンパウンドは、</w:t>
      </w:r>
      <w:r w:rsidRPr="00EB49FE">
        <w:rPr>
          <w:rFonts w:hint="eastAsia"/>
          <w:sz w:val="20"/>
          <w:szCs w:val="20"/>
        </w:rPr>
        <w:t>PA6</w:t>
      </w:r>
      <w:r w:rsidRPr="00EB49FE">
        <w:rPr>
          <w:rFonts w:hint="eastAsia"/>
          <w:sz w:val="20"/>
          <w:szCs w:val="20"/>
        </w:rPr>
        <w:t>、</w:t>
      </w:r>
      <w:r w:rsidRPr="00EB49FE">
        <w:rPr>
          <w:rFonts w:hint="eastAsia"/>
          <w:sz w:val="20"/>
          <w:szCs w:val="20"/>
        </w:rPr>
        <w:t>PA6.6</w:t>
      </w:r>
      <w:r w:rsidRPr="00EB49FE">
        <w:rPr>
          <w:rFonts w:hint="eastAsia"/>
          <w:sz w:val="20"/>
          <w:szCs w:val="20"/>
        </w:rPr>
        <w:t>（ガラス繊維含有量</w:t>
      </w:r>
      <w:r w:rsidRPr="00EB49FE">
        <w:rPr>
          <w:rFonts w:hint="eastAsia"/>
          <w:sz w:val="20"/>
          <w:szCs w:val="20"/>
        </w:rPr>
        <w:t>50%</w:t>
      </w:r>
      <w:r w:rsidRPr="00EB49FE">
        <w:rPr>
          <w:rFonts w:hint="eastAsia"/>
          <w:sz w:val="20"/>
          <w:szCs w:val="20"/>
        </w:rPr>
        <w:t>以内）および</w:t>
      </w:r>
      <w:r w:rsidRPr="00EB49FE">
        <w:rPr>
          <w:rFonts w:hint="eastAsia"/>
          <w:sz w:val="20"/>
          <w:szCs w:val="20"/>
        </w:rPr>
        <w:t>PA12</w:t>
      </w:r>
      <w:r w:rsidRPr="00EB49FE">
        <w:rPr>
          <w:rFonts w:hint="eastAsia"/>
          <w:sz w:val="20"/>
          <w:szCs w:val="20"/>
        </w:rPr>
        <w:t>などのナイロン材料に対する優れた接着性を備えており、多材料での複合射出成形部品の設計に柔軟性をもたらします。</w:t>
      </w:r>
      <w:r w:rsidRPr="00EB49FE">
        <w:rPr>
          <w:rFonts w:hint="eastAsia"/>
          <w:sz w:val="20"/>
          <w:szCs w:val="20"/>
        </w:rPr>
        <w:t xml:space="preserve">  </w:t>
      </w:r>
    </w:p>
    <w:p w14:paraId="0CE048CE" w14:textId="77777777" w:rsidR="005074BE" w:rsidRDefault="005074BE" w:rsidP="005074BE">
      <w:pPr>
        <w:spacing w:after="0" w:line="360" w:lineRule="auto"/>
        <w:ind w:right="1523"/>
        <w:jc w:val="both"/>
        <w:rPr>
          <w:sz w:val="20"/>
          <w:szCs w:val="20"/>
        </w:rPr>
      </w:pPr>
    </w:p>
    <w:p w14:paraId="5A304535" w14:textId="77777777" w:rsidR="005074BE" w:rsidRDefault="00E7519D" w:rsidP="005074BE">
      <w:pPr>
        <w:spacing w:after="0" w:line="360" w:lineRule="auto"/>
        <w:ind w:right="1523"/>
        <w:jc w:val="both"/>
        <w:rPr>
          <w:sz w:val="20"/>
          <w:szCs w:val="20"/>
        </w:rPr>
      </w:pPr>
      <w:r w:rsidRPr="00EB49FE">
        <w:rPr>
          <w:rFonts w:hint="eastAsia"/>
          <w:sz w:val="20"/>
          <w:szCs w:val="20"/>
        </w:rPr>
        <w:t>材料の耐久性を高める優れた耐摩耗性により、このコンパウンドは携帯型のミラー、拡大鏡やスキャナーのような光学デバイスのハンドルやグリップ用途に最適です。</w:t>
      </w:r>
    </w:p>
    <w:p w14:paraId="77CABD0A" w14:textId="77777777" w:rsidR="005074BE" w:rsidRDefault="005074BE" w:rsidP="005074BE">
      <w:pPr>
        <w:spacing w:after="0" w:line="360" w:lineRule="auto"/>
        <w:ind w:right="1523"/>
        <w:jc w:val="both"/>
        <w:rPr>
          <w:sz w:val="20"/>
          <w:szCs w:val="20"/>
        </w:rPr>
      </w:pPr>
    </w:p>
    <w:p w14:paraId="33886A7D" w14:textId="77777777" w:rsidR="005074BE" w:rsidRDefault="00E7519D" w:rsidP="005074BE">
      <w:pPr>
        <w:spacing w:after="0" w:line="360" w:lineRule="auto"/>
        <w:ind w:right="1523"/>
        <w:jc w:val="both"/>
        <w:rPr>
          <w:b/>
          <w:bCs/>
          <w:sz w:val="20"/>
          <w:szCs w:val="20"/>
        </w:rPr>
      </w:pPr>
      <w:r w:rsidRPr="00EB49FE">
        <w:rPr>
          <w:rFonts w:hint="eastAsia"/>
          <w:b/>
          <w:bCs/>
          <w:sz w:val="20"/>
          <w:szCs w:val="20"/>
        </w:rPr>
        <w:t>コンパウンドの優れた性能</w:t>
      </w:r>
    </w:p>
    <w:p w14:paraId="5DE2A2CC" w14:textId="77777777" w:rsidR="005074BE" w:rsidRDefault="00E7519D" w:rsidP="005074BE">
      <w:pPr>
        <w:spacing w:after="0" w:line="360" w:lineRule="auto"/>
        <w:ind w:right="1523"/>
        <w:jc w:val="both"/>
        <w:rPr>
          <w:sz w:val="20"/>
          <w:szCs w:val="20"/>
        </w:rPr>
      </w:pPr>
      <w:r w:rsidRPr="00EB49FE">
        <w:rPr>
          <w:rFonts w:hint="eastAsia"/>
          <w:sz w:val="20"/>
          <w:szCs w:val="20"/>
        </w:rPr>
        <w:t>この</w:t>
      </w:r>
      <w:r w:rsidRPr="00EB49FE">
        <w:rPr>
          <w:rFonts w:hint="eastAsia"/>
          <w:sz w:val="20"/>
          <w:szCs w:val="20"/>
        </w:rPr>
        <w:t>THERMOLAST® K</w:t>
      </w:r>
      <w:r w:rsidRPr="00EB49FE">
        <w:rPr>
          <w:rFonts w:hint="eastAsia"/>
          <w:sz w:val="20"/>
          <w:szCs w:val="20"/>
        </w:rPr>
        <w:t>シリーズの</w:t>
      </w:r>
      <w:r w:rsidRPr="00EB49FE">
        <w:rPr>
          <w:rFonts w:hint="eastAsia"/>
          <w:sz w:val="20"/>
          <w:szCs w:val="20"/>
        </w:rPr>
        <w:t>VS/AD/HM</w:t>
      </w:r>
      <w:r w:rsidRPr="00EB49FE">
        <w:rPr>
          <w:rFonts w:hint="eastAsia"/>
          <w:sz w:val="20"/>
          <w:szCs w:val="20"/>
        </w:rPr>
        <w:t>コンパウンドは、ビロードのような表面品質と耐摩耗性、耐スクラッチ性、そして皮脂やオイルなどの耐化学品性などの優れた性能により、リーディング・グラスや保護眼鏡のノーズ・パッドとテンプル・チップのような様々なアプリケーションに理想的な材料です。</w:t>
      </w:r>
      <w:r w:rsidRPr="00EB49FE">
        <w:rPr>
          <w:rFonts w:hint="eastAsia"/>
          <w:sz w:val="20"/>
          <w:szCs w:val="20"/>
        </w:rPr>
        <w:t xml:space="preserve"> </w:t>
      </w:r>
    </w:p>
    <w:p w14:paraId="555B2ACE" w14:textId="77777777" w:rsidR="005074BE" w:rsidRDefault="005074BE" w:rsidP="005074BE">
      <w:pPr>
        <w:spacing w:after="0" w:line="360" w:lineRule="auto"/>
        <w:ind w:right="1523"/>
        <w:jc w:val="both"/>
        <w:rPr>
          <w:sz w:val="20"/>
          <w:szCs w:val="20"/>
        </w:rPr>
      </w:pPr>
    </w:p>
    <w:p w14:paraId="29B84C26" w14:textId="5A8C59BA" w:rsidR="00E7519D" w:rsidRPr="00EB49FE" w:rsidRDefault="00E7519D" w:rsidP="005074BE">
      <w:pPr>
        <w:spacing w:after="0" w:line="360" w:lineRule="auto"/>
        <w:ind w:right="1523"/>
        <w:jc w:val="both"/>
        <w:rPr>
          <w:rFonts w:cs="Arial"/>
          <w:noProof/>
          <w:sz w:val="20"/>
          <w:szCs w:val="20"/>
        </w:rPr>
      </w:pPr>
      <w:r w:rsidRPr="00EB49FE">
        <w:rPr>
          <w:rFonts w:hint="eastAsia"/>
          <w:sz w:val="20"/>
          <w:szCs w:val="20"/>
        </w:rPr>
        <w:t>さらに、この高品質かつカスタム設計の</w:t>
      </w:r>
      <w:r w:rsidRPr="00EB49FE">
        <w:rPr>
          <w:rFonts w:hint="eastAsia"/>
          <w:sz w:val="20"/>
          <w:szCs w:val="20"/>
        </w:rPr>
        <w:t>TPE</w:t>
      </w:r>
      <w:r w:rsidRPr="00EB49FE">
        <w:rPr>
          <w:rFonts w:hint="eastAsia"/>
          <w:sz w:val="20"/>
          <w:szCs w:val="20"/>
        </w:rPr>
        <w:t>コンパウンドは、</w:t>
      </w:r>
      <w:r w:rsidRPr="00EB49FE">
        <w:rPr>
          <w:rFonts w:hint="eastAsia"/>
          <w:sz w:val="20"/>
          <w:szCs w:val="20"/>
        </w:rPr>
        <w:t>PA6</w:t>
      </w:r>
      <w:r w:rsidRPr="00EB49FE">
        <w:rPr>
          <w:rFonts w:hint="eastAsia"/>
          <w:sz w:val="20"/>
          <w:szCs w:val="20"/>
        </w:rPr>
        <w:t>、</w:t>
      </w:r>
      <w:r w:rsidRPr="00EB49FE">
        <w:rPr>
          <w:rFonts w:hint="eastAsia"/>
          <w:sz w:val="20"/>
          <w:szCs w:val="20"/>
        </w:rPr>
        <w:t>PA12</w:t>
      </w:r>
      <w:r w:rsidRPr="00EB49FE">
        <w:rPr>
          <w:rFonts w:hint="eastAsia"/>
          <w:sz w:val="20"/>
          <w:szCs w:val="20"/>
        </w:rPr>
        <w:t>、</w:t>
      </w:r>
      <w:r w:rsidRPr="00EB49FE">
        <w:rPr>
          <w:rFonts w:hint="eastAsia"/>
          <w:sz w:val="20"/>
          <w:szCs w:val="20"/>
        </w:rPr>
        <w:t>PC</w:t>
      </w:r>
      <w:r w:rsidRPr="00EB49FE">
        <w:rPr>
          <w:rFonts w:hint="eastAsia"/>
          <w:sz w:val="20"/>
          <w:szCs w:val="20"/>
        </w:rPr>
        <w:t>、</w:t>
      </w:r>
      <w:r w:rsidRPr="00EB49FE">
        <w:rPr>
          <w:rFonts w:hint="eastAsia"/>
          <w:sz w:val="20"/>
          <w:szCs w:val="20"/>
        </w:rPr>
        <w:t>ABS</w:t>
      </w:r>
      <w:r w:rsidRPr="00EB49FE">
        <w:rPr>
          <w:rFonts w:hint="eastAsia"/>
          <w:sz w:val="20"/>
          <w:szCs w:val="20"/>
        </w:rPr>
        <w:t>、</w:t>
      </w:r>
      <w:r w:rsidRPr="00EB49FE">
        <w:rPr>
          <w:rFonts w:hint="eastAsia"/>
          <w:sz w:val="20"/>
          <w:szCs w:val="20"/>
        </w:rPr>
        <w:t>PC/ABS</w:t>
      </w:r>
      <w:r w:rsidRPr="00EB49FE">
        <w:rPr>
          <w:rFonts w:hint="eastAsia"/>
          <w:sz w:val="20"/>
          <w:szCs w:val="20"/>
        </w:rPr>
        <w:t>、</w:t>
      </w:r>
      <w:r w:rsidRPr="00EB49FE">
        <w:rPr>
          <w:rFonts w:hint="eastAsia"/>
          <w:sz w:val="20"/>
          <w:szCs w:val="20"/>
        </w:rPr>
        <w:t>ASA</w:t>
      </w:r>
      <w:r w:rsidRPr="00EB49FE">
        <w:rPr>
          <w:rFonts w:hint="eastAsia"/>
          <w:sz w:val="20"/>
          <w:szCs w:val="20"/>
        </w:rPr>
        <w:t>あるいは</w:t>
      </w:r>
      <w:r w:rsidRPr="00EB49FE">
        <w:rPr>
          <w:rFonts w:hint="eastAsia"/>
          <w:sz w:val="20"/>
          <w:szCs w:val="20"/>
        </w:rPr>
        <w:t>SAN</w:t>
      </w:r>
      <w:r w:rsidRPr="00EB49FE">
        <w:rPr>
          <w:rFonts w:hint="eastAsia"/>
          <w:sz w:val="20"/>
          <w:szCs w:val="20"/>
        </w:rPr>
        <w:t>のような極性基を持つ熱可塑性プ</w:t>
      </w:r>
      <w:r w:rsidRPr="00EB49FE">
        <w:rPr>
          <w:rFonts w:hint="eastAsia"/>
          <w:sz w:val="20"/>
          <w:szCs w:val="20"/>
        </w:rPr>
        <w:lastRenderedPageBreak/>
        <w:t>ラスチックに対する良好な接着性を持ち、様々なデザイン・オプションに対応します。</w:t>
      </w:r>
    </w:p>
    <w:p w14:paraId="1E4E106B" w14:textId="77777777" w:rsidR="00E7519D" w:rsidRPr="00EB49FE" w:rsidRDefault="00E7519D" w:rsidP="00E7519D">
      <w:pPr>
        <w:keepNext/>
        <w:keepLines/>
        <w:spacing w:after="0" w:line="360" w:lineRule="auto"/>
        <w:ind w:right="1701"/>
        <w:jc w:val="both"/>
        <w:rPr>
          <w:rFonts w:cs="Arial"/>
          <w:noProof/>
          <w:sz w:val="20"/>
          <w:szCs w:val="20"/>
        </w:rPr>
      </w:pPr>
    </w:p>
    <w:p w14:paraId="77E2B2F6" w14:textId="12B42C3C" w:rsidR="00E7519D" w:rsidRPr="00EB49FE" w:rsidRDefault="00E7519D" w:rsidP="00E7519D">
      <w:pPr>
        <w:keepNext/>
        <w:keepLines/>
        <w:spacing w:after="0" w:line="360" w:lineRule="auto"/>
        <w:ind w:right="1701"/>
        <w:jc w:val="both"/>
        <w:rPr>
          <w:rFonts w:cs="Arial"/>
          <w:noProof/>
          <w:sz w:val="20"/>
          <w:szCs w:val="20"/>
        </w:rPr>
      </w:pPr>
      <w:r w:rsidRPr="00EB49FE">
        <w:rPr>
          <w:rFonts w:hint="eastAsia"/>
          <w:sz w:val="20"/>
          <w:szCs w:val="20"/>
        </w:rPr>
        <w:t>KRAIBURG TPE</w:t>
      </w:r>
      <w:r w:rsidRPr="00EB49FE">
        <w:rPr>
          <w:rFonts w:hint="eastAsia"/>
          <w:sz w:val="20"/>
          <w:szCs w:val="20"/>
        </w:rPr>
        <w:t>の</w:t>
      </w:r>
      <w:r w:rsidRPr="00EB49FE">
        <w:rPr>
          <w:rFonts w:hint="eastAsia"/>
          <w:sz w:val="20"/>
          <w:szCs w:val="20"/>
        </w:rPr>
        <w:t>THERMOLAST</w:t>
      </w:r>
      <w:r w:rsidR="00EB49FE" w:rsidRPr="00EB49FE">
        <w:rPr>
          <w:rFonts w:hint="eastAsia"/>
          <w:sz w:val="20"/>
          <w:szCs w:val="20"/>
        </w:rPr>
        <w:t xml:space="preserve">® K </w:t>
      </w:r>
      <w:r w:rsidRPr="00EB49FE">
        <w:rPr>
          <w:rFonts w:hint="eastAsia"/>
          <w:sz w:val="20"/>
          <w:szCs w:val="20"/>
        </w:rPr>
        <w:t>シリーズは、お客様のご要求により様々な原料着色オプションに対応</w:t>
      </w:r>
      <w:r w:rsidR="00EB49FE">
        <w:rPr>
          <w:rFonts w:hint="eastAsia"/>
          <w:sz w:val="20"/>
          <w:szCs w:val="20"/>
        </w:rPr>
        <w:t>しており、</w:t>
      </w:r>
      <w:r w:rsidRPr="00EB49FE">
        <w:rPr>
          <w:rFonts w:hint="eastAsia"/>
          <w:sz w:val="20"/>
          <w:szCs w:val="20"/>
        </w:rPr>
        <w:t>総合的</w:t>
      </w:r>
      <w:r w:rsidR="00EB49FE">
        <w:rPr>
          <w:rFonts w:hint="eastAsia"/>
          <w:sz w:val="20"/>
          <w:szCs w:val="20"/>
        </w:rPr>
        <w:t>な観点から、</w:t>
      </w:r>
      <w:r w:rsidRPr="00EB49FE">
        <w:rPr>
          <w:rFonts w:hint="eastAsia"/>
          <w:sz w:val="20"/>
          <w:szCs w:val="20"/>
        </w:rPr>
        <w:t>美しい外観を重視する製品へのよい選択肢となります。</w:t>
      </w:r>
    </w:p>
    <w:p w14:paraId="72541C6C" w14:textId="52BC4880" w:rsidR="004562AC" w:rsidRDefault="004562AC" w:rsidP="00E7519D">
      <w:pPr>
        <w:keepNext/>
        <w:keepLines/>
        <w:spacing w:after="0" w:line="360" w:lineRule="auto"/>
        <w:ind w:right="1701"/>
        <w:jc w:val="both"/>
        <w:rPr>
          <w:rFonts w:cs="Arial"/>
          <w:b/>
          <w:bCs/>
          <w:sz w:val="20"/>
          <w:szCs w:val="20"/>
          <w:lang w:bidi="ar-SA"/>
        </w:rPr>
      </w:pPr>
    </w:p>
    <w:p w14:paraId="1C362A46" w14:textId="1D902A82" w:rsidR="005074BE" w:rsidRPr="00EB49FE" w:rsidRDefault="005074BE" w:rsidP="00E7519D">
      <w:pPr>
        <w:keepNext/>
        <w:keepLines/>
        <w:spacing w:after="0" w:line="360" w:lineRule="auto"/>
        <w:ind w:right="1701"/>
        <w:jc w:val="both"/>
        <w:rPr>
          <w:rFonts w:cs="Arial"/>
          <w:b/>
          <w:bCs/>
          <w:sz w:val="20"/>
          <w:szCs w:val="20"/>
          <w:lang w:bidi="ar-SA"/>
        </w:rPr>
      </w:pPr>
      <w:r>
        <w:rPr>
          <w:rFonts w:cs="Arial"/>
          <w:b/>
          <w:bCs/>
          <w:noProof/>
          <w:sz w:val="20"/>
          <w:szCs w:val="20"/>
          <w:lang w:bidi="ar-SA"/>
        </w:rPr>
        <w:drawing>
          <wp:inline distT="0" distB="0" distL="0" distR="0" wp14:anchorId="3B80A1D6" wp14:editId="34B15E10">
            <wp:extent cx="4282440" cy="2372287"/>
            <wp:effectExtent l="0" t="0" r="381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181" cy="2374359"/>
                    </a:xfrm>
                    <a:prstGeom prst="rect">
                      <a:avLst/>
                    </a:prstGeom>
                    <a:noFill/>
                    <a:ln>
                      <a:noFill/>
                    </a:ln>
                  </pic:spPr>
                </pic:pic>
              </a:graphicData>
            </a:graphic>
          </wp:inline>
        </w:drawing>
      </w:r>
    </w:p>
    <w:p w14:paraId="448950E1" w14:textId="238C26E1" w:rsidR="005320D5" w:rsidRPr="00EB49FE" w:rsidRDefault="005320D5" w:rsidP="00EC7126">
      <w:pPr>
        <w:keepNext/>
        <w:keepLines/>
        <w:spacing w:after="0" w:line="360" w:lineRule="auto"/>
        <w:ind w:right="1701"/>
        <w:rPr>
          <w:noProof/>
        </w:rPr>
      </w:pPr>
      <w:r w:rsidRPr="00EB49FE">
        <w:rPr>
          <w:rFonts w:hint="eastAsia"/>
          <w:b/>
          <w:bCs/>
          <w:sz w:val="20"/>
          <w:szCs w:val="20"/>
        </w:rPr>
        <w:t>（写真：</w:t>
      </w:r>
      <w:r w:rsidRPr="00EB49FE">
        <w:rPr>
          <w:rFonts w:hint="eastAsia"/>
          <w:b/>
          <w:bCs/>
          <w:sz w:val="20"/>
          <w:szCs w:val="20"/>
        </w:rPr>
        <w:t>© 202</w:t>
      </w:r>
      <w:r w:rsidR="005074BE">
        <w:rPr>
          <w:b/>
          <w:bCs/>
          <w:sz w:val="20"/>
          <w:szCs w:val="20"/>
        </w:rPr>
        <w:t>2</w:t>
      </w:r>
      <w:r w:rsidRPr="00EB49FE">
        <w:rPr>
          <w:rFonts w:hint="eastAsia"/>
          <w:b/>
          <w:bCs/>
          <w:sz w:val="20"/>
          <w:szCs w:val="20"/>
        </w:rPr>
        <w:t xml:space="preserve"> KRAIBURG TPE</w:t>
      </w:r>
      <w:r w:rsidRPr="00EB49FE">
        <w:rPr>
          <w:rFonts w:hint="eastAsia"/>
          <w:b/>
          <w:bCs/>
          <w:sz w:val="20"/>
          <w:szCs w:val="20"/>
        </w:rPr>
        <w:t>）</w:t>
      </w:r>
    </w:p>
    <w:p w14:paraId="62F08EF9" w14:textId="77777777" w:rsidR="005320D5" w:rsidRPr="00EB49FE" w:rsidRDefault="005320D5" w:rsidP="00EC7126">
      <w:pPr>
        <w:keepLines/>
        <w:spacing w:after="0" w:line="360" w:lineRule="auto"/>
        <w:ind w:right="1701"/>
        <w:rPr>
          <w:rFonts w:cs="Arial"/>
          <w:color w:val="000000" w:themeColor="text1"/>
          <w:sz w:val="20"/>
        </w:rPr>
      </w:pPr>
    </w:p>
    <w:p w14:paraId="2511A914" w14:textId="77777777" w:rsidR="00EB49FE" w:rsidRDefault="005320D5" w:rsidP="00EC7126">
      <w:pPr>
        <w:spacing w:after="0" w:line="360" w:lineRule="auto"/>
        <w:ind w:right="1163"/>
        <w:rPr>
          <w:sz w:val="20"/>
          <w:szCs w:val="20"/>
        </w:rPr>
      </w:pPr>
      <w:r w:rsidRPr="00EB49FE">
        <w:rPr>
          <w:rFonts w:hint="eastAsia"/>
          <w:sz w:val="20"/>
          <w:szCs w:val="20"/>
        </w:rPr>
        <w:t>高精細の画像が必要の際は、下記の担当者にお問い合わせください。</w:t>
      </w:r>
    </w:p>
    <w:p w14:paraId="6FC6BFB4" w14:textId="03751CF6" w:rsidR="00EC7126" w:rsidRPr="00EB49FE" w:rsidRDefault="005320D5" w:rsidP="00EC7126">
      <w:pPr>
        <w:spacing w:after="0" w:line="360" w:lineRule="auto"/>
        <w:ind w:right="1163"/>
        <w:rPr>
          <w:rFonts w:cs="Arial"/>
          <w:sz w:val="20"/>
          <w:szCs w:val="20"/>
        </w:rPr>
      </w:pPr>
      <w:r w:rsidRPr="00EB49FE">
        <w:rPr>
          <w:rFonts w:hint="eastAsia"/>
          <w:sz w:val="20"/>
          <w:szCs w:val="20"/>
        </w:rPr>
        <w:t>Bridget Ngang (</w:t>
      </w:r>
      <w:hyperlink r:id="rId9" w:history="1">
        <w:r w:rsidRPr="00EB49FE">
          <w:rPr>
            <w:rStyle w:val="Hyperlink"/>
            <w:rFonts w:hint="eastAsia"/>
            <w:sz w:val="20"/>
            <w:szCs w:val="20"/>
          </w:rPr>
          <w:t>bridget.ngang@kraiburg-tpe.com</w:t>
        </w:r>
      </w:hyperlink>
      <w:r w:rsidRPr="00EB49FE">
        <w:rPr>
          <w:rFonts w:hint="eastAsia"/>
          <w:sz w:val="20"/>
          <w:szCs w:val="20"/>
        </w:rPr>
        <w:t xml:space="preserve"> , +6 03 9545 6301). </w:t>
      </w:r>
    </w:p>
    <w:p w14:paraId="6588D228" w14:textId="77777777" w:rsidR="00EC7126" w:rsidRPr="00EB49FE" w:rsidRDefault="00EC7126" w:rsidP="003955E2">
      <w:pPr>
        <w:spacing w:after="0" w:line="360" w:lineRule="auto"/>
        <w:ind w:right="1163"/>
        <w:jc w:val="both"/>
        <w:rPr>
          <w:rFonts w:cs="Arial"/>
          <w:sz w:val="20"/>
          <w:szCs w:val="20"/>
        </w:rPr>
      </w:pPr>
    </w:p>
    <w:p w14:paraId="1223A429" w14:textId="405A9988" w:rsidR="005320D5" w:rsidRPr="00EB49FE" w:rsidRDefault="005320D5" w:rsidP="003955E2">
      <w:pPr>
        <w:spacing w:after="0" w:line="360" w:lineRule="auto"/>
        <w:ind w:right="1163"/>
        <w:jc w:val="both"/>
        <w:rPr>
          <w:rFonts w:cs="Arial"/>
          <w:b/>
          <w:bCs/>
          <w:sz w:val="20"/>
          <w:szCs w:val="20"/>
        </w:rPr>
      </w:pPr>
      <w:r w:rsidRPr="00EB49FE">
        <w:rPr>
          <w:rFonts w:hint="eastAsia"/>
          <w:b/>
          <w:bCs/>
          <w:sz w:val="20"/>
          <w:szCs w:val="20"/>
        </w:rPr>
        <w:t>WeChat</w:t>
      </w:r>
      <w:r w:rsidRPr="00EB49FE">
        <w:rPr>
          <w:rFonts w:hint="eastAsia"/>
          <w:b/>
          <w:bCs/>
          <w:sz w:val="20"/>
          <w:szCs w:val="20"/>
        </w:rPr>
        <w:t>で当社をフォローしてください</w:t>
      </w:r>
    </w:p>
    <w:p w14:paraId="21B404AA" w14:textId="2D4AE413" w:rsidR="005320D5" w:rsidRPr="00EB49FE" w:rsidRDefault="005320D5" w:rsidP="005C2021">
      <w:pPr>
        <w:spacing w:after="0" w:line="360" w:lineRule="auto"/>
        <w:ind w:right="1699"/>
        <w:jc w:val="both"/>
        <w:rPr>
          <w:rFonts w:cs="Arial"/>
          <w:b/>
          <w:color w:val="000000" w:themeColor="text1"/>
          <w:sz w:val="20"/>
          <w:szCs w:val="20"/>
        </w:rPr>
      </w:pPr>
      <w:r w:rsidRPr="00EB49FE">
        <w:rPr>
          <w:rFonts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EB49FE" w:rsidRDefault="00EC7126" w:rsidP="005C2021">
      <w:pPr>
        <w:spacing w:after="0" w:line="360" w:lineRule="auto"/>
        <w:ind w:right="1699"/>
        <w:jc w:val="both"/>
        <w:rPr>
          <w:rFonts w:cs="Arial"/>
          <w:b/>
          <w:color w:val="000000" w:themeColor="text1"/>
          <w:sz w:val="20"/>
          <w:szCs w:val="20"/>
        </w:rPr>
      </w:pPr>
    </w:p>
    <w:p w14:paraId="6E6C9844" w14:textId="10628C80" w:rsidR="001C2242" w:rsidRPr="00EB49FE" w:rsidRDefault="001C2242" w:rsidP="00E7519D">
      <w:pPr>
        <w:rPr>
          <w:rFonts w:cs="Arial"/>
          <w:b/>
          <w:color w:val="000000" w:themeColor="text1"/>
          <w:sz w:val="20"/>
          <w:szCs w:val="20"/>
        </w:rPr>
      </w:pPr>
      <w:r w:rsidRPr="00EB49FE">
        <w:rPr>
          <w:rFonts w:hint="eastAsia"/>
          <w:b/>
          <w:color w:val="000000" w:themeColor="text1"/>
          <w:sz w:val="20"/>
          <w:szCs w:val="20"/>
        </w:rPr>
        <w:lastRenderedPageBreak/>
        <w:t xml:space="preserve">KRAIBURG TPE </w:t>
      </w:r>
      <w:r w:rsidRPr="00EB49FE">
        <w:rPr>
          <w:rFonts w:hint="eastAsia"/>
          <w:b/>
          <w:color w:val="000000" w:themeColor="text1"/>
          <w:sz w:val="20"/>
          <w:szCs w:val="20"/>
        </w:rPr>
        <w:t>について</w:t>
      </w:r>
    </w:p>
    <w:p w14:paraId="3728BE31" w14:textId="77777777" w:rsidR="00EA46A9" w:rsidRPr="00EB49FE" w:rsidRDefault="00EA46A9" w:rsidP="00EA46A9">
      <w:pPr>
        <w:spacing w:after="0" w:line="360" w:lineRule="auto"/>
        <w:ind w:right="1559"/>
        <w:jc w:val="both"/>
        <w:rPr>
          <w:rFonts w:cs="Arial"/>
          <w:color w:val="000000" w:themeColor="text1"/>
          <w:sz w:val="20"/>
          <w:szCs w:val="20"/>
        </w:rPr>
      </w:pPr>
      <w:r w:rsidRPr="00EB49FE">
        <w:rPr>
          <w:rFonts w:hint="eastAsia"/>
          <w:color w:val="000000" w:themeColor="text1"/>
          <w:sz w:val="20"/>
          <w:szCs w:val="20"/>
        </w:rPr>
        <w:t>KRAIBURG TPE</w:t>
      </w:r>
      <w:r w:rsidRPr="00EB49FE">
        <w:rPr>
          <w:rFonts w:hint="eastAsia"/>
          <w:color w:val="000000" w:themeColor="text1"/>
          <w:sz w:val="20"/>
          <w:szCs w:val="20"/>
        </w:rPr>
        <w:t>（クライブルグ</w:t>
      </w:r>
      <w:r w:rsidRPr="00EB49FE">
        <w:rPr>
          <w:rFonts w:hint="eastAsia"/>
          <w:color w:val="000000" w:themeColor="text1"/>
          <w:sz w:val="20"/>
          <w:szCs w:val="20"/>
        </w:rPr>
        <w:t>TPE</w:t>
      </w:r>
      <w:r w:rsidRPr="00EB49FE">
        <w:rPr>
          <w:rFonts w:hint="eastAsia"/>
          <w:color w:val="000000" w:themeColor="text1"/>
          <w:sz w:val="20"/>
          <w:szCs w:val="20"/>
        </w:rPr>
        <w:t>：</w:t>
      </w:r>
      <w:r w:rsidRPr="00EB49FE">
        <w:rPr>
          <w:rFonts w:hint="eastAsia"/>
          <w:color w:val="000000" w:themeColor="text1"/>
          <w:sz w:val="20"/>
          <w:szCs w:val="20"/>
        </w:rPr>
        <w:t xml:space="preserve"> www.kraiburg-tpe.com</w:t>
      </w:r>
      <w:r w:rsidRPr="00EB49FE">
        <w:rPr>
          <w:rFonts w:hint="eastAsia"/>
          <w:color w:val="000000" w:themeColor="text1"/>
          <w:sz w:val="20"/>
          <w:szCs w:val="20"/>
        </w:rPr>
        <w:t>）は、熱可塑性エラストマーの世界的なメーカーです。</w:t>
      </w:r>
      <w:r w:rsidRPr="00EB49FE">
        <w:rPr>
          <w:rFonts w:hint="eastAsia"/>
          <w:color w:val="000000" w:themeColor="text1"/>
          <w:sz w:val="20"/>
          <w:szCs w:val="20"/>
        </w:rPr>
        <w:t>1947</w:t>
      </w:r>
      <w:r w:rsidRPr="00EB49FE">
        <w:rPr>
          <w:rFonts w:hint="eastAsia"/>
          <w:color w:val="000000" w:themeColor="text1"/>
          <w:sz w:val="20"/>
          <w:szCs w:val="20"/>
        </w:rPr>
        <w:t>年創立の歴史ある</w:t>
      </w:r>
      <w:r w:rsidRPr="00EB49FE">
        <w:rPr>
          <w:rFonts w:hint="eastAsia"/>
          <w:color w:val="000000" w:themeColor="text1"/>
          <w:sz w:val="20"/>
          <w:szCs w:val="20"/>
        </w:rPr>
        <w:t>KRAIBURG</w:t>
      </w:r>
      <w:r w:rsidRPr="00EB49FE">
        <w:rPr>
          <w:rFonts w:hint="eastAsia"/>
          <w:color w:val="000000" w:themeColor="text1"/>
          <w:sz w:val="20"/>
          <w:szCs w:val="20"/>
        </w:rPr>
        <w:t>グループの一員として</w:t>
      </w:r>
      <w:r w:rsidRPr="00EB49FE">
        <w:rPr>
          <w:rFonts w:hint="eastAsia"/>
          <w:color w:val="000000" w:themeColor="text1"/>
          <w:sz w:val="20"/>
          <w:szCs w:val="20"/>
        </w:rPr>
        <w:t>2001</w:t>
      </w:r>
      <w:r w:rsidRPr="00EB49FE">
        <w:rPr>
          <w:rFonts w:hint="eastAsia"/>
          <w:color w:val="000000" w:themeColor="text1"/>
          <w:sz w:val="20"/>
          <w:szCs w:val="20"/>
        </w:rPr>
        <w:t>年に設立されて以来、</w:t>
      </w:r>
      <w:r w:rsidRPr="00EB49FE">
        <w:rPr>
          <w:rFonts w:hint="eastAsia"/>
          <w:color w:val="000000" w:themeColor="text1"/>
          <w:sz w:val="20"/>
          <w:szCs w:val="20"/>
        </w:rPr>
        <w:t>KRAIBURG TPE</w:t>
      </w:r>
      <w:r w:rsidRPr="00EB49FE">
        <w:rPr>
          <w:rFonts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EB49FE">
        <w:rPr>
          <w:rFonts w:hint="eastAsia"/>
          <w:color w:val="000000" w:themeColor="text1"/>
          <w:sz w:val="20"/>
          <w:szCs w:val="20"/>
        </w:rPr>
        <w:t>KRAIBURG TPE</w:t>
      </w:r>
      <w:r w:rsidRPr="00EB49FE">
        <w:rPr>
          <w:rFonts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EB49FE" w:rsidRDefault="00EA46A9" w:rsidP="00EA46A9">
      <w:pPr>
        <w:spacing w:after="0" w:line="360" w:lineRule="auto"/>
        <w:ind w:right="1559"/>
        <w:jc w:val="both"/>
        <w:rPr>
          <w:rFonts w:cs="Arial"/>
          <w:color w:val="000000" w:themeColor="text1"/>
          <w:sz w:val="20"/>
          <w:szCs w:val="20"/>
        </w:rPr>
      </w:pPr>
    </w:p>
    <w:p w14:paraId="16F015A6" w14:textId="77777777" w:rsidR="00EA46A9" w:rsidRPr="00EB49FE" w:rsidRDefault="00EA46A9" w:rsidP="00EA46A9">
      <w:pPr>
        <w:spacing w:after="0" w:line="360" w:lineRule="auto"/>
        <w:ind w:right="1559"/>
        <w:jc w:val="both"/>
        <w:rPr>
          <w:rFonts w:cs="Arial"/>
          <w:color w:val="000000" w:themeColor="text1"/>
          <w:sz w:val="20"/>
          <w:szCs w:val="20"/>
        </w:rPr>
      </w:pPr>
      <w:r w:rsidRPr="00EB49FE">
        <w:rPr>
          <w:rFonts w:hint="eastAsia"/>
          <w:color w:val="000000" w:themeColor="text1"/>
          <w:sz w:val="20"/>
          <w:szCs w:val="20"/>
        </w:rPr>
        <w:t>THERMOLAST®</w:t>
      </w:r>
      <w:r w:rsidRPr="00EB49FE">
        <w:rPr>
          <w:rFonts w:hint="eastAsia"/>
          <w:color w:val="000000" w:themeColor="text1"/>
          <w:sz w:val="20"/>
          <w:szCs w:val="20"/>
        </w:rPr>
        <w:t>（サーモラスト）、</w:t>
      </w:r>
      <w:r w:rsidRPr="00EB49FE">
        <w:rPr>
          <w:rFonts w:hint="eastAsia"/>
          <w:color w:val="000000" w:themeColor="text1"/>
          <w:sz w:val="20"/>
          <w:szCs w:val="20"/>
        </w:rPr>
        <w:t>COPEC®</w:t>
      </w:r>
      <w:r w:rsidRPr="00EB49FE">
        <w:rPr>
          <w:rFonts w:hint="eastAsia"/>
          <w:color w:val="000000" w:themeColor="text1"/>
          <w:sz w:val="20"/>
          <w:szCs w:val="20"/>
        </w:rPr>
        <w:t>（コーペック）、</w:t>
      </w:r>
      <w:r w:rsidRPr="00EB49FE">
        <w:rPr>
          <w:rFonts w:hint="eastAsia"/>
          <w:color w:val="000000" w:themeColor="text1"/>
          <w:sz w:val="20"/>
          <w:szCs w:val="20"/>
        </w:rPr>
        <w:t>HIPEX®</w:t>
      </w:r>
      <w:r w:rsidRPr="00EB49FE">
        <w:rPr>
          <w:rFonts w:hint="eastAsia"/>
          <w:color w:val="000000" w:themeColor="text1"/>
          <w:sz w:val="20"/>
          <w:szCs w:val="20"/>
        </w:rPr>
        <w:t>（ハイペックス）、そして</w:t>
      </w:r>
      <w:r w:rsidRPr="00EB49FE">
        <w:rPr>
          <w:rFonts w:hint="eastAsia"/>
          <w:color w:val="000000" w:themeColor="text1"/>
          <w:sz w:val="20"/>
          <w:szCs w:val="20"/>
        </w:rPr>
        <w:t>For-Tec E®</w:t>
      </w:r>
      <w:r w:rsidRPr="00EB49FE">
        <w:rPr>
          <w:rFonts w:hint="eastAsia"/>
          <w:color w:val="000000" w:themeColor="text1"/>
          <w:sz w:val="20"/>
          <w:szCs w:val="20"/>
        </w:rPr>
        <w:t>（フォーテック</w:t>
      </w:r>
      <w:r w:rsidRPr="00EB49FE">
        <w:rPr>
          <w:rFonts w:hint="eastAsia"/>
          <w:color w:val="000000" w:themeColor="text1"/>
          <w:sz w:val="20"/>
          <w:szCs w:val="20"/>
        </w:rPr>
        <w:t>E</w:t>
      </w:r>
      <w:r w:rsidRPr="00EB49FE">
        <w:rPr>
          <w:rFonts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EB49FE">
        <w:rPr>
          <w:rFonts w:hint="eastAsia"/>
          <w:color w:val="000000" w:themeColor="text1"/>
          <w:sz w:val="20"/>
          <w:szCs w:val="20"/>
        </w:rPr>
        <w:t>KRAIBURG TPE</w:t>
      </w:r>
      <w:r w:rsidRPr="00EB49FE">
        <w:rPr>
          <w:rFonts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EB49FE" w:rsidRDefault="00EA46A9" w:rsidP="00EA46A9">
      <w:pPr>
        <w:spacing w:after="0" w:line="360" w:lineRule="auto"/>
        <w:ind w:right="1559"/>
        <w:jc w:val="both"/>
        <w:rPr>
          <w:rFonts w:cs="Arial"/>
          <w:color w:val="000000" w:themeColor="text1"/>
          <w:sz w:val="20"/>
          <w:szCs w:val="20"/>
        </w:rPr>
      </w:pPr>
    </w:p>
    <w:p w14:paraId="26915392" w14:textId="79AD226D" w:rsidR="001C2242" w:rsidRPr="00EB49FE" w:rsidRDefault="00EA46A9" w:rsidP="00EA46A9">
      <w:pPr>
        <w:spacing w:after="0" w:line="360" w:lineRule="auto"/>
        <w:ind w:right="1559"/>
        <w:jc w:val="both"/>
        <w:rPr>
          <w:rFonts w:cs="Arial"/>
          <w:color w:val="000000" w:themeColor="text1"/>
          <w:sz w:val="20"/>
          <w:szCs w:val="20"/>
        </w:rPr>
      </w:pPr>
      <w:r w:rsidRPr="00EB49FE">
        <w:rPr>
          <w:rFonts w:hint="eastAsia"/>
          <w:color w:val="000000" w:themeColor="text1"/>
          <w:sz w:val="20"/>
          <w:szCs w:val="20"/>
        </w:rPr>
        <w:t>当社はドイツ本社において</w:t>
      </w:r>
      <w:r w:rsidRPr="00EB49FE">
        <w:rPr>
          <w:rFonts w:hint="eastAsia"/>
          <w:color w:val="000000" w:themeColor="text1"/>
          <w:sz w:val="20"/>
          <w:szCs w:val="20"/>
        </w:rPr>
        <w:t>ISO50001</w:t>
      </w:r>
      <w:r w:rsidRPr="00EB49FE">
        <w:rPr>
          <w:rFonts w:hint="eastAsia"/>
          <w:color w:val="000000" w:themeColor="text1"/>
          <w:sz w:val="20"/>
          <w:szCs w:val="20"/>
        </w:rPr>
        <w:t>の認証を受けており、またすべてのグローバルサイトにおいても</w:t>
      </w:r>
      <w:r w:rsidRPr="00EB49FE">
        <w:rPr>
          <w:rFonts w:hint="eastAsia"/>
          <w:color w:val="000000" w:themeColor="text1"/>
          <w:sz w:val="20"/>
          <w:szCs w:val="20"/>
        </w:rPr>
        <w:t>ISO9001</w:t>
      </w:r>
      <w:r w:rsidRPr="00EB49FE">
        <w:rPr>
          <w:rFonts w:hint="eastAsia"/>
          <w:color w:val="000000" w:themeColor="text1"/>
          <w:sz w:val="20"/>
          <w:szCs w:val="20"/>
        </w:rPr>
        <w:t>および</w:t>
      </w:r>
      <w:r w:rsidRPr="00EB49FE">
        <w:rPr>
          <w:rFonts w:hint="eastAsia"/>
          <w:color w:val="000000" w:themeColor="text1"/>
          <w:sz w:val="20"/>
          <w:szCs w:val="20"/>
        </w:rPr>
        <w:t>ISO14001</w:t>
      </w:r>
      <w:r w:rsidRPr="00EB49FE">
        <w:rPr>
          <w:rFonts w:hint="eastAsia"/>
          <w:color w:val="000000" w:themeColor="text1"/>
          <w:sz w:val="20"/>
          <w:szCs w:val="20"/>
        </w:rPr>
        <w:t>の認証を受けています。</w:t>
      </w:r>
      <w:r w:rsidRPr="00EB49FE">
        <w:rPr>
          <w:rFonts w:hint="eastAsia"/>
          <w:color w:val="000000" w:themeColor="text1"/>
          <w:sz w:val="20"/>
          <w:szCs w:val="20"/>
        </w:rPr>
        <w:t>2020</w:t>
      </w:r>
      <w:r w:rsidRPr="00EB49FE">
        <w:rPr>
          <w:rFonts w:hint="eastAsia"/>
          <w:color w:val="000000" w:themeColor="text1"/>
          <w:sz w:val="20"/>
          <w:szCs w:val="20"/>
        </w:rPr>
        <w:t>年の時点で、</w:t>
      </w:r>
      <w:r w:rsidRPr="00EB49FE">
        <w:rPr>
          <w:rFonts w:hint="eastAsia"/>
          <w:color w:val="000000" w:themeColor="text1"/>
          <w:sz w:val="20"/>
          <w:szCs w:val="20"/>
        </w:rPr>
        <w:t>KRAIBURG TPE</w:t>
      </w:r>
      <w:r w:rsidRPr="00EB49FE">
        <w:rPr>
          <w:rFonts w:hint="eastAsia"/>
          <w:color w:val="000000" w:themeColor="text1"/>
          <w:sz w:val="20"/>
          <w:szCs w:val="20"/>
        </w:rPr>
        <w:t>は世界中に</w:t>
      </w:r>
      <w:r w:rsidRPr="00EB49FE">
        <w:rPr>
          <w:rFonts w:hint="eastAsia"/>
          <w:color w:val="000000" w:themeColor="text1"/>
          <w:sz w:val="20"/>
          <w:szCs w:val="20"/>
        </w:rPr>
        <w:t>650</w:t>
      </w:r>
      <w:r w:rsidRPr="00EB49FE">
        <w:rPr>
          <w:rFonts w:hint="eastAsia"/>
          <w:color w:val="000000" w:themeColor="text1"/>
          <w:sz w:val="20"/>
          <w:szCs w:val="20"/>
        </w:rPr>
        <w:t>名の社員を有し、</w:t>
      </w:r>
      <w:r w:rsidRPr="00EB49FE">
        <w:rPr>
          <w:rFonts w:hint="eastAsia"/>
          <w:color w:val="000000" w:themeColor="text1"/>
          <w:sz w:val="20"/>
          <w:szCs w:val="20"/>
        </w:rPr>
        <w:t>1</w:t>
      </w:r>
      <w:r w:rsidRPr="00EB49FE">
        <w:rPr>
          <w:rFonts w:hint="eastAsia"/>
          <w:color w:val="000000" w:themeColor="text1"/>
          <w:sz w:val="20"/>
          <w:szCs w:val="20"/>
        </w:rPr>
        <w:t>億</w:t>
      </w:r>
      <w:r w:rsidRPr="00EB49FE">
        <w:rPr>
          <w:rFonts w:hint="eastAsia"/>
          <w:color w:val="000000" w:themeColor="text1"/>
          <w:sz w:val="20"/>
          <w:szCs w:val="20"/>
        </w:rPr>
        <w:t>8400</w:t>
      </w:r>
      <w:r w:rsidRPr="00EB49FE">
        <w:rPr>
          <w:rFonts w:hint="eastAsia"/>
          <w:color w:val="000000" w:themeColor="text1"/>
          <w:sz w:val="20"/>
          <w:szCs w:val="20"/>
        </w:rPr>
        <w:t>万ユーロの売上高を記録しています。</w:t>
      </w:r>
    </w:p>
    <w:p w14:paraId="62CC9A54" w14:textId="77777777" w:rsidR="001C2242" w:rsidRPr="00EB49FE" w:rsidRDefault="001C2242" w:rsidP="001C2242">
      <w:pPr>
        <w:spacing w:after="0" w:line="360" w:lineRule="auto"/>
        <w:ind w:right="1699"/>
        <w:rPr>
          <w:rFonts w:cs="Arial"/>
          <w:sz w:val="20"/>
          <w:szCs w:val="20"/>
        </w:rPr>
      </w:pPr>
    </w:p>
    <w:p w14:paraId="4837FE41" w14:textId="77777777" w:rsidR="00DC32CA" w:rsidRPr="00EB49FE" w:rsidRDefault="00DC32CA" w:rsidP="00FA450B">
      <w:pPr>
        <w:keepNext/>
        <w:keepLines/>
        <w:spacing w:after="0" w:line="360" w:lineRule="auto"/>
        <w:ind w:right="1701"/>
        <w:rPr>
          <w:rFonts w:cs="Arial"/>
          <w:color w:val="000000" w:themeColor="text1"/>
          <w:sz w:val="20"/>
        </w:rPr>
      </w:pPr>
    </w:p>
    <w:sectPr w:rsidR="00DC32CA" w:rsidRPr="00EB49FE"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460FF" w14:textId="77777777" w:rsidR="00F470AC" w:rsidRDefault="00F470AC" w:rsidP="00784C57">
      <w:pPr>
        <w:spacing w:after="0" w:line="240" w:lineRule="auto"/>
      </w:pPr>
      <w:r>
        <w:separator/>
      </w:r>
    </w:p>
  </w:endnote>
  <w:endnote w:type="continuationSeparator" w:id="0">
    <w:p w14:paraId="5AB7E797" w14:textId="77777777" w:rsidR="00F470AC" w:rsidRDefault="00F470A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DC6F9C2" w:rsidR="008D6B76" w:rsidRPr="00073D11" w:rsidRDefault="008D6B76" w:rsidP="008D6B76">
    <w:pPr>
      <w:autoSpaceDE w:val="0"/>
      <w:autoSpaceDN w:val="0"/>
      <w:adjustRightInd w:val="0"/>
      <w:spacing w:after="0" w:line="240" w:lineRule="auto"/>
      <w:rPr>
        <w:rFonts w:eastAsia="MS Mincho"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EDDA4" w14:textId="77777777" w:rsidR="00F470AC" w:rsidRDefault="00F470AC" w:rsidP="00784C57">
      <w:pPr>
        <w:spacing w:after="0" w:line="240" w:lineRule="auto"/>
      </w:pPr>
      <w:r>
        <w:separator/>
      </w:r>
    </w:p>
  </w:footnote>
  <w:footnote w:type="continuationSeparator" w:id="0">
    <w:p w14:paraId="22657A19" w14:textId="77777777" w:rsidR="00F470AC" w:rsidRDefault="00F470A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B49FE" w:rsidRDefault="00502615" w:rsidP="00502615">
    <w:pPr>
      <w:pStyle w:val="Header"/>
      <w:tabs>
        <w:tab w:val="clear" w:pos="4703"/>
        <w:tab w:val="clear" w:pos="9406"/>
      </w:tabs>
      <w:spacing w:before="1440"/>
      <w:rPr>
        <w:rFonts w:cs="Arial"/>
        <w:sz w:val="20"/>
        <w:szCs w:val="20"/>
      </w:rPr>
    </w:pPr>
    <w:r w:rsidRPr="00EB49FE">
      <w:rPr>
        <w:rFonts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B49FE" w14:paraId="12FEEFFC" w14:textId="77777777" w:rsidTr="00502615">
      <w:tc>
        <w:tcPr>
          <w:tcW w:w="6912" w:type="dxa"/>
        </w:tcPr>
        <w:p w14:paraId="36E7EDAA" w14:textId="77777777" w:rsidR="00B818F8" w:rsidRPr="00EB49FE" w:rsidRDefault="00B818F8" w:rsidP="00B818F8">
          <w:pPr>
            <w:spacing w:after="0" w:line="360" w:lineRule="auto"/>
            <w:ind w:left="-105"/>
            <w:jc w:val="both"/>
            <w:rPr>
              <w:rFonts w:cs="Arial"/>
              <w:b/>
              <w:bCs/>
              <w:color w:val="365F91"/>
              <w:sz w:val="40"/>
              <w:szCs w:val="40"/>
            </w:rPr>
          </w:pPr>
          <w:r w:rsidRPr="00EB49FE">
            <w:rPr>
              <w:rFonts w:hint="eastAsia"/>
              <w:b/>
              <w:bCs/>
              <w:color w:val="365F91"/>
              <w:sz w:val="40"/>
              <w:szCs w:val="40"/>
            </w:rPr>
            <w:t>プレス・リリース</w:t>
          </w:r>
        </w:p>
        <w:p w14:paraId="7A9568B3" w14:textId="77777777" w:rsidR="00B818F8" w:rsidRPr="00EB49FE" w:rsidRDefault="00B818F8" w:rsidP="00B818F8">
          <w:pPr>
            <w:spacing w:after="0" w:line="360" w:lineRule="auto"/>
            <w:ind w:left="-105"/>
            <w:jc w:val="both"/>
            <w:rPr>
              <w:rFonts w:cs="Arial"/>
              <w:b/>
              <w:bCs/>
              <w:sz w:val="16"/>
              <w:szCs w:val="16"/>
            </w:rPr>
          </w:pPr>
          <w:r w:rsidRPr="00EB49FE">
            <w:rPr>
              <w:rFonts w:hint="eastAsia"/>
              <w:b/>
              <w:bCs/>
              <w:sz w:val="16"/>
              <w:szCs w:val="16"/>
            </w:rPr>
            <w:t>TPE</w:t>
          </w:r>
          <w:r w:rsidRPr="00EB49FE">
            <w:rPr>
              <w:rFonts w:hint="eastAsia"/>
              <w:b/>
              <w:bCs/>
              <w:sz w:val="16"/>
              <w:szCs w:val="16"/>
            </w:rPr>
            <w:t>が光学機器の快適性を高めます</w:t>
          </w:r>
        </w:p>
        <w:p w14:paraId="50DE81FA" w14:textId="1D38BD5D" w:rsidR="00B818F8" w:rsidRPr="00EB49FE" w:rsidRDefault="00B818F8" w:rsidP="00B818F8">
          <w:pPr>
            <w:spacing w:after="0" w:line="360" w:lineRule="auto"/>
            <w:ind w:left="-105"/>
            <w:jc w:val="both"/>
            <w:rPr>
              <w:rFonts w:cs="Arial"/>
              <w:b/>
              <w:bCs/>
              <w:sz w:val="16"/>
              <w:szCs w:val="16"/>
            </w:rPr>
          </w:pPr>
          <w:r w:rsidRPr="00EB49FE">
            <w:rPr>
              <w:rFonts w:hint="eastAsia"/>
              <w:b/>
              <w:sz w:val="16"/>
              <w:szCs w:val="16"/>
            </w:rPr>
            <w:t>クアラルンプール、</w:t>
          </w:r>
          <w:r w:rsidRPr="00EB49FE">
            <w:rPr>
              <w:rFonts w:hint="eastAsia"/>
              <w:b/>
              <w:sz w:val="16"/>
              <w:szCs w:val="16"/>
            </w:rPr>
            <w:t>202</w:t>
          </w:r>
          <w:r w:rsidR="005074BE">
            <w:rPr>
              <w:b/>
              <w:sz w:val="16"/>
              <w:szCs w:val="16"/>
            </w:rPr>
            <w:t>2</w:t>
          </w:r>
          <w:r w:rsidRPr="00EB49FE">
            <w:rPr>
              <w:rFonts w:hint="eastAsia"/>
              <w:b/>
              <w:sz w:val="16"/>
              <w:szCs w:val="16"/>
            </w:rPr>
            <w:t xml:space="preserve"> </w:t>
          </w:r>
          <w:r w:rsidRPr="00EB49FE">
            <w:rPr>
              <w:rFonts w:hint="eastAsia"/>
              <w:b/>
              <w:sz w:val="16"/>
              <w:szCs w:val="16"/>
            </w:rPr>
            <w:t>年</w:t>
          </w:r>
          <w:r w:rsidRPr="00EB49FE">
            <w:rPr>
              <w:rFonts w:hint="eastAsia"/>
              <w:b/>
              <w:sz w:val="16"/>
              <w:szCs w:val="16"/>
            </w:rPr>
            <w:t xml:space="preserve"> 3 </w:t>
          </w:r>
          <w:r w:rsidRPr="00EB49FE">
            <w:rPr>
              <w:rFonts w:hint="eastAsia"/>
              <w:b/>
              <w:sz w:val="16"/>
              <w:szCs w:val="16"/>
            </w:rPr>
            <w:t>月</w:t>
          </w:r>
        </w:p>
        <w:p w14:paraId="1A56E795" w14:textId="032D43D8" w:rsidR="00502615" w:rsidRPr="00EB49FE" w:rsidRDefault="00B818F8" w:rsidP="00B818F8">
          <w:pPr>
            <w:spacing w:after="0" w:line="360" w:lineRule="auto"/>
            <w:ind w:left="-105"/>
            <w:jc w:val="both"/>
            <w:rPr>
              <w:rFonts w:cs="Arial"/>
              <w:b/>
              <w:bCs/>
              <w:sz w:val="16"/>
              <w:szCs w:val="16"/>
            </w:rPr>
          </w:pPr>
          <w:r w:rsidRPr="00EB49FE">
            <w:rPr>
              <w:rFonts w:hint="eastAsia"/>
            </w:rPr>
            <w:t>ページ</w:t>
          </w:r>
          <w:r w:rsidRPr="00EB49FE">
            <w:rPr>
              <w:rFonts w:hint="eastAsia"/>
            </w:rPr>
            <w:t xml:space="preserve"> </w:t>
          </w:r>
          <w:r w:rsidRPr="00EB49FE">
            <w:rPr>
              <w:rFonts w:cs="Arial" w:hint="eastAsia"/>
              <w:b/>
              <w:bCs/>
              <w:sz w:val="16"/>
              <w:szCs w:val="16"/>
            </w:rPr>
            <w:fldChar w:fldCharType="begin"/>
          </w:r>
          <w:r w:rsidRPr="00EB49FE">
            <w:rPr>
              <w:rFonts w:cs="Arial" w:hint="eastAsia"/>
              <w:b/>
              <w:bCs/>
              <w:sz w:val="16"/>
              <w:szCs w:val="16"/>
            </w:rPr>
            <w:instrText>PAGE  \* Arabic  \* MERGEFORMAT</w:instrText>
          </w:r>
          <w:r w:rsidRPr="00EB49FE">
            <w:rPr>
              <w:rFonts w:cs="Arial" w:hint="eastAsia"/>
              <w:b/>
              <w:bCs/>
              <w:sz w:val="16"/>
              <w:szCs w:val="16"/>
            </w:rPr>
            <w:fldChar w:fldCharType="separate"/>
          </w:r>
          <w:r w:rsidR="00EB49FE">
            <w:rPr>
              <w:rFonts w:cs="Arial"/>
              <w:b/>
              <w:bCs/>
              <w:noProof/>
              <w:sz w:val="16"/>
              <w:szCs w:val="16"/>
            </w:rPr>
            <w:t>5</w:t>
          </w:r>
          <w:r w:rsidRPr="00EB49FE">
            <w:rPr>
              <w:rFonts w:cs="Arial" w:hint="eastAsia"/>
              <w:b/>
              <w:bCs/>
              <w:sz w:val="16"/>
              <w:szCs w:val="16"/>
            </w:rPr>
            <w:fldChar w:fldCharType="end"/>
          </w:r>
          <w:r w:rsidRPr="00EB49FE">
            <w:rPr>
              <w:rFonts w:hint="eastAsia"/>
            </w:rPr>
            <w:t xml:space="preserve"> / </w:t>
          </w:r>
          <w:r w:rsidRPr="00EB49FE">
            <w:rPr>
              <w:rFonts w:cs="Arial" w:hint="eastAsia"/>
              <w:b/>
              <w:bCs/>
              <w:sz w:val="16"/>
              <w:szCs w:val="16"/>
            </w:rPr>
            <w:fldChar w:fldCharType="begin"/>
          </w:r>
          <w:r w:rsidRPr="00EB49FE">
            <w:rPr>
              <w:rFonts w:cs="Arial" w:hint="eastAsia"/>
              <w:b/>
              <w:bCs/>
              <w:sz w:val="16"/>
              <w:szCs w:val="16"/>
            </w:rPr>
            <w:instrText>NUMPAGES  \* Arabic  \* MERGEFORMAT</w:instrText>
          </w:r>
          <w:r w:rsidRPr="00EB49FE">
            <w:rPr>
              <w:rFonts w:cs="Arial" w:hint="eastAsia"/>
              <w:b/>
              <w:bCs/>
              <w:sz w:val="16"/>
              <w:szCs w:val="16"/>
            </w:rPr>
            <w:fldChar w:fldCharType="separate"/>
          </w:r>
          <w:r w:rsidR="00EB49FE">
            <w:rPr>
              <w:rFonts w:cs="Arial"/>
              <w:b/>
              <w:bCs/>
              <w:noProof/>
              <w:sz w:val="16"/>
              <w:szCs w:val="16"/>
            </w:rPr>
            <w:t>5</w:t>
          </w:r>
          <w:r w:rsidRPr="00EB49FE">
            <w:rPr>
              <w:rFonts w:cs="Arial" w:hint="eastAsia"/>
              <w:b/>
              <w:bCs/>
              <w:sz w:val="16"/>
              <w:szCs w:val="16"/>
            </w:rPr>
            <w:fldChar w:fldCharType="end"/>
          </w:r>
        </w:p>
      </w:tc>
    </w:tr>
  </w:tbl>
  <w:p w14:paraId="59495A81" w14:textId="77777777" w:rsidR="00502615" w:rsidRPr="00EB49FE" w:rsidRDefault="00502615" w:rsidP="00502615">
    <w:pPr>
      <w:pStyle w:val="Header"/>
      <w:tabs>
        <w:tab w:val="clear" w:pos="4703"/>
        <w:tab w:val="clear" w:pos="9406"/>
      </w:tabs>
      <w:rPr>
        <w:rFonts w:cs="Arial"/>
        <w:sz w:val="20"/>
        <w:szCs w:val="20"/>
      </w:rPr>
    </w:pPr>
  </w:p>
  <w:p w14:paraId="6E21FD66" w14:textId="77777777" w:rsidR="001A1A47" w:rsidRPr="00EB49FE" w:rsidRDefault="001A1A47" w:rsidP="00502615">
    <w:pPr>
      <w:pStyle w:val="Header"/>
      <w:tabs>
        <w:tab w:val="clear" w:pos="4703"/>
        <w:tab w:val="clear" w:pos="9406"/>
      </w:tabs>
      <w:rPr>
        <w:rFonts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B49FE" w:rsidRDefault="00502615" w:rsidP="00502615">
    <w:pPr>
      <w:pStyle w:val="Header"/>
      <w:tabs>
        <w:tab w:val="clear" w:pos="4703"/>
        <w:tab w:val="clear" w:pos="9406"/>
      </w:tabs>
      <w:spacing w:before="1440"/>
      <w:rPr>
        <w:rFonts w:cs="Arial"/>
        <w:sz w:val="20"/>
        <w:szCs w:val="20"/>
      </w:rPr>
    </w:pPr>
    <w:r w:rsidRPr="00EB49FE">
      <w:rPr>
        <w:rFonts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B49FE" w14:paraId="5A28A0D8" w14:textId="77777777" w:rsidTr="00AF662E">
      <w:tc>
        <w:tcPr>
          <w:tcW w:w="6912" w:type="dxa"/>
        </w:tcPr>
        <w:p w14:paraId="5DF0E3C5" w14:textId="4BB63689" w:rsidR="001F4135" w:rsidRPr="00EB49FE" w:rsidRDefault="003C4170" w:rsidP="001F4135">
          <w:pPr>
            <w:spacing w:after="0" w:line="360" w:lineRule="auto"/>
            <w:ind w:left="-105"/>
            <w:jc w:val="both"/>
            <w:rPr>
              <w:rFonts w:cs="Arial"/>
              <w:b/>
              <w:bCs/>
              <w:color w:val="365F91"/>
              <w:sz w:val="40"/>
              <w:szCs w:val="40"/>
            </w:rPr>
          </w:pPr>
          <w:r w:rsidRPr="00EB49FE">
            <w:rPr>
              <w:rFonts w:hint="eastAsia"/>
              <w:b/>
              <w:bCs/>
              <w:color w:val="365F91"/>
              <w:sz w:val="40"/>
              <w:szCs w:val="40"/>
            </w:rPr>
            <w:t>プレス・リリース</w:t>
          </w:r>
          <w:bookmarkStart w:id="0" w:name="_Hlk21089242"/>
        </w:p>
        <w:p w14:paraId="1FD34AA8" w14:textId="77777777" w:rsidR="00B818F8" w:rsidRPr="00EB49FE" w:rsidRDefault="00B818F8" w:rsidP="003C4170">
          <w:pPr>
            <w:spacing w:after="0" w:line="360" w:lineRule="auto"/>
            <w:ind w:left="-105"/>
            <w:jc w:val="both"/>
            <w:rPr>
              <w:rFonts w:cs="Arial"/>
              <w:b/>
              <w:bCs/>
              <w:sz w:val="16"/>
              <w:szCs w:val="16"/>
            </w:rPr>
          </w:pPr>
          <w:r w:rsidRPr="00EB49FE">
            <w:rPr>
              <w:rFonts w:hint="eastAsia"/>
              <w:b/>
              <w:bCs/>
              <w:sz w:val="16"/>
              <w:szCs w:val="16"/>
            </w:rPr>
            <w:t>TPE</w:t>
          </w:r>
          <w:r w:rsidRPr="00EB49FE">
            <w:rPr>
              <w:rFonts w:hint="eastAsia"/>
              <w:b/>
              <w:bCs/>
              <w:sz w:val="16"/>
              <w:szCs w:val="16"/>
            </w:rPr>
            <w:t>が光学機器の快適性を高めます</w:t>
          </w:r>
          <w:bookmarkEnd w:id="0"/>
        </w:p>
        <w:p w14:paraId="765F9503" w14:textId="7D6CC064" w:rsidR="003C4170" w:rsidRPr="00EB49FE" w:rsidRDefault="003C4170" w:rsidP="003C4170">
          <w:pPr>
            <w:spacing w:after="0" w:line="360" w:lineRule="auto"/>
            <w:ind w:left="-105"/>
            <w:jc w:val="both"/>
            <w:rPr>
              <w:rFonts w:cs="Arial"/>
              <w:b/>
              <w:bCs/>
              <w:sz w:val="16"/>
              <w:szCs w:val="16"/>
            </w:rPr>
          </w:pPr>
          <w:r w:rsidRPr="00EB49FE">
            <w:rPr>
              <w:rFonts w:hint="eastAsia"/>
              <w:b/>
              <w:sz w:val="16"/>
              <w:szCs w:val="16"/>
            </w:rPr>
            <w:t>クアラルンプール、</w:t>
          </w:r>
          <w:r w:rsidRPr="00EB49FE">
            <w:rPr>
              <w:rFonts w:hint="eastAsia"/>
              <w:b/>
              <w:sz w:val="16"/>
              <w:szCs w:val="16"/>
            </w:rPr>
            <w:t>202</w:t>
          </w:r>
          <w:r w:rsidR="005074BE">
            <w:rPr>
              <w:b/>
              <w:sz w:val="16"/>
              <w:szCs w:val="16"/>
            </w:rPr>
            <w:t>2</w:t>
          </w:r>
          <w:r w:rsidRPr="00EB49FE">
            <w:rPr>
              <w:rFonts w:hint="eastAsia"/>
              <w:b/>
              <w:sz w:val="16"/>
              <w:szCs w:val="16"/>
            </w:rPr>
            <w:t xml:space="preserve"> </w:t>
          </w:r>
          <w:r w:rsidRPr="00EB49FE">
            <w:rPr>
              <w:rFonts w:hint="eastAsia"/>
              <w:b/>
              <w:sz w:val="16"/>
              <w:szCs w:val="16"/>
            </w:rPr>
            <w:t>年</w:t>
          </w:r>
          <w:r w:rsidRPr="00EB49FE">
            <w:rPr>
              <w:rFonts w:hint="eastAsia"/>
              <w:b/>
              <w:sz w:val="16"/>
              <w:szCs w:val="16"/>
            </w:rPr>
            <w:t xml:space="preserve"> 3 </w:t>
          </w:r>
          <w:r w:rsidRPr="00EB49FE">
            <w:rPr>
              <w:rFonts w:hint="eastAsia"/>
              <w:b/>
              <w:sz w:val="16"/>
              <w:szCs w:val="16"/>
            </w:rPr>
            <w:t>月</w:t>
          </w:r>
        </w:p>
        <w:p w14:paraId="4BE48C59" w14:textId="77777777" w:rsidR="003C4170" w:rsidRPr="00EB49FE" w:rsidRDefault="003C4170" w:rsidP="003C4170">
          <w:pPr>
            <w:spacing w:after="0" w:line="360" w:lineRule="auto"/>
            <w:ind w:left="-105"/>
            <w:jc w:val="both"/>
            <w:rPr>
              <w:rFonts w:cs="Arial"/>
              <w:b/>
              <w:bCs/>
              <w:sz w:val="16"/>
              <w:szCs w:val="16"/>
            </w:rPr>
          </w:pPr>
          <w:r w:rsidRPr="00EB49FE">
            <w:rPr>
              <w:rFonts w:hint="eastAsia"/>
            </w:rPr>
            <w:t>ページ</w:t>
          </w:r>
          <w:r w:rsidRPr="00EB49FE">
            <w:rPr>
              <w:rFonts w:hint="eastAsia"/>
            </w:rPr>
            <w:t xml:space="preserve"> </w:t>
          </w:r>
          <w:r w:rsidRPr="00EB49FE">
            <w:rPr>
              <w:rFonts w:cs="Arial" w:hint="eastAsia"/>
              <w:b/>
              <w:bCs/>
              <w:sz w:val="16"/>
              <w:szCs w:val="16"/>
            </w:rPr>
            <w:fldChar w:fldCharType="begin"/>
          </w:r>
          <w:r w:rsidRPr="00EB49FE">
            <w:rPr>
              <w:rFonts w:cs="Arial" w:hint="eastAsia"/>
              <w:b/>
              <w:bCs/>
              <w:sz w:val="16"/>
              <w:szCs w:val="16"/>
            </w:rPr>
            <w:instrText>PAGE  \* Arabic  \* MERGEFORMAT</w:instrText>
          </w:r>
          <w:r w:rsidRPr="00EB49FE">
            <w:rPr>
              <w:rFonts w:cs="Arial" w:hint="eastAsia"/>
              <w:b/>
              <w:bCs/>
              <w:sz w:val="16"/>
              <w:szCs w:val="16"/>
            </w:rPr>
            <w:fldChar w:fldCharType="separate"/>
          </w:r>
          <w:r w:rsidR="00EB49FE">
            <w:rPr>
              <w:rFonts w:cs="Arial"/>
              <w:b/>
              <w:bCs/>
              <w:noProof/>
              <w:sz w:val="16"/>
              <w:szCs w:val="16"/>
            </w:rPr>
            <w:t>1</w:t>
          </w:r>
          <w:r w:rsidRPr="00EB49FE">
            <w:rPr>
              <w:rFonts w:cs="Arial" w:hint="eastAsia"/>
              <w:b/>
              <w:bCs/>
              <w:sz w:val="16"/>
              <w:szCs w:val="16"/>
            </w:rPr>
            <w:fldChar w:fldCharType="end"/>
          </w:r>
          <w:r w:rsidRPr="00EB49FE">
            <w:rPr>
              <w:rFonts w:hint="eastAsia"/>
            </w:rPr>
            <w:t xml:space="preserve"> / </w:t>
          </w:r>
          <w:r w:rsidRPr="00EB49FE">
            <w:rPr>
              <w:rFonts w:cs="Arial" w:hint="eastAsia"/>
              <w:b/>
              <w:bCs/>
              <w:sz w:val="16"/>
              <w:szCs w:val="16"/>
            </w:rPr>
            <w:fldChar w:fldCharType="begin"/>
          </w:r>
          <w:r w:rsidRPr="00EB49FE">
            <w:rPr>
              <w:rFonts w:cs="Arial" w:hint="eastAsia"/>
              <w:b/>
              <w:bCs/>
              <w:sz w:val="16"/>
              <w:szCs w:val="16"/>
            </w:rPr>
            <w:instrText>NUMPAGES  \* Arabic  \* MERGEFORMAT</w:instrText>
          </w:r>
          <w:r w:rsidRPr="00EB49FE">
            <w:rPr>
              <w:rFonts w:cs="Arial" w:hint="eastAsia"/>
              <w:b/>
              <w:bCs/>
              <w:sz w:val="16"/>
              <w:szCs w:val="16"/>
            </w:rPr>
            <w:fldChar w:fldCharType="separate"/>
          </w:r>
          <w:r w:rsidR="00EB49FE">
            <w:rPr>
              <w:rFonts w:cs="Arial"/>
              <w:b/>
              <w:bCs/>
              <w:noProof/>
              <w:sz w:val="16"/>
              <w:szCs w:val="16"/>
            </w:rPr>
            <w:t>5</w:t>
          </w:r>
          <w:r w:rsidRPr="00EB49FE">
            <w:rPr>
              <w:rFonts w:cs="Arial" w:hint="eastAsia"/>
              <w:b/>
              <w:bCs/>
              <w:sz w:val="16"/>
              <w:szCs w:val="16"/>
            </w:rPr>
            <w:fldChar w:fldCharType="end"/>
          </w:r>
        </w:p>
      </w:tc>
      <w:tc>
        <w:tcPr>
          <w:tcW w:w="2977" w:type="dxa"/>
        </w:tcPr>
        <w:p w14:paraId="74C195ED" w14:textId="77777777" w:rsidR="003C4170" w:rsidRPr="00EB49FE" w:rsidRDefault="003C4170" w:rsidP="003C4170">
          <w:pPr>
            <w:pStyle w:val="Header"/>
            <w:tabs>
              <w:tab w:val="clear" w:pos="4703"/>
            </w:tabs>
            <w:rPr>
              <w:sz w:val="16"/>
            </w:rPr>
          </w:pPr>
          <w:r w:rsidRPr="00EB49FE">
            <w:rPr>
              <w:rFonts w:hint="eastAsia"/>
              <w:sz w:val="16"/>
            </w:rPr>
            <w:t>KRAIBURG TPE TECHNOLOGY</w:t>
          </w:r>
        </w:p>
        <w:p w14:paraId="41A1A633" w14:textId="77777777" w:rsidR="003C4170" w:rsidRPr="00EB49FE" w:rsidRDefault="003C4170" w:rsidP="003C4170">
          <w:pPr>
            <w:pStyle w:val="Header"/>
            <w:tabs>
              <w:tab w:val="clear" w:pos="4703"/>
            </w:tabs>
            <w:rPr>
              <w:rFonts w:cs="Arial"/>
              <w:sz w:val="16"/>
              <w:szCs w:val="16"/>
            </w:rPr>
          </w:pPr>
          <w:r w:rsidRPr="00EB49FE">
            <w:rPr>
              <w:rFonts w:hint="eastAsia"/>
              <w:sz w:val="16"/>
            </w:rPr>
            <w:t>(M) SDN.BHD.</w:t>
          </w:r>
        </w:p>
        <w:p w14:paraId="7171CB2A" w14:textId="77777777" w:rsidR="003C4170" w:rsidRPr="00EB49FE" w:rsidRDefault="003C4170" w:rsidP="003C4170">
          <w:pPr>
            <w:pStyle w:val="Header"/>
            <w:tabs>
              <w:tab w:val="clear" w:pos="4703"/>
            </w:tabs>
            <w:rPr>
              <w:rFonts w:cs="Arial"/>
              <w:sz w:val="16"/>
              <w:szCs w:val="16"/>
            </w:rPr>
          </w:pPr>
          <w:r w:rsidRPr="00EB49FE">
            <w:rPr>
              <w:rFonts w:hint="eastAsia"/>
              <w:sz w:val="16"/>
              <w:szCs w:val="16"/>
            </w:rPr>
            <w:t>Lot 1839 Jalan KPB 6</w:t>
          </w:r>
        </w:p>
        <w:p w14:paraId="358C05E4" w14:textId="77777777" w:rsidR="003C4170" w:rsidRPr="00EB49FE" w:rsidRDefault="003C4170" w:rsidP="003C4170">
          <w:pPr>
            <w:pStyle w:val="Header"/>
            <w:tabs>
              <w:tab w:val="clear" w:pos="4703"/>
            </w:tabs>
            <w:rPr>
              <w:rFonts w:cs="Arial"/>
              <w:sz w:val="16"/>
              <w:szCs w:val="16"/>
            </w:rPr>
          </w:pPr>
          <w:r w:rsidRPr="00EB49FE">
            <w:rPr>
              <w:rFonts w:hint="eastAsia"/>
              <w:sz w:val="16"/>
              <w:szCs w:val="16"/>
            </w:rPr>
            <w:t xml:space="preserve">Kawasan Perindustrian </w:t>
          </w:r>
          <w:proofErr w:type="spellStart"/>
          <w:r w:rsidRPr="00EB49FE">
            <w:rPr>
              <w:rFonts w:hint="eastAsia"/>
              <w:sz w:val="16"/>
              <w:szCs w:val="16"/>
            </w:rPr>
            <w:t>Balakong</w:t>
          </w:r>
          <w:proofErr w:type="spellEnd"/>
        </w:p>
        <w:p w14:paraId="57CACA94" w14:textId="77777777" w:rsidR="003C4170" w:rsidRPr="00EB49FE" w:rsidRDefault="003C4170" w:rsidP="003C4170">
          <w:pPr>
            <w:pStyle w:val="Header"/>
            <w:tabs>
              <w:tab w:val="clear" w:pos="4703"/>
            </w:tabs>
            <w:rPr>
              <w:rFonts w:cs="Arial"/>
              <w:sz w:val="16"/>
              <w:szCs w:val="16"/>
            </w:rPr>
          </w:pPr>
          <w:r w:rsidRPr="00EB49FE">
            <w:rPr>
              <w:rFonts w:hint="eastAsia"/>
              <w:sz w:val="16"/>
              <w:szCs w:val="16"/>
            </w:rPr>
            <w:t xml:space="preserve">43300 Seri Kembangan, Selangor, Malaysia </w:t>
          </w:r>
        </w:p>
        <w:p w14:paraId="19CA65F0" w14:textId="77777777" w:rsidR="003C4170" w:rsidRPr="00EB49FE" w:rsidRDefault="003C4170" w:rsidP="003C4170">
          <w:pPr>
            <w:pStyle w:val="Header"/>
            <w:tabs>
              <w:tab w:val="clear" w:pos="4703"/>
            </w:tabs>
            <w:rPr>
              <w:rFonts w:cs="Arial"/>
              <w:sz w:val="16"/>
              <w:szCs w:val="16"/>
            </w:rPr>
          </w:pPr>
          <w:r w:rsidRPr="00EB49FE">
            <w:rPr>
              <w:rFonts w:hint="eastAsia"/>
              <w:sz w:val="16"/>
              <w:szCs w:val="16"/>
            </w:rPr>
            <w:t>マレーシア</w:t>
          </w:r>
        </w:p>
        <w:p w14:paraId="04B55752" w14:textId="77777777" w:rsidR="003C4170" w:rsidRPr="00EB49FE" w:rsidRDefault="003C4170" w:rsidP="003C4170">
          <w:pPr>
            <w:pStyle w:val="Header"/>
            <w:tabs>
              <w:tab w:val="clear" w:pos="4703"/>
            </w:tabs>
            <w:rPr>
              <w:rFonts w:cs="Arial"/>
              <w:sz w:val="16"/>
              <w:szCs w:val="16"/>
            </w:rPr>
          </w:pPr>
        </w:p>
        <w:p w14:paraId="3BE3A1EE" w14:textId="77777777" w:rsidR="003C4170" w:rsidRPr="00EB49FE" w:rsidRDefault="003C4170" w:rsidP="003C4170">
          <w:pPr>
            <w:pStyle w:val="Header"/>
            <w:tabs>
              <w:tab w:val="clear" w:pos="4703"/>
            </w:tabs>
            <w:rPr>
              <w:rFonts w:cs="Arial"/>
              <w:sz w:val="16"/>
              <w:szCs w:val="16"/>
            </w:rPr>
          </w:pPr>
          <w:r w:rsidRPr="00EB49FE">
            <w:rPr>
              <w:rFonts w:hint="eastAsia"/>
              <w:sz w:val="16"/>
            </w:rPr>
            <w:t xml:space="preserve">電話　</w:t>
          </w:r>
          <w:r w:rsidRPr="00EB49FE">
            <w:rPr>
              <w:rFonts w:hint="eastAsia"/>
              <w:sz w:val="16"/>
            </w:rPr>
            <w:t>+60 3 95456393</w:t>
          </w:r>
        </w:p>
        <w:p w14:paraId="6328AA28" w14:textId="77777777" w:rsidR="003C4170" w:rsidRPr="00EB49FE" w:rsidRDefault="003C4170" w:rsidP="003C4170">
          <w:pPr>
            <w:pStyle w:val="Header"/>
            <w:tabs>
              <w:tab w:val="clear" w:pos="4703"/>
            </w:tabs>
            <w:rPr>
              <w:rFonts w:cs="Arial"/>
              <w:sz w:val="16"/>
              <w:szCs w:val="16"/>
            </w:rPr>
          </w:pPr>
        </w:p>
        <w:p w14:paraId="2A14BF16" w14:textId="77777777" w:rsidR="003C4170" w:rsidRPr="00EB49FE" w:rsidRDefault="003C4170" w:rsidP="003C4170">
          <w:pPr>
            <w:pStyle w:val="Header"/>
            <w:tabs>
              <w:tab w:val="clear" w:pos="4703"/>
            </w:tabs>
            <w:rPr>
              <w:rFonts w:cs="Arial"/>
              <w:sz w:val="16"/>
              <w:szCs w:val="16"/>
            </w:rPr>
          </w:pPr>
          <w:r w:rsidRPr="00EB49FE">
            <w:rPr>
              <w:rFonts w:hint="eastAsia"/>
              <w:sz w:val="16"/>
            </w:rPr>
            <w:t>Info-asia@kraiburg-tpe.com</w:t>
          </w:r>
        </w:p>
        <w:p w14:paraId="768EAA4F" w14:textId="78F380D0" w:rsidR="003C4170" w:rsidRPr="00EB49FE" w:rsidRDefault="003C4170" w:rsidP="003C4170">
          <w:pPr>
            <w:pStyle w:val="Header"/>
            <w:tabs>
              <w:tab w:val="clear" w:pos="4703"/>
              <w:tab w:val="clear" w:pos="9406"/>
            </w:tabs>
            <w:rPr>
              <w:sz w:val="20"/>
            </w:rPr>
          </w:pPr>
          <w:r w:rsidRPr="00EB49FE">
            <w:rPr>
              <w:rFonts w:hint="eastAsia"/>
              <w:sz w:val="16"/>
            </w:rPr>
            <w:t>www.kraiburg-tpe.com</w:t>
          </w:r>
        </w:p>
      </w:tc>
    </w:tr>
  </w:tbl>
  <w:p w14:paraId="63AF59F4" w14:textId="15686537" w:rsidR="00F125F3" w:rsidRPr="00EB49FE" w:rsidRDefault="00EB49FE" w:rsidP="00C0054B">
    <w:pPr>
      <w:pStyle w:val="Header"/>
      <w:tabs>
        <w:tab w:val="clear" w:pos="4703"/>
        <w:tab w:val="clear" w:pos="9406"/>
      </w:tabs>
      <w:rPr>
        <w:rFonts w:cs="Arial"/>
        <w:sz w:val="20"/>
        <w:szCs w:val="20"/>
      </w:rPr>
    </w:pPr>
    <w:r>
      <w:rPr>
        <w:rFonts w:eastAsia="MS Mincho"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7ACEB1F">
              <wp:simplePos x="0" y="0"/>
              <wp:positionH relativeFrom="column">
                <wp:posOffset>4320540</wp:posOffset>
              </wp:positionH>
              <wp:positionV relativeFrom="paragraph">
                <wp:posOffset>2647950</wp:posOffset>
              </wp:positionV>
              <wp:extent cx="1885950" cy="41090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109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B49FE" w:rsidRDefault="00073D11" w:rsidP="0044562F">
                          <w:pPr>
                            <w:pStyle w:val="Header"/>
                            <w:rPr>
                              <w:rFonts w:cs="Arial"/>
                              <w:b/>
                              <w:sz w:val="16"/>
                              <w:szCs w:val="16"/>
                            </w:rPr>
                          </w:pPr>
                          <w:r w:rsidRPr="00EB49FE">
                            <w:rPr>
                              <w:rFonts w:hint="eastAsia"/>
                              <w:b/>
                              <w:sz w:val="16"/>
                              <w:szCs w:val="16"/>
                            </w:rPr>
                            <w:t>メディア連絡先：</w:t>
                          </w:r>
                        </w:p>
                        <w:p w14:paraId="6F7A1730" w14:textId="77777777" w:rsidR="00073D11" w:rsidRPr="00EB49FE" w:rsidRDefault="00073D11" w:rsidP="0044562F">
                          <w:pPr>
                            <w:pStyle w:val="Header"/>
                            <w:spacing w:line="120" w:lineRule="exact"/>
                            <w:rPr>
                              <w:rFonts w:cs="Arial"/>
                              <w:sz w:val="16"/>
                              <w:szCs w:val="16"/>
                            </w:rPr>
                          </w:pPr>
                        </w:p>
                        <w:p w14:paraId="3DFB73B6" w14:textId="77777777" w:rsidR="00EC7126" w:rsidRPr="00EB49FE" w:rsidRDefault="00EC7126" w:rsidP="001E1888">
                          <w:pPr>
                            <w:pStyle w:val="BodyTextIndent"/>
                            <w:ind w:left="0"/>
                            <w:rPr>
                              <w:rFonts w:eastAsia="MS Gothic"/>
                              <w:bCs/>
                              <w:sz w:val="16"/>
                              <w:szCs w:val="16"/>
                            </w:rPr>
                          </w:pPr>
                        </w:p>
                        <w:p w14:paraId="4B00F591" w14:textId="77777777" w:rsidR="009F4320" w:rsidRPr="00EB49FE" w:rsidRDefault="009F4320" w:rsidP="009F4320">
                          <w:pPr>
                            <w:pStyle w:val="BodyTextIndent"/>
                            <w:ind w:left="0"/>
                            <w:rPr>
                              <w:rFonts w:eastAsia="MS Gothic"/>
                              <w:i w:val="0"/>
                              <w:sz w:val="16"/>
                            </w:rPr>
                          </w:pPr>
                          <w:r w:rsidRPr="00EB49FE">
                            <w:rPr>
                              <w:rFonts w:eastAsia="MS Gothic" w:hint="eastAsia"/>
                              <w:i w:val="0"/>
                              <w:sz w:val="16"/>
                            </w:rPr>
                            <w:t>Marlen Sittner</w:t>
                          </w:r>
                          <w:r w:rsidRPr="00EB49FE">
                            <w:rPr>
                              <w:rFonts w:eastAsia="MS Gothic" w:hint="eastAsia"/>
                              <w:i w:val="0"/>
                              <w:sz w:val="16"/>
                            </w:rPr>
                            <w:t>（マーレン・シットナー）</w:t>
                          </w:r>
                        </w:p>
                        <w:p w14:paraId="7ED99104" w14:textId="77777777" w:rsidR="009F4320" w:rsidRPr="00EB49FE" w:rsidRDefault="009F4320" w:rsidP="009F4320">
                          <w:pPr>
                            <w:pStyle w:val="BodyTextIndent"/>
                            <w:ind w:left="0"/>
                            <w:rPr>
                              <w:rFonts w:eastAsia="MS Gothic"/>
                              <w:i w:val="0"/>
                              <w:sz w:val="16"/>
                              <w:szCs w:val="16"/>
                            </w:rPr>
                          </w:pPr>
                          <w:r w:rsidRPr="00EB49FE">
                            <w:rPr>
                              <w:rFonts w:eastAsia="MS Gothic" w:hint="eastAsia"/>
                              <w:i w:val="0"/>
                              <w:sz w:val="16"/>
                            </w:rPr>
                            <w:t>ヘッド・オブ・デジタル・マーケティング</w:t>
                          </w:r>
                        </w:p>
                        <w:p w14:paraId="7B9D4262" w14:textId="77777777" w:rsidR="009F4320" w:rsidRPr="00EB49FE" w:rsidRDefault="009F4320" w:rsidP="009F4320">
                          <w:pPr>
                            <w:pStyle w:val="BodyTextIndent"/>
                            <w:ind w:left="0"/>
                            <w:rPr>
                              <w:rFonts w:eastAsia="MS Gothic"/>
                              <w:i w:val="0"/>
                              <w:sz w:val="16"/>
                              <w:szCs w:val="16"/>
                            </w:rPr>
                          </w:pPr>
                          <w:r w:rsidRPr="00EB49FE">
                            <w:rPr>
                              <w:rFonts w:eastAsia="MS Gothic" w:hint="eastAsia"/>
                              <w:i w:val="0"/>
                              <w:sz w:val="16"/>
                            </w:rPr>
                            <w:t>コーポレート・コミュニケーション・チーム</w:t>
                          </w:r>
                        </w:p>
                        <w:p w14:paraId="5B089439" w14:textId="77777777" w:rsidR="009F4320" w:rsidRPr="00EB49FE" w:rsidRDefault="009F4320" w:rsidP="009F4320">
                          <w:pPr>
                            <w:pStyle w:val="BodyTextIndent"/>
                            <w:ind w:left="0"/>
                            <w:rPr>
                              <w:rFonts w:eastAsia="MS Gothic"/>
                              <w:i w:val="0"/>
                              <w:sz w:val="16"/>
                              <w:szCs w:val="16"/>
                            </w:rPr>
                          </w:pPr>
                          <w:r w:rsidRPr="00EB49FE">
                            <w:rPr>
                              <w:rFonts w:eastAsia="MS Gothic" w:hint="eastAsia"/>
                              <w:i w:val="0"/>
                              <w:sz w:val="16"/>
                            </w:rPr>
                            <w:t>Phone: +49 8638 9810-272</w:t>
                          </w:r>
                        </w:p>
                        <w:p w14:paraId="732B3AD3" w14:textId="77777777" w:rsidR="009F4320" w:rsidRPr="00EB49FE" w:rsidRDefault="00735ABB" w:rsidP="009F4320">
                          <w:pPr>
                            <w:pStyle w:val="Header"/>
                            <w:spacing w:line="360" w:lineRule="auto"/>
                            <w:rPr>
                              <w:rFonts w:cs="Arial"/>
                              <w:sz w:val="16"/>
                              <w:szCs w:val="16"/>
                            </w:rPr>
                          </w:pPr>
                          <w:hyperlink r:id="rId2" w:history="1">
                            <w:r w:rsidR="00F470AC" w:rsidRPr="00EB49FE">
                              <w:rPr>
                                <w:rStyle w:val="Hyperlink"/>
                                <w:rFonts w:hint="eastAsia"/>
                                <w:sz w:val="16"/>
                                <w:szCs w:val="16"/>
                              </w:rPr>
                              <w:t>marlen.sittner@kraiburg-tpe.com</w:t>
                            </w:r>
                          </w:hyperlink>
                        </w:p>
                        <w:p w14:paraId="040029B1" w14:textId="77777777" w:rsidR="00EC7126" w:rsidRPr="00EB49FE" w:rsidRDefault="00EC7126" w:rsidP="001E1888">
                          <w:pPr>
                            <w:pStyle w:val="BodyTextIndent"/>
                            <w:ind w:left="0"/>
                            <w:rPr>
                              <w:rFonts w:eastAsia="MS Gothic"/>
                              <w:bCs/>
                              <w:sz w:val="16"/>
                              <w:szCs w:val="16"/>
                            </w:rPr>
                          </w:pPr>
                        </w:p>
                        <w:p w14:paraId="3C084A6B" w14:textId="194EEDA9" w:rsidR="001E1888" w:rsidRPr="00EB49FE" w:rsidRDefault="001E1888" w:rsidP="001E1888">
                          <w:pPr>
                            <w:pStyle w:val="BodyTextIndent"/>
                            <w:ind w:left="0"/>
                            <w:rPr>
                              <w:rFonts w:eastAsia="MS Gothic"/>
                              <w:bCs/>
                              <w:sz w:val="16"/>
                              <w:szCs w:val="16"/>
                            </w:rPr>
                          </w:pPr>
                          <w:r w:rsidRPr="00EB49FE">
                            <w:rPr>
                              <w:rFonts w:eastAsia="MS Gothic" w:hint="eastAsia"/>
                              <w:bCs/>
                              <w:sz w:val="16"/>
                              <w:szCs w:val="16"/>
                            </w:rPr>
                            <w:t>アジア太平洋地域：</w:t>
                          </w:r>
                        </w:p>
                        <w:p w14:paraId="251BCDA1" w14:textId="77777777" w:rsidR="001E1888" w:rsidRPr="00EB49FE" w:rsidRDefault="001E1888" w:rsidP="001E1888">
                          <w:pPr>
                            <w:pStyle w:val="Header"/>
                            <w:spacing w:line="360" w:lineRule="auto"/>
                            <w:rPr>
                              <w:rFonts w:cs="Arial"/>
                              <w:bCs/>
                              <w:iCs/>
                              <w:sz w:val="16"/>
                              <w:szCs w:val="16"/>
                            </w:rPr>
                          </w:pPr>
                          <w:r w:rsidRPr="00EB49FE">
                            <w:rPr>
                              <w:rFonts w:hint="eastAsia"/>
                              <w:bCs/>
                              <w:iCs/>
                              <w:sz w:val="16"/>
                              <w:szCs w:val="16"/>
                            </w:rPr>
                            <w:t>Bridget Ngang</w:t>
                          </w:r>
                          <w:r w:rsidRPr="00EB49FE">
                            <w:rPr>
                              <w:rFonts w:hint="eastAsia"/>
                              <w:bCs/>
                              <w:iCs/>
                              <w:sz w:val="16"/>
                              <w:szCs w:val="16"/>
                            </w:rPr>
                            <w:t>（ブリジット・ナン）</w:t>
                          </w:r>
                        </w:p>
                        <w:p w14:paraId="36AC5C66" w14:textId="77777777" w:rsidR="001E1888" w:rsidRPr="00EB49FE" w:rsidRDefault="001E1888" w:rsidP="001E1888">
                          <w:pPr>
                            <w:pStyle w:val="Header"/>
                            <w:spacing w:line="360" w:lineRule="auto"/>
                            <w:rPr>
                              <w:rFonts w:cs="Arial"/>
                              <w:bCs/>
                              <w:iCs/>
                              <w:sz w:val="16"/>
                              <w:szCs w:val="16"/>
                            </w:rPr>
                          </w:pPr>
                          <w:r w:rsidRPr="00EB49FE">
                            <w:rPr>
                              <w:rFonts w:hint="eastAsia"/>
                              <w:bCs/>
                              <w:iCs/>
                              <w:sz w:val="16"/>
                              <w:szCs w:val="16"/>
                            </w:rPr>
                            <w:t>アジア太平洋地域　マーケティング・マネージャー</w:t>
                          </w:r>
                        </w:p>
                        <w:p w14:paraId="0D6196C4" w14:textId="77777777" w:rsidR="001E1888" w:rsidRPr="00EB49FE" w:rsidRDefault="001E1888" w:rsidP="001E1888">
                          <w:pPr>
                            <w:pStyle w:val="Header"/>
                            <w:spacing w:line="360" w:lineRule="auto"/>
                            <w:rPr>
                              <w:rFonts w:cs="Arial"/>
                              <w:bCs/>
                              <w:iCs/>
                              <w:sz w:val="16"/>
                              <w:szCs w:val="16"/>
                            </w:rPr>
                          </w:pPr>
                          <w:r w:rsidRPr="00EB49FE">
                            <w:rPr>
                              <w:rFonts w:hint="eastAsia"/>
                              <w:bCs/>
                              <w:iCs/>
                              <w:sz w:val="16"/>
                              <w:szCs w:val="16"/>
                            </w:rPr>
                            <w:t>Phone: +603 9545 6301</w:t>
                          </w:r>
                        </w:p>
                        <w:p w14:paraId="73E18B48" w14:textId="77777777" w:rsidR="001E1888" w:rsidRPr="00EB49FE" w:rsidRDefault="00735ABB" w:rsidP="001E1888">
                          <w:pPr>
                            <w:pStyle w:val="Header"/>
                            <w:spacing w:line="360" w:lineRule="auto"/>
                            <w:rPr>
                              <w:rFonts w:cs="Arial"/>
                              <w:bCs/>
                              <w:iCs/>
                              <w:sz w:val="16"/>
                              <w:szCs w:val="16"/>
                            </w:rPr>
                          </w:pPr>
                          <w:hyperlink r:id="rId3" w:history="1">
                            <w:r w:rsidR="00F470AC" w:rsidRPr="00EB49FE">
                              <w:rPr>
                                <w:rStyle w:val="Hyperlink"/>
                                <w:rFonts w:hint="eastAsia"/>
                                <w:bCs/>
                                <w:iCs/>
                                <w:sz w:val="16"/>
                                <w:szCs w:val="16"/>
                              </w:rPr>
                              <w:t>bridget.ngang@kraiburg-tpe.com</w:t>
                            </w:r>
                          </w:hyperlink>
                        </w:p>
                        <w:p w14:paraId="2EA93E32" w14:textId="77777777" w:rsidR="001E1888" w:rsidRPr="00EB49F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08.5pt;width:148.5pt;height:32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" stroked="f">
              <v:textbox inset=",0,,0">
                <w:txbxContent>
                  <w:p w14:paraId="563CA45B" w14:textId="77777777" w:rsidR="00C97AAF" w:rsidRPr="00EB49FE" w:rsidRDefault="00073D11" w:rsidP="0044562F">
                    <w:pPr>
                      <w:pStyle w:val="a5"/>
                      <w:rPr>
                        <w:rFonts w:cs="Arial"/>
                        <w:b/>
                        <w:sz w:val="16"/>
                        <w:szCs w:val="16"/>
                      </w:rPr>
                    </w:pPr>
                    <w:r w:rsidRPr="00EB49FE">
                      <w:rPr>
                        <w:rFonts w:hint="eastAsia"/>
                        <w:b/>
                        <w:sz w:val="16"/>
                        <w:szCs w:val="16"/>
                      </w:rPr>
                      <w:t>メディア連絡先：</w:t>
                    </w:r>
                  </w:p>
                  <w:p w14:paraId="6F7A1730" w14:textId="77777777" w:rsidR="00073D11" w:rsidRPr="00EB49FE" w:rsidRDefault="00073D11" w:rsidP="0044562F">
                    <w:pPr>
                      <w:pStyle w:val="a5"/>
                      <w:spacing w:line="120" w:lineRule="exact"/>
                      <w:rPr>
                        <w:rFonts w:cs="Arial"/>
                        <w:sz w:val="16"/>
                        <w:szCs w:val="16"/>
                      </w:rPr>
                    </w:pPr>
                  </w:p>
                  <w:p w14:paraId="3DFB73B6" w14:textId="77777777" w:rsidR="00EC7126" w:rsidRPr="00EB49FE" w:rsidRDefault="00EC7126" w:rsidP="001E1888">
                    <w:pPr>
                      <w:pStyle w:val="a9"/>
                      <w:ind w:left="0"/>
                      <w:rPr>
                        <w:rFonts w:eastAsia="ＭＳ ゴシック"/>
                        <w:bCs/>
                        <w:sz w:val="16"/>
                        <w:szCs w:val="16"/>
                      </w:rPr>
                    </w:pPr>
                  </w:p>
                  <w:p w14:paraId="4B00F591" w14:textId="77777777" w:rsidR="009F4320" w:rsidRPr="00EB49FE" w:rsidRDefault="009F4320" w:rsidP="009F4320">
                    <w:pPr>
                      <w:pStyle w:val="a9"/>
                      <w:ind w:left="0"/>
                      <w:rPr>
                        <w:rFonts w:eastAsia="ＭＳ ゴシック"/>
                        <w:i w:val="0"/>
                        <w:sz w:val="16"/>
                      </w:rPr>
                    </w:pPr>
                    <w:proofErr w:type="spellStart"/>
                    <w:r w:rsidRPr="00EB49FE">
                      <w:rPr>
                        <w:rFonts w:eastAsia="ＭＳ ゴシック" w:hint="eastAsia"/>
                        <w:i w:val="0"/>
                        <w:sz w:val="16"/>
                      </w:rPr>
                      <w:t>Marlen</w:t>
                    </w:r>
                    <w:proofErr w:type="spellEnd"/>
                    <w:r w:rsidRPr="00EB49FE">
                      <w:rPr>
                        <w:rFonts w:eastAsia="ＭＳ ゴシック" w:hint="eastAsia"/>
                        <w:i w:val="0"/>
                        <w:sz w:val="16"/>
                      </w:rPr>
                      <w:t xml:space="preserve"> </w:t>
                    </w:r>
                    <w:proofErr w:type="spellStart"/>
                    <w:r w:rsidRPr="00EB49FE">
                      <w:rPr>
                        <w:rFonts w:eastAsia="ＭＳ ゴシック" w:hint="eastAsia"/>
                        <w:i w:val="0"/>
                        <w:sz w:val="16"/>
                      </w:rPr>
                      <w:t>Sittner</w:t>
                    </w:r>
                    <w:proofErr w:type="spellEnd"/>
                    <w:r w:rsidRPr="00EB49FE">
                      <w:rPr>
                        <w:rFonts w:eastAsia="ＭＳ ゴシック" w:hint="eastAsia"/>
                        <w:i w:val="0"/>
                        <w:sz w:val="16"/>
                      </w:rPr>
                      <w:t>（マーレン・シットナー）</w:t>
                    </w:r>
                  </w:p>
                  <w:p w14:paraId="7ED99104" w14:textId="77777777" w:rsidR="009F4320" w:rsidRPr="00EB49FE" w:rsidRDefault="009F4320" w:rsidP="009F4320">
                    <w:pPr>
                      <w:pStyle w:val="a9"/>
                      <w:ind w:left="0"/>
                      <w:rPr>
                        <w:rFonts w:eastAsia="ＭＳ ゴシック"/>
                        <w:i w:val="0"/>
                        <w:sz w:val="16"/>
                        <w:szCs w:val="16"/>
                      </w:rPr>
                    </w:pPr>
                    <w:r w:rsidRPr="00EB49FE">
                      <w:rPr>
                        <w:rFonts w:eastAsia="ＭＳ ゴシック" w:hint="eastAsia"/>
                        <w:i w:val="0"/>
                        <w:sz w:val="16"/>
                      </w:rPr>
                      <w:t>ヘッド・オブ・デジタル・マーケティング</w:t>
                    </w:r>
                  </w:p>
                  <w:p w14:paraId="7B9D4262" w14:textId="77777777" w:rsidR="009F4320" w:rsidRPr="00EB49FE" w:rsidRDefault="009F4320" w:rsidP="009F4320">
                    <w:pPr>
                      <w:pStyle w:val="a9"/>
                      <w:ind w:left="0"/>
                      <w:rPr>
                        <w:rFonts w:eastAsia="ＭＳ ゴシック"/>
                        <w:i w:val="0"/>
                        <w:sz w:val="16"/>
                        <w:szCs w:val="16"/>
                      </w:rPr>
                    </w:pPr>
                    <w:r w:rsidRPr="00EB49FE">
                      <w:rPr>
                        <w:rFonts w:eastAsia="ＭＳ ゴシック" w:hint="eastAsia"/>
                        <w:i w:val="0"/>
                        <w:sz w:val="16"/>
                      </w:rPr>
                      <w:t>コーポレート・コミュニケーション・チーム</w:t>
                    </w:r>
                  </w:p>
                  <w:p w14:paraId="5B089439" w14:textId="77777777" w:rsidR="009F4320" w:rsidRPr="00EB49FE" w:rsidRDefault="009F4320" w:rsidP="009F4320">
                    <w:pPr>
                      <w:pStyle w:val="a9"/>
                      <w:ind w:left="0"/>
                      <w:rPr>
                        <w:rFonts w:eastAsia="ＭＳ ゴシック"/>
                        <w:i w:val="0"/>
                        <w:sz w:val="16"/>
                        <w:szCs w:val="16"/>
                      </w:rPr>
                    </w:pPr>
                    <w:r w:rsidRPr="00EB49FE">
                      <w:rPr>
                        <w:rFonts w:eastAsia="ＭＳ ゴシック" w:hint="eastAsia"/>
                        <w:i w:val="0"/>
                        <w:sz w:val="16"/>
                      </w:rPr>
                      <w:t>Phone: +49 8638 9810-272</w:t>
                    </w:r>
                  </w:p>
                  <w:p w14:paraId="732B3AD3" w14:textId="77777777" w:rsidR="009F4320" w:rsidRPr="00EB49FE" w:rsidRDefault="00EB49FE" w:rsidP="009F4320">
                    <w:pPr>
                      <w:pStyle w:val="a5"/>
                      <w:spacing w:line="360" w:lineRule="auto"/>
                      <w:rPr>
                        <w:rFonts w:cs="Arial"/>
                        <w:sz w:val="16"/>
                        <w:szCs w:val="16"/>
                      </w:rPr>
                    </w:pPr>
                    <w:hyperlink r:id="rId4" w:history="1">
                      <w:r w:rsidR="00F470AC" w:rsidRPr="00EB49FE">
                        <w:rPr>
                          <w:rStyle w:val="af5"/>
                          <w:rFonts w:hint="eastAsia"/>
                          <w:sz w:val="16"/>
                          <w:szCs w:val="16"/>
                        </w:rPr>
                        <w:t>marlen.sittner@kraiburg-tpe.com</w:t>
                      </w:r>
                    </w:hyperlink>
                  </w:p>
                  <w:p w14:paraId="040029B1" w14:textId="77777777" w:rsidR="00EC7126" w:rsidRPr="00EB49FE" w:rsidRDefault="00EC7126" w:rsidP="001E1888">
                    <w:pPr>
                      <w:pStyle w:val="a9"/>
                      <w:ind w:left="0"/>
                      <w:rPr>
                        <w:rFonts w:eastAsia="ＭＳ ゴシック"/>
                        <w:bCs/>
                        <w:sz w:val="16"/>
                        <w:szCs w:val="16"/>
                      </w:rPr>
                    </w:pPr>
                  </w:p>
                  <w:p w14:paraId="3C084A6B" w14:textId="194EEDA9" w:rsidR="001E1888" w:rsidRPr="00EB49FE" w:rsidRDefault="001E1888" w:rsidP="001E1888">
                    <w:pPr>
                      <w:pStyle w:val="a9"/>
                      <w:ind w:left="0"/>
                      <w:rPr>
                        <w:rFonts w:eastAsia="ＭＳ ゴシック"/>
                        <w:bCs/>
                        <w:sz w:val="16"/>
                        <w:szCs w:val="16"/>
                      </w:rPr>
                    </w:pPr>
                    <w:r w:rsidRPr="00EB49FE">
                      <w:rPr>
                        <w:rFonts w:eastAsia="ＭＳ ゴシック" w:hint="eastAsia"/>
                        <w:bCs/>
                        <w:sz w:val="16"/>
                        <w:szCs w:val="16"/>
                      </w:rPr>
                      <w:t>アジア太平洋地域：</w:t>
                    </w:r>
                  </w:p>
                  <w:p w14:paraId="251BCDA1" w14:textId="77777777" w:rsidR="001E1888" w:rsidRPr="00EB49FE" w:rsidRDefault="001E1888" w:rsidP="001E1888">
                    <w:pPr>
                      <w:pStyle w:val="a5"/>
                      <w:spacing w:line="360" w:lineRule="auto"/>
                      <w:rPr>
                        <w:rFonts w:cs="Arial"/>
                        <w:bCs/>
                        <w:iCs/>
                        <w:sz w:val="16"/>
                        <w:szCs w:val="16"/>
                      </w:rPr>
                    </w:pPr>
                    <w:r w:rsidRPr="00EB49FE">
                      <w:rPr>
                        <w:rFonts w:hint="eastAsia"/>
                        <w:bCs/>
                        <w:iCs/>
                        <w:sz w:val="16"/>
                        <w:szCs w:val="16"/>
                      </w:rPr>
                      <w:t>Bridget Ngang</w:t>
                    </w:r>
                    <w:r w:rsidRPr="00EB49FE">
                      <w:rPr>
                        <w:rFonts w:hint="eastAsia"/>
                        <w:bCs/>
                        <w:iCs/>
                        <w:sz w:val="16"/>
                        <w:szCs w:val="16"/>
                      </w:rPr>
                      <w:t>（ブリジット・ナン）</w:t>
                    </w:r>
                  </w:p>
                  <w:p w14:paraId="36AC5C66" w14:textId="77777777" w:rsidR="001E1888" w:rsidRPr="00EB49FE" w:rsidRDefault="001E1888" w:rsidP="001E1888">
                    <w:pPr>
                      <w:pStyle w:val="a5"/>
                      <w:spacing w:line="360" w:lineRule="auto"/>
                      <w:rPr>
                        <w:rFonts w:cs="Arial"/>
                        <w:bCs/>
                        <w:iCs/>
                        <w:sz w:val="16"/>
                        <w:szCs w:val="16"/>
                      </w:rPr>
                    </w:pPr>
                    <w:r w:rsidRPr="00EB49FE">
                      <w:rPr>
                        <w:rFonts w:hint="eastAsia"/>
                        <w:bCs/>
                        <w:iCs/>
                        <w:sz w:val="16"/>
                        <w:szCs w:val="16"/>
                      </w:rPr>
                      <w:t>アジア太平洋地域　マーケティング・マネージャー</w:t>
                    </w:r>
                  </w:p>
                  <w:p w14:paraId="0D6196C4" w14:textId="77777777" w:rsidR="001E1888" w:rsidRPr="00EB49FE" w:rsidRDefault="001E1888" w:rsidP="001E1888">
                    <w:pPr>
                      <w:pStyle w:val="a5"/>
                      <w:spacing w:line="360" w:lineRule="auto"/>
                      <w:rPr>
                        <w:rFonts w:cs="Arial"/>
                        <w:bCs/>
                        <w:iCs/>
                        <w:sz w:val="16"/>
                        <w:szCs w:val="16"/>
                      </w:rPr>
                    </w:pPr>
                    <w:r w:rsidRPr="00EB49FE">
                      <w:rPr>
                        <w:rFonts w:hint="eastAsia"/>
                        <w:bCs/>
                        <w:iCs/>
                        <w:sz w:val="16"/>
                        <w:szCs w:val="16"/>
                      </w:rPr>
                      <w:t>Phone: +603 9545 6301</w:t>
                    </w:r>
                  </w:p>
                  <w:p w14:paraId="73E18B48" w14:textId="77777777" w:rsidR="001E1888" w:rsidRPr="00EB49FE" w:rsidRDefault="00EB49FE" w:rsidP="001E1888">
                    <w:pPr>
                      <w:pStyle w:val="a5"/>
                      <w:spacing w:line="360" w:lineRule="auto"/>
                      <w:rPr>
                        <w:rFonts w:cs="Arial"/>
                        <w:bCs/>
                        <w:iCs/>
                        <w:sz w:val="16"/>
                        <w:szCs w:val="16"/>
                      </w:rPr>
                    </w:pPr>
                    <w:hyperlink r:id="rId5" w:history="1">
                      <w:r w:rsidR="00F470AC" w:rsidRPr="00EB49FE">
                        <w:rPr>
                          <w:rStyle w:val="af5"/>
                          <w:rFonts w:hint="eastAsia"/>
                          <w:bCs/>
                          <w:iCs/>
                          <w:sz w:val="16"/>
                          <w:szCs w:val="16"/>
                        </w:rPr>
                        <w:t>bridget.ngang@kraiburg-tpe.com</w:t>
                      </w:r>
                    </w:hyperlink>
                  </w:p>
                  <w:p w14:paraId="2EA93E32" w14:textId="77777777" w:rsidR="001E1888" w:rsidRPr="00EB49F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225F"/>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2AFB"/>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074BE"/>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97BA7"/>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35ABB"/>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17E67"/>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579C0"/>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8F8"/>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6A17"/>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19D"/>
    <w:rsid w:val="00E75CF3"/>
    <w:rsid w:val="00E812C0"/>
    <w:rsid w:val="00E908C9"/>
    <w:rsid w:val="00E96037"/>
    <w:rsid w:val="00EA46A9"/>
    <w:rsid w:val="00EB2B0B"/>
    <w:rsid w:val="00EB447E"/>
    <w:rsid w:val="00EB49F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470AC"/>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9FE"/>
    <w:rPr>
      <w:rFonts w:ascii="Arial" w:eastAsia="MS Gothic" w:hAnsi="Arial"/>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eastAsia="MS Mincho"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3D113-238B-4EB2-B0EE-0FA25DAD3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355</Words>
  <Characters>2028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2022-03-01T02:45:00Z</dcterms:modified>
</cp:coreProperties>
</file>