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EFAA" w14:textId="77777777" w:rsidR="00A463C0" w:rsidRPr="00A463C0" w:rsidRDefault="00A463C0" w:rsidP="00A463C0">
      <w:pPr>
        <w:ind w:right="1559"/>
        <w:rPr>
          <w:rFonts w:ascii="Leelawadee" w:hAnsi="Leelawadee" w:cs="Leelawadee"/>
          <w:b/>
          <w:bCs/>
          <w:sz w:val="24"/>
          <w:szCs w:val="24"/>
        </w:rPr>
      </w:pPr>
      <w:r w:rsidRPr="00A463C0">
        <w:rPr>
          <w:rFonts w:ascii="Arial" w:hAnsi="Arial" w:cs="Arial"/>
          <w:b/>
          <w:bCs/>
          <w:sz w:val="24"/>
          <w:szCs w:val="24"/>
        </w:rPr>
        <w:t>TPE</w:t>
      </w:r>
      <w:r w:rsidRPr="00A463C0">
        <w:rPr>
          <w:rFonts w:ascii="Leelawadee" w:hAnsi="Leelawadee" w:cs="Leelawadee"/>
          <w:b/>
          <w:bCs/>
          <w:sz w:val="24"/>
          <w:szCs w:val="24"/>
        </w:rPr>
        <w:t xml:space="preserve"> </w:t>
      </w:r>
      <w:r w:rsidRPr="00A463C0">
        <w:rPr>
          <w:rFonts w:ascii="Leelawadee" w:hAnsi="Leelawadee" w:cs="Leelawadee"/>
          <w:b/>
          <w:bCs/>
          <w:sz w:val="24"/>
          <w:szCs w:val="24"/>
          <w:cs/>
          <w:lang w:bidi="th-TH"/>
        </w:rPr>
        <w:t>เป็นเกรดที่ปลอดภัยสำหรับบรรจุภัณฑ์อาหาร</w:t>
      </w:r>
    </w:p>
    <w:p w14:paraId="342D380E" w14:textId="77777777" w:rsidR="00A463C0" w:rsidRPr="00A463C0" w:rsidRDefault="00A463C0" w:rsidP="00A463C0">
      <w:pPr>
        <w:spacing w:line="360" w:lineRule="auto"/>
        <w:ind w:right="1559"/>
        <w:rPr>
          <w:rFonts w:ascii="Leelawadee" w:hAnsi="Leelawadee" w:cs="Leelawadee"/>
          <w:b/>
          <w:bCs/>
          <w:sz w:val="20"/>
          <w:szCs w:val="20"/>
          <w:lang w:bidi="th-TH"/>
        </w:rPr>
      </w:pPr>
      <w:r w:rsidRPr="00A463C0">
        <w:rPr>
          <w:rFonts w:ascii="Arial" w:hAnsi="Arial" w:cs="Arial"/>
          <w:b/>
          <w:bCs/>
          <w:sz w:val="20"/>
          <w:szCs w:val="20"/>
        </w:rPr>
        <w:t>KRAIBURG TPE</w:t>
      </w:r>
      <w:r w:rsidRPr="00A463C0">
        <w:rPr>
          <w:rFonts w:ascii="Leelawadee" w:hAnsi="Leelawadee" w:cs="Leelawadee"/>
          <w:b/>
          <w:bCs/>
          <w:sz w:val="20"/>
          <w:szCs w:val="20"/>
        </w:rPr>
        <w:t xml:space="preserve"> </w:t>
      </w:r>
      <w:r w:rsidRPr="00A463C0">
        <w:rPr>
          <w:rFonts w:ascii="Leelawadee" w:hAnsi="Leelawadee" w:cs="Leelawadee"/>
          <w:b/>
          <w:bCs/>
          <w:sz w:val="20"/>
          <w:szCs w:val="20"/>
          <w:cs/>
          <w:lang w:bidi="th-TH"/>
        </w:rPr>
        <w:t xml:space="preserve">ผู้ผลิต </w:t>
      </w:r>
      <w:r w:rsidRPr="00A463C0">
        <w:rPr>
          <w:rFonts w:ascii="Arial" w:hAnsi="Arial" w:cs="Arial"/>
          <w:b/>
          <w:bCs/>
          <w:sz w:val="20"/>
          <w:szCs w:val="20"/>
        </w:rPr>
        <w:t>TPE</w:t>
      </w:r>
      <w:r w:rsidRPr="00A463C0">
        <w:rPr>
          <w:rFonts w:ascii="Leelawadee" w:hAnsi="Leelawadee" w:cs="Leelawadee"/>
          <w:b/>
          <w:bCs/>
          <w:sz w:val="20"/>
          <w:szCs w:val="20"/>
        </w:rPr>
        <w:t xml:space="preserve"> </w:t>
      </w:r>
      <w:r w:rsidRPr="00A463C0">
        <w:rPr>
          <w:rFonts w:ascii="Leelawadee" w:hAnsi="Leelawadee" w:cs="Leelawadee"/>
          <w:b/>
          <w:bCs/>
          <w:sz w:val="20"/>
          <w:szCs w:val="20"/>
          <w:cs/>
          <w:lang w:bidi="th-TH"/>
        </w:rPr>
        <w:t xml:space="preserve">ระดับโลกของผลิตภัณฑ์เทอร์โมพลาสติกอีลาสโตเมอร์ที่หลากหลายและมีโซลูชั่น ในการออกแบบตามความต้องการนำเสนอ ซีรีส์ </w:t>
      </w:r>
      <w:r w:rsidRPr="00A463C0">
        <w:rPr>
          <w:rFonts w:ascii="Arial" w:hAnsi="Arial" w:cs="Arial"/>
          <w:b/>
          <w:bCs/>
          <w:sz w:val="20"/>
          <w:szCs w:val="20"/>
        </w:rPr>
        <w:t>THERMOLAST® K FC / CM1</w:t>
      </w:r>
      <w:r w:rsidRPr="00A463C0">
        <w:rPr>
          <w:rFonts w:ascii="Leelawadee" w:hAnsi="Leelawadee" w:cs="Leelawadee"/>
          <w:b/>
          <w:bCs/>
          <w:sz w:val="20"/>
          <w:szCs w:val="20"/>
        </w:rPr>
        <w:t xml:space="preserve"> </w:t>
      </w:r>
      <w:r w:rsidRPr="00A463C0">
        <w:rPr>
          <w:rFonts w:ascii="Leelawadee" w:hAnsi="Leelawadee" w:cs="Leelawadee"/>
          <w:b/>
          <w:bCs/>
          <w:sz w:val="20"/>
          <w:szCs w:val="20"/>
          <w:cs/>
          <w:lang w:bidi="th-TH"/>
        </w:rPr>
        <w:t xml:space="preserve">และ </w:t>
      </w:r>
      <w:r w:rsidRPr="00A463C0">
        <w:rPr>
          <w:rFonts w:ascii="Arial" w:hAnsi="Arial" w:cs="Arial"/>
          <w:b/>
          <w:bCs/>
          <w:sz w:val="20"/>
          <w:szCs w:val="20"/>
        </w:rPr>
        <w:t>FC / CS</w:t>
      </w:r>
      <w:r w:rsidRPr="00A463C0">
        <w:rPr>
          <w:rFonts w:ascii="Leelawadee" w:hAnsi="Leelawadee" w:cs="Leelawadee"/>
          <w:b/>
          <w:bCs/>
          <w:sz w:val="20"/>
          <w:szCs w:val="20"/>
        </w:rPr>
        <w:t xml:space="preserve"> </w:t>
      </w:r>
      <w:r w:rsidRPr="00A463C0">
        <w:rPr>
          <w:rFonts w:ascii="Leelawadee" w:hAnsi="Leelawadee" w:cs="Leelawadee"/>
          <w:b/>
          <w:bCs/>
          <w:sz w:val="20"/>
          <w:szCs w:val="20"/>
          <w:cs/>
          <w:lang w:bidi="th-TH"/>
        </w:rPr>
        <w:t>ที่ตรงตามเกณฑ์ความปลอดภัยและการออกแบบสำหรับบรรจุภัณฑ์และภาชนะบรรจุอาหาร</w:t>
      </w:r>
    </w:p>
    <w:p w14:paraId="45CC4F1F" w14:textId="77777777" w:rsidR="00A463C0" w:rsidRPr="00A463C0" w:rsidRDefault="00A463C0" w:rsidP="00A463C0">
      <w:pPr>
        <w:spacing w:line="360" w:lineRule="auto"/>
        <w:ind w:right="1559"/>
        <w:rPr>
          <w:rFonts w:ascii="Leelawadee" w:hAnsi="Leelawadee" w:cs="Leelawadee"/>
          <w:sz w:val="20"/>
          <w:szCs w:val="20"/>
          <w:lang w:bidi="th-TH"/>
        </w:rPr>
      </w:pPr>
      <w:r w:rsidRPr="00A463C0">
        <w:rPr>
          <w:rFonts w:ascii="Leelawadee" w:hAnsi="Leelawadee" w:cs="Leelawadee"/>
          <w:sz w:val="20"/>
          <w:szCs w:val="20"/>
          <w:cs/>
          <w:lang w:bidi="th-TH"/>
        </w:rPr>
        <w:t xml:space="preserve">เศษอาหารก่อให้เกิดความสูญเสียทางเศรษฐกิจสังคมและระบบนิเวศทั่วโลก องค์การอาหารและการเกษตร </w:t>
      </w:r>
      <w:r w:rsidRPr="00A463C0">
        <w:rPr>
          <w:rFonts w:ascii="Arial" w:hAnsi="Arial" w:cs="Arial"/>
          <w:sz w:val="20"/>
          <w:szCs w:val="20"/>
          <w:cs/>
          <w:lang w:bidi="th-TH"/>
        </w:rPr>
        <w:t>(</w:t>
      </w:r>
      <w:r w:rsidRPr="00A463C0">
        <w:rPr>
          <w:rFonts w:ascii="Arial" w:hAnsi="Arial" w:cs="Arial"/>
          <w:sz w:val="20"/>
          <w:szCs w:val="20"/>
        </w:rPr>
        <w:t>FAO)</w:t>
      </w:r>
      <w:r w:rsidRPr="00A463C0">
        <w:rPr>
          <w:rFonts w:ascii="Leelawadee" w:hAnsi="Leelawadee" w:cs="Leelawadee"/>
          <w:sz w:val="20"/>
          <w:szCs w:val="20"/>
        </w:rPr>
        <w:t xml:space="preserve"> </w:t>
      </w:r>
      <w:r w:rsidRPr="00A463C0">
        <w:rPr>
          <w:rFonts w:ascii="Leelawadee" w:hAnsi="Leelawadee" w:cs="Leelawadee"/>
          <w:sz w:val="20"/>
          <w:szCs w:val="20"/>
          <w:cs/>
          <w:lang w:bidi="th-TH"/>
        </w:rPr>
        <w:t xml:space="preserve">รายงานว่าผลกระทบทางเศรษฐกิจของเศษอาหารมีมูลค่าประมาณ </w:t>
      </w:r>
      <w:r w:rsidRPr="00A463C0">
        <w:rPr>
          <w:rFonts w:ascii="Leelawadee" w:hAnsi="Leelawadee" w:cs="Leelawadee"/>
          <w:sz w:val="20"/>
          <w:szCs w:val="20"/>
        </w:rPr>
        <w:t xml:space="preserve">1 </w:t>
      </w:r>
      <w:r w:rsidRPr="00A463C0">
        <w:rPr>
          <w:rFonts w:ascii="Leelawadee" w:hAnsi="Leelawadee" w:cs="Leelawadee"/>
          <w:sz w:val="20"/>
          <w:szCs w:val="20"/>
          <w:cs/>
          <w:lang w:bidi="th-TH"/>
        </w:rPr>
        <w:t xml:space="preserve">ล้านล้านเหรียญสหรัฐต่อปีและมีค่าใช้จ่ายต่อสิ่งแวดล้อม </w:t>
      </w:r>
      <w:r w:rsidRPr="00A463C0">
        <w:rPr>
          <w:rFonts w:ascii="Leelawadee" w:hAnsi="Leelawadee" w:cs="Leelawadee"/>
          <w:sz w:val="20"/>
          <w:szCs w:val="20"/>
        </w:rPr>
        <w:t xml:space="preserve">700 </w:t>
      </w:r>
      <w:r w:rsidRPr="00A463C0">
        <w:rPr>
          <w:rFonts w:ascii="Leelawadee" w:hAnsi="Leelawadee" w:cs="Leelawadee"/>
          <w:sz w:val="20"/>
          <w:szCs w:val="20"/>
          <w:cs/>
          <w:lang w:bidi="th-TH"/>
        </w:rPr>
        <w:t>พันล้านเหรียญสหรัฐต่อปี</w:t>
      </w:r>
    </w:p>
    <w:p w14:paraId="4A043087" w14:textId="77777777" w:rsidR="00A463C0" w:rsidRPr="00A463C0" w:rsidRDefault="00A463C0" w:rsidP="00A463C0">
      <w:pPr>
        <w:spacing w:line="360" w:lineRule="auto"/>
        <w:ind w:right="1559"/>
        <w:rPr>
          <w:rFonts w:ascii="Leelawadee" w:hAnsi="Leelawadee" w:cs="Leelawadee"/>
          <w:sz w:val="20"/>
          <w:szCs w:val="20"/>
          <w:lang w:bidi="th-TH"/>
        </w:rPr>
      </w:pPr>
      <w:r w:rsidRPr="00A463C0">
        <w:rPr>
          <w:rFonts w:ascii="Leelawadee" w:hAnsi="Leelawadee" w:cs="Leelawadee"/>
          <w:sz w:val="20"/>
          <w:szCs w:val="20"/>
          <w:cs/>
          <w:lang w:bidi="th-TH"/>
        </w:rPr>
        <w:t>ข่าวดีก็คือเศษอาหารสามารถป้องกันได้ด้วยการออกแบบบรรจุภัณฑ์ที่เหมาะสม นวัตกรรมด้านบรรจุภัณฑ์ล่าสุดนำเสนอโซลูชั่นเพิ่มเติมเพื่อความปลอดภัยของอาหารและวัสดุ</w:t>
      </w:r>
    </w:p>
    <w:p w14:paraId="1DC683D6" w14:textId="77777777" w:rsidR="00A463C0" w:rsidRPr="00A463C0" w:rsidRDefault="00A463C0" w:rsidP="00A463C0">
      <w:pPr>
        <w:spacing w:line="360" w:lineRule="auto"/>
        <w:ind w:right="1559"/>
        <w:rPr>
          <w:rFonts w:ascii="Leelawadee" w:hAnsi="Leelawadee" w:cs="Leelawadee"/>
          <w:sz w:val="20"/>
          <w:szCs w:val="20"/>
          <w:lang w:bidi="th-TH"/>
        </w:rPr>
      </w:pPr>
      <w:r w:rsidRPr="00A463C0">
        <w:rPr>
          <w:rFonts w:ascii="Leelawadee" w:hAnsi="Leelawadee" w:cs="Leelawadee"/>
          <w:sz w:val="20"/>
          <w:szCs w:val="20"/>
          <w:cs/>
          <w:lang w:bidi="th-TH"/>
        </w:rPr>
        <w:t xml:space="preserve">ตอนนี้เทอร์โมพลาสติกอีลาสโตเมอร์ปลอดภัยสำหรับอาหาร </w:t>
      </w:r>
      <w:r w:rsidRPr="00A463C0">
        <w:rPr>
          <w:rFonts w:ascii="Arial" w:hAnsi="Arial" w:cs="Arial"/>
          <w:sz w:val="20"/>
          <w:szCs w:val="20"/>
          <w:cs/>
          <w:lang w:bidi="th-TH"/>
        </w:rPr>
        <w:t>(</w:t>
      </w:r>
      <w:r w:rsidRPr="00A463C0">
        <w:rPr>
          <w:rFonts w:ascii="Arial" w:hAnsi="Arial" w:cs="Arial"/>
          <w:sz w:val="20"/>
          <w:szCs w:val="20"/>
        </w:rPr>
        <w:t>TPEs)</w:t>
      </w:r>
      <w:r w:rsidRPr="00A463C0">
        <w:rPr>
          <w:rFonts w:ascii="Leelawadee" w:hAnsi="Leelawadee" w:cs="Leelawadee"/>
          <w:sz w:val="20"/>
          <w:szCs w:val="20"/>
        </w:rPr>
        <w:t xml:space="preserve"> </w:t>
      </w:r>
      <w:r w:rsidRPr="00A463C0">
        <w:rPr>
          <w:rFonts w:ascii="Leelawadee" w:hAnsi="Leelawadee" w:cs="Leelawadee"/>
          <w:sz w:val="20"/>
          <w:szCs w:val="20"/>
          <w:cs/>
          <w:lang w:bidi="th-TH"/>
        </w:rPr>
        <w:t>ถูกนำมาใช้กันอย่างแพร่หลายในอุตสาหกรรมบรรจุภัณฑ์อาหาร ซึ่งจะปกป้องจากสารปนเปื้อนทางชีวภาพและทางเคมีตลอดจนยืดอายุการเก็บรักษาผลิตภัณฑ์อาหารและทำให้ปลอดภัยต่อการบริโภค</w:t>
      </w:r>
    </w:p>
    <w:p w14:paraId="63BC6595" w14:textId="77777777" w:rsidR="00A463C0" w:rsidRPr="00A463C0" w:rsidRDefault="00A463C0" w:rsidP="00A463C0">
      <w:pPr>
        <w:spacing w:line="360" w:lineRule="auto"/>
        <w:ind w:right="1559"/>
        <w:rPr>
          <w:rFonts w:ascii="Leelawadee" w:hAnsi="Leelawadee" w:cs="Leelawadee"/>
          <w:sz w:val="20"/>
          <w:szCs w:val="20"/>
        </w:rPr>
      </w:pPr>
      <w:r w:rsidRPr="00A463C0">
        <w:rPr>
          <w:rFonts w:ascii="Arial" w:hAnsi="Arial" w:cs="Arial"/>
          <w:sz w:val="20"/>
          <w:szCs w:val="20"/>
        </w:rPr>
        <w:t xml:space="preserve">KRAIBURG TPE </w:t>
      </w:r>
      <w:r w:rsidRPr="00A463C0">
        <w:rPr>
          <w:rFonts w:ascii="Leelawadee" w:hAnsi="Leelawadee" w:cs="Leelawadee"/>
          <w:sz w:val="20"/>
          <w:szCs w:val="20"/>
          <w:cs/>
          <w:lang w:bidi="th-TH"/>
        </w:rPr>
        <w:t xml:space="preserve">ผู้ผลิต </w:t>
      </w:r>
      <w:r w:rsidRPr="00A463C0">
        <w:rPr>
          <w:rFonts w:ascii="Arial" w:hAnsi="Arial" w:cs="Arial"/>
          <w:sz w:val="20"/>
          <w:szCs w:val="20"/>
        </w:rPr>
        <w:t>TPE</w:t>
      </w:r>
      <w:r w:rsidRPr="00A463C0">
        <w:rPr>
          <w:rFonts w:ascii="Leelawadee" w:hAnsi="Leelawadee" w:cs="Leelawadee"/>
          <w:sz w:val="20"/>
          <w:szCs w:val="20"/>
        </w:rPr>
        <w:t xml:space="preserve"> </w:t>
      </w:r>
      <w:r w:rsidRPr="00A463C0">
        <w:rPr>
          <w:rFonts w:ascii="Leelawadee" w:hAnsi="Leelawadee" w:cs="Leelawadee"/>
          <w:sz w:val="20"/>
          <w:szCs w:val="20"/>
          <w:cs/>
          <w:lang w:bidi="th-TH"/>
        </w:rPr>
        <w:t xml:space="preserve">ระดับโลกนำเสนอสารประกอบ </w:t>
      </w:r>
      <w:r w:rsidRPr="00A463C0">
        <w:rPr>
          <w:rFonts w:ascii="Arial" w:hAnsi="Arial" w:cs="Arial"/>
          <w:sz w:val="20"/>
          <w:szCs w:val="20"/>
        </w:rPr>
        <w:t>TPE</w:t>
      </w:r>
      <w:r w:rsidRPr="00A463C0">
        <w:rPr>
          <w:rFonts w:ascii="Leelawadee" w:hAnsi="Leelawadee" w:cs="Leelawadee"/>
          <w:sz w:val="20"/>
          <w:szCs w:val="20"/>
        </w:rPr>
        <w:t xml:space="preserve"> </w:t>
      </w:r>
      <w:r w:rsidRPr="00A463C0">
        <w:rPr>
          <w:rFonts w:ascii="Leelawadee" w:hAnsi="Leelawadee" w:cs="Leelawadee"/>
          <w:sz w:val="20"/>
          <w:szCs w:val="20"/>
          <w:cs/>
          <w:lang w:bidi="th-TH"/>
        </w:rPr>
        <w:t>ที่มีคุณสมบัติเหมาะสมกับการใช้งานบรรจุภัณฑ์อาหาร เป็นไปตามมาตรฐานสากลเช่น</w:t>
      </w:r>
      <w:r w:rsidRPr="00A463C0">
        <w:rPr>
          <w:rFonts w:ascii="Arial" w:hAnsi="Arial" w:cs="Arial"/>
          <w:sz w:val="20"/>
          <w:szCs w:val="20"/>
          <w:cs/>
          <w:lang w:bidi="th-TH"/>
        </w:rPr>
        <w:t xml:space="preserve"> </w:t>
      </w:r>
      <w:r w:rsidRPr="00A463C0">
        <w:rPr>
          <w:rFonts w:ascii="Arial" w:hAnsi="Arial" w:cs="Arial"/>
          <w:sz w:val="20"/>
          <w:szCs w:val="20"/>
        </w:rPr>
        <w:t xml:space="preserve">EU Directive No. 10/2011, Food and Drugs Administration (FDA) Code of Federal Regulations (CFR), Title 21 </w:t>
      </w:r>
      <w:r w:rsidRPr="00A463C0">
        <w:rPr>
          <w:rFonts w:ascii="Leelawadee UI" w:hAnsi="Leelawadee UI" w:cs="Leelawadee UI" w:hint="cs"/>
          <w:sz w:val="20"/>
          <w:szCs w:val="20"/>
          <w:cs/>
          <w:lang w:bidi="th-TH"/>
        </w:rPr>
        <w:t>และ</w:t>
      </w:r>
      <w:r w:rsidRPr="00A463C0">
        <w:rPr>
          <w:rFonts w:ascii="Arial" w:hAnsi="Arial" w:cs="Arial"/>
          <w:sz w:val="20"/>
          <w:szCs w:val="20"/>
          <w:cs/>
          <w:lang w:bidi="th-TH"/>
        </w:rPr>
        <w:t xml:space="preserve"> </w:t>
      </w:r>
      <w:r w:rsidRPr="00A463C0">
        <w:rPr>
          <w:rFonts w:ascii="Arial" w:hAnsi="Arial" w:cs="Arial"/>
          <w:sz w:val="20"/>
          <w:szCs w:val="20"/>
        </w:rPr>
        <w:t xml:space="preserve">China </w:t>
      </w:r>
      <w:proofErr w:type="spellStart"/>
      <w:r w:rsidRPr="00A463C0">
        <w:rPr>
          <w:rFonts w:ascii="Arial" w:hAnsi="Arial" w:cs="Arial"/>
          <w:sz w:val="20"/>
          <w:szCs w:val="20"/>
        </w:rPr>
        <w:t>GuoBiao</w:t>
      </w:r>
      <w:proofErr w:type="spellEnd"/>
      <w:r w:rsidRPr="00A463C0">
        <w:rPr>
          <w:rFonts w:ascii="Arial" w:hAnsi="Arial" w:cs="Arial"/>
          <w:sz w:val="20"/>
          <w:szCs w:val="20"/>
        </w:rPr>
        <w:t xml:space="preserve"> (GB 4806: 2016)</w:t>
      </w:r>
    </w:p>
    <w:p w14:paraId="66AA5795" w14:textId="7777777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w:t>
      </w:r>
    </w:p>
    <w:p w14:paraId="69587C32" w14:textId="77777777" w:rsidR="00A463C0" w:rsidRPr="00A463C0" w:rsidRDefault="00A463C0" w:rsidP="00A463C0">
      <w:pPr>
        <w:spacing w:line="360" w:lineRule="auto"/>
        <w:ind w:right="1559"/>
        <w:rPr>
          <w:rFonts w:ascii="Arial" w:hAnsi="Arial" w:cs="Arial"/>
          <w:b/>
          <w:bCs/>
          <w:sz w:val="20"/>
          <w:szCs w:val="20"/>
        </w:rPr>
      </w:pPr>
      <w:r w:rsidRPr="00A463C0">
        <w:rPr>
          <w:rFonts w:ascii="Arial" w:hAnsi="Arial" w:cs="Arial"/>
          <w:b/>
          <w:bCs/>
          <w:sz w:val="20"/>
          <w:szCs w:val="20"/>
        </w:rPr>
        <w:t xml:space="preserve">TPE </w:t>
      </w:r>
      <w:r w:rsidRPr="00A463C0">
        <w:rPr>
          <w:rFonts w:ascii="Leelawadee UI" w:hAnsi="Leelawadee UI" w:cs="Leelawadee UI" w:hint="cs"/>
          <w:b/>
          <w:bCs/>
          <w:sz w:val="20"/>
          <w:szCs w:val="20"/>
          <w:cs/>
          <w:lang w:bidi="th-TH"/>
        </w:rPr>
        <w:t>เป็นไปตามมาตรฐานบรรจุภัณฑ์</w:t>
      </w:r>
    </w:p>
    <w:p w14:paraId="02A1782A" w14:textId="77777777" w:rsidR="00A463C0" w:rsidRPr="00A463C0" w:rsidRDefault="00A463C0" w:rsidP="00A463C0">
      <w:pPr>
        <w:spacing w:line="360" w:lineRule="auto"/>
        <w:ind w:right="1559"/>
        <w:rPr>
          <w:rFonts w:ascii="Arial" w:hAnsi="Arial" w:cs="Arial"/>
          <w:sz w:val="20"/>
          <w:szCs w:val="20"/>
          <w:lang w:bidi="th-TH"/>
        </w:rPr>
      </w:pPr>
      <w:r w:rsidRPr="00A463C0">
        <w:rPr>
          <w:rFonts w:ascii="Arial" w:hAnsi="Arial" w:cs="Arial"/>
          <w:sz w:val="20"/>
          <w:szCs w:val="20"/>
        </w:rPr>
        <w:t xml:space="preserve">THERMOLAST® K FC / CM1 </w:t>
      </w:r>
      <w:r w:rsidRPr="00A463C0">
        <w:rPr>
          <w:rFonts w:ascii="Leelawadee UI" w:hAnsi="Leelawadee UI" w:cs="Leelawadee UI" w:hint="cs"/>
          <w:sz w:val="20"/>
          <w:szCs w:val="20"/>
          <w:cs/>
          <w:lang w:bidi="th-TH"/>
        </w:rPr>
        <w:t>และ</w:t>
      </w:r>
      <w:r w:rsidRPr="00A463C0">
        <w:rPr>
          <w:rFonts w:ascii="Arial" w:hAnsi="Arial" w:cs="Arial"/>
          <w:sz w:val="20"/>
          <w:szCs w:val="20"/>
          <w:cs/>
          <w:lang w:bidi="th-TH"/>
        </w:rPr>
        <w:t xml:space="preserve"> </w:t>
      </w:r>
      <w:r w:rsidRPr="00A463C0">
        <w:rPr>
          <w:rFonts w:ascii="Arial" w:hAnsi="Arial" w:cs="Arial"/>
          <w:sz w:val="20"/>
          <w:szCs w:val="20"/>
        </w:rPr>
        <w:t xml:space="preserve">FC / CS </w:t>
      </w:r>
      <w:r w:rsidRPr="00A463C0">
        <w:rPr>
          <w:rFonts w:ascii="Leelawadee UI" w:hAnsi="Leelawadee UI" w:cs="Leelawadee UI" w:hint="cs"/>
          <w:sz w:val="20"/>
          <w:szCs w:val="20"/>
          <w:cs/>
          <w:lang w:bidi="th-TH"/>
        </w:rPr>
        <w:t>ของ</w:t>
      </w:r>
      <w:r w:rsidRPr="00A463C0">
        <w:rPr>
          <w:rFonts w:ascii="Arial" w:hAnsi="Arial" w:cs="Arial"/>
          <w:sz w:val="20"/>
          <w:szCs w:val="20"/>
          <w:cs/>
          <w:lang w:bidi="th-TH"/>
        </w:rPr>
        <w:t xml:space="preserve"> </w:t>
      </w:r>
      <w:r w:rsidRPr="00A463C0">
        <w:rPr>
          <w:rFonts w:ascii="Arial" w:hAnsi="Arial" w:cs="Arial"/>
          <w:sz w:val="20"/>
          <w:szCs w:val="20"/>
        </w:rPr>
        <w:t xml:space="preserve">KRAIBURG TPE </w:t>
      </w:r>
      <w:r w:rsidRPr="00A463C0">
        <w:rPr>
          <w:rFonts w:ascii="Leelawadee UI" w:hAnsi="Leelawadee UI" w:cs="Leelawadee UI" w:hint="cs"/>
          <w:sz w:val="20"/>
          <w:szCs w:val="20"/>
          <w:cs/>
          <w:lang w:bidi="th-TH"/>
        </w:rPr>
        <w:t>มีช่วงความแข็งที่กว้างเพื่อตอบสนองความต้องการที่แตกต่างกันสำหรับการใช้งานบรรจุภัณฑ์อาหารและภาชนะบรรจุอาหาร</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ทั้งสอง</w:t>
      </w:r>
      <w:r w:rsidRPr="00A463C0">
        <w:rPr>
          <w:rFonts w:ascii="Arial" w:hAnsi="Arial" w:cs="Arial"/>
          <w:sz w:val="20"/>
          <w:szCs w:val="20"/>
          <w:cs/>
          <w:lang w:bidi="th-TH"/>
        </w:rPr>
        <w:t xml:space="preserve"> </w:t>
      </w:r>
      <w:r w:rsidRPr="00A463C0">
        <w:rPr>
          <w:rFonts w:ascii="Arial" w:hAnsi="Arial" w:cs="Arial"/>
          <w:sz w:val="20"/>
          <w:szCs w:val="20"/>
          <w:lang w:bidi="th-TH"/>
        </w:rPr>
        <w:t xml:space="preserve">series </w:t>
      </w:r>
      <w:r w:rsidRPr="00A463C0">
        <w:rPr>
          <w:rFonts w:ascii="Leelawadee UI" w:hAnsi="Leelawadee UI" w:cs="Leelawadee UI" w:hint="cs"/>
          <w:sz w:val="20"/>
          <w:szCs w:val="20"/>
          <w:cs/>
          <w:lang w:bidi="th-TH"/>
        </w:rPr>
        <w:lastRenderedPageBreak/>
        <w:t>เหมาะอย่างยิ่งสำหรับบรรจุภัณฑ์ที่แข็งและยืดหยุ่นเพื่อตอบสนองความต้องการด้านความแข็งที่แตกต่างกันของบรรจุภัณฑ์</w:t>
      </w:r>
    </w:p>
    <w:p w14:paraId="078B8940" w14:textId="77777777" w:rsidR="00A463C0" w:rsidRPr="00A463C0" w:rsidRDefault="00A463C0" w:rsidP="00A463C0">
      <w:pPr>
        <w:spacing w:line="360" w:lineRule="auto"/>
        <w:ind w:right="1559"/>
        <w:rPr>
          <w:rFonts w:ascii="Arial" w:hAnsi="Arial" w:cs="Arial"/>
          <w:sz w:val="20"/>
          <w:szCs w:val="20"/>
          <w:lang w:bidi="th-TH"/>
        </w:rPr>
      </w:pPr>
      <w:r w:rsidRPr="00A463C0">
        <w:rPr>
          <w:rFonts w:ascii="Leelawadee UI" w:hAnsi="Leelawadee UI" w:cs="Leelawadee UI" w:hint="cs"/>
          <w:sz w:val="20"/>
          <w:szCs w:val="20"/>
          <w:cs/>
          <w:lang w:bidi="th-TH"/>
        </w:rPr>
        <w:t>ทั้งสอง</w:t>
      </w:r>
      <w:r w:rsidRPr="00A463C0">
        <w:rPr>
          <w:rFonts w:ascii="Arial" w:hAnsi="Arial" w:cs="Arial"/>
          <w:sz w:val="20"/>
          <w:szCs w:val="20"/>
          <w:lang w:bidi="th-TH"/>
        </w:rPr>
        <w:t xml:space="preserve"> series </w:t>
      </w:r>
      <w:r w:rsidRPr="00A463C0">
        <w:rPr>
          <w:rFonts w:ascii="Leelawadee UI" w:hAnsi="Leelawadee UI" w:cs="Leelawadee UI" w:hint="cs"/>
          <w:sz w:val="20"/>
          <w:szCs w:val="20"/>
          <w:cs/>
          <w:lang w:bidi="th-TH"/>
        </w:rPr>
        <w:t>มีให้เลือกในสีโปร่งแสงพร้อมความหลากหลายของสี</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สำหรับผู้ผลิตและนักออกแบบเพื่อสร้างบรรจุภัณฑ์ที่ดึงดูดสายตา</w:t>
      </w:r>
    </w:p>
    <w:p w14:paraId="0F1D1341" w14:textId="77777777" w:rsidR="00A463C0" w:rsidRPr="00A463C0" w:rsidRDefault="00A463C0" w:rsidP="00A463C0">
      <w:pPr>
        <w:spacing w:line="360" w:lineRule="auto"/>
        <w:ind w:right="1559"/>
        <w:rPr>
          <w:rFonts w:ascii="Arial" w:hAnsi="Arial" w:cs="Arial"/>
          <w:sz w:val="20"/>
          <w:szCs w:val="20"/>
          <w:lang w:bidi="th-TH"/>
        </w:rPr>
      </w:pPr>
      <w:r w:rsidRPr="00A463C0">
        <w:rPr>
          <w:rFonts w:ascii="Leelawadee UI" w:hAnsi="Leelawadee UI" w:cs="Leelawadee UI" w:hint="cs"/>
          <w:sz w:val="20"/>
          <w:szCs w:val="20"/>
          <w:cs/>
          <w:lang w:bidi="th-TH"/>
        </w:rPr>
        <w:t>สิ่งสำคัญที่สุดคือสารประกอบ</w:t>
      </w:r>
      <w:r w:rsidRPr="00A463C0">
        <w:rPr>
          <w:rFonts w:ascii="Arial" w:hAnsi="Arial" w:cs="Arial"/>
          <w:sz w:val="20"/>
          <w:szCs w:val="20"/>
          <w:cs/>
          <w:lang w:bidi="th-TH"/>
        </w:rPr>
        <w:t xml:space="preserve"> </w:t>
      </w:r>
      <w:r w:rsidRPr="00A463C0">
        <w:rPr>
          <w:rFonts w:ascii="Arial" w:hAnsi="Arial" w:cs="Arial"/>
          <w:sz w:val="20"/>
          <w:szCs w:val="20"/>
        </w:rPr>
        <w:t xml:space="preserve">KRAIBURG TPE </w:t>
      </w:r>
      <w:r w:rsidRPr="00A463C0">
        <w:rPr>
          <w:rFonts w:ascii="Leelawadee UI" w:hAnsi="Leelawadee UI" w:cs="Leelawadee UI" w:hint="cs"/>
          <w:sz w:val="20"/>
          <w:szCs w:val="20"/>
          <w:cs/>
          <w:lang w:bidi="th-TH"/>
        </w:rPr>
        <w:t>ปราศจากฮาโลเจน</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ตามมาตรฐาน</w:t>
      </w:r>
      <w:r w:rsidRPr="00A463C0">
        <w:rPr>
          <w:rFonts w:ascii="Arial" w:hAnsi="Arial" w:cs="Arial"/>
          <w:sz w:val="20"/>
          <w:szCs w:val="20"/>
          <w:cs/>
          <w:lang w:bidi="th-TH"/>
        </w:rPr>
        <w:t xml:space="preserve"> </w:t>
      </w:r>
      <w:r w:rsidRPr="00A463C0">
        <w:rPr>
          <w:rFonts w:ascii="Arial" w:hAnsi="Arial" w:cs="Arial"/>
          <w:sz w:val="20"/>
          <w:szCs w:val="20"/>
        </w:rPr>
        <w:t xml:space="preserve">IEC 61249-2-21) </w:t>
      </w:r>
      <w:r w:rsidRPr="00A463C0">
        <w:rPr>
          <w:rFonts w:ascii="Leelawadee UI" w:hAnsi="Leelawadee UI" w:cs="Leelawadee UI" w:hint="cs"/>
          <w:sz w:val="20"/>
          <w:szCs w:val="20"/>
          <w:cs/>
          <w:lang w:bidi="th-TH"/>
        </w:rPr>
        <w:t>และสามารถปรับเปลี่ยนได้สำหรับการรีไซเคิลในกระบวนการทำให้ผู้ผลิตสามารถรักษาการผลิตที่คุ้มทุนได้</w:t>
      </w:r>
    </w:p>
    <w:p w14:paraId="69785528" w14:textId="77777777" w:rsidR="00A463C0" w:rsidRPr="00A463C0" w:rsidRDefault="00A463C0" w:rsidP="00A463C0">
      <w:pPr>
        <w:spacing w:line="360" w:lineRule="auto"/>
        <w:ind w:right="1559"/>
        <w:rPr>
          <w:rFonts w:ascii="Arial" w:hAnsi="Arial" w:cs="Arial"/>
          <w:b/>
          <w:bCs/>
          <w:sz w:val="20"/>
          <w:szCs w:val="20"/>
          <w:lang w:bidi="th-TH"/>
        </w:rPr>
      </w:pPr>
      <w:r w:rsidRPr="00A463C0">
        <w:rPr>
          <w:rFonts w:ascii="Arial" w:hAnsi="Arial" w:cs="Arial"/>
          <w:b/>
          <w:bCs/>
          <w:sz w:val="20"/>
          <w:szCs w:val="20"/>
          <w:lang w:bidi="th-TH"/>
        </w:rPr>
        <w:t>Series</w:t>
      </w:r>
      <w:r w:rsidRPr="00A463C0">
        <w:rPr>
          <w:rFonts w:ascii="Arial" w:hAnsi="Arial" w:cs="Arial"/>
          <w:b/>
          <w:bCs/>
          <w:sz w:val="20"/>
          <w:szCs w:val="20"/>
          <w:cs/>
          <w:lang w:bidi="th-TH"/>
        </w:rPr>
        <w:t xml:space="preserve"> </w:t>
      </w:r>
      <w:r w:rsidRPr="00A463C0">
        <w:rPr>
          <w:rFonts w:ascii="Arial" w:hAnsi="Arial" w:cs="Arial"/>
          <w:b/>
          <w:bCs/>
          <w:sz w:val="20"/>
          <w:szCs w:val="20"/>
        </w:rPr>
        <w:t>FC / CM1</w:t>
      </w:r>
      <w:r w:rsidRPr="00A463C0">
        <w:rPr>
          <w:rFonts w:ascii="Arial" w:hAnsi="Arial" w:cs="Arial"/>
          <w:b/>
          <w:bCs/>
          <w:sz w:val="20"/>
          <w:szCs w:val="20"/>
          <w:cs/>
          <w:lang w:bidi="th-TH"/>
        </w:rPr>
        <w:t xml:space="preserve"> </w:t>
      </w:r>
      <w:r w:rsidRPr="00A463C0">
        <w:rPr>
          <w:rFonts w:ascii="Leelawadee UI" w:hAnsi="Leelawadee UI" w:cs="Leelawadee UI" w:hint="cs"/>
          <w:b/>
          <w:bCs/>
          <w:sz w:val="20"/>
          <w:szCs w:val="20"/>
          <w:cs/>
          <w:lang w:bidi="th-TH"/>
        </w:rPr>
        <w:t>เกรด</w:t>
      </w:r>
      <w:r w:rsidRPr="00A463C0">
        <w:rPr>
          <w:rFonts w:ascii="Arial" w:hAnsi="Arial" w:cs="Arial"/>
          <w:b/>
          <w:bCs/>
          <w:sz w:val="20"/>
          <w:szCs w:val="20"/>
          <w:cs/>
          <w:lang w:bidi="th-TH"/>
        </w:rPr>
        <w:t xml:space="preserve"> </w:t>
      </w:r>
      <w:r w:rsidRPr="00A463C0">
        <w:rPr>
          <w:rFonts w:ascii="Arial" w:hAnsi="Arial" w:cs="Arial"/>
          <w:b/>
          <w:bCs/>
          <w:sz w:val="20"/>
          <w:szCs w:val="20"/>
          <w:lang w:bidi="th-TH"/>
        </w:rPr>
        <w:t>low migration</w:t>
      </w:r>
    </w:p>
    <w:p w14:paraId="4867C519" w14:textId="77777777" w:rsidR="00A463C0" w:rsidRPr="00A463C0" w:rsidRDefault="00A463C0" w:rsidP="00A463C0">
      <w:pPr>
        <w:spacing w:line="360" w:lineRule="auto"/>
        <w:ind w:right="1559"/>
        <w:rPr>
          <w:rFonts w:ascii="Arial" w:hAnsi="Arial" w:cs="Arial"/>
          <w:sz w:val="20"/>
          <w:szCs w:val="20"/>
          <w:lang w:bidi="th-TH"/>
        </w:rPr>
      </w:pPr>
      <w:r w:rsidRPr="00A463C0">
        <w:rPr>
          <w:rFonts w:ascii="Arial" w:hAnsi="Arial" w:cs="Arial"/>
          <w:sz w:val="20"/>
          <w:szCs w:val="20"/>
        </w:rPr>
        <w:t xml:space="preserve">THERMOLAST® K FC / CM1 </w:t>
      </w:r>
      <w:r w:rsidRPr="00A463C0">
        <w:rPr>
          <w:rFonts w:ascii="Leelawadee UI" w:hAnsi="Leelawadee UI" w:cs="Leelawadee UI" w:hint="cs"/>
          <w:b/>
          <w:bCs/>
          <w:sz w:val="20"/>
          <w:szCs w:val="20"/>
          <w:cs/>
          <w:lang w:bidi="th-TH"/>
        </w:rPr>
        <w:t>เกรด</w:t>
      </w:r>
      <w:r w:rsidRPr="00A463C0">
        <w:rPr>
          <w:rFonts w:ascii="Arial" w:hAnsi="Arial" w:cs="Arial"/>
          <w:b/>
          <w:bCs/>
          <w:sz w:val="20"/>
          <w:szCs w:val="20"/>
          <w:cs/>
          <w:lang w:bidi="th-TH"/>
        </w:rPr>
        <w:t xml:space="preserve"> </w:t>
      </w:r>
      <w:r w:rsidRPr="00A463C0">
        <w:rPr>
          <w:rFonts w:ascii="Arial" w:hAnsi="Arial" w:cs="Arial"/>
          <w:b/>
          <w:bCs/>
          <w:sz w:val="20"/>
          <w:szCs w:val="20"/>
          <w:lang w:bidi="th-TH"/>
        </w:rPr>
        <w:t>low migration</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เป็นเกรดที่เหมาะสำหรับการใช้งานที่สัมผัสกับอาหารที่มีไขมันและมัน</w:t>
      </w:r>
    </w:p>
    <w:p w14:paraId="50011EE8" w14:textId="77777777" w:rsidR="00A463C0" w:rsidRPr="00A463C0" w:rsidRDefault="00A463C0" w:rsidP="00A463C0">
      <w:pPr>
        <w:spacing w:line="360" w:lineRule="auto"/>
        <w:ind w:right="1559"/>
        <w:rPr>
          <w:rFonts w:ascii="Arial" w:hAnsi="Arial" w:cs="Arial"/>
          <w:sz w:val="20"/>
          <w:szCs w:val="20"/>
          <w:lang w:bidi="th-TH"/>
        </w:rPr>
      </w:pPr>
      <w:r w:rsidRPr="00A463C0">
        <w:rPr>
          <w:rFonts w:ascii="Arial" w:hAnsi="Arial" w:cs="Arial"/>
          <w:sz w:val="20"/>
          <w:szCs w:val="20"/>
        </w:rPr>
        <w:t xml:space="preserve">TPE </w:t>
      </w:r>
      <w:r w:rsidRPr="00A463C0">
        <w:rPr>
          <w:rFonts w:ascii="Leelawadee UI" w:hAnsi="Leelawadee UI" w:cs="Leelawadee UI" w:hint="cs"/>
          <w:sz w:val="20"/>
          <w:szCs w:val="20"/>
          <w:cs/>
          <w:lang w:bidi="th-TH"/>
        </w:rPr>
        <w:t>นี้มีคุณสมบัติที่ยอดเยี่ยมที่ช่วยในการรักษารสชาติของอาหารและเครื่องดื่มแม้ว่าจะสัมผัสกับภาชนะบรรจุก็ตาม</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ด้วยการยึดเกาะที่ดีเยี่ยมกับ</w:t>
      </w:r>
      <w:r w:rsidRPr="00A463C0">
        <w:rPr>
          <w:rFonts w:ascii="Arial" w:hAnsi="Arial" w:cs="Arial"/>
          <w:sz w:val="20"/>
          <w:szCs w:val="20"/>
          <w:cs/>
          <w:lang w:bidi="th-TH"/>
        </w:rPr>
        <w:t xml:space="preserve"> </w:t>
      </w:r>
      <w:r w:rsidRPr="00A463C0">
        <w:rPr>
          <w:rFonts w:ascii="Arial" w:hAnsi="Arial" w:cs="Arial"/>
          <w:sz w:val="20"/>
          <w:szCs w:val="20"/>
        </w:rPr>
        <w:t xml:space="preserve">PP </w:t>
      </w:r>
      <w:r w:rsidRPr="00A463C0">
        <w:rPr>
          <w:rFonts w:ascii="Leelawadee UI" w:hAnsi="Leelawadee UI" w:cs="Leelawadee UI" w:hint="cs"/>
          <w:sz w:val="20"/>
          <w:szCs w:val="20"/>
          <w:cs/>
          <w:lang w:bidi="th-TH"/>
        </w:rPr>
        <w:t>และคุณสมบัติสัมผัสที่นุ่มนวล</w:t>
      </w:r>
      <w:r w:rsidRPr="00A463C0">
        <w:rPr>
          <w:rFonts w:ascii="Arial" w:hAnsi="Arial" w:cs="Arial"/>
          <w:sz w:val="20"/>
          <w:szCs w:val="20"/>
          <w:cs/>
          <w:lang w:bidi="th-TH"/>
        </w:rPr>
        <w:t xml:space="preserve"> </w:t>
      </w:r>
      <w:r w:rsidRPr="00A463C0">
        <w:rPr>
          <w:rFonts w:ascii="Arial" w:hAnsi="Arial" w:cs="Arial"/>
          <w:sz w:val="20"/>
          <w:szCs w:val="20"/>
        </w:rPr>
        <w:t xml:space="preserve">THERMOLAST® K FC / CM1 </w:t>
      </w:r>
      <w:r w:rsidRPr="00A463C0">
        <w:rPr>
          <w:rFonts w:ascii="Leelawadee UI" w:hAnsi="Leelawadee UI" w:cs="Leelawadee UI" w:hint="cs"/>
          <w:sz w:val="20"/>
          <w:szCs w:val="20"/>
          <w:cs/>
          <w:lang w:bidi="th-TH"/>
        </w:rPr>
        <w:t>จึงเหมาะสำหรับขวดบีบ</w:t>
      </w:r>
      <w:r w:rsidRPr="00A463C0">
        <w:rPr>
          <w:rFonts w:ascii="Arial" w:hAnsi="Arial" w:cs="Arial"/>
          <w:sz w:val="20"/>
          <w:szCs w:val="20"/>
          <w:lang w:bidi="th-TH"/>
        </w:rPr>
        <w:t xml:space="preserve"> </w:t>
      </w:r>
      <w:r w:rsidRPr="00A463C0">
        <w:rPr>
          <w:rFonts w:ascii="Leelawadee UI" w:hAnsi="Leelawadee UI" w:cs="Leelawadee UI" w:hint="cs"/>
          <w:sz w:val="20"/>
          <w:szCs w:val="20"/>
          <w:cs/>
          <w:lang w:bidi="th-TH"/>
        </w:rPr>
        <w:t>ฝาปิด</w:t>
      </w:r>
      <w:r w:rsidRPr="00A463C0">
        <w:rPr>
          <w:rFonts w:ascii="Arial" w:hAnsi="Arial" w:cs="Arial"/>
          <w:sz w:val="20"/>
          <w:szCs w:val="20"/>
          <w:lang w:bidi="th-TH"/>
        </w:rPr>
        <w:t xml:space="preserve"> </w:t>
      </w:r>
      <w:r w:rsidRPr="00A463C0">
        <w:rPr>
          <w:rFonts w:ascii="Leelawadee UI" w:hAnsi="Leelawadee UI" w:cs="Leelawadee UI" w:hint="cs"/>
          <w:sz w:val="20"/>
          <w:szCs w:val="20"/>
          <w:cs/>
          <w:lang w:bidi="th-TH"/>
        </w:rPr>
        <w:t>ซีลวาล์ว</w:t>
      </w:r>
      <w:r w:rsidRPr="00A463C0">
        <w:rPr>
          <w:rFonts w:ascii="Arial" w:hAnsi="Arial" w:cs="Arial"/>
          <w:sz w:val="20"/>
          <w:szCs w:val="20"/>
          <w:lang w:bidi="th-TH"/>
        </w:rPr>
        <w:t xml:space="preserve"> </w:t>
      </w:r>
      <w:r w:rsidRPr="00A463C0">
        <w:rPr>
          <w:rFonts w:ascii="Leelawadee UI" w:hAnsi="Leelawadee UI" w:cs="Leelawadee UI" w:hint="cs"/>
          <w:sz w:val="20"/>
          <w:szCs w:val="20"/>
          <w:cs/>
          <w:lang w:bidi="th-TH"/>
        </w:rPr>
        <w:t>และบรรจุภัณฑ์อาหารอื่น</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ๆ</w:t>
      </w:r>
    </w:p>
    <w:p w14:paraId="560B876B" w14:textId="77777777" w:rsidR="00A463C0" w:rsidRPr="00A463C0" w:rsidRDefault="00A463C0" w:rsidP="00A463C0">
      <w:pPr>
        <w:spacing w:after="0" w:line="360" w:lineRule="auto"/>
        <w:ind w:right="1559"/>
        <w:jc w:val="both"/>
        <w:rPr>
          <w:rFonts w:ascii="Arial" w:hAnsi="Arial" w:cs="Arial"/>
          <w:b/>
          <w:bCs/>
          <w:sz w:val="20"/>
          <w:szCs w:val="20"/>
        </w:rPr>
      </w:pPr>
      <w:proofErr w:type="gramStart"/>
      <w:r w:rsidRPr="00A463C0">
        <w:rPr>
          <w:rFonts w:ascii="Arial" w:hAnsi="Arial" w:cs="Arial"/>
          <w:b/>
          <w:bCs/>
          <w:sz w:val="20"/>
          <w:szCs w:val="20"/>
        </w:rPr>
        <w:t>Soft-touch</w:t>
      </w:r>
      <w:proofErr w:type="gramEnd"/>
      <w:r w:rsidRPr="00A463C0">
        <w:rPr>
          <w:rFonts w:ascii="Arial" w:hAnsi="Arial" w:cs="Arial"/>
          <w:b/>
          <w:bCs/>
          <w:sz w:val="20"/>
          <w:szCs w:val="20"/>
        </w:rPr>
        <w:t xml:space="preserve"> with FC/CS series </w:t>
      </w:r>
    </w:p>
    <w:p w14:paraId="1356E53F" w14:textId="77777777" w:rsidR="00A463C0" w:rsidRPr="00A463C0" w:rsidRDefault="00A463C0" w:rsidP="00A463C0">
      <w:pPr>
        <w:spacing w:line="360" w:lineRule="auto"/>
        <w:ind w:right="1559"/>
        <w:rPr>
          <w:rFonts w:ascii="Arial" w:hAnsi="Arial" w:cs="Arial"/>
          <w:sz w:val="20"/>
          <w:szCs w:val="20"/>
        </w:rPr>
      </w:pPr>
      <w:r w:rsidRPr="00A463C0">
        <w:rPr>
          <w:rFonts w:ascii="Leelawadee UI" w:hAnsi="Leelawadee UI" w:cs="Leelawadee UI" w:hint="cs"/>
          <w:sz w:val="20"/>
          <w:szCs w:val="20"/>
          <w:cs/>
          <w:lang w:bidi="th-TH"/>
        </w:rPr>
        <w:t>คุณสมบัติการสัมผัสที่นุ่มของ</w:t>
      </w:r>
      <w:r w:rsidRPr="00A463C0">
        <w:rPr>
          <w:rFonts w:ascii="Arial" w:hAnsi="Arial" w:cs="Arial"/>
          <w:sz w:val="20"/>
          <w:szCs w:val="20"/>
        </w:rPr>
        <w:t xml:space="preserve">THERMOLAST® K FC / CS series </w:t>
      </w:r>
      <w:r w:rsidRPr="00A463C0">
        <w:rPr>
          <w:rFonts w:ascii="Leelawadee UI" w:hAnsi="Leelawadee UI" w:cs="Leelawadee UI" w:hint="cs"/>
          <w:sz w:val="20"/>
          <w:szCs w:val="20"/>
          <w:cs/>
          <w:lang w:bidi="th-TH"/>
        </w:rPr>
        <w:t>ยังส่งเสริมความปลอดภัยและความสะดวกสบายในการจัดการในภาชนะบรรจุอาหาร</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ใช้ได้กับพื้นผิวฝาปิดวาล์วและซีลสำหรับ</w:t>
      </w:r>
      <w:r w:rsidRPr="00A463C0">
        <w:rPr>
          <w:rFonts w:ascii="Arial" w:hAnsi="Arial" w:cs="Arial"/>
          <w:sz w:val="20"/>
          <w:szCs w:val="20"/>
          <w:lang w:bidi="th-TH"/>
        </w:rPr>
        <w:t xml:space="preserve"> sport bottle </w:t>
      </w:r>
      <w:r w:rsidRPr="00A463C0">
        <w:rPr>
          <w:rFonts w:ascii="Leelawadee UI" w:hAnsi="Leelawadee UI" w:cs="Leelawadee UI" w:hint="cs"/>
          <w:sz w:val="20"/>
          <w:szCs w:val="20"/>
          <w:cs/>
          <w:lang w:bidi="th-TH"/>
        </w:rPr>
        <w:t>และแก้วแบบพกพา</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สารประกอบนี้ยังทนต่อการบีบอัดได้ดี</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พร้อมการยึดเกาะที่ดีเยี่ยมกับ</w:t>
      </w:r>
      <w:r w:rsidRPr="00A463C0">
        <w:rPr>
          <w:rFonts w:ascii="Arial" w:hAnsi="Arial" w:cs="Arial"/>
          <w:sz w:val="20"/>
          <w:szCs w:val="20"/>
          <w:cs/>
          <w:lang w:bidi="th-TH"/>
        </w:rPr>
        <w:t xml:space="preserve"> </w:t>
      </w:r>
      <w:r w:rsidRPr="00A463C0">
        <w:rPr>
          <w:rFonts w:ascii="Arial" w:hAnsi="Arial" w:cs="Arial"/>
          <w:sz w:val="20"/>
          <w:szCs w:val="20"/>
        </w:rPr>
        <w:t xml:space="preserve">PP </w:t>
      </w:r>
      <w:r w:rsidRPr="00A463C0">
        <w:rPr>
          <w:rFonts w:ascii="Leelawadee UI" w:hAnsi="Leelawadee UI" w:cs="Leelawadee UI" w:hint="cs"/>
          <w:sz w:val="20"/>
          <w:szCs w:val="20"/>
          <w:cs/>
          <w:lang w:bidi="th-TH"/>
        </w:rPr>
        <w:t>และ</w:t>
      </w:r>
      <w:r w:rsidRPr="00A463C0">
        <w:rPr>
          <w:rFonts w:ascii="Arial" w:hAnsi="Arial" w:cs="Arial"/>
          <w:sz w:val="20"/>
          <w:szCs w:val="20"/>
          <w:cs/>
          <w:lang w:bidi="th-TH"/>
        </w:rPr>
        <w:t xml:space="preserve"> </w:t>
      </w:r>
      <w:r w:rsidRPr="00A463C0">
        <w:rPr>
          <w:rFonts w:ascii="Arial" w:hAnsi="Arial" w:cs="Arial"/>
          <w:sz w:val="20"/>
          <w:szCs w:val="20"/>
        </w:rPr>
        <w:t xml:space="preserve">PE </w:t>
      </w:r>
      <w:r w:rsidRPr="00A463C0">
        <w:rPr>
          <w:rFonts w:ascii="Leelawadee UI" w:hAnsi="Leelawadee UI" w:cs="Leelawadee UI" w:hint="cs"/>
          <w:sz w:val="20"/>
          <w:szCs w:val="20"/>
          <w:cs/>
          <w:lang w:bidi="th-TH"/>
        </w:rPr>
        <w:t>ซีรีส์</w:t>
      </w:r>
      <w:r w:rsidRPr="00A463C0">
        <w:rPr>
          <w:rFonts w:ascii="Arial" w:hAnsi="Arial" w:cs="Arial"/>
          <w:sz w:val="20"/>
          <w:szCs w:val="20"/>
          <w:cs/>
          <w:lang w:bidi="th-TH"/>
        </w:rPr>
        <w:t xml:space="preserve"> </w:t>
      </w:r>
      <w:r w:rsidRPr="00A463C0">
        <w:rPr>
          <w:rFonts w:ascii="Arial" w:hAnsi="Arial" w:cs="Arial"/>
          <w:sz w:val="20"/>
          <w:szCs w:val="20"/>
        </w:rPr>
        <w:t xml:space="preserve">FC / CS </w:t>
      </w:r>
      <w:r w:rsidRPr="00A463C0">
        <w:rPr>
          <w:rFonts w:ascii="Leelawadee UI" w:hAnsi="Leelawadee UI" w:cs="Leelawadee UI" w:hint="cs"/>
          <w:sz w:val="20"/>
          <w:szCs w:val="20"/>
          <w:cs/>
          <w:lang w:bidi="th-TH"/>
        </w:rPr>
        <w:t>ทนต่อการบีบอัดที่อุณหภูมิสูงขึ้น</w:t>
      </w:r>
      <w:r w:rsidRPr="00A463C0">
        <w:rPr>
          <w:rFonts w:ascii="Arial" w:hAnsi="Arial" w:cs="Arial"/>
          <w:sz w:val="20"/>
          <w:szCs w:val="20"/>
          <w:cs/>
          <w:lang w:bidi="th-TH"/>
        </w:rPr>
        <w:t xml:space="preserve"> </w:t>
      </w:r>
      <w:r w:rsidRPr="00A463C0">
        <w:rPr>
          <w:rFonts w:ascii="Leelawadee UI" w:hAnsi="Leelawadee UI" w:cs="Leelawadee UI" w:hint="cs"/>
          <w:sz w:val="20"/>
          <w:szCs w:val="20"/>
          <w:cs/>
          <w:lang w:bidi="th-TH"/>
        </w:rPr>
        <w:t>ซึ่งเหมาะสำหรับใช้กับภาชนะและบรรจุภัณฑ์ที่เข้าไมโครเวฟได้รวมทั้งปลอดภัยกับเครื่องล้างจาน</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7C33F8CE"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9C4190">
        <w:rPr>
          <w:rFonts w:ascii="Arial" w:hAnsi="Arial" w:cs="Arial"/>
          <w:b/>
          <w:bCs/>
          <w:noProof/>
          <w:sz w:val="20"/>
          <w:szCs w:val="20"/>
          <w:lang w:bidi="ar-SA"/>
        </w:rPr>
        <w:drawing>
          <wp:inline distT="0" distB="0" distL="0" distR="0" wp14:anchorId="580665C3" wp14:editId="53B3C00C">
            <wp:extent cx="4443054" cy="2461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7444" cy="2463692"/>
                    </a:xfrm>
                    <a:prstGeom prst="rect">
                      <a:avLst/>
                    </a:prstGeom>
                    <a:noFill/>
                    <a:ln>
                      <a:noFill/>
                    </a:ln>
                  </pic:spPr>
                </pic:pic>
              </a:graphicData>
            </a:graphic>
          </wp:inline>
        </w:drawing>
      </w:r>
    </w:p>
    <w:p w14:paraId="448950E1" w14:textId="79EC214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263C03D" w:rsidR="001C2242" w:rsidRPr="00325EA7" w:rsidRDefault="00133856" w:rsidP="00D15575">
      <w:pPr>
        <w:rPr>
          <w:rFonts w:ascii="Arial" w:hAnsi="Arial" w:cs="Arial"/>
          <w:b/>
          <w:color w:val="000000" w:themeColor="text1"/>
          <w:sz w:val="20"/>
          <w:szCs w:val="20"/>
        </w:rPr>
      </w:pPr>
      <w:r>
        <w:rPr>
          <w:rFonts w:ascii="Arial" w:hAnsi="Arial" w:cs="Arial"/>
          <w:b/>
          <w:color w:val="000000" w:themeColor="text1"/>
          <w:sz w:val="20"/>
          <w:szCs w:val="20"/>
        </w:rPr>
        <w:br w:type="page"/>
      </w:r>
      <w:r w:rsidR="001C2242" w:rsidRPr="00325EA7">
        <w:rPr>
          <w:rFonts w:ascii="Arial" w:hAnsi="Arial" w:cs="Arial"/>
          <w:b/>
          <w:color w:val="000000" w:themeColor="text1"/>
          <w:sz w:val="20"/>
          <w:szCs w:val="20"/>
        </w:rPr>
        <w:lastRenderedPageBreak/>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373464"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7346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A463C0"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463C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11AAD4D" w14:textId="77777777" w:rsidR="00A463C0" w:rsidRPr="00A463C0" w:rsidRDefault="00A463C0" w:rsidP="00A463C0">
          <w:pPr>
            <w:spacing w:after="0" w:line="360" w:lineRule="auto"/>
            <w:ind w:left="-105"/>
            <w:jc w:val="both"/>
            <w:rPr>
              <w:rFonts w:ascii="Arial" w:hAnsi="Arial" w:cs="Arial"/>
              <w:b/>
              <w:bCs/>
              <w:color w:val="365F91"/>
              <w:sz w:val="40"/>
              <w:szCs w:val="40"/>
              <w:lang w:val="de-DE"/>
            </w:rPr>
          </w:pPr>
          <w:r w:rsidRPr="00A463C0">
            <w:rPr>
              <w:rFonts w:ascii="Arial" w:hAnsi="Arial" w:cs="Arial"/>
              <w:b/>
              <w:bCs/>
              <w:color w:val="365F91"/>
              <w:sz w:val="40"/>
              <w:szCs w:val="40"/>
              <w:lang w:val="de-DE"/>
            </w:rPr>
            <w:t>Press Release</w:t>
          </w:r>
        </w:p>
        <w:p w14:paraId="6777413B" w14:textId="77777777" w:rsidR="00A463C0" w:rsidRPr="00A463C0" w:rsidRDefault="00A463C0" w:rsidP="00A463C0">
          <w:pPr>
            <w:spacing w:after="0" w:line="360" w:lineRule="auto"/>
            <w:ind w:left="-105"/>
            <w:jc w:val="both"/>
            <w:rPr>
              <w:rFonts w:ascii="Leelawadee UI" w:hAnsi="Leelawadee UI" w:cs="Leelawadee UI"/>
              <w:b/>
              <w:bCs/>
              <w:sz w:val="16"/>
              <w:szCs w:val="16"/>
              <w:lang w:val="de-DE"/>
            </w:rPr>
          </w:pPr>
          <w:r w:rsidRPr="00A463C0">
            <w:rPr>
              <w:rFonts w:ascii="Arial" w:hAnsi="Arial" w:cs="Arial"/>
              <w:b/>
              <w:bCs/>
              <w:sz w:val="16"/>
              <w:szCs w:val="16"/>
              <w:lang w:val="de-DE"/>
            </w:rPr>
            <w:t xml:space="preserve">TPE </w:t>
          </w:r>
          <w:proofErr w:type="spellStart"/>
          <w:r w:rsidRPr="00A463C0">
            <w:rPr>
              <w:rFonts w:ascii="Leelawadee UI" w:hAnsi="Leelawadee UI" w:cs="Leelawadee UI"/>
              <w:b/>
              <w:bCs/>
              <w:sz w:val="16"/>
              <w:szCs w:val="16"/>
            </w:rPr>
            <w:t>เป็นเกรดที่ปลอดภัยสำหรับบรรจุภัณฑ์อาหาร</w:t>
          </w:r>
          <w:proofErr w:type="spellEnd"/>
        </w:p>
        <w:p w14:paraId="650E619A" w14:textId="77777777" w:rsidR="00A463C0" w:rsidRPr="001E1888" w:rsidRDefault="00A463C0" w:rsidP="00A463C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May 2021</w:t>
          </w:r>
        </w:p>
        <w:p w14:paraId="1A56E795" w14:textId="73C343BC" w:rsidR="00502615" w:rsidRPr="00073D11" w:rsidRDefault="00A463C0" w:rsidP="00A463C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bookmarkEnd w:id="0"/>
        <w:p w14:paraId="5D510C5C" w14:textId="77777777" w:rsidR="00A463C0" w:rsidRDefault="00A463C0" w:rsidP="003C4170">
          <w:pPr>
            <w:spacing w:after="0" w:line="360" w:lineRule="auto"/>
            <w:ind w:left="-105"/>
            <w:jc w:val="both"/>
            <w:rPr>
              <w:rFonts w:ascii="Leelawadee UI" w:hAnsi="Leelawadee UI" w:cs="Leelawadee UI"/>
              <w:b/>
              <w:bCs/>
              <w:sz w:val="16"/>
              <w:szCs w:val="16"/>
            </w:rPr>
          </w:pPr>
          <w:r w:rsidRPr="00A463C0">
            <w:rPr>
              <w:rFonts w:ascii="Arial" w:hAnsi="Arial" w:cs="Arial"/>
              <w:b/>
              <w:bCs/>
              <w:sz w:val="16"/>
              <w:szCs w:val="16"/>
            </w:rPr>
            <w:t xml:space="preserve">TPE </w:t>
          </w:r>
          <w:proofErr w:type="spellStart"/>
          <w:r w:rsidRPr="00A463C0">
            <w:rPr>
              <w:rFonts w:ascii="Leelawadee UI" w:hAnsi="Leelawadee UI" w:cs="Leelawadee UI"/>
              <w:b/>
              <w:bCs/>
              <w:sz w:val="16"/>
              <w:szCs w:val="16"/>
            </w:rPr>
            <w:t>เป็นเกรดที่ปลอดภัยสำหรับบรรจุภัณฑ์อาหาร</w:t>
          </w:r>
          <w:proofErr w:type="spellEnd"/>
        </w:p>
        <w:p w14:paraId="765F9503" w14:textId="69E6FBA6"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D15575">
            <w:rPr>
              <w:rFonts w:ascii="Arial" w:hAnsi="Arial"/>
              <w:b/>
              <w:sz w:val="16"/>
              <w:szCs w:val="16"/>
            </w:rPr>
            <w:t>May</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73464"/>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190"/>
    <w:rsid w:val="009C48F1"/>
    <w:rsid w:val="009D61E9"/>
    <w:rsid w:val="009D70E1"/>
    <w:rsid w:val="009E74A0"/>
    <w:rsid w:val="009F4320"/>
    <w:rsid w:val="009F499B"/>
    <w:rsid w:val="009F619F"/>
    <w:rsid w:val="009F61CE"/>
    <w:rsid w:val="00A034FB"/>
    <w:rsid w:val="00A27D3B"/>
    <w:rsid w:val="00A30CF5"/>
    <w:rsid w:val="00A36C89"/>
    <w:rsid w:val="00A463C0"/>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575"/>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586</Words>
  <Characters>3344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2021-04-28T09:34:00Z</dcterms:modified>
</cp:coreProperties>
</file>