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E469D" w14:textId="524A0690" w:rsidR="00EA6B8F" w:rsidRPr="001667CC" w:rsidRDefault="00365707" w:rsidP="00EA6B8F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Leelawadee UI" w:hAnsi="Leelawadee UI" w:cs="Leelawadee UI"/>
          <w:b/>
          <w:bCs/>
          <w:noProof/>
          <w:sz w:val="20"/>
          <w:szCs w:val="20"/>
        </w:rPr>
      </w:pPr>
      <w:r w:rsidRPr="001667CC">
        <w:rPr>
          <w:rFonts w:ascii="Leelawadee UI" w:hAnsi="Leelawadee UI" w:cs="Leelawadee UI"/>
          <w:b/>
          <w:bCs/>
          <w:sz w:val="24"/>
          <w:szCs w:val="24"/>
          <w:shd w:val="clear" w:color="auto" w:fill="F8F9FA"/>
        </w:rPr>
        <w:t xml:space="preserve">TPEs </w:t>
      </w:r>
      <w:r w:rsidR="003D26D2" w:rsidRPr="001667CC">
        <w:rPr>
          <w:rFonts w:ascii="Leelawadee UI" w:hAnsi="Leelawadee UI" w:cs="Leelawadee UI"/>
          <w:b/>
          <w:bCs/>
          <w:sz w:val="24"/>
          <w:szCs w:val="24"/>
          <w:shd w:val="clear" w:color="auto" w:fill="F8F9FA"/>
          <w:cs/>
          <w:lang w:bidi="th-TH"/>
        </w:rPr>
        <w:t>กับ</w:t>
      </w:r>
      <w:r w:rsidRPr="001667CC">
        <w:rPr>
          <w:rFonts w:ascii="Leelawadee UI" w:hAnsi="Leelawadee UI" w:cs="Leelawadee UI"/>
          <w:b/>
          <w:bCs/>
          <w:sz w:val="24"/>
          <w:szCs w:val="24"/>
          <w:shd w:val="clear" w:color="auto" w:fill="F8F9FA"/>
          <w:cs/>
          <w:lang w:bidi="th-TH"/>
        </w:rPr>
        <w:t>อุปกรณ์</w:t>
      </w:r>
      <w:r w:rsidR="009515EE" w:rsidRPr="001667CC">
        <w:rPr>
          <w:rFonts w:ascii="Leelawadee UI" w:hAnsi="Leelawadee UI" w:cs="Leelawadee UI"/>
          <w:b/>
          <w:bCs/>
          <w:sz w:val="24"/>
          <w:szCs w:val="24"/>
          <w:shd w:val="clear" w:color="auto" w:fill="F8F9FA"/>
          <w:cs/>
          <w:lang w:bidi="th-TH"/>
        </w:rPr>
        <w:t>เ</w:t>
      </w:r>
      <w:r w:rsidRPr="001667CC">
        <w:rPr>
          <w:rFonts w:ascii="Leelawadee UI" w:hAnsi="Leelawadee UI" w:cs="Leelawadee UI"/>
          <w:b/>
          <w:bCs/>
          <w:sz w:val="24"/>
          <w:szCs w:val="24"/>
          <w:shd w:val="clear" w:color="auto" w:fill="F8F9FA"/>
          <w:cs/>
          <w:lang w:bidi="th-TH"/>
        </w:rPr>
        <w:t>ล่นเกมที่</w:t>
      </w:r>
      <w:r w:rsidR="00497531" w:rsidRPr="001667CC">
        <w:rPr>
          <w:rFonts w:ascii="Leelawadee UI" w:hAnsi="Leelawadee UI" w:cs="Leelawadee UI"/>
          <w:b/>
          <w:bCs/>
          <w:sz w:val="24"/>
          <w:szCs w:val="24"/>
          <w:shd w:val="clear" w:color="auto" w:fill="F8F9FA"/>
          <w:cs/>
          <w:lang w:bidi="th-TH"/>
        </w:rPr>
        <w:t>ช่วย</w:t>
      </w:r>
      <w:r w:rsidRPr="001667CC">
        <w:rPr>
          <w:rFonts w:ascii="Leelawadee UI" w:hAnsi="Leelawadee UI" w:cs="Leelawadee UI"/>
          <w:b/>
          <w:bCs/>
          <w:sz w:val="24"/>
          <w:szCs w:val="24"/>
          <w:shd w:val="clear" w:color="auto" w:fill="F8F9FA"/>
          <w:cs/>
          <w:lang w:bidi="th-TH"/>
        </w:rPr>
        <w:t>เพิ่มพลัง</w:t>
      </w:r>
      <w:r w:rsidR="00497531" w:rsidRPr="001667CC">
        <w:rPr>
          <w:rFonts w:ascii="Leelawadee UI" w:hAnsi="Leelawadee UI" w:cs="Leelawadee UI"/>
          <w:b/>
          <w:bCs/>
          <w:sz w:val="24"/>
          <w:szCs w:val="24"/>
          <w:shd w:val="clear" w:color="auto" w:fill="F8F9FA"/>
          <w:cs/>
          <w:lang w:bidi="th-TH"/>
        </w:rPr>
        <w:t>ความสามารถ</w:t>
      </w:r>
      <w:r w:rsidR="00D201C4" w:rsidRPr="001667CC">
        <w:rPr>
          <w:rFonts w:ascii="Leelawadee UI" w:hAnsi="Leelawadee UI" w:cs="Leelawadee UI"/>
          <w:b/>
          <w:bCs/>
          <w:noProof/>
          <w:sz w:val="20"/>
          <w:szCs w:val="20"/>
        </w:rPr>
        <w:tab/>
      </w:r>
    </w:p>
    <w:p w14:paraId="35203E75" w14:textId="2B777433" w:rsidR="009F3D32" w:rsidRPr="001667CC" w:rsidRDefault="009F3D32" w:rsidP="003E67C0">
      <w:pPr>
        <w:tabs>
          <w:tab w:val="left" w:pos="6930"/>
        </w:tabs>
        <w:spacing w:after="0" w:line="360" w:lineRule="auto"/>
        <w:ind w:right="1433"/>
        <w:rPr>
          <w:rFonts w:ascii="Leelawadee UI" w:hAnsi="Leelawadee UI" w:cs="Leelawadee UI"/>
          <w:b/>
          <w:bCs/>
          <w:sz w:val="20"/>
          <w:szCs w:val="20"/>
          <w:lang w:val="en-MY"/>
        </w:rPr>
      </w:pP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</w:rPr>
        <w:t xml:space="preserve">KRAIBURG TPE </w:t>
      </w: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>ผู้ผลิต</w:t>
      </w: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</w:rPr>
        <w:t>TPE</w:t>
      </w: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>ระดับโลก</w:t>
      </w:r>
      <w:r w:rsidR="00305DBB"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>นำเสนอผลิตภัณฑ์</w:t>
      </w:r>
      <w:r w:rsidR="00BE5247"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 xml:space="preserve">คอมพาวด์ </w:t>
      </w: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</w:rPr>
        <w:t xml:space="preserve">THERMOLAST® K </w:t>
      </w: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>สำหรับสัมผัสนุ่ม</w:t>
      </w:r>
      <w:r w:rsidR="00095FFA"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>ทนทานและปลอดภัยในการเล่น</w:t>
      </w:r>
      <w:r w:rsidR="00DB14DA"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>เกม</w:t>
      </w: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>สำหรับแอพพลิเคชั่นอุปกรณ์เสริมสำหรับเล่นเกม</w:t>
      </w:r>
    </w:p>
    <w:p w14:paraId="7657AEBB" w14:textId="1A3998EC" w:rsidR="00143A6D" w:rsidRPr="001667CC" w:rsidRDefault="00350A35" w:rsidP="00143A6D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การรักษา</w:t>
      </w:r>
      <w:r w:rsidR="00414A9A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ระยะห่าง</w:t>
      </w:r>
      <w:r w:rsidR="00143A6D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ทางสังคมได้เปลี่ยนแปลงหลายๆ แง่มุมของสิ่งที่เราทำและกิจกรรมหลายอย่างได้เปลี่ยนจากตัวต่อตัวมาเป็นออนไลน์ เนื่องจากผู้คนจำนวนมากอยู่ในบ้านและหาจุดสมดุลระหว่างการทำงานและการพักผ่อน</w:t>
      </w:r>
      <w:r w:rsidR="005A19A4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="00143A6D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วิดีโอเกมจึงได้รับความนิยมมากขึ้นในหมู่คนจาก</w:t>
      </w:r>
      <w:r w:rsidR="00E562E4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หลาย</w:t>
      </w:r>
      <w:r w:rsidR="00143A6D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กลุ่มอายุ</w:t>
      </w:r>
    </w:p>
    <w:p w14:paraId="4E3CEE9B" w14:textId="7855F26F" w:rsidR="006124C1" w:rsidRPr="001667CC" w:rsidRDefault="00705EDE" w:rsidP="003119F5">
      <w:pPr>
        <w:spacing w:line="360" w:lineRule="auto"/>
        <w:ind w:right="1559"/>
        <w:rPr>
          <w:rFonts w:ascii="Leelawadee UI" w:hAnsi="Leelawadee UI" w:cs="Leelawadee UI"/>
          <w:sz w:val="20"/>
          <w:szCs w:val="20"/>
          <w:lang w:bidi="th-TH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การเล่น</w:t>
      </w:r>
      <w:r w:rsidR="001E27EB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วิดีโอเกม</w:t>
      </w:r>
      <w:r w:rsidR="00192731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โดยทั่วไป</w:t>
      </w:r>
      <w:r w:rsidR="001E27EB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ที่</w:t>
      </w:r>
      <w:r w:rsidR="001E7FD1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นอกเหนือ</w:t>
      </w:r>
      <w:r w:rsidR="0047692D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จากวิดีโอเกมที่</w:t>
      </w:r>
      <w:r w:rsidR="0091636F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มีความรุนแรง</w:t>
      </w:r>
      <w:r w:rsidR="001E7FD1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ที่</w:t>
      </w:r>
      <w:r w:rsidR="00AD173C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มี</w:t>
      </w:r>
      <w:r w:rsidR="001E7FD1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อยู่ในปัจจุบัน</w:t>
      </w:r>
      <w:r w:rsidR="0088065A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="0047692D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การศึกษาล่าสุดยืนยันถึงประโยชน์ต่อสุขภาพจิตและความเป็นอยู่ที่ดีโดยทั่วไป นอกเหนือจากการให้ความผ่อนคลายจากความเครียดการกระตุ้นจิตใจที่ดีต่อสุขภาพความคล่องแคล่วด้วยตนเอง</w:t>
      </w:r>
      <w:r w:rsidR="00D46BF4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="0047692D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และการปรับปรุงทักษะในการแก้ปัญหาแล้ว</w:t>
      </w:r>
      <w:r w:rsidR="00E2726E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="0047692D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วิดีโอเกมยังรวมอยู่ในโปรแกรมการบำบัดทางร่างกายและจิตใจในด้านการดูแลสุขภาพอีกด้วย</w:t>
      </w:r>
    </w:p>
    <w:p w14:paraId="792FC812" w14:textId="692A259F" w:rsidR="000874D1" w:rsidRPr="001667CC" w:rsidRDefault="000874D1" w:rsidP="000874D1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วิดีโอเกมยังพัฒนาไปพร้อมกับความก้าวหน้าทางเทคโนโลยีเช่นเครือข่าย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5G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แพลตฟอร์มคลาวด์ ปัญญาประดิษฐ์ (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AI),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ความจริงเสริม (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AR)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และแอพที่ใช้ความจริงเสมือน</w:t>
      </w:r>
      <w:r w:rsidR="00944103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(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VR)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ซึ่งมอบประสบการณ์ที่สมจริง อุปกรณ์ต่อพ่วงใหม่ที่ซับซ้อน</w:t>
      </w:r>
      <w:r w:rsidR="00616D42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เช่น</w:t>
      </w:r>
      <w:r w:rsidR="00A246F1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เกมแพด</w:t>
      </w:r>
      <w:r w:rsidR="00A246F1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คีย์บอร์ด</w:t>
      </w:r>
      <w:r w:rsidR="00BE1415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คอนโทรลเลอร์</w:t>
      </w:r>
      <w:r w:rsidR="00BE1415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จอยสติ๊ก</w:t>
      </w:r>
      <w:r w:rsidR="00BE1415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และชุดหูฟัง</w:t>
      </w:r>
      <w:r w:rsidR="00BE1415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ได้รับการพัฒนาอย่างต่อเนื่อง</w:t>
      </w:r>
      <w:r w:rsidR="0099102E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เพื่อตอบสนองความต้องการในการเล่นเกมเพื่อความรวดเร็วและแม่นยำ</w:t>
      </w:r>
    </w:p>
    <w:p w14:paraId="2A98CC1C" w14:textId="7D877AB3" w:rsidR="001667CC" w:rsidRPr="001667CC" w:rsidRDefault="00AE0CF3" w:rsidP="001667CC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KRAIBURG TPE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ผู้ผลิต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>TPE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ระดับโลก</w:t>
      </w:r>
      <w:r w:rsidR="0044499A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นำเสนอ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THERMOLAST® K VS /AD/HM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</w:t>
      </w:r>
      <w:r w:rsidR="00F1299A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="00F1299A" w:rsidRPr="001667CC">
        <w:rPr>
          <w:rFonts w:ascii="Leelawadee UI" w:hAnsi="Leelawadee UI" w:cs="Leelawadee UI"/>
          <w:sz w:val="20"/>
          <w:szCs w:val="20"/>
          <w:shd w:val="clear" w:color="auto" w:fill="F8F9FA"/>
          <w:lang w:bidi="th-TH"/>
        </w:rPr>
        <w:t>For</w:t>
      </w:r>
      <w:r w:rsidR="00B422B2" w:rsidRPr="001667CC">
        <w:rPr>
          <w:rFonts w:ascii="Leelawadee UI" w:hAnsi="Leelawadee UI" w:cs="Leelawadee UI"/>
          <w:sz w:val="20"/>
          <w:szCs w:val="20"/>
          <w:shd w:val="clear" w:color="auto" w:fill="F8F9FA"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Tec E® AD/PAX/CR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ซีรีส์ที่ตรงกับความต้องการที่สำคัญสำหรับอุปกรณ์เสริมสำหรับเล่นเกม</w:t>
      </w:r>
      <w:r w:rsidR="00B244E9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และเพื่อให้ได้ประสิทธิภาพที่ต้องการ</w:t>
      </w:r>
    </w:p>
    <w:p w14:paraId="7BC34097" w14:textId="77777777" w:rsidR="001667CC" w:rsidRDefault="001667CC" w:rsidP="00EA6B8F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</w:pPr>
    </w:p>
    <w:p w14:paraId="513D87BF" w14:textId="77777777" w:rsidR="001667CC" w:rsidRDefault="001667CC" w:rsidP="00EA6B8F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</w:pPr>
    </w:p>
    <w:p w14:paraId="04AE4E16" w14:textId="0C91D24D" w:rsidR="00EA6B8F" w:rsidRPr="001667CC" w:rsidRDefault="00D51525" w:rsidP="00EA6B8F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lastRenderedPageBreak/>
        <w:t>ด้ามจับกันลื่นปราศจากน้ำมัน</w:t>
      </w:r>
      <w:r w:rsidR="00EA6B8F" w:rsidRPr="001667CC">
        <w:rPr>
          <w:rFonts w:ascii="Leelawadee UI" w:hAnsi="Leelawadee UI" w:cs="Leelawadee UI"/>
          <w:b/>
          <w:bCs/>
          <w:sz w:val="20"/>
          <w:szCs w:val="20"/>
        </w:rPr>
        <w:tab/>
      </w:r>
    </w:p>
    <w:p w14:paraId="791D1164" w14:textId="6C2E914A" w:rsidR="00EA52C5" w:rsidRPr="001667CC" w:rsidRDefault="0074673E" w:rsidP="00166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1667CC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THERMOLAST® K VS/AD/HM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ของ </w:t>
      </w:r>
      <w:r w:rsidRPr="001667CC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KRAIBURG TPE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ได้รับการออกแบบมาสำหรับการใช้งานในอุปกรณ์เสริมสำหรับเล่นเกม</w:t>
      </w:r>
      <w:r w:rsidR="006D7F28" w:rsidRPr="001667CC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เช่น</w:t>
      </w:r>
      <w:r w:rsidR="006D7F28" w:rsidRPr="001667CC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ชุดหูฟังสำหรับเล่นเกม</w:t>
      </w:r>
      <w:r w:rsidR="006D7F28" w:rsidRPr="001667CC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คอนโทรลเลอร์</w:t>
      </w:r>
      <w:r w:rsidR="006D7F28" w:rsidRPr="001667CC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และจอยสติ๊ก สามารถ</w:t>
      </w:r>
      <w:r w:rsidR="00BE5CE8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ทนต่อ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น้ำมัน</w:t>
      </w:r>
      <w:r w:rsidR="00BE5CE8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จาก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ผิว</w:t>
      </w:r>
      <w:r w:rsidR="00BE5CE8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หนัง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ครีมกันแดด</w:t>
      </w:r>
      <w:r w:rsidR="00B139BC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และไขมันได้ดีเยี่ยม</w:t>
      </w:r>
    </w:p>
    <w:p w14:paraId="3B7001EE" w14:textId="5B622CEF" w:rsidR="00EA52C5" w:rsidRPr="001667CC" w:rsidRDefault="00435844" w:rsidP="00EA5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คุณสมบัติ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ของ</w:t>
      </w:r>
      <w:r w:rsidR="00CF4738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คอมพาวด์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ยังให้สัมผัสที่นุ่มนวล</w:t>
      </w:r>
      <w:r w:rsidR="00E556C0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</w:t>
      </w:r>
      <w:r w:rsidR="002D61F0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ผิว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สัมผัสที่นุ่มนวล</w:t>
      </w:r>
      <w:r w:rsidR="002D61F0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และในขณะเดียวกันก็</w:t>
      </w:r>
      <w:r w:rsidR="00942CE4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มี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คุณสมบัติ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ข</w:t>
      </w:r>
      <w:r w:rsidR="00912FC7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อง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การ</w:t>
      </w:r>
      <w:r w:rsidR="00942CE4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ทนต่อการ</w:t>
      </w:r>
      <w:r w:rsidR="00363424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ถลอกสึกหรอ</w:t>
      </w:r>
      <w:r w:rsidR="00942CE4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ที่ดี</w:t>
      </w:r>
      <w:r w:rsidR="00363424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</w:t>
      </w:r>
      <w:r w:rsidR="008A0676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ทนต่อการ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ขีดข่วน</w:t>
      </w:r>
      <w:r w:rsidR="0010398E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ซึ่งจำเป็นสำหรับการใช้งาน</w:t>
      </w:r>
      <w:r w:rsidR="0010398E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เช่น</w:t>
      </w:r>
      <w:r w:rsidR="0010398E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2F7CF8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ธั</w:t>
      </w:r>
      <w:r w:rsidR="008D2D81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มวีล</w:t>
      </w:r>
      <w:r w:rsidR="00CF425B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ปุ่ม</w:t>
      </w:r>
      <w:r w:rsidR="008D2D81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และสวิตช์บนเครื่องเล่นเกม</w:t>
      </w:r>
      <w:r w:rsidR="00CF425B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="00EA52C5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เพื่อให้แน่ใจว่าจะเล่นได้อย่างสบายหลายชั่วโมง สำหรับนักเล่นวิดีโอ</w:t>
      </w:r>
      <w:r w:rsidR="006C5396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เกม</w:t>
      </w:r>
    </w:p>
    <w:p w14:paraId="56E8259A" w14:textId="77777777" w:rsidR="00EA52C5" w:rsidRPr="001667CC" w:rsidRDefault="00EA52C5" w:rsidP="00EA6B8F">
      <w:pPr>
        <w:spacing w:line="360" w:lineRule="auto"/>
        <w:ind w:right="1559"/>
        <w:jc w:val="both"/>
        <w:rPr>
          <w:rFonts w:ascii="Leelawadee UI" w:hAnsi="Leelawadee UI" w:cs="Leelawadee UI"/>
          <w:sz w:val="20"/>
          <w:szCs w:val="20"/>
          <w:lang w:bidi="th-TH"/>
        </w:rPr>
      </w:pPr>
    </w:p>
    <w:p w14:paraId="152C7DCA" w14:textId="273BBF66" w:rsidR="0072011F" w:rsidRPr="001667CC" w:rsidRDefault="0072011F" w:rsidP="0072011F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ซีรีส์นี้ยังยึดเกาะ</w:t>
      </w:r>
      <w:r w:rsidR="00886DA6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ติดได้</w:t>
      </w:r>
      <w:r w:rsidR="00D33F5A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ดี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กับเทอร์โมพลาสติก</w:t>
      </w:r>
      <w:r w:rsidR="00D33F5A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แบบมี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ขั้ว</w:t>
      </w:r>
      <w:r w:rsidR="00D33F5A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เช่น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PA6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และ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PA12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เช่นเดียวกับ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PC, ABS, PC/ABS, ASA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SAN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ทำให้มีความ</w:t>
      </w:r>
      <w:r w:rsidR="004B3A2A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หลากหลาย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ในการ</w:t>
      </w:r>
      <w:r w:rsidR="002A6C60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ออกแบบ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พัฒนาผลิตภัณฑ์</w:t>
      </w:r>
    </w:p>
    <w:p w14:paraId="40219355" w14:textId="6A237201" w:rsidR="0072011F" w:rsidRPr="001667CC" w:rsidRDefault="0065646A" w:rsidP="0065646A">
      <w:pPr>
        <w:spacing w:line="360" w:lineRule="auto"/>
        <w:ind w:right="1559"/>
        <w:rPr>
          <w:rFonts w:ascii="Leelawadee UI" w:hAnsi="Leelawadee UI" w:cs="Leelawadee UI"/>
          <w:b/>
          <w:bCs/>
          <w:sz w:val="20"/>
          <w:szCs w:val="20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นอกจากนี้</w:t>
      </w:r>
      <w:r w:rsidR="007A5A42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แมททีเรียลเหล่านี้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ยังได้รับการ</w:t>
      </w:r>
      <w:r w:rsidR="00142EAB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ควบคุมดูแล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ในระหว่างการพัฒ</w:t>
      </w:r>
      <w:r w:rsidR="008265A0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นา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เพื่อให้ปริมาณฮาโลเจนเป็นไปตามข้อกำหนดของแนวทาง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WEEE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เกี่ยวกับอุปกรณ์ไฟฟ้าและอิเล็กทรอนิกส์</w:t>
      </w:r>
    </w:p>
    <w:p w14:paraId="28006D9D" w14:textId="77777777" w:rsidR="003223B1" w:rsidRPr="001667CC" w:rsidRDefault="003223B1" w:rsidP="003223B1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>ความทนทานพร้อมการยึดเกาะที่ดีเยี่ยม</w:t>
      </w:r>
    </w:p>
    <w:p w14:paraId="23EF4C5A" w14:textId="4C9B1D2A" w:rsidR="00EA6B8F" w:rsidRPr="001667CC" w:rsidRDefault="002620A6" w:rsidP="002620A6">
      <w:pPr>
        <w:spacing w:line="360" w:lineRule="auto"/>
        <w:ind w:right="1559"/>
        <w:rPr>
          <w:rFonts w:ascii="Leelawadee UI" w:hAnsi="Leelawadee UI" w:cs="Leelawadee UI"/>
          <w:b/>
          <w:bCs/>
          <w:sz w:val="20"/>
          <w:szCs w:val="20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เพื่อรับมือกับวิดีโอเกมประเภทต่างๆ</w:t>
      </w:r>
      <w:r w:rsidR="00927213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ผู้พัฒนาวิดีโอเกม</w:t>
      </w:r>
      <w:r w:rsidR="00927213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นักออกแบบ</w:t>
      </w:r>
      <w:r w:rsidR="00927213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และผู้ผลิต</w:t>
      </w:r>
      <w:r w:rsidR="008B23A9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ต่างก็</w:t>
      </w:r>
      <w:r w:rsidR="0016677F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ค</w:t>
      </w:r>
      <w:r w:rsidR="00C7249C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้นหา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วัสดุอย่างต่อเนื่องเพื่อให้เหมาะกับความต้องการ</w:t>
      </w:r>
    </w:p>
    <w:p w14:paraId="31EDEEBE" w14:textId="779D437C" w:rsidR="008B7FE0" w:rsidRPr="001667CC" w:rsidRDefault="008B7FE0" w:rsidP="008B7FE0">
      <w:pPr>
        <w:spacing w:after="0"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KRAIBURG TPE’s For Tec E® AD/PAX/CR series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เหมาะสำหรับใช้เป็นซีลสำหรับอุปกรณ์เสริมสำหรับเล่นเกม</w:t>
      </w:r>
      <w:r w:rsidR="00B07922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เช่น</w:t>
      </w:r>
      <w:r w:rsidR="00B07922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แป้นพิมพ์สำหรับเล่นเกม</w:t>
      </w:r>
      <w:r w:rsidR="00B07922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ตัวเรือนคอนโซลเกม</w:t>
      </w:r>
      <w:r w:rsidR="00F1748A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</w:t>
      </w:r>
      <w:r w:rsidR="00731C81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บน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หน้าจอแสดงผล</w:t>
      </w:r>
    </w:p>
    <w:p w14:paraId="70029FA2" w14:textId="77777777" w:rsidR="00EA6B8F" w:rsidRPr="001667CC" w:rsidRDefault="00EA6B8F" w:rsidP="00EA6B8F">
      <w:pPr>
        <w:spacing w:after="0" w:line="360" w:lineRule="auto"/>
        <w:ind w:right="1559"/>
        <w:jc w:val="both"/>
        <w:rPr>
          <w:rFonts w:ascii="Leelawadee UI" w:hAnsi="Leelawadee UI" w:cs="Leelawadee UI"/>
          <w:sz w:val="20"/>
          <w:szCs w:val="20"/>
        </w:rPr>
      </w:pPr>
    </w:p>
    <w:p w14:paraId="051991CC" w14:textId="77777777" w:rsidR="00F07FBA" w:rsidRPr="001667CC" w:rsidRDefault="003C0D03" w:rsidP="003C0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ซีรีส์ </w:t>
      </w:r>
      <w:r w:rsidRPr="001667CC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For Tec E® AD/PAX/CR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มีความต้านทานต่อน้ำมันผิว</w:t>
      </w:r>
      <w:r w:rsidR="00F07FBA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หนัง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ครีมกันแดด</w:t>
      </w:r>
      <w:r w:rsidR="00F07FBA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และน้ำมันมะกอกได้ดีเช่นกัน</w:t>
      </w:r>
    </w:p>
    <w:p w14:paraId="4421C7B1" w14:textId="48FB94AA" w:rsidR="003C0D03" w:rsidRPr="001667CC" w:rsidRDefault="003C0D03" w:rsidP="003C0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จึงเหมาะสำหรับ</w:t>
      </w:r>
      <w:r w:rsidR="00F07FBA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นำไป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ใช้กับเกมคอนโซลและอุปกรณ์เสริม</w:t>
      </w:r>
    </w:p>
    <w:p w14:paraId="7F2BB425" w14:textId="77777777" w:rsidR="00EA6B8F" w:rsidRPr="001667CC" w:rsidRDefault="00EA6B8F" w:rsidP="00EA6B8F">
      <w:pPr>
        <w:spacing w:after="0" w:line="360" w:lineRule="auto"/>
        <w:ind w:right="1559"/>
        <w:jc w:val="both"/>
        <w:rPr>
          <w:rFonts w:ascii="Leelawadee UI" w:hAnsi="Leelawadee UI" w:cs="Leelawadee UI"/>
          <w:sz w:val="20"/>
          <w:szCs w:val="20"/>
          <w:lang w:bidi="th-TH"/>
        </w:rPr>
      </w:pPr>
    </w:p>
    <w:p w14:paraId="19B88A47" w14:textId="6B24CA60" w:rsidR="00EA6B8F" w:rsidRPr="001667CC" w:rsidRDefault="00CE5BA5" w:rsidP="00CE5BA5">
      <w:pPr>
        <w:spacing w:line="360" w:lineRule="auto"/>
        <w:ind w:right="1559"/>
        <w:rPr>
          <w:rFonts w:ascii="Leelawadee UI" w:hAnsi="Leelawadee UI" w:cs="Leelawadee UI"/>
          <w:b/>
          <w:bCs/>
          <w:sz w:val="20"/>
          <w:szCs w:val="20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lastRenderedPageBreak/>
        <w:t xml:space="preserve">ข้อดีอีกประการหนึ่งคือการยึดเกาะที่ดีกับ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PA6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PA6.6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ด้วยใยแก้วถึง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50% </w:t>
      </w:r>
      <w:r w:rsidR="005774F7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PA12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เช่นเดียวกับพอลิเอไมด์อะโรมาติกบางส่วน (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PAX)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และโพลีอะคริลาไมด์ (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>PARA)</w:t>
      </w:r>
    </w:p>
    <w:p w14:paraId="557492F0" w14:textId="77777777" w:rsidR="001667CC" w:rsidRDefault="001667CC" w:rsidP="00EA6B8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01D3371F" w14:textId="51877A88" w:rsidR="00A14036" w:rsidRPr="001667CC" w:rsidRDefault="00A14036" w:rsidP="001667CC">
      <w:pPr>
        <w:spacing w:line="360" w:lineRule="auto"/>
        <w:ind w:right="1559"/>
        <w:rPr>
          <w:rFonts w:ascii="Leelawadee UI" w:hAnsi="Leelawadee UI" w:cs="Leelawadee UI"/>
          <w:b/>
          <w:bCs/>
          <w:sz w:val="20"/>
          <w:szCs w:val="20"/>
        </w:rPr>
      </w:pPr>
      <w:r w:rsidRPr="001667CC">
        <w:rPr>
          <w:rFonts w:ascii="Leelawadee UI" w:hAnsi="Leelawadee UI" w:cs="Leelawadee UI"/>
          <w:b/>
          <w:bCs/>
          <w:sz w:val="20"/>
          <w:szCs w:val="20"/>
          <w:shd w:val="clear" w:color="auto" w:fill="F8F9FA"/>
          <w:cs/>
          <w:lang w:bidi="th-TH"/>
        </w:rPr>
        <w:t>สีที่หลากหลายและความปลอดภัยในการติดไฟ</w:t>
      </w:r>
    </w:p>
    <w:p w14:paraId="1EBF523C" w14:textId="6932C211" w:rsidR="00475C31" w:rsidRPr="001667CC" w:rsidRDefault="00475C31" w:rsidP="001667CC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ตามที่กำหนดไว้ในภาคการเล่นเกม</w:t>
      </w:r>
      <w:r w:rsidR="00BB3AF2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การให้สีเป็นสิ่งสำคัญในการระบุคุณสมบัติ</w:t>
      </w:r>
      <w:r w:rsidR="002D0E84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ลักษณะ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ของชิ้นส่วน</w:t>
      </w:r>
      <w:r w:rsidR="008F413E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เครื่องเล่น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เกม</w:t>
      </w:r>
    </w:p>
    <w:p w14:paraId="404592A3" w14:textId="75EB428C" w:rsidR="0051639F" w:rsidRPr="001667CC" w:rsidRDefault="0051639F" w:rsidP="001667CC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THERMOLAST® K VS/AD/HM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ของ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KRAIBURG TPE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</w:t>
      </w:r>
      <w:r w:rsidR="00EC7A07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คอมพาวด์ซีรีส์</w:t>
      </w:r>
      <w:r w:rsidR="00AB0C35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="00AB0C35" w:rsidRPr="001667CC">
        <w:rPr>
          <w:rFonts w:ascii="Leelawadee UI" w:hAnsi="Leelawadee UI" w:cs="Leelawadee UI"/>
          <w:sz w:val="20"/>
          <w:szCs w:val="20"/>
          <w:shd w:val="clear" w:color="auto" w:fill="F8F9FA"/>
          <w:lang w:bidi="th-TH"/>
        </w:rPr>
        <w:t xml:space="preserve">For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</w:rPr>
        <w:t xml:space="preserve">Tec E® AD/PAX/CR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มีให้เลือกทั้งสีธรรมชาติและสีดำ</w:t>
      </w:r>
      <w:r w:rsidR="00F01835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และยังสามารถ</w:t>
      </w:r>
      <w:r w:rsidR="00F01835"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ทำ</w:t>
      </w:r>
      <w:r w:rsidRPr="001667CC">
        <w:rPr>
          <w:rFonts w:ascii="Leelawadee UI" w:hAnsi="Leelawadee UI" w:cs="Leelawadee UI"/>
          <w:sz w:val="20"/>
          <w:szCs w:val="20"/>
          <w:shd w:val="clear" w:color="auto" w:fill="F8F9FA"/>
          <w:cs/>
          <w:lang w:bidi="th-TH"/>
        </w:rPr>
        <w:t>สีได้ตามความต้องการของผู้ผลิต</w:t>
      </w:r>
    </w:p>
    <w:p w14:paraId="53E1B3D9" w14:textId="056D071A" w:rsidR="00410429" w:rsidRPr="001667CC" w:rsidRDefault="00410429" w:rsidP="00166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 UI" w:eastAsia="Times New Roman" w:hAnsi="Leelawadee UI" w:cs="Leelawadee UI"/>
          <w:sz w:val="20"/>
          <w:szCs w:val="20"/>
          <w:lang w:eastAsia="en-US" w:bidi="th-TH"/>
        </w:rPr>
      </w:pP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นอกจากนี้ทั้งสองซีรีส์ยังผ่านการทดสอบ</w:t>
      </w:r>
      <w:r w:rsidR="005C6834"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การลามไฟ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 </w:t>
      </w:r>
      <w:r w:rsidRPr="001667CC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UL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 xml:space="preserve">94 </w:t>
      </w:r>
      <w:r w:rsidRPr="001667CC">
        <w:rPr>
          <w:rFonts w:ascii="Leelawadee UI" w:eastAsia="Times New Roman" w:hAnsi="Leelawadee UI" w:cs="Leelawadee UI"/>
          <w:sz w:val="20"/>
          <w:szCs w:val="20"/>
          <w:lang w:eastAsia="en-US" w:bidi="th-TH"/>
        </w:rPr>
        <w:t xml:space="preserve">HB </w:t>
      </w:r>
      <w:r w:rsidRPr="001667CC">
        <w:rPr>
          <w:rFonts w:ascii="Leelawadee UI" w:eastAsia="Times New Roman" w:hAnsi="Leelawadee UI" w:cs="Leelawadee UI"/>
          <w:sz w:val="20"/>
          <w:szCs w:val="20"/>
          <w:cs/>
          <w:lang w:eastAsia="en-US" w:bidi="th-TH"/>
        </w:rPr>
        <w:t>ซึ่งรับประกันการลดความเสี่ยงจากการเกิดไฟไหม้ในงานอิเล็กทรอนิกส์/ไฟฟ้า</w:t>
      </w:r>
    </w:p>
    <w:p w14:paraId="356FEE46" w14:textId="1802680E" w:rsidR="00EA6B8F" w:rsidRDefault="00EA6B8F" w:rsidP="00BA5F96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th-TH"/>
        </w:rPr>
      </w:pPr>
    </w:p>
    <w:p w14:paraId="6A2747A3" w14:textId="13DCB108" w:rsidR="001667CC" w:rsidRDefault="00EE4790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69EFCC9D" wp14:editId="4B22709C">
            <wp:extent cx="4498076" cy="24917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107" cy="249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5C1E2D1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EA6B8F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120B2DA4" w14:textId="0346EF03" w:rsidR="00EA6B8F" w:rsidRPr="00EE4790" w:rsidRDefault="005320D5" w:rsidP="00EE4790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  <w:r w:rsidR="00EA6B8F"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2214C661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C6EE6A" w14:textId="14F41C71" w:rsidR="00F25055" w:rsidRPr="001667CC" w:rsidRDefault="00F25055" w:rsidP="00F25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</w:pPr>
      <w:r w:rsidRPr="001667CC">
        <w:rPr>
          <w:rFonts w:ascii="Leelawadee UI" w:eastAsia="Times New Roman" w:hAnsi="Leelawadee UI" w:cs="Leelawadee UI"/>
          <w:b/>
          <w:bCs/>
          <w:sz w:val="20"/>
          <w:szCs w:val="20"/>
          <w:cs/>
          <w:lang w:eastAsia="en-US" w:bidi="th-TH"/>
        </w:rPr>
        <w:t xml:space="preserve">เกี่ยวกับ </w:t>
      </w:r>
      <w:r w:rsidRPr="001667CC"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  <w:t>KRAIBURG TPE</w:t>
      </w:r>
    </w:p>
    <w:p w14:paraId="73F3C861" w14:textId="77777777" w:rsidR="00F25055" w:rsidRPr="001667CC" w:rsidRDefault="00F25055" w:rsidP="00F25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 UI" w:eastAsia="Times New Roman" w:hAnsi="Leelawadee UI" w:cs="Leelawadee UI"/>
          <w:b/>
          <w:bCs/>
          <w:sz w:val="20"/>
          <w:szCs w:val="20"/>
          <w:lang w:eastAsia="en-US" w:bidi="th-TH"/>
        </w:rPr>
      </w:pPr>
    </w:p>
    <w:p w14:paraId="6DEE310D" w14:textId="77777777" w:rsidR="00696626" w:rsidRPr="001667CC" w:rsidRDefault="00696626" w:rsidP="00696626">
      <w:pPr>
        <w:tabs>
          <w:tab w:val="left" w:pos="6570"/>
        </w:tabs>
        <w:spacing w:after="0" w:line="360" w:lineRule="auto"/>
        <w:ind w:right="1703"/>
        <w:jc w:val="both"/>
        <w:rPr>
          <w:rFonts w:ascii="Leelawadee UI" w:hAnsi="Leelawadee UI" w:cs="Leelawadee UI"/>
          <w:sz w:val="20"/>
          <w:szCs w:val="20"/>
        </w:rPr>
      </w:pPr>
      <w:bookmarkStart w:id="0" w:name="_Hlk42468946"/>
      <w:r w:rsidRPr="001667CC">
        <w:rPr>
          <w:rFonts w:ascii="Leelawadee UI" w:hAnsi="Leelawadee UI" w:cs="Leelawadee UI"/>
          <w:sz w:val="20"/>
          <w:szCs w:val="20"/>
        </w:rPr>
        <w:t>KRAIBURG</w:t>
      </w:r>
      <w:bookmarkEnd w:id="0"/>
      <w:r w:rsidRPr="001667CC">
        <w:rPr>
          <w:rFonts w:ascii="Leelawadee UI" w:hAnsi="Leelawadee UI" w:cs="Leelawadee UI"/>
          <w:sz w:val="20"/>
          <w:szCs w:val="20"/>
        </w:rPr>
        <w:t xml:space="preserve"> </w:t>
      </w:r>
      <w:bookmarkStart w:id="1" w:name="_Hlk42469051"/>
      <w:r w:rsidRPr="001667CC">
        <w:rPr>
          <w:rFonts w:ascii="Leelawadee UI" w:hAnsi="Leelawadee UI" w:cs="Leelawadee UI"/>
          <w:sz w:val="20"/>
          <w:szCs w:val="20"/>
        </w:rPr>
        <w:t>TPE</w:t>
      </w:r>
      <w:bookmarkEnd w:id="1"/>
      <w:r w:rsidRPr="001667CC">
        <w:rPr>
          <w:rFonts w:ascii="Leelawadee UI" w:hAnsi="Leelawadee UI" w:cs="Leelawadee UI"/>
          <w:sz w:val="20"/>
          <w:szCs w:val="20"/>
        </w:rPr>
        <w:t xml:space="preserve"> (</w:t>
      </w:r>
      <w:hyperlink r:id="rId11" w:history="1">
        <w:r w:rsidRPr="001667CC">
          <w:rPr>
            <w:rStyle w:val="Hyperlink"/>
            <w:rFonts w:ascii="Leelawadee UI" w:hAnsi="Leelawadee UI" w:cs="Leelawadee UI"/>
            <w:color w:val="auto"/>
            <w:sz w:val="20"/>
            <w:szCs w:val="20"/>
          </w:rPr>
          <w:t>www.kraiburg-tpe.com</w:t>
        </w:r>
      </w:hyperlink>
      <w:r w:rsidRPr="001667CC">
        <w:rPr>
          <w:rFonts w:ascii="Leelawadee UI" w:hAnsi="Leelawadee UI" w:cs="Leelawadee UI"/>
          <w:sz w:val="20"/>
          <w:szCs w:val="20"/>
        </w:rPr>
        <w:t>)</w:t>
      </w:r>
      <w:r w:rsidRPr="001667CC">
        <w:rPr>
          <w:rFonts w:ascii="Leelawadee UI" w:hAnsi="Leelawadee UI" w:cs="Leelawadee UI"/>
          <w:sz w:val="20"/>
          <w:szCs w:val="20"/>
          <w:cs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1667CC">
        <w:rPr>
          <w:rFonts w:ascii="Leelawadee UI" w:hAnsi="Leelawadee UI" w:cs="Leelawadee UI"/>
          <w:sz w:val="20"/>
          <w:szCs w:val="20"/>
          <w:lang w:bidi="th-TH"/>
        </w:rPr>
        <w:t>2001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1667CC">
        <w:rPr>
          <w:rFonts w:ascii="Leelawadee UI" w:hAnsi="Leelawadee UI" w:cs="Leelawadee UI"/>
          <w:sz w:val="20"/>
          <w:szCs w:val="20"/>
        </w:rPr>
        <w:t>KRAIBURG</w:t>
      </w:r>
    </w:p>
    <w:p w14:paraId="65DCC4F2" w14:textId="77777777" w:rsidR="00696626" w:rsidRPr="001667CC" w:rsidRDefault="00696626" w:rsidP="00696626">
      <w:pPr>
        <w:tabs>
          <w:tab w:val="left" w:pos="6570"/>
        </w:tabs>
        <w:spacing w:after="0" w:line="360" w:lineRule="auto"/>
        <w:ind w:right="1703"/>
        <w:rPr>
          <w:rFonts w:ascii="Leelawadee UI" w:hAnsi="Leelawadee UI" w:cs="Leelawadee UI"/>
          <w:sz w:val="20"/>
          <w:szCs w:val="20"/>
          <w:cs/>
          <w:lang w:bidi="th-TH"/>
        </w:rPr>
      </w:pP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>ก่อตั้งขึ้นในปี</w:t>
      </w:r>
      <w:r w:rsidRPr="001667CC">
        <w:rPr>
          <w:rFonts w:ascii="Leelawadee UI" w:hAnsi="Leelawadee UI" w:cs="Leelawadee UI"/>
          <w:sz w:val="20"/>
          <w:szCs w:val="20"/>
          <w:lang w:bidi="th-TH"/>
        </w:rPr>
        <w:t xml:space="preserve">1947 </w:t>
      </w:r>
      <w:r w:rsidRPr="001667CC">
        <w:rPr>
          <w:rFonts w:ascii="Leelawadee UI" w:hAnsi="Leelawadee UI" w:cs="Leelawadee UI"/>
          <w:sz w:val="20"/>
          <w:szCs w:val="20"/>
        </w:rPr>
        <w:t>KRAIBURG TPE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1667CC">
        <w:rPr>
          <w:rFonts w:ascii="Leelawadee UI" w:hAnsi="Leelawadee UI" w:cs="Leelawadee UI"/>
          <w:sz w:val="20"/>
          <w:szCs w:val="20"/>
        </w:rPr>
        <w:t>TPE</w:t>
      </w:r>
      <w:r w:rsidRPr="001667CC">
        <w:rPr>
          <w:rFonts w:ascii="Leelawadee UI" w:hAnsi="Leelawadee UI" w:cs="Leelawadee UI"/>
          <w:sz w:val="20"/>
          <w:szCs w:val="20"/>
          <w:cs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 กลุ่มผลิตภัณฑ์ </w:t>
      </w:r>
      <w:r w:rsidRPr="001667CC">
        <w:rPr>
          <w:rFonts w:ascii="Leelawadee UI" w:hAnsi="Leelawadee UI" w:cs="Leelawadee UI"/>
          <w:sz w:val="20"/>
          <w:szCs w:val="20"/>
        </w:rPr>
        <w:t>THERMOLAST</w:t>
      </w:r>
      <w:r w:rsidRPr="001667CC">
        <w:rPr>
          <w:rFonts w:ascii="Leelawadee UI" w:hAnsi="Leelawadee UI" w:cs="Leelawadee UI"/>
          <w:sz w:val="20"/>
          <w:szCs w:val="20"/>
          <w:vertAlign w:val="superscript"/>
        </w:rPr>
        <w:t>®</w:t>
      </w:r>
      <w:r w:rsidRPr="001667CC">
        <w:rPr>
          <w:rFonts w:ascii="Leelawadee UI" w:hAnsi="Leelawadee UI" w:cs="Leelawadee UI"/>
          <w:sz w:val="20"/>
          <w:szCs w:val="20"/>
        </w:rPr>
        <w:t>,</w:t>
      </w:r>
      <w:r w:rsidRPr="001667CC">
        <w:rPr>
          <w:rFonts w:ascii="Leelawadee UI" w:hAnsi="Leelawadee UI" w:cs="Leelawadee UI"/>
          <w:sz w:val="20"/>
          <w:szCs w:val="20"/>
          <w:cs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</w:rPr>
        <w:t>COPEC</w:t>
      </w:r>
      <w:r w:rsidRPr="001667CC">
        <w:rPr>
          <w:rFonts w:ascii="Leelawadee UI" w:hAnsi="Leelawadee UI" w:cs="Leelawadee UI"/>
          <w:sz w:val="20"/>
          <w:szCs w:val="20"/>
          <w:vertAlign w:val="superscript"/>
        </w:rPr>
        <w:t>®</w:t>
      </w:r>
      <w:r w:rsidRPr="001667CC">
        <w:rPr>
          <w:rFonts w:ascii="Leelawadee UI" w:hAnsi="Leelawadee UI" w:cs="Leelawadee UI"/>
          <w:sz w:val="20"/>
          <w:szCs w:val="20"/>
        </w:rPr>
        <w:t>,</w:t>
      </w:r>
      <w:r w:rsidRPr="001667CC">
        <w:rPr>
          <w:rFonts w:ascii="Leelawadee UI" w:hAnsi="Leelawadee UI" w:cs="Leelawadee UI"/>
          <w:sz w:val="20"/>
          <w:szCs w:val="20"/>
          <w:cs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</w:rPr>
        <w:t>HIPEX</w:t>
      </w:r>
      <w:r w:rsidRPr="001667CC">
        <w:rPr>
          <w:rFonts w:ascii="Leelawadee UI" w:hAnsi="Leelawadee UI" w:cs="Leelawadee UI"/>
          <w:sz w:val="20"/>
          <w:szCs w:val="20"/>
          <w:vertAlign w:val="superscript"/>
        </w:rPr>
        <w:t>®</w:t>
      </w:r>
      <w:r w:rsidRPr="001667CC">
        <w:rPr>
          <w:rFonts w:ascii="Leelawadee UI" w:hAnsi="Leelawadee UI" w:cs="Leelawadee UI"/>
          <w:sz w:val="20"/>
          <w:szCs w:val="20"/>
          <w:cs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>และ</w:t>
      </w:r>
      <w:r w:rsidRPr="001667CC">
        <w:rPr>
          <w:rFonts w:ascii="Leelawadee UI" w:hAnsi="Leelawadee UI" w:cs="Leelawadee UI"/>
          <w:sz w:val="20"/>
          <w:szCs w:val="20"/>
        </w:rPr>
        <w:t>For Tec E</w:t>
      </w:r>
      <w:r w:rsidRPr="001667CC">
        <w:rPr>
          <w:rFonts w:ascii="Leelawadee UI" w:hAnsi="Leelawadee UI" w:cs="Leelawadee UI"/>
          <w:sz w:val="20"/>
          <w:szCs w:val="20"/>
          <w:vertAlign w:val="superscript"/>
        </w:rPr>
        <w:t>®</w:t>
      </w:r>
      <w:r w:rsidRPr="001667CC">
        <w:rPr>
          <w:rFonts w:ascii="Leelawadee UI" w:hAnsi="Leelawadee UI" w:cs="Leelawadee UI"/>
          <w:sz w:val="20"/>
          <w:szCs w:val="20"/>
          <w:vertAlign w:val="superscript"/>
          <w:cs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1667CC">
        <w:rPr>
          <w:rFonts w:ascii="Leelawadee UI" w:hAnsi="Leelawadee UI" w:cs="Leelawadee UI"/>
          <w:sz w:val="20"/>
          <w:szCs w:val="20"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</w:rPr>
        <w:t>KRAIBURG TPE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 บริษัทได้รับการรับรองมาตรฐาน </w:t>
      </w:r>
      <w:r w:rsidRPr="001667CC">
        <w:rPr>
          <w:rFonts w:ascii="Leelawadee UI" w:hAnsi="Leelawadee UI" w:cs="Leelawadee UI"/>
          <w:sz w:val="20"/>
          <w:szCs w:val="20"/>
          <w:lang w:bidi="th-TH"/>
        </w:rPr>
        <w:t xml:space="preserve">ISO 50001 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1667CC">
        <w:rPr>
          <w:rFonts w:ascii="Leelawadee UI" w:hAnsi="Leelawadee UI" w:cs="Leelawadee UI"/>
          <w:sz w:val="20"/>
          <w:szCs w:val="20"/>
          <w:lang w:bidi="th-TH"/>
        </w:rPr>
        <w:t xml:space="preserve">ISO 9001 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และ </w:t>
      </w:r>
      <w:r w:rsidRPr="001667CC">
        <w:rPr>
          <w:rFonts w:ascii="Leelawadee UI" w:hAnsi="Leelawadee UI" w:cs="Leelawadee UI"/>
          <w:sz w:val="20"/>
          <w:szCs w:val="20"/>
          <w:lang w:bidi="th-TH"/>
        </w:rPr>
        <w:t>ISO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lang w:bidi="th-TH"/>
        </w:rPr>
        <w:t>14001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1667CC">
        <w:rPr>
          <w:rFonts w:ascii="Leelawadee UI" w:hAnsi="Leelawadee UI" w:cs="Leelawadee UI"/>
          <w:sz w:val="20"/>
          <w:szCs w:val="20"/>
          <w:lang w:bidi="th-TH"/>
        </w:rPr>
        <w:t xml:space="preserve">2019 </w:t>
      </w:r>
      <w:r w:rsidRPr="001667CC">
        <w:rPr>
          <w:rFonts w:ascii="Leelawadee UI" w:hAnsi="Leelawadee UI" w:cs="Leelawadee UI"/>
          <w:sz w:val="20"/>
          <w:szCs w:val="20"/>
        </w:rPr>
        <w:t>KRAIBURG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</w:rPr>
        <w:t>TPE</w:t>
      </w:r>
      <w:r w:rsidRPr="001667CC">
        <w:rPr>
          <w:rFonts w:ascii="Leelawadee UI" w:hAnsi="Leelawadee UI" w:cs="Leelawadee UI"/>
          <w:sz w:val="20"/>
          <w:szCs w:val="20"/>
          <w:cs/>
        </w:rPr>
        <w:t xml:space="preserve"> </w:t>
      </w:r>
      <w:r w:rsidRPr="001667CC">
        <w:rPr>
          <w:rFonts w:ascii="Leelawadee UI" w:hAnsi="Leelawadee UI" w:cs="Leelawadee UI"/>
          <w:sz w:val="20"/>
          <w:szCs w:val="20"/>
          <w:cs/>
          <w:lang w:val="en-GB" w:bidi="th-TH"/>
        </w:rPr>
        <w:t xml:space="preserve">มีพนักงาน </w:t>
      </w:r>
      <w:r w:rsidRPr="001667CC">
        <w:rPr>
          <w:rFonts w:ascii="Leelawadee UI" w:hAnsi="Leelawadee UI" w:cs="Leelawadee UI"/>
          <w:sz w:val="20"/>
          <w:szCs w:val="20"/>
          <w:lang w:bidi="th-TH"/>
        </w:rPr>
        <w:t xml:space="preserve">645 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 xml:space="preserve">คนทั่วโลกและมีรายได้ </w:t>
      </w:r>
      <w:r w:rsidRPr="001667CC">
        <w:rPr>
          <w:rFonts w:ascii="Leelawadee UI" w:hAnsi="Leelawadee UI" w:cs="Leelawadee UI"/>
          <w:sz w:val="20"/>
          <w:szCs w:val="20"/>
          <w:lang w:bidi="th-TH"/>
        </w:rPr>
        <w:t xml:space="preserve">190 </w:t>
      </w:r>
      <w:r w:rsidRPr="001667CC">
        <w:rPr>
          <w:rFonts w:ascii="Leelawadee UI" w:hAnsi="Leelawadee UI" w:cs="Leelawadee UI"/>
          <w:sz w:val="20"/>
          <w:szCs w:val="20"/>
          <w:cs/>
          <w:lang w:bidi="th-TH"/>
        </w:rPr>
        <w:t>ล้านยูโร</w:t>
      </w: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9C9E4" w14:textId="77777777" w:rsidR="0026208F" w:rsidRDefault="0026208F" w:rsidP="00784C57">
      <w:pPr>
        <w:spacing w:after="0" w:line="240" w:lineRule="auto"/>
      </w:pPr>
      <w:r>
        <w:separator/>
      </w:r>
    </w:p>
  </w:endnote>
  <w:endnote w:type="continuationSeparator" w:id="0">
    <w:p w14:paraId="0993056D" w14:textId="77777777" w:rsidR="0026208F" w:rsidRDefault="0026208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EE4790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E479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705EDE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05ED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04A57" w14:textId="77777777" w:rsidR="0026208F" w:rsidRDefault="0026208F" w:rsidP="00784C57">
      <w:pPr>
        <w:spacing w:after="0" w:line="240" w:lineRule="auto"/>
      </w:pPr>
      <w:r>
        <w:separator/>
      </w:r>
    </w:p>
  </w:footnote>
  <w:footnote w:type="continuationSeparator" w:id="0">
    <w:p w14:paraId="082834AC" w14:textId="77777777" w:rsidR="0026208F" w:rsidRDefault="0026208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1072621" w14:textId="77777777" w:rsidR="001667CC" w:rsidRPr="001667CC" w:rsidRDefault="001667CC" w:rsidP="001667C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1667C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5A4E7809" w14:textId="77777777" w:rsidR="001667CC" w:rsidRPr="001667CC" w:rsidRDefault="001667CC" w:rsidP="001667C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1667CC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TPEs </w:t>
          </w:r>
          <w:proofErr w:type="spellStart"/>
          <w:r w:rsidRPr="001667CC">
            <w:rPr>
              <w:rFonts w:ascii="Browallia New" w:hAnsi="Browallia New" w:cs="Browallia New"/>
              <w:b/>
              <w:bCs/>
              <w:sz w:val="16"/>
              <w:szCs w:val="16"/>
            </w:rPr>
            <w:t>กับอุปกรณ์เล่นเกมที่ช่วยเพิ่มพลังความสามารถ</w:t>
          </w:r>
          <w:proofErr w:type="spellEnd"/>
        </w:p>
        <w:p w14:paraId="0F5FC604" w14:textId="77777777" w:rsidR="001667CC" w:rsidRPr="001E1888" w:rsidRDefault="001667CC" w:rsidP="001667C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A6B8F">
            <w:rPr>
              <w:rFonts w:ascii="Arial" w:hAnsi="Arial"/>
              <w:b/>
              <w:bCs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February 2021</w:t>
          </w:r>
        </w:p>
        <w:p w14:paraId="1A56E795" w14:textId="683C4BA3" w:rsidR="00502615" w:rsidRPr="00073D11" w:rsidRDefault="001667CC" w:rsidP="001667C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EA6B8F" w:rsidRDefault="003C4170" w:rsidP="001F413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EA6B8F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2" w:name="_Hlk21089242"/>
        </w:p>
        <w:bookmarkEnd w:id="2"/>
        <w:p w14:paraId="30711146" w14:textId="77777777" w:rsidR="001667CC" w:rsidRPr="001667CC" w:rsidRDefault="001667CC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667CC">
            <w:rPr>
              <w:rFonts w:ascii="Arial" w:hAnsi="Arial" w:cs="Arial"/>
              <w:b/>
              <w:bCs/>
              <w:sz w:val="16"/>
              <w:szCs w:val="16"/>
            </w:rPr>
            <w:t xml:space="preserve">TPEs </w:t>
          </w:r>
          <w:proofErr w:type="spellStart"/>
          <w:r w:rsidRPr="001667CC">
            <w:rPr>
              <w:rFonts w:ascii="Browallia New" w:hAnsi="Browallia New" w:cs="Browallia New"/>
              <w:b/>
              <w:bCs/>
              <w:sz w:val="16"/>
              <w:szCs w:val="16"/>
            </w:rPr>
            <w:t>กับอุปกรณ์เล่นเกมที่ช่วยเพิ่มพลังความสามารถ</w:t>
          </w:r>
          <w:proofErr w:type="spellEnd"/>
        </w:p>
        <w:p w14:paraId="765F9503" w14:textId="4E871D04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A6B8F">
            <w:rPr>
              <w:rFonts w:ascii="Arial" w:hAnsi="Arial"/>
              <w:b/>
              <w:bCs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EA6B8F">
            <w:rPr>
              <w:rFonts w:ascii="Arial" w:hAnsi="Arial"/>
              <w:b/>
              <w:sz w:val="16"/>
              <w:szCs w:val="16"/>
            </w:rPr>
            <w:t>February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A5F9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A5F9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938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874D1"/>
    <w:rsid w:val="000903ED"/>
    <w:rsid w:val="0009376B"/>
    <w:rsid w:val="00095FFA"/>
    <w:rsid w:val="00096CA7"/>
    <w:rsid w:val="00097276"/>
    <w:rsid w:val="00097D31"/>
    <w:rsid w:val="000A4F86"/>
    <w:rsid w:val="000A510D"/>
    <w:rsid w:val="000A52EE"/>
    <w:rsid w:val="000B6005"/>
    <w:rsid w:val="000B6A97"/>
    <w:rsid w:val="000B6E8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7B3"/>
    <w:rsid w:val="000F7C99"/>
    <w:rsid w:val="0010398E"/>
    <w:rsid w:val="00120B15"/>
    <w:rsid w:val="00121D30"/>
    <w:rsid w:val="00122C56"/>
    <w:rsid w:val="001246FA"/>
    <w:rsid w:val="00133856"/>
    <w:rsid w:val="00142EAB"/>
    <w:rsid w:val="00143A6D"/>
    <w:rsid w:val="00144072"/>
    <w:rsid w:val="00146E7E"/>
    <w:rsid w:val="001507B4"/>
    <w:rsid w:val="00156BDE"/>
    <w:rsid w:val="0016276D"/>
    <w:rsid w:val="00163E63"/>
    <w:rsid w:val="0016677F"/>
    <w:rsid w:val="001667CC"/>
    <w:rsid w:val="0017332B"/>
    <w:rsid w:val="00173B45"/>
    <w:rsid w:val="00180F66"/>
    <w:rsid w:val="0018691E"/>
    <w:rsid w:val="001912E3"/>
    <w:rsid w:val="00192731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27EB"/>
    <w:rsid w:val="001E7FD1"/>
    <w:rsid w:val="001F37C4"/>
    <w:rsid w:val="001F4135"/>
    <w:rsid w:val="001F4F5D"/>
    <w:rsid w:val="00201710"/>
    <w:rsid w:val="00211059"/>
    <w:rsid w:val="002129DC"/>
    <w:rsid w:val="00214C89"/>
    <w:rsid w:val="00225FD8"/>
    <w:rsid w:val="002262B1"/>
    <w:rsid w:val="00235BA5"/>
    <w:rsid w:val="0026208F"/>
    <w:rsid w:val="002620A6"/>
    <w:rsid w:val="002631F5"/>
    <w:rsid w:val="00267260"/>
    <w:rsid w:val="002710AD"/>
    <w:rsid w:val="00290773"/>
    <w:rsid w:val="002934F9"/>
    <w:rsid w:val="0029752E"/>
    <w:rsid w:val="002A37DD"/>
    <w:rsid w:val="002A3920"/>
    <w:rsid w:val="002A4F2F"/>
    <w:rsid w:val="002A532B"/>
    <w:rsid w:val="002A6C60"/>
    <w:rsid w:val="002B3A55"/>
    <w:rsid w:val="002B5F60"/>
    <w:rsid w:val="002C3084"/>
    <w:rsid w:val="002C3818"/>
    <w:rsid w:val="002C4280"/>
    <w:rsid w:val="002C6993"/>
    <w:rsid w:val="002C6A69"/>
    <w:rsid w:val="002C7BE6"/>
    <w:rsid w:val="002D03CB"/>
    <w:rsid w:val="002D0E84"/>
    <w:rsid w:val="002D3BC0"/>
    <w:rsid w:val="002D61F0"/>
    <w:rsid w:val="002F2061"/>
    <w:rsid w:val="002F4492"/>
    <w:rsid w:val="002F563D"/>
    <w:rsid w:val="002F7CF8"/>
    <w:rsid w:val="00304543"/>
    <w:rsid w:val="00305DBB"/>
    <w:rsid w:val="003119F5"/>
    <w:rsid w:val="00315B17"/>
    <w:rsid w:val="003223B1"/>
    <w:rsid w:val="00324D73"/>
    <w:rsid w:val="00325394"/>
    <w:rsid w:val="00325723"/>
    <w:rsid w:val="00325EA7"/>
    <w:rsid w:val="00326FA2"/>
    <w:rsid w:val="00350A35"/>
    <w:rsid w:val="00363424"/>
    <w:rsid w:val="00364268"/>
    <w:rsid w:val="0036557B"/>
    <w:rsid w:val="00365707"/>
    <w:rsid w:val="0038768D"/>
    <w:rsid w:val="003955E2"/>
    <w:rsid w:val="00396F67"/>
    <w:rsid w:val="003A389E"/>
    <w:rsid w:val="003A50BB"/>
    <w:rsid w:val="003B042D"/>
    <w:rsid w:val="003C0D03"/>
    <w:rsid w:val="003C34B2"/>
    <w:rsid w:val="003C4170"/>
    <w:rsid w:val="003C6DEF"/>
    <w:rsid w:val="003C78DA"/>
    <w:rsid w:val="003D26D2"/>
    <w:rsid w:val="003E334E"/>
    <w:rsid w:val="003E3D8B"/>
    <w:rsid w:val="003E67C0"/>
    <w:rsid w:val="003F5BCE"/>
    <w:rsid w:val="004002A2"/>
    <w:rsid w:val="00406C85"/>
    <w:rsid w:val="00410429"/>
    <w:rsid w:val="00410B91"/>
    <w:rsid w:val="00414A9A"/>
    <w:rsid w:val="00435844"/>
    <w:rsid w:val="00437DDD"/>
    <w:rsid w:val="0044499A"/>
    <w:rsid w:val="0044562F"/>
    <w:rsid w:val="0045042F"/>
    <w:rsid w:val="004560BB"/>
    <w:rsid w:val="004562AC"/>
    <w:rsid w:val="00456843"/>
    <w:rsid w:val="00456A3B"/>
    <w:rsid w:val="00471A94"/>
    <w:rsid w:val="00475C31"/>
    <w:rsid w:val="0047692D"/>
    <w:rsid w:val="00481947"/>
    <w:rsid w:val="00482B9C"/>
    <w:rsid w:val="004919AE"/>
    <w:rsid w:val="00493BFC"/>
    <w:rsid w:val="00497531"/>
    <w:rsid w:val="004A3BE3"/>
    <w:rsid w:val="004A62E0"/>
    <w:rsid w:val="004A6454"/>
    <w:rsid w:val="004B0469"/>
    <w:rsid w:val="004B3A2A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639F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6F39"/>
    <w:rsid w:val="005772B9"/>
    <w:rsid w:val="005774F7"/>
    <w:rsid w:val="00597472"/>
    <w:rsid w:val="005A19A4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C6834"/>
    <w:rsid w:val="005D467D"/>
    <w:rsid w:val="005E1C3F"/>
    <w:rsid w:val="005F01EC"/>
    <w:rsid w:val="00605BEE"/>
    <w:rsid w:val="0060722A"/>
    <w:rsid w:val="00610497"/>
    <w:rsid w:val="006124C1"/>
    <w:rsid w:val="00614010"/>
    <w:rsid w:val="00614013"/>
    <w:rsid w:val="006154FB"/>
    <w:rsid w:val="00616D42"/>
    <w:rsid w:val="00620F45"/>
    <w:rsid w:val="00621FED"/>
    <w:rsid w:val="0063701A"/>
    <w:rsid w:val="006417AA"/>
    <w:rsid w:val="0064765B"/>
    <w:rsid w:val="00655418"/>
    <w:rsid w:val="0065646A"/>
    <w:rsid w:val="006612CA"/>
    <w:rsid w:val="00661BAB"/>
    <w:rsid w:val="006709AB"/>
    <w:rsid w:val="006739FD"/>
    <w:rsid w:val="00681427"/>
    <w:rsid w:val="006919F2"/>
    <w:rsid w:val="00691DF1"/>
    <w:rsid w:val="00692A27"/>
    <w:rsid w:val="00696626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396"/>
    <w:rsid w:val="006C56CC"/>
    <w:rsid w:val="006D0902"/>
    <w:rsid w:val="006D7848"/>
    <w:rsid w:val="006D7F28"/>
    <w:rsid w:val="006E449C"/>
    <w:rsid w:val="006E4B80"/>
    <w:rsid w:val="006E65CF"/>
    <w:rsid w:val="006F5DF8"/>
    <w:rsid w:val="00702A9F"/>
    <w:rsid w:val="007032E6"/>
    <w:rsid w:val="00705EDE"/>
    <w:rsid w:val="007144EB"/>
    <w:rsid w:val="0071575E"/>
    <w:rsid w:val="0072011F"/>
    <w:rsid w:val="00721D5E"/>
    <w:rsid w:val="007228C7"/>
    <w:rsid w:val="00722F2A"/>
    <w:rsid w:val="00723A37"/>
    <w:rsid w:val="007246E8"/>
    <w:rsid w:val="00726D03"/>
    <w:rsid w:val="00730F56"/>
    <w:rsid w:val="00731C81"/>
    <w:rsid w:val="00744F3B"/>
    <w:rsid w:val="0074673E"/>
    <w:rsid w:val="00747BF9"/>
    <w:rsid w:val="00762555"/>
    <w:rsid w:val="00777FB4"/>
    <w:rsid w:val="0078239C"/>
    <w:rsid w:val="007831E2"/>
    <w:rsid w:val="00784C57"/>
    <w:rsid w:val="00786798"/>
    <w:rsid w:val="007935B6"/>
    <w:rsid w:val="00793BF4"/>
    <w:rsid w:val="007974C7"/>
    <w:rsid w:val="007A5076"/>
    <w:rsid w:val="007A5A42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65A0"/>
    <w:rsid w:val="0082753C"/>
    <w:rsid w:val="00835B9C"/>
    <w:rsid w:val="00863230"/>
    <w:rsid w:val="008650A8"/>
    <w:rsid w:val="008725D0"/>
    <w:rsid w:val="0088065A"/>
    <w:rsid w:val="00885E31"/>
    <w:rsid w:val="008868FE"/>
    <w:rsid w:val="00886DA6"/>
    <w:rsid w:val="00887A45"/>
    <w:rsid w:val="00893ECA"/>
    <w:rsid w:val="008A055F"/>
    <w:rsid w:val="008A0676"/>
    <w:rsid w:val="008A7016"/>
    <w:rsid w:val="008B1F30"/>
    <w:rsid w:val="008B23A9"/>
    <w:rsid w:val="008B2E96"/>
    <w:rsid w:val="008B6AFF"/>
    <w:rsid w:val="008B7FE0"/>
    <w:rsid w:val="008C2E33"/>
    <w:rsid w:val="008C43CA"/>
    <w:rsid w:val="008D2D81"/>
    <w:rsid w:val="008D4A54"/>
    <w:rsid w:val="008D6339"/>
    <w:rsid w:val="008D6B76"/>
    <w:rsid w:val="008E12A5"/>
    <w:rsid w:val="008E5B5F"/>
    <w:rsid w:val="008E7663"/>
    <w:rsid w:val="008F3C99"/>
    <w:rsid w:val="008F413E"/>
    <w:rsid w:val="00901B23"/>
    <w:rsid w:val="00905FBF"/>
    <w:rsid w:val="00912FC7"/>
    <w:rsid w:val="009140E1"/>
    <w:rsid w:val="009150E6"/>
    <w:rsid w:val="0091636F"/>
    <w:rsid w:val="00916950"/>
    <w:rsid w:val="00923D2E"/>
    <w:rsid w:val="00927213"/>
    <w:rsid w:val="009324CB"/>
    <w:rsid w:val="00935C50"/>
    <w:rsid w:val="00937972"/>
    <w:rsid w:val="009416C1"/>
    <w:rsid w:val="00942CE4"/>
    <w:rsid w:val="00944103"/>
    <w:rsid w:val="00945459"/>
    <w:rsid w:val="00947D55"/>
    <w:rsid w:val="009515EE"/>
    <w:rsid w:val="00962F43"/>
    <w:rsid w:val="00964C40"/>
    <w:rsid w:val="0098002D"/>
    <w:rsid w:val="00980DA5"/>
    <w:rsid w:val="00980DBB"/>
    <w:rsid w:val="0099102E"/>
    <w:rsid w:val="009927D5"/>
    <w:rsid w:val="009971CD"/>
    <w:rsid w:val="009A44CB"/>
    <w:rsid w:val="009B1C7C"/>
    <w:rsid w:val="009B5422"/>
    <w:rsid w:val="009C48F1"/>
    <w:rsid w:val="009D61E9"/>
    <w:rsid w:val="009D70E1"/>
    <w:rsid w:val="009D7F93"/>
    <w:rsid w:val="009E74A0"/>
    <w:rsid w:val="009F3D32"/>
    <w:rsid w:val="009F484B"/>
    <w:rsid w:val="009F499B"/>
    <w:rsid w:val="009F619F"/>
    <w:rsid w:val="009F61CE"/>
    <w:rsid w:val="00A034FB"/>
    <w:rsid w:val="00A14036"/>
    <w:rsid w:val="00A20F10"/>
    <w:rsid w:val="00A246F1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0C35"/>
    <w:rsid w:val="00AB48F2"/>
    <w:rsid w:val="00AB4BC4"/>
    <w:rsid w:val="00AD13B3"/>
    <w:rsid w:val="00AD173C"/>
    <w:rsid w:val="00AD29B8"/>
    <w:rsid w:val="00AD5919"/>
    <w:rsid w:val="00AD6D80"/>
    <w:rsid w:val="00AE0CF3"/>
    <w:rsid w:val="00AE1711"/>
    <w:rsid w:val="00AE2D28"/>
    <w:rsid w:val="00AF706E"/>
    <w:rsid w:val="00AF73F9"/>
    <w:rsid w:val="00B07922"/>
    <w:rsid w:val="00B11451"/>
    <w:rsid w:val="00B139BC"/>
    <w:rsid w:val="00B140E7"/>
    <w:rsid w:val="00B20D0E"/>
    <w:rsid w:val="00B21133"/>
    <w:rsid w:val="00B244E9"/>
    <w:rsid w:val="00B339CB"/>
    <w:rsid w:val="00B3545E"/>
    <w:rsid w:val="00B422B2"/>
    <w:rsid w:val="00B43FD8"/>
    <w:rsid w:val="00B45417"/>
    <w:rsid w:val="00B66307"/>
    <w:rsid w:val="00B71FAC"/>
    <w:rsid w:val="00B73EDB"/>
    <w:rsid w:val="00B80B6F"/>
    <w:rsid w:val="00B81B58"/>
    <w:rsid w:val="00B938DC"/>
    <w:rsid w:val="00B9507E"/>
    <w:rsid w:val="00BA0E90"/>
    <w:rsid w:val="00BA383C"/>
    <w:rsid w:val="00BA5F96"/>
    <w:rsid w:val="00BA664D"/>
    <w:rsid w:val="00BB3AF2"/>
    <w:rsid w:val="00BC1253"/>
    <w:rsid w:val="00BC1A81"/>
    <w:rsid w:val="00BC43F8"/>
    <w:rsid w:val="00BE1415"/>
    <w:rsid w:val="00BE16AD"/>
    <w:rsid w:val="00BE32CA"/>
    <w:rsid w:val="00BE5247"/>
    <w:rsid w:val="00BE5CE8"/>
    <w:rsid w:val="00BE63E9"/>
    <w:rsid w:val="00BF1594"/>
    <w:rsid w:val="00BF27BE"/>
    <w:rsid w:val="00BF28D4"/>
    <w:rsid w:val="00BF59B1"/>
    <w:rsid w:val="00C0054B"/>
    <w:rsid w:val="00C02ED5"/>
    <w:rsid w:val="00C03942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7455"/>
    <w:rsid w:val="00C70EBC"/>
    <w:rsid w:val="00C7249C"/>
    <w:rsid w:val="00C75D6F"/>
    <w:rsid w:val="00C765FC"/>
    <w:rsid w:val="00C8056E"/>
    <w:rsid w:val="00C95294"/>
    <w:rsid w:val="00C971F2"/>
    <w:rsid w:val="00C97AAF"/>
    <w:rsid w:val="00CA04C3"/>
    <w:rsid w:val="00CA265C"/>
    <w:rsid w:val="00CB5C4A"/>
    <w:rsid w:val="00CC1988"/>
    <w:rsid w:val="00CC1D3B"/>
    <w:rsid w:val="00CC2291"/>
    <w:rsid w:val="00CC2905"/>
    <w:rsid w:val="00CC42B7"/>
    <w:rsid w:val="00CD0E68"/>
    <w:rsid w:val="00CD2B5E"/>
    <w:rsid w:val="00CD7C16"/>
    <w:rsid w:val="00CE3169"/>
    <w:rsid w:val="00CE5BA5"/>
    <w:rsid w:val="00CE6C93"/>
    <w:rsid w:val="00CF1F82"/>
    <w:rsid w:val="00CF425B"/>
    <w:rsid w:val="00CF4738"/>
    <w:rsid w:val="00D14EDD"/>
    <w:rsid w:val="00D14F71"/>
    <w:rsid w:val="00D201C4"/>
    <w:rsid w:val="00D2192F"/>
    <w:rsid w:val="00D2377C"/>
    <w:rsid w:val="00D238FD"/>
    <w:rsid w:val="00D253ED"/>
    <w:rsid w:val="00D3074B"/>
    <w:rsid w:val="00D33F5A"/>
    <w:rsid w:val="00D34D49"/>
    <w:rsid w:val="00D37E66"/>
    <w:rsid w:val="00D41761"/>
    <w:rsid w:val="00D42EE1"/>
    <w:rsid w:val="00D43C51"/>
    <w:rsid w:val="00D46BF4"/>
    <w:rsid w:val="00D50D0C"/>
    <w:rsid w:val="00D51525"/>
    <w:rsid w:val="00D619AD"/>
    <w:rsid w:val="00D625E9"/>
    <w:rsid w:val="00D81F17"/>
    <w:rsid w:val="00D821DB"/>
    <w:rsid w:val="00D8470D"/>
    <w:rsid w:val="00D87E3B"/>
    <w:rsid w:val="00D9749E"/>
    <w:rsid w:val="00DB14DA"/>
    <w:rsid w:val="00DB2468"/>
    <w:rsid w:val="00DB6EAE"/>
    <w:rsid w:val="00DC10C6"/>
    <w:rsid w:val="00DC1BD4"/>
    <w:rsid w:val="00DC32CA"/>
    <w:rsid w:val="00DC6774"/>
    <w:rsid w:val="00DD6B70"/>
    <w:rsid w:val="00DE2E5C"/>
    <w:rsid w:val="00DE6719"/>
    <w:rsid w:val="00DF7FD8"/>
    <w:rsid w:val="00E039D8"/>
    <w:rsid w:val="00E17CAC"/>
    <w:rsid w:val="00E2726E"/>
    <w:rsid w:val="00E31F55"/>
    <w:rsid w:val="00E34E27"/>
    <w:rsid w:val="00E52729"/>
    <w:rsid w:val="00E533F6"/>
    <w:rsid w:val="00E53AFD"/>
    <w:rsid w:val="00E556C0"/>
    <w:rsid w:val="00E562E4"/>
    <w:rsid w:val="00E57256"/>
    <w:rsid w:val="00E61AA8"/>
    <w:rsid w:val="00E63371"/>
    <w:rsid w:val="00E72840"/>
    <w:rsid w:val="00E75CF3"/>
    <w:rsid w:val="00E812C0"/>
    <w:rsid w:val="00E908C9"/>
    <w:rsid w:val="00E96037"/>
    <w:rsid w:val="00EA52C5"/>
    <w:rsid w:val="00EA6B8F"/>
    <w:rsid w:val="00EB2B0B"/>
    <w:rsid w:val="00EB447E"/>
    <w:rsid w:val="00EC492E"/>
    <w:rsid w:val="00EC6D87"/>
    <w:rsid w:val="00EC7126"/>
    <w:rsid w:val="00EC7A07"/>
    <w:rsid w:val="00ED3EE0"/>
    <w:rsid w:val="00ED7A78"/>
    <w:rsid w:val="00EE4790"/>
    <w:rsid w:val="00EE4A53"/>
    <w:rsid w:val="00EE5010"/>
    <w:rsid w:val="00F01835"/>
    <w:rsid w:val="00F02134"/>
    <w:rsid w:val="00F07FBA"/>
    <w:rsid w:val="00F11E25"/>
    <w:rsid w:val="00F125F3"/>
    <w:rsid w:val="00F1299A"/>
    <w:rsid w:val="00F14DFB"/>
    <w:rsid w:val="00F1748A"/>
    <w:rsid w:val="00F20F7E"/>
    <w:rsid w:val="00F217EF"/>
    <w:rsid w:val="00F25055"/>
    <w:rsid w:val="00F26BC9"/>
    <w:rsid w:val="00F33088"/>
    <w:rsid w:val="00F42526"/>
    <w:rsid w:val="00F44146"/>
    <w:rsid w:val="00F50B59"/>
    <w:rsid w:val="00F540D8"/>
    <w:rsid w:val="00F54D5B"/>
    <w:rsid w:val="00F56344"/>
    <w:rsid w:val="00F60F35"/>
    <w:rsid w:val="00F672DD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0F25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58906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9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5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78196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438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7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75267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6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9225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95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822E3-1993-4F62-87E5-F5A138C7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2021-02-05T00:53:00Z</dcterms:created>
  <dcterms:modified xsi:type="dcterms:W3CDTF">2021-02-09T08:56:00Z</dcterms:modified>
</cp:coreProperties>
</file>