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F56B7E" w14:textId="77777777" w:rsidR="008124F2" w:rsidRPr="00B03C96" w:rsidRDefault="008124F2" w:rsidP="008124F2">
      <w:pPr>
        <w:spacing w:line="360" w:lineRule="auto"/>
        <w:ind w:right="1523"/>
        <w:jc w:val="both"/>
        <w:rPr>
          <w:rFonts w:ascii="Arial" w:hAnsi="Arial" w:cs="Arial"/>
          <w:b/>
          <w:sz w:val="24"/>
          <w:szCs w:val="24"/>
        </w:rPr>
      </w:pPr>
      <w:r w:rsidRPr="00B03C96">
        <w:rPr>
          <w:rFonts w:ascii="Arial" w:hAnsi="Arial" w:cs="Arial"/>
          <w:b/>
          <w:sz w:val="24"/>
          <w:szCs w:val="24"/>
        </w:rPr>
        <w:t>KRAIBURG TPE to showcase innovative solutions at CHINAPLAS 2021</w:t>
      </w:r>
    </w:p>
    <w:p w14:paraId="47298961" w14:textId="77777777" w:rsidR="008124F2" w:rsidRPr="00B03C96" w:rsidRDefault="008124F2" w:rsidP="008124F2">
      <w:pPr>
        <w:spacing w:line="360" w:lineRule="auto"/>
        <w:ind w:right="1523"/>
        <w:jc w:val="both"/>
        <w:rPr>
          <w:rFonts w:ascii="Arial" w:hAnsi="Arial" w:cs="Arial"/>
          <w:iCs/>
          <w:sz w:val="20"/>
          <w:szCs w:val="20"/>
        </w:rPr>
      </w:pPr>
      <w:r w:rsidRPr="00B03C96">
        <w:rPr>
          <w:rFonts w:ascii="Arial" w:hAnsi="Arial" w:cs="Arial"/>
          <w:iCs/>
          <w:sz w:val="20"/>
          <w:szCs w:val="20"/>
        </w:rPr>
        <w:t>KRAIBURG TPE, a global TPE manufacturer of a wide range of high quality and innovative thermoplastic elastomer products and custom-engineered TPE solutions, is showcasing its latest developments in TPE compounds and material solutions at CHINAPLAS 2021, to be held 13-16 April 2021 at Shenzhen World Exhibition and Conventional Center, at Hall 17, Booth No A31.</w:t>
      </w:r>
    </w:p>
    <w:p w14:paraId="1F882874" w14:textId="6FCEEED2" w:rsidR="008124F2" w:rsidRPr="00B03C96" w:rsidRDefault="008124F2" w:rsidP="008124F2">
      <w:pPr>
        <w:spacing w:line="360" w:lineRule="auto"/>
        <w:ind w:right="1523"/>
        <w:jc w:val="both"/>
        <w:rPr>
          <w:rFonts w:ascii="Arial" w:hAnsi="Arial" w:cs="Arial"/>
          <w:b/>
          <w:sz w:val="20"/>
          <w:szCs w:val="20"/>
        </w:rPr>
      </w:pPr>
      <w:r w:rsidRPr="00B03C96">
        <w:rPr>
          <w:rFonts w:ascii="Arial" w:hAnsi="Arial" w:cs="Arial"/>
          <w:b/>
          <w:sz w:val="20"/>
          <w:szCs w:val="20"/>
        </w:rPr>
        <w:t>Automotive</w:t>
      </w:r>
      <w:r w:rsidR="001E68C4" w:rsidRPr="00B03C96">
        <w:rPr>
          <w:rFonts w:ascii="Arial" w:hAnsi="Arial" w:cs="Arial"/>
          <w:b/>
          <w:sz w:val="20"/>
          <w:szCs w:val="20"/>
        </w:rPr>
        <w:t xml:space="preserve"> </w:t>
      </w:r>
      <w:r w:rsidR="009D7DFD" w:rsidRPr="00B03C96">
        <w:rPr>
          <w:rFonts w:ascii="Arial" w:hAnsi="Arial" w:cs="Arial"/>
          <w:b/>
          <w:sz w:val="20"/>
          <w:szCs w:val="20"/>
        </w:rPr>
        <w:t>Exterior:</w:t>
      </w:r>
      <w:r w:rsidRPr="00B03C96">
        <w:rPr>
          <w:rFonts w:ascii="Arial" w:hAnsi="Arial" w:cs="Arial"/>
          <w:b/>
          <w:sz w:val="20"/>
          <w:szCs w:val="20"/>
        </w:rPr>
        <w:t xml:space="preserve"> weather-resistance TPEs </w:t>
      </w:r>
    </w:p>
    <w:p w14:paraId="232683DB" w14:textId="1BDB721A" w:rsidR="00204C47" w:rsidRPr="0051761A" w:rsidRDefault="00204C47" w:rsidP="00204C47">
      <w:pPr>
        <w:spacing w:line="360" w:lineRule="auto"/>
        <w:ind w:right="1523"/>
        <w:jc w:val="both"/>
        <w:rPr>
          <w:rFonts w:ascii="Arial" w:hAnsi="Arial" w:cs="Arial"/>
          <w:sz w:val="20"/>
          <w:szCs w:val="20"/>
        </w:rPr>
      </w:pPr>
      <w:r w:rsidRPr="00B03C96">
        <w:rPr>
          <w:rFonts w:ascii="Arial" w:hAnsi="Arial" w:cs="Arial"/>
          <w:sz w:val="20"/>
          <w:szCs w:val="20"/>
        </w:rPr>
        <w:t xml:space="preserve">KRAIBURG TPE will be highlighting its THERMOLAST® K TPE compounds for the automotive sector at CHINAPLAS 2021, Exposure to extreme temperatures and UV radiation resistance can cause damage to automotive </w:t>
      </w:r>
      <w:r w:rsidRPr="0051761A">
        <w:rPr>
          <w:rFonts w:ascii="Arial" w:hAnsi="Arial" w:cs="Arial"/>
          <w:sz w:val="20"/>
          <w:szCs w:val="20"/>
        </w:rPr>
        <w:t xml:space="preserve">exterior parts and components. KRAIBURG TPE’s THERMOLAST® K TPE compounds deliver enhanced UV radiation-resistance and weather-proofing advantages for automotive exterior parts. </w:t>
      </w:r>
    </w:p>
    <w:p w14:paraId="179D1E23" w14:textId="06C362BD" w:rsidR="00204C47" w:rsidRPr="0051761A" w:rsidRDefault="00204C47" w:rsidP="00204C47">
      <w:pPr>
        <w:spacing w:line="360" w:lineRule="auto"/>
        <w:ind w:right="1523"/>
        <w:jc w:val="both"/>
        <w:rPr>
          <w:rFonts w:ascii="Arial" w:hAnsi="Arial" w:cs="Arial"/>
          <w:sz w:val="20"/>
          <w:szCs w:val="20"/>
        </w:rPr>
      </w:pPr>
      <w:r w:rsidRPr="0051761A">
        <w:rPr>
          <w:rFonts w:ascii="Arial" w:hAnsi="Arial" w:cs="Arial"/>
          <w:sz w:val="20"/>
          <w:szCs w:val="20"/>
        </w:rPr>
        <w:t xml:space="preserve">Additionally, KRAIBURG TPE’s </w:t>
      </w:r>
      <w:r w:rsidR="005E7327" w:rsidRPr="0051761A">
        <w:rPr>
          <w:rFonts w:ascii="Arial" w:hAnsi="Arial" w:cs="Arial"/>
          <w:sz w:val="20"/>
          <w:szCs w:val="20"/>
        </w:rPr>
        <w:t>TPE</w:t>
      </w:r>
      <w:r w:rsidRPr="0051761A">
        <w:rPr>
          <w:rFonts w:ascii="Arial" w:hAnsi="Arial" w:cs="Arial"/>
          <w:sz w:val="20"/>
          <w:szCs w:val="20"/>
        </w:rPr>
        <w:t xml:space="preserve"> compounds’ excellent and robust adhesion to polymers, including </w:t>
      </w:r>
      <w:r w:rsidR="00143254" w:rsidRPr="0051761A">
        <w:rPr>
          <w:rFonts w:ascii="Arial" w:hAnsi="Arial" w:cs="Arial"/>
          <w:sz w:val="20"/>
          <w:szCs w:val="20"/>
        </w:rPr>
        <w:t xml:space="preserve">PP, PP+30% glass fiber, SAN,ASA, PMMA, PC/ABS,  PA6 and </w:t>
      </w:r>
      <w:r w:rsidR="0051761A" w:rsidRPr="0051761A">
        <w:rPr>
          <w:rFonts w:ascii="Arial" w:hAnsi="Arial" w:cs="Arial"/>
          <w:sz w:val="20"/>
          <w:szCs w:val="20"/>
        </w:rPr>
        <w:t>EPDM+PP</w:t>
      </w:r>
      <w:r w:rsidR="00143254" w:rsidRPr="0051761A">
        <w:rPr>
          <w:rFonts w:ascii="Arial" w:hAnsi="Arial" w:cs="Arial"/>
          <w:sz w:val="24"/>
          <w:szCs w:val="24"/>
        </w:rPr>
        <w:t>,</w:t>
      </w:r>
      <w:r w:rsidRPr="0051761A">
        <w:rPr>
          <w:rFonts w:ascii="Arial" w:hAnsi="Arial" w:cs="Arial"/>
          <w:sz w:val="20"/>
          <w:szCs w:val="20"/>
        </w:rPr>
        <w:t xml:space="preserve"> allow for design innovation and </w:t>
      </w:r>
      <w:r w:rsidR="0014132E" w:rsidRPr="00744ECC">
        <w:rPr>
          <w:rFonts w:ascii="Arial" w:hAnsi="Arial" w:cs="Arial"/>
          <w:sz w:val="20"/>
          <w:szCs w:val="20"/>
        </w:rPr>
        <w:t>easy processing</w:t>
      </w:r>
      <w:r w:rsidR="001E68C4" w:rsidRPr="0051761A">
        <w:rPr>
          <w:rFonts w:ascii="Arial" w:hAnsi="Arial" w:cs="Arial"/>
          <w:sz w:val="20"/>
          <w:szCs w:val="20"/>
        </w:rPr>
        <w:t xml:space="preserve"> in 2-K component injection molding</w:t>
      </w:r>
      <w:r w:rsidRPr="0051761A">
        <w:rPr>
          <w:rFonts w:ascii="Arial" w:hAnsi="Arial" w:cs="Arial"/>
          <w:sz w:val="20"/>
          <w:szCs w:val="20"/>
        </w:rPr>
        <w:t>.</w:t>
      </w:r>
    </w:p>
    <w:p w14:paraId="6785DE68" w14:textId="296F326D" w:rsidR="001E68C4" w:rsidRPr="0051761A" w:rsidRDefault="00204C47" w:rsidP="00204C47">
      <w:pPr>
        <w:spacing w:line="360" w:lineRule="auto"/>
        <w:ind w:right="1523"/>
        <w:jc w:val="both"/>
        <w:rPr>
          <w:rFonts w:ascii="Arial" w:hAnsi="Arial" w:cs="Arial"/>
          <w:sz w:val="20"/>
          <w:szCs w:val="20"/>
        </w:rPr>
      </w:pPr>
      <w:r w:rsidRPr="0051761A">
        <w:rPr>
          <w:rFonts w:ascii="Arial" w:hAnsi="Arial" w:cs="Arial"/>
          <w:sz w:val="20"/>
          <w:szCs w:val="20"/>
        </w:rPr>
        <w:t>With TPE compounds</w:t>
      </w:r>
      <w:r w:rsidR="00FF51D5" w:rsidRPr="0051761A">
        <w:rPr>
          <w:rFonts w:ascii="Arial" w:hAnsi="Arial" w:cs="Arial"/>
          <w:sz w:val="20"/>
          <w:szCs w:val="20"/>
        </w:rPr>
        <w:t>’</w:t>
      </w:r>
      <w:r w:rsidRPr="0051761A">
        <w:rPr>
          <w:rFonts w:ascii="Arial" w:hAnsi="Arial" w:cs="Arial"/>
          <w:sz w:val="20"/>
          <w:szCs w:val="20"/>
        </w:rPr>
        <w:t xml:space="preserve"> advantage of long-lasting performance in vehicle exterior parts, this translates to significant cost-savings for users on vehicle maintenance and long-term care. </w:t>
      </w:r>
    </w:p>
    <w:p w14:paraId="344147DF" w14:textId="77777777" w:rsidR="008124F2" w:rsidRPr="0051761A" w:rsidRDefault="008124F2" w:rsidP="008124F2">
      <w:pPr>
        <w:spacing w:line="360" w:lineRule="auto"/>
        <w:ind w:right="1523"/>
        <w:jc w:val="both"/>
        <w:rPr>
          <w:rFonts w:ascii="Arial" w:hAnsi="Arial" w:cs="Arial"/>
          <w:b/>
          <w:bCs/>
          <w:sz w:val="20"/>
          <w:szCs w:val="20"/>
        </w:rPr>
      </w:pPr>
      <w:r w:rsidRPr="0051761A">
        <w:rPr>
          <w:rFonts w:ascii="Arial" w:hAnsi="Arial" w:cs="Arial"/>
          <w:b/>
          <w:bCs/>
          <w:sz w:val="20"/>
          <w:szCs w:val="20"/>
        </w:rPr>
        <w:t>Consumer electronics &amp; smart wearable devices: catering to design flexibility</w:t>
      </w:r>
    </w:p>
    <w:p w14:paraId="476F0E0D" w14:textId="5C95891C" w:rsidR="008124F2" w:rsidRPr="0051761A" w:rsidRDefault="008124F2" w:rsidP="008124F2">
      <w:pPr>
        <w:spacing w:line="360" w:lineRule="auto"/>
        <w:ind w:right="1523"/>
        <w:jc w:val="both"/>
        <w:rPr>
          <w:rFonts w:ascii="Arial" w:hAnsi="Arial" w:cs="Arial"/>
          <w:sz w:val="20"/>
          <w:szCs w:val="20"/>
        </w:rPr>
      </w:pPr>
      <w:bookmarkStart w:id="0" w:name="_Hlk57273403"/>
      <w:r w:rsidRPr="0051761A">
        <w:rPr>
          <w:rFonts w:ascii="Arial" w:hAnsi="Arial" w:cs="Arial"/>
          <w:sz w:val="20"/>
          <w:szCs w:val="20"/>
        </w:rPr>
        <w:t xml:space="preserve">Design innovations in the consumer electronics and wearable devices sector </w:t>
      </w:r>
      <w:bookmarkStart w:id="1" w:name="_Hlk57274735"/>
      <w:r w:rsidRPr="0051761A">
        <w:rPr>
          <w:rFonts w:ascii="Arial" w:hAnsi="Arial" w:cs="Arial"/>
          <w:sz w:val="20"/>
          <w:szCs w:val="20"/>
        </w:rPr>
        <w:t>are enriching user experience</w:t>
      </w:r>
      <w:bookmarkEnd w:id="1"/>
      <w:r w:rsidRPr="0051761A">
        <w:rPr>
          <w:rFonts w:ascii="Arial" w:hAnsi="Arial" w:cs="Arial"/>
          <w:sz w:val="20"/>
          <w:szCs w:val="20"/>
        </w:rPr>
        <w:t xml:space="preserve">. KRAIBURG TPE’s custom-engineered </w:t>
      </w:r>
      <w:bookmarkStart w:id="2" w:name="_Hlk57274882"/>
      <w:r w:rsidRPr="0051761A">
        <w:rPr>
          <w:rFonts w:ascii="Arial" w:hAnsi="Arial" w:cs="Arial"/>
          <w:sz w:val="20"/>
          <w:szCs w:val="20"/>
        </w:rPr>
        <w:t xml:space="preserve">TPE </w:t>
      </w:r>
      <w:r w:rsidRPr="0051761A">
        <w:rPr>
          <w:rFonts w:ascii="Arial" w:hAnsi="Arial" w:cs="Arial"/>
          <w:sz w:val="20"/>
          <w:szCs w:val="20"/>
        </w:rPr>
        <w:lastRenderedPageBreak/>
        <w:t>solutions pitch desirable f</w:t>
      </w:r>
      <w:r w:rsidR="00FF51D5" w:rsidRPr="0051761A">
        <w:rPr>
          <w:rFonts w:ascii="Arial" w:hAnsi="Arial" w:cs="Arial"/>
          <w:sz w:val="20"/>
          <w:szCs w:val="20"/>
        </w:rPr>
        <w:t>eatures in wearable technology</w:t>
      </w:r>
      <w:r w:rsidRPr="0051761A">
        <w:rPr>
          <w:rFonts w:ascii="Arial" w:hAnsi="Arial" w:cs="Arial"/>
          <w:sz w:val="20"/>
          <w:szCs w:val="20"/>
        </w:rPr>
        <w:t xml:space="preserve"> applications, such </w:t>
      </w:r>
      <w:r w:rsidR="00FF51D5" w:rsidRPr="0051761A">
        <w:rPr>
          <w:rFonts w:ascii="Arial" w:hAnsi="Arial" w:cs="Arial"/>
          <w:sz w:val="20"/>
          <w:szCs w:val="20"/>
        </w:rPr>
        <w:t xml:space="preserve">as soft </w:t>
      </w:r>
      <w:proofErr w:type="gramStart"/>
      <w:r w:rsidR="00FF51D5" w:rsidRPr="0051761A">
        <w:rPr>
          <w:rFonts w:ascii="Arial" w:hAnsi="Arial" w:cs="Arial"/>
          <w:sz w:val="20"/>
          <w:szCs w:val="20"/>
        </w:rPr>
        <w:t>touch;</w:t>
      </w:r>
      <w:proofErr w:type="gramEnd"/>
      <w:r w:rsidRPr="0051761A">
        <w:rPr>
          <w:rFonts w:ascii="Arial" w:hAnsi="Arial" w:cs="Arial"/>
          <w:sz w:val="20"/>
          <w:szCs w:val="20"/>
        </w:rPr>
        <w:t xml:space="preserve"> resistance to scratc</w:t>
      </w:r>
      <w:r w:rsidR="001F2756">
        <w:rPr>
          <w:rFonts w:ascii="Arial" w:hAnsi="Arial" w:cs="Arial"/>
          <w:sz w:val="20"/>
          <w:szCs w:val="20"/>
        </w:rPr>
        <w:t xml:space="preserve">h </w:t>
      </w:r>
      <w:r w:rsidR="001F2756" w:rsidRPr="00744ECC">
        <w:rPr>
          <w:rFonts w:ascii="Arial" w:hAnsi="Arial" w:cs="Arial"/>
          <w:sz w:val="20"/>
          <w:szCs w:val="20"/>
        </w:rPr>
        <w:t>and chemicals</w:t>
      </w:r>
      <w:r w:rsidRPr="00744ECC">
        <w:rPr>
          <w:rFonts w:ascii="Arial" w:hAnsi="Arial" w:cs="Arial"/>
          <w:sz w:val="20"/>
          <w:szCs w:val="20"/>
        </w:rPr>
        <w:t>.</w:t>
      </w:r>
    </w:p>
    <w:p w14:paraId="0A7AF2F9" w14:textId="77777777" w:rsidR="008124F2" w:rsidRPr="0051761A" w:rsidRDefault="008124F2" w:rsidP="008124F2">
      <w:pPr>
        <w:spacing w:line="360" w:lineRule="auto"/>
        <w:ind w:right="1523"/>
        <w:jc w:val="both"/>
        <w:rPr>
          <w:rFonts w:ascii="Arial" w:hAnsi="Arial" w:cs="Arial"/>
          <w:sz w:val="20"/>
          <w:szCs w:val="20"/>
        </w:rPr>
      </w:pPr>
      <w:r w:rsidRPr="0051761A">
        <w:rPr>
          <w:rFonts w:ascii="Arial" w:hAnsi="Arial" w:cs="Arial"/>
          <w:sz w:val="20"/>
          <w:szCs w:val="20"/>
        </w:rPr>
        <w:t>Manufacturers are offered additional benefits from the TPE compounds’ ergonomic characteristics and easy coloring qualities, thus allowing for expanded use in the sector.</w:t>
      </w:r>
    </w:p>
    <w:bookmarkEnd w:id="2"/>
    <w:p w14:paraId="5A8CC4D1" w14:textId="4E539D6E" w:rsidR="008124F2" w:rsidRPr="0051761A" w:rsidRDefault="008124F2" w:rsidP="008124F2">
      <w:pPr>
        <w:spacing w:line="360" w:lineRule="auto"/>
        <w:ind w:right="1523"/>
        <w:jc w:val="both"/>
        <w:rPr>
          <w:rFonts w:ascii="Arial" w:hAnsi="Arial" w:cs="Arial"/>
          <w:sz w:val="20"/>
          <w:szCs w:val="20"/>
        </w:rPr>
      </w:pPr>
      <w:r w:rsidRPr="0051761A">
        <w:rPr>
          <w:rFonts w:ascii="Arial" w:hAnsi="Arial" w:cs="Arial"/>
          <w:sz w:val="20"/>
          <w:szCs w:val="20"/>
        </w:rPr>
        <w:t>Applications of the TPE compounds include watch and wrist bands, headphones, ear tips, games console, wireless automatic sensor, car phone holder and charger, virtual reality (VR) devices, remote controls and more.   </w:t>
      </w:r>
      <w:bookmarkEnd w:id="0"/>
    </w:p>
    <w:p w14:paraId="65677425" w14:textId="77777777" w:rsidR="008124F2" w:rsidRPr="0051761A" w:rsidRDefault="008124F2" w:rsidP="008124F2">
      <w:pPr>
        <w:spacing w:line="360" w:lineRule="auto"/>
        <w:ind w:right="1523"/>
        <w:jc w:val="both"/>
        <w:rPr>
          <w:rFonts w:ascii="Arial" w:hAnsi="Arial" w:cs="Arial"/>
          <w:b/>
          <w:bCs/>
          <w:sz w:val="20"/>
          <w:szCs w:val="20"/>
        </w:rPr>
      </w:pPr>
      <w:r w:rsidRPr="0051761A">
        <w:rPr>
          <w:rFonts w:ascii="Arial" w:hAnsi="Arial" w:cs="Arial"/>
          <w:b/>
          <w:bCs/>
          <w:sz w:val="20"/>
          <w:szCs w:val="20"/>
        </w:rPr>
        <w:t>Skin care &amp; cosmetics packaging: betting on functional use</w:t>
      </w:r>
    </w:p>
    <w:p w14:paraId="4CDF90B3" w14:textId="77777777" w:rsidR="008124F2" w:rsidRPr="0051761A" w:rsidRDefault="008124F2" w:rsidP="008124F2">
      <w:pPr>
        <w:spacing w:line="360" w:lineRule="auto"/>
        <w:ind w:right="1523"/>
        <w:jc w:val="both"/>
        <w:rPr>
          <w:rFonts w:ascii="Arial" w:hAnsi="Arial" w:cs="Arial"/>
          <w:sz w:val="20"/>
          <w:szCs w:val="20"/>
        </w:rPr>
      </w:pPr>
      <w:r w:rsidRPr="0051761A">
        <w:rPr>
          <w:rFonts w:ascii="Arial" w:hAnsi="Arial" w:cs="Arial"/>
          <w:sz w:val="20"/>
          <w:szCs w:val="20"/>
        </w:rPr>
        <w:t xml:space="preserve">Beauty brands are hedging on packaging that meets the requirements for aesthetics, function and sustainability. KRAIBURG TPE’s thermoplastic elastomer series matches the requirements for </w:t>
      </w:r>
      <w:bookmarkStart w:id="3" w:name="_Hlk57274806"/>
      <w:r w:rsidRPr="0051761A">
        <w:rPr>
          <w:rFonts w:ascii="Arial" w:hAnsi="Arial" w:cs="Arial"/>
          <w:sz w:val="20"/>
          <w:szCs w:val="20"/>
        </w:rPr>
        <w:t>environmentally-friendly and functional designs</w:t>
      </w:r>
      <w:bookmarkEnd w:id="3"/>
      <w:r w:rsidRPr="0051761A">
        <w:rPr>
          <w:rFonts w:ascii="Arial" w:hAnsi="Arial" w:cs="Arial"/>
          <w:sz w:val="20"/>
          <w:szCs w:val="20"/>
        </w:rPr>
        <w:t xml:space="preserve">, suitable for cosmetics and skin care packaging. </w:t>
      </w:r>
    </w:p>
    <w:p w14:paraId="37BEF407" w14:textId="567BC675" w:rsidR="008124F2" w:rsidRPr="0051761A" w:rsidRDefault="008124F2" w:rsidP="008124F2">
      <w:pPr>
        <w:spacing w:line="360" w:lineRule="auto"/>
        <w:ind w:right="1523"/>
        <w:jc w:val="both"/>
        <w:rPr>
          <w:rFonts w:ascii="Arial" w:hAnsi="Arial" w:cs="Arial"/>
          <w:sz w:val="20"/>
          <w:szCs w:val="20"/>
        </w:rPr>
      </w:pPr>
      <w:r w:rsidRPr="0051761A">
        <w:rPr>
          <w:rFonts w:ascii="Arial" w:hAnsi="Arial" w:cs="Arial"/>
          <w:sz w:val="20"/>
          <w:szCs w:val="20"/>
        </w:rPr>
        <w:t xml:space="preserve">Furthermore, </w:t>
      </w:r>
      <w:bookmarkStart w:id="4" w:name="_Hlk57275071"/>
      <w:r w:rsidRPr="0051761A">
        <w:rPr>
          <w:rFonts w:ascii="Arial" w:hAnsi="Arial" w:cs="Arial"/>
          <w:sz w:val="20"/>
          <w:szCs w:val="20"/>
        </w:rPr>
        <w:t>the soft-touch surface characteristics provide a silky and velvety surface for packaging</w:t>
      </w:r>
      <w:r w:rsidR="00FF51D5" w:rsidRPr="0051761A">
        <w:rPr>
          <w:rFonts w:ascii="Arial" w:hAnsi="Arial" w:cs="Arial"/>
          <w:sz w:val="20"/>
          <w:szCs w:val="20"/>
        </w:rPr>
        <w:t>,</w:t>
      </w:r>
      <w:r w:rsidRPr="0051761A">
        <w:rPr>
          <w:rFonts w:ascii="Arial" w:hAnsi="Arial" w:cs="Arial"/>
          <w:sz w:val="20"/>
          <w:szCs w:val="20"/>
        </w:rPr>
        <w:t xml:space="preserve"> allowing consumer</w:t>
      </w:r>
      <w:r w:rsidR="00FF51D5" w:rsidRPr="0051761A">
        <w:rPr>
          <w:rFonts w:ascii="Arial" w:hAnsi="Arial" w:cs="Arial"/>
          <w:sz w:val="20"/>
          <w:szCs w:val="20"/>
        </w:rPr>
        <w:t>s</w:t>
      </w:r>
      <w:r w:rsidRPr="0051761A">
        <w:rPr>
          <w:rFonts w:ascii="Arial" w:hAnsi="Arial" w:cs="Arial"/>
          <w:sz w:val="20"/>
          <w:szCs w:val="20"/>
        </w:rPr>
        <w:t xml:space="preserve"> to enjoy the excellent haptic experience. With resistance to cosmetic and skin-care </w:t>
      </w:r>
      <w:r w:rsidR="00380E62" w:rsidRPr="0051761A">
        <w:rPr>
          <w:rFonts w:ascii="Arial" w:hAnsi="Arial" w:cs="Arial"/>
          <w:sz w:val="20"/>
          <w:szCs w:val="20"/>
        </w:rPr>
        <w:t>substances</w:t>
      </w:r>
      <w:r w:rsidRPr="0051761A">
        <w:rPr>
          <w:rFonts w:ascii="Arial" w:hAnsi="Arial" w:cs="Arial"/>
          <w:sz w:val="20"/>
          <w:szCs w:val="20"/>
        </w:rPr>
        <w:t xml:space="preserve">, the TPE compounds suitability can extend to a large range of applications in the cosmetics and skin care packaging sector. </w:t>
      </w:r>
    </w:p>
    <w:p w14:paraId="659954A9" w14:textId="7E4AA86D" w:rsidR="00F30788" w:rsidRPr="00B03C96" w:rsidRDefault="008124F2" w:rsidP="0078671F">
      <w:pPr>
        <w:spacing w:line="360" w:lineRule="auto"/>
        <w:ind w:right="1523"/>
        <w:jc w:val="both"/>
        <w:rPr>
          <w:rFonts w:ascii="Arial" w:hAnsi="Arial" w:cs="Arial"/>
          <w:sz w:val="20"/>
          <w:szCs w:val="20"/>
        </w:rPr>
      </w:pPr>
      <w:r w:rsidRPr="0051761A">
        <w:rPr>
          <w:rFonts w:ascii="Arial" w:hAnsi="Arial" w:cs="Arial"/>
          <w:sz w:val="20"/>
          <w:szCs w:val="20"/>
        </w:rPr>
        <w:t xml:space="preserve">Additionally, KRAIBURG TPE’s compounds comply with international food-grade safety standards, such as the </w:t>
      </w:r>
      <w:proofErr w:type="spellStart"/>
      <w:r w:rsidR="00143254" w:rsidRPr="0051761A">
        <w:rPr>
          <w:rFonts w:ascii="Arial" w:hAnsi="Arial" w:cs="Arial"/>
          <w:sz w:val="20"/>
          <w:szCs w:val="20"/>
        </w:rPr>
        <w:t>GuoBiao</w:t>
      </w:r>
      <w:proofErr w:type="spellEnd"/>
      <w:r w:rsidR="00143254" w:rsidRPr="0051761A">
        <w:rPr>
          <w:rFonts w:ascii="Arial" w:hAnsi="Arial" w:cs="Arial"/>
          <w:sz w:val="20"/>
          <w:szCs w:val="20"/>
        </w:rPr>
        <w:t xml:space="preserve"> (GB) </w:t>
      </w:r>
      <w:r w:rsidR="00143254" w:rsidRPr="00744ECC">
        <w:rPr>
          <w:rFonts w:ascii="Arial" w:hAnsi="Arial" w:cs="Arial"/>
          <w:sz w:val="20"/>
          <w:szCs w:val="20"/>
        </w:rPr>
        <w:t>standards</w:t>
      </w:r>
      <w:r w:rsidR="0014132E" w:rsidRPr="00744ECC">
        <w:rPr>
          <w:rFonts w:ascii="Arial" w:hAnsi="Arial" w:cs="Arial"/>
          <w:sz w:val="20"/>
          <w:szCs w:val="20"/>
        </w:rPr>
        <w:t xml:space="preserve"> (GB4806:2016)</w:t>
      </w:r>
      <w:r w:rsidR="00143254" w:rsidRPr="0051761A">
        <w:rPr>
          <w:rFonts w:ascii="Arial" w:hAnsi="Arial" w:cs="Arial"/>
          <w:sz w:val="20"/>
          <w:szCs w:val="20"/>
        </w:rPr>
        <w:t xml:space="preserve"> in China for food regulations</w:t>
      </w:r>
      <w:r w:rsidR="00744ECC">
        <w:rPr>
          <w:rFonts w:ascii="Arial" w:hAnsi="Arial" w:cs="Arial"/>
          <w:sz w:val="20"/>
          <w:szCs w:val="20"/>
        </w:rPr>
        <w:t xml:space="preserve">, </w:t>
      </w:r>
      <w:r w:rsidR="00143254" w:rsidRPr="0051761A">
        <w:rPr>
          <w:rFonts w:ascii="Arial" w:hAnsi="Arial" w:cs="Arial"/>
          <w:sz w:val="20"/>
          <w:szCs w:val="20"/>
        </w:rPr>
        <w:t xml:space="preserve">the </w:t>
      </w:r>
      <w:r w:rsidRPr="0051761A">
        <w:rPr>
          <w:rFonts w:ascii="Arial" w:hAnsi="Arial" w:cs="Arial"/>
          <w:sz w:val="20"/>
          <w:szCs w:val="20"/>
        </w:rPr>
        <w:t>Commission Regulation (EU) No 10/2011 and Code of Federation Regulation Title 21 (21CFR) of the US Food and Drug Administrator (FDA)</w:t>
      </w:r>
      <w:bookmarkEnd w:id="4"/>
      <w:r w:rsidR="00143254" w:rsidRPr="0051761A">
        <w:rPr>
          <w:rFonts w:ascii="Arial" w:hAnsi="Arial" w:cs="Arial"/>
          <w:sz w:val="20"/>
          <w:szCs w:val="20"/>
        </w:rPr>
        <w:t>.</w:t>
      </w:r>
    </w:p>
    <w:p w14:paraId="5EE5233C" w14:textId="3A9AC3BD" w:rsidR="0078671F" w:rsidRPr="00B03C96" w:rsidRDefault="00B020A0" w:rsidP="0078671F">
      <w:pPr>
        <w:spacing w:line="360" w:lineRule="auto"/>
        <w:ind w:right="1523"/>
        <w:jc w:val="both"/>
        <w:rPr>
          <w:rFonts w:ascii="Arial" w:hAnsi="Arial" w:cs="Arial"/>
          <w:sz w:val="20"/>
          <w:szCs w:val="20"/>
        </w:rPr>
      </w:pPr>
      <w:r w:rsidRPr="00B03C96">
        <w:rPr>
          <w:rFonts w:ascii="Arial" w:hAnsi="Arial" w:cs="Arial"/>
          <w:sz w:val="20"/>
          <w:szCs w:val="20"/>
        </w:rPr>
        <w:t xml:space="preserve">KRAIBURG TPE offers </w:t>
      </w:r>
      <w:r w:rsidR="009D7DFD" w:rsidRPr="00B03C96">
        <w:rPr>
          <w:rFonts w:ascii="Arial" w:hAnsi="Arial" w:cs="Arial"/>
          <w:sz w:val="20"/>
          <w:szCs w:val="20"/>
        </w:rPr>
        <w:t>environmentally</w:t>
      </w:r>
      <w:r w:rsidRPr="00B03C96">
        <w:rPr>
          <w:rFonts w:ascii="Arial" w:hAnsi="Arial" w:cs="Arial"/>
          <w:sz w:val="20"/>
          <w:szCs w:val="20"/>
        </w:rPr>
        <w:t xml:space="preserve"> friendly and sustainable thermop</w:t>
      </w:r>
      <w:r w:rsidR="00FF51D5" w:rsidRPr="00B03C96">
        <w:rPr>
          <w:rFonts w:ascii="Arial" w:hAnsi="Arial" w:cs="Arial"/>
          <w:sz w:val="20"/>
          <w:szCs w:val="20"/>
        </w:rPr>
        <w:t>lastic elastomers to respective sectors of the industry</w:t>
      </w:r>
      <w:r w:rsidRPr="00B03C96">
        <w:rPr>
          <w:rFonts w:ascii="Arial" w:hAnsi="Arial" w:cs="Arial"/>
          <w:sz w:val="20"/>
          <w:szCs w:val="20"/>
        </w:rPr>
        <w:t xml:space="preserve">. </w:t>
      </w:r>
      <w:r w:rsidR="009D7DFD" w:rsidRPr="00B03C96">
        <w:rPr>
          <w:rFonts w:ascii="Arial" w:hAnsi="Arial" w:cs="Arial"/>
          <w:sz w:val="20"/>
          <w:szCs w:val="20"/>
        </w:rPr>
        <w:t>Our</w:t>
      </w:r>
      <w:r w:rsidR="00FF51D5" w:rsidRPr="00B03C96">
        <w:rPr>
          <w:rFonts w:ascii="Arial" w:hAnsi="Arial" w:cs="Arial"/>
          <w:sz w:val="20"/>
          <w:szCs w:val="20"/>
        </w:rPr>
        <w:t xml:space="preserve"> TPE compounds are also recyclable at the end of their</w:t>
      </w:r>
      <w:r w:rsidRPr="00B03C96">
        <w:rPr>
          <w:rFonts w:ascii="Arial" w:hAnsi="Arial" w:cs="Arial"/>
          <w:sz w:val="20"/>
          <w:szCs w:val="20"/>
        </w:rPr>
        <w:t xml:space="preserve"> application life. </w:t>
      </w:r>
    </w:p>
    <w:p w14:paraId="6D65F475" w14:textId="78CB5EA6" w:rsidR="00DB620B" w:rsidRPr="00B03C96" w:rsidRDefault="00DB620B" w:rsidP="008124F2">
      <w:pPr>
        <w:spacing w:line="360" w:lineRule="auto"/>
        <w:ind w:right="1523"/>
        <w:jc w:val="both"/>
        <w:rPr>
          <w:rFonts w:ascii="Arial" w:hAnsi="Arial" w:cs="Arial"/>
          <w:b/>
          <w:bCs/>
          <w:sz w:val="20"/>
          <w:szCs w:val="20"/>
          <w:lang w:bidi="ar-SA"/>
        </w:rPr>
      </w:pPr>
    </w:p>
    <w:p w14:paraId="4F7C9B69" w14:textId="2B2366D0" w:rsidR="00A37B94" w:rsidRDefault="00A37B94" w:rsidP="008124F2">
      <w:pPr>
        <w:spacing w:line="360" w:lineRule="auto"/>
        <w:ind w:right="1523"/>
        <w:jc w:val="both"/>
        <w:rPr>
          <w:rFonts w:ascii="Arial" w:hAnsi="Arial" w:cs="Arial"/>
          <w:b/>
          <w:bCs/>
          <w:sz w:val="20"/>
          <w:szCs w:val="20"/>
          <w:lang w:bidi="ar-SA"/>
        </w:rPr>
      </w:pPr>
      <w:r>
        <w:rPr>
          <w:rFonts w:ascii="Arial" w:hAnsi="Arial" w:cs="Arial"/>
          <w:b/>
          <w:bCs/>
          <w:noProof/>
          <w:sz w:val="20"/>
          <w:szCs w:val="20"/>
          <w:lang w:bidi="ar-SA"/>
        </w:rPr>
        <w:lastRenderedPageBreak/>
        <w:drawing>
          <wp:inline distT="0" distB="0" distL="0" distR="0" wp14:anchorId="1E36C4AC" wp14:editId="4EE55BCE">
            <wp:extent cx="4857750" cy="26909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9637" cy="2692029"/>
                    </a:xfrm>
                    <a:prstGeom prst="rect">
                      <a:avLst/>
                    </a:prstGeom>
                    <a:noFill/>
                    <a:ln>
                      <a:noFill/>
                    </a:ln>
                  </pic:spPr>
                </pic:pic>
              </a:graphicData>
            </a:graphic>
          </wp:inline>
        </w:drawing>
      </w:r>
    </w:p>
    <w:p w14:paraId="3356BF8C" w14:textId="242C3867" w:rsidR="00A1522B" w:rsidRPr="00B03C96" w:rsidRDefault="005320D5" w:rsidP="008124F2">
      <w:pPr>
        <w:spacing w:line="360" w:lineRule="auto"/>
        <w:ind w:right="1523"/>
        <w:jc w:val="both"/>
        <w:rPr>
          <w:rFonts w:ascii="Arial" w:hAnsi="Arial" w:cs="Arial"/>
          <w:sz w:val="20"/>
          <w:szCs w:val="20"/>
        </w:rPr>
      </w:pPr>
      <w:r w:rsidRPr="00B03C96">
        <w:rPr>
          <w:rFonts w:ascii="Arial" w:hAnsi="Arial" w:cs="Arial"/>
          <w:b/>
          <w:bCs/>
          <w:sz w:val="20"/>
          <w:szCs w:val="20"/>
          <w:lang w:bidi="ar-SA"/>
        </w:rPr>
        <w:t>(Photo: © 20</w:t>
      </w:r>
      <w:r w:rsidR="00D2377C" w:rsidRPr="00B03C96">
        <w:rPr>
          <w:rFonts w:ascii="Arial" w:hAnsi="Arial" w:cs="Arial"/>
          <w:b/>
          <w:bCs/>
          <w:sz w:val="20"/>
          <w:szCs w:val="20"/>
          <w:lang w:bidi="ar-SA"/>
        </w:rPr>
        <w:t>20</w:t>
      </w:r>
      <w:r w:rsidRPr="00B03C96">
        <w:rPr>
          <w:rFonts w:ascii="Arial" w:hAnsi="Arial" w:cs="Arial"/>
          <w:b/>
          <w:bCs/>
          <w:sz w:val="20"/>
          <w:szCs w:val="20"/>
          <w:lang w:bidi="ar-SA"/>
        </w:rPr>
        <w:t xml:space="preserve"> KRAIBURG TPE)</w:t>
      </w:r>
    </w:p>
    <w:p w14:paraId="42C72A2E" w14:textId="543FEC3D" w:rsidR="002D0C31" w:rsidRPr="00B03C96" w:rsidRDefault="005320D5" w:rsidP="008124F2">
      <w:pPr>
        <w:spacing w:line="360" w:lineRule="auto"/>
        <w:ind w:right="1523"/>
        <w:jc w:val="both"/>
        <w:rPr>
          <w:rFonts w:ascii="Arial" w:hAnsi="Arial" w:cs="Arial"/>
          <w:sz w:val="20"/>
          <w:szCs w:val="20"/>
        </w:rPr>
      </w:pPr>
      <w:r w:rsidRPr="00B03C96">
        <w:rPr>
          <w:rFonts w:ascii="Arial" w:hAnsi="Arial" w:cs="Arial"/>
          <w:sz w:val="20"/>
          <w:szCs w:val="20"/>
        </w:rPr>
        <w:t>For high-resolution photography, please contact Bridget Ngang (</w:t>
      </w:r>
      <w:hyperlink r:id="rId9" w:history="1">
        <w:r w:rsidRPr="00B03C96">
          <w:rPr>
            <w:rStyle w:val="Hyperlink"/>
            <w:rFonts w:ascii="Arial" w:hAnsi="Arial" w:cs="Arial"/>
            <w:color w:val="auto"/>
            <w:sz w:val="20"/>
            <w:szCs w:val="20"/>
          </w:rPr>
          <w:t>bridget.ngang@kraiburg-tpe.com</w:t>
        </w:r>
      </w:hyperlink>
      <w:r w:rsidRPr="00B03C96">
        <w:rPr>
          <w:rFonts w:ascii="Arial" w:hAnsi="Arial" w:cs="Arial"/>
          <w:sz w:val="20"/>
          <w:szCs w:val="20"/>
        </w:rPr>
        <w:t xml:space="preserve"> , +6 03 9545 6301).</w:t>
      </w:r>
      <w:r w:rsidR="00EC7126" w:rsidRPr="00B03C96">
        <w:rPr>
          <w:rFonts w:ascii="Arial" w:hAnsi="Arial" w:cs="Arial"/>
          <w:sz w:val="20"/>
          <w:szCs w:val="20"/>
        </w:rPr>
        <w:t xml:space="preserve"> </w:t>
      </w:r>
    </w:p>
    <w:p w14:paraId="29336D57" w14:textId="77777777" w:rsidR="00C95865" w:rsidRPr="00B03C96" w:rsidRDefault="00C95865" w:rsidP="008124F2">
      <w:pPr>
        <w:ind w:right="1523"/>
        <w:jc w:val="both"/>
        <w:rPr>
          <w:rFonts w:ascii="Arial" w:hAnsi="Arial" w:cs="Arial"/>
          <w:b/>
          <w:bCs/>
          <w:sz w:val="20"/>
          <w:szCs w:val="20"/>
        </w:rPr>
      </w:pPr>
      <w:r w:rsidRPr="00B03C96">
        <w:rPr>
          <w:rFonts w:ascii="Arial" w:hAnsi="Arial" w:cs="Arial"/>
          <w:b/>
          <w:bCs/>
          <w:sz w:val="20"/>
          <w:szCs w:val="20"/>
        </w:rPr>
        <w:br w:type="page"/>
      </w:r>
    </w:p>
    <w:p w14:paraId="1223A429" w14:textId="33E311ED" w:rsidR="005320D5" w:rsidRPr="00B03C96" w:rsidRDefault="005320D5" w:rsidP="008124F2">
      <w:pPr>
        <w:spacing w:after="0" w:line="360" w:lineRule="auto"/>
        <w:ind w:right="1523"/>
        <w:jc w:val="both"/>
        <w:rPr>
          <w:rFonts w:ascii="Arial" w:hAnsi="Arial" w:cs="Arial"/>
          <w:sz w:val="20"/>
          <w:szCs w:val="20"/>
        </w:rPr>
      </w:pPr>
      <w:r w:rsidRPr="00B03C96">
        <w:rPr>
          <w:rFonts w:ascii="Arial" w:hAnsi="Arial" w:cs="Arial"/>
          <w:b/>
          <w:bCs/>
          <w:sz w:val="20"/>
          <w:szCs w:val="20"/>
        </w:rPr>
        <w:lastRenderedPageBreak/>
        <w:t>Follow Us on WeChat</w:t>
      </w:r>
    </w:p>
    <w:p w14:paraId="21B404AA" w14:textId="2D4AE413" w:rsidR="005320D5" w:rsidRPr="00B03C96" w:rsidRDefault="005320D5" w:rsidP="008124F2">
      <w:pPr>
        <w:spacing w:after="0" w:line="360" w:lineRule="auto"/>
        <w:ind w:right="1523"/>
        <w:jc w:val="both"/>
        <w:rPr>
          <w:rFonts w:ascii="Arial" w:hAnsi="Arial" w:cs="Arial"/>
          <w:b/>
          <w:sz w:val="20"/>
          <w:szCs w:val="20"/>
        </w:rPr>
      </w:pPr>
      <w:r w:rsidRPr="00B03C96">
        <w:rPr>
          <w:rFonts w:ascii="Arial" w:hAnsi="Arial" w:cs="Arial"/>
          <w:b/>
          <w:noProof/>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B03C96" w:rsidRDefault="00EC7126" w:rsidP="008124F2">
      <w:pPr>
        <w:spacing w:after="0" w:line="360" w:lineRule="auto"/>
        <w:ind w:right="1523"/>
        <w:jc w:val="both"/>
        <w:rPr>
          <w:rFonts w:ascii="Arial" w:hAnsi="Arial" w:cs="Arial"/>
          <w:b/>
          <w:sz w:val="20"/>
          <w:szCs w:val="20"/>
        </w:rPr>
      </w:pPr>
    </w:p>
    <w:p w14:paraId="6E6C9844" w14:textId="121920FC" w:rsidR="001C2242" w:rsidRPr="00B03C96" w:rsidRDefault="001C2242" w:rsidP="008124F2">
      <w:pPr>
        <w:ind w:right="1523"/>
        <w:jc w:val="both"/>
        <w:rPr>
          <w:rFonts w:ascii="Arial" w:hAnsi="Arial" w:cs="Arial"/>
          <w:b/>
          <w:sz w:val="20"/>
          <w:szCs w:val="20"/>
        </w:rPr>
      </w:pPr>
      <w:r w:rsidRPr="00B03C96">
        <w:rPr>
          <w:rFonts w:ascii="Arial" w:hAnsi="Arial" w:cs="Arial"/>
          <w:b/>
          <w:sz w:val="20"/>
          <w:szCs w:val="20"/>
        </w:rPr>
        <w:t>About KRAIBURG TPE</w:t>
      </w:r>
    </w:p>
    <w:p w14:paraId="571A49E2" w14:textId="066C4C46" w:rsidR="001C2242" w:rsidRPr="008124F2" w:rsidRDefault="001C2242" w:rsidP="008124F2">
      <w:pPr>
        <w:tabs>
          <w:tab w:val="left" w:pos="6570"/>
        </w:tabs>
        <w:spacing w:after="0" w:line="360" w:lineRule="auto"/>
        <w:ind w:right="1523"/>
        <w:jc w:val="both"/>
        <w:rPr>
          <w:rFonts w:ascii="Arial" w:hAnsi="Arial" w:cs="Arial"/>
          <w:sz w:val="20"/>
          <w:szCs w:val="20"/>
        </w:rPr>
      </w:pPr>
      <w:r w:rsidRPr="00B03C96">
        <w:rPr>
          <w:rFonts w:ascii="Arial" w:hAnsi="Arial" w:cs="Arial"/>
          <w:sz w:val="20"/>
          <w:szCs w:val="20"/>
        </w:rPr>
        <w:t>KRAIBURG TPE (</w:t>
      </w:r>
      <w:hyperlink r:id="rId11" w:history="1">
        <w:r w:rsidRPr="00B03C96">
          <w:rPr>
            <w:rStyle w:val="Hyperlink"/>
            <w:rFonts w:ascii="Arial" w:hAnsi="Arial" w:cs="Arial"/>
            <w:color w:val="auto"/>
            <w:sz w:val="20"/>
            <w:szCs w:val="20"/>
          </w:rPr>
          <w:t>www.kraiburg-tpe.com</w:t>
        </w:r>
      </w:hyperlink>
      <w:r w:rsidRPr="00B03C96">
        <w:rPr>
          <w:rFonts w:ascii="Arial" w:hAnsi="Arial" w:cs="Arial"/>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B03C96">
        <w:rPr>
          <w:rFonts w:ascii="Arial" w:hAnsi="Arial" w:cs="Arial"/>
          <w:sz w:val="20"/>
          <w:szCs w:val="20"/>
          <w:vertAlign w:val="superscript"/>
        </w:rPr>
        <w:t>®</w:t>
      </w:r>
      <w:r w:rsidRPr="00B03C96">
        <w:rPr>
          <w:rFonts w:ascii="Arial" w:hAnsi="Arial" w:cs="Arial"/>
          <w:sz w:val="20"/>
          <w:szCs w:val="20"/>
        </w:rPr>
        <w:t>, COPEC</w:t>
      </w:r>
      <w:r w:rsidRPr="00B03C96">
        <w:rPr>
          <w:rFonts w:ascii="Arial" w:hAnsi="Arial" w:cs="Arial"/>
          <w:sz w:val="20"/>
          <w:szCs w:val="20"/>
          <w:vertAlign w:val="superscript"/>
        </w:rPr>
        <w:t>®</w:t>
      </w:r>
      <w:r w:rsidRPr="00B03C96">
        <w:rPr>
          <w:rFonts w:ascii="Arial" w:hAnsi="Arial" w:cs="Arial"/>
          <w:sz w:val="20"/>
          <w:szCs w:val="20"/>
        </w:rPr>
        <w:t>, HIPEX</w:t>
      </w:r>
      <w:r w:rsidRPr="00B03C96">
        <w:rPr>
          <w:rFonts w:ascii="Arial" w:hAnsi="Arial" w:cs="Arial"/>
          <w:sz w:val="20"/>
          <w:szCs w:val="20"/>
          <w:vertAlign w:val="superscript"/>
        </w:rPr>
        <w:t>®</w:t>
      </w:r>
      <w:r w:rsidRPr="00B03C96">
        <w:rPr>
          <w:rFonts w:ascii="Arial" w:hAnsi="Arial" w:cs="Arial"/>
          <w:sz w:val="20"/>
          <w:szCs w:val="20"/>
        </w:rPr>
        <w:t>, and For Tec E</w:t>
      </w:r>
      <w:r w:rsidRPr="00B03C96">
        <w:rPr>
          <w:rFonts w:ascii="Arial" w:hAnsi="Arial" w:cs="Arial"/>
          <w:sz w:val="20"/>
          <w:szCs w:val="20"/>
          <w:vertAlign w:val="superscript"/>
        </w:rPr>
        <w:t>®</w:t>
      </w:r>
      <w:r w:rsidRPr="00B03C96">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sidRPr="00B03C96">
        <w:rPr>
          <w:rFonts w:ascii="Arial" w:hAnsi="Arial" w:cs="Arial"/>
          <w:sz w:val="20"/>
          <w:szCs w:val="20"/>
        </w:rPr>
        <w:t>9</w:t>
      </w:r>
      <w:r w:rsidRPr="00B03C96">
        <w:rPr>
          <w:rFonts w:ascii="Arial" w:hAnsi="Arial" w:cs="Arial"/>
          <w:sz w:val="20"/>
          <w:szCs w:val="20"/>
        </w:rPr>
        <w:t>, KRAIBURG TPE, with 64</w:t>
      </w:r>
      <w:r w:rsidR="00173B45" w:rsidRPr="00B03C96">
        <w:rPr>
          <w:rFonts w:ascii="Arial" w:hAnsi="Arial" w:cs="Arial"/>
          <w:sz w:val="20"/>
          <w:szCs w:val="20"/>
        </w:rPr>
        <w:t>5</w:t>
      </w:r>
      <w:r w:rsidRPr="00B03C96">
        <w:rPr>
          <w:rFonts w:ascii="Arial" w:hAnsi="Arial" w:cs="Arial"/>
          <w:sz w:val="20"/>
          <w:szCs w:val="20"/>
        </w:rPr>
        <w:t xml:space="preserve"> employees worldwide, generated sales of </w:t>
      </w:r>
      <w:r w:rsidR="00173B45" w:rsidRPr="00B03C96">
        <w:rPr>
          <w:rFonts w:ascii="Arial" w:hAnsi="Arial" w:cs="Arial"/>
          <w:sz w:val="20"/>
          <w:szCs w:val="20"/>
        </w:rPr>
        <w:t>190</w:t>
      </w:r>
      <w:r w:rsidRPr="00B03C96">
        <w:rPr>
          <w:rFonts w:ascii="Arial" w:hAnsi="Arial" w:cs="Arial"/>
          <w:sz w:val="20"/>
          <w:szCs w:val="20"/>
        </w:rPr>
        <w:t xml:space="preserve"> million euro</w:t>
      </w:r>
      <w:r w:rsidR="005C2021" w:rsidRPr="00B03C96">
        <w:rPr>
          <w:rFonts w:ascii="Arial" w:hAnsi="Arial" w:cs="Arial"/>
          <w:sz w:val="20"/>
          <w:szCs w:val="20"/>
        </w:rPr>
        <w:t>.</w:t>
      </w:r>
    </w:p>
    <w:p w14:paraId="26915392" w14:textId="77777777" w:rsidR="001C2242" w:rsidRPr="008124F2" w:rsidRDefault="001C2242" w:rsidP="008124F2">
      <w:pPr>
        <w:spacing w:after="0" w:line="360" w:lineRule="auto"/>
        <w:ind w:right="1523"/>
        <w:jc w:val="both"/>
        <w:rPr>
          <w:rFonts w:ascii="Arial" w:hAnsi="Arial" w:cs="Arial"/>
          <w:sz w:val="20"/>
          <w:szCs w:val="20"/>
        </w:rPr>
      </w:pPr>
    </w:p>
    <w:p w14:paraId="62CC9A54" w14:textId="77777777" w:rsidR="001C2242" w:rsidRPr="008124F2" w:rsidRDefault="001C2242" w:rsidP="008124F2">
      <w:pPr>
        <w:spacing w:after="0" w:line="360" w:lineRule="auto"/>
        <w:ind w:right="1523"/>
        <w:jc w:val="both"/>
        <w:rPr>
          <w:rFonts w:ascii="Arial" w:hAnsi="Arial" w:cs="Arial"/>
          <w:sz w:val="20"/>
          <w:szCs w:val="20"/>
        </w:rPr>
      </w:pPr>
    </w:p>
    <w:p w14:paraId="4837FE41" w14:textId="77777777" w:rsidR="00DC32CA" w:rsidRPr="008124F2" w:rsidRDefault="00DC32CA" w:rsidP="008124F2">
      <w:pPr>
        <w:keepNext/>
        <w:keepLines/>
        <w:spacing w:after="0" w:line="360" w:lineRule="auto"/>
        <w:ind w:right="1523"/>
        <w:jc w:val="both"/>
        <w:rPr>
          <w:rFonts w:ascii="Arial" w:hAnsi="Arial" w:cs="Arial"/>
          <w:sz w:val="20"/>
          <w:szCs w:val="20"/>
        </w:rPr>
      </w:pPr>
    </w:p>
    <w:sectPr w:rsidR="00DC32CA" w:rsidRPr="008124F2"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EE718" w14:textId="77777777" w:rsidR="004965D8" w:rsidRDefault="004965D8" w:rsidP="00784C57">
      <w:pPr>
        <w:spacing w:after="0" w:line="240" w:lineRule="auto"/>
      </w:pPr>
      <w:r>
        <w:separator/>
      </w:r>
    </w:p>
  </w:endnote>
  <w:endnote w:type="continuationSeparator" w:id="0">
    <w:p w14:paraId="2D71C86C" w14:textId="77777777" w:rsidR="004965D8" w:rsidRDefault="004965D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148A53EB" w:rsidR="00EC7126" w:rsidRPr="000A52EE" w:rsidRDefault="005443E0" w:rsidP="00EC7126">
                          <w:pPr>
                            <w:pStyle w:val="BodyTextIndent"/>
                            <w:ind w:left="0"/>
                            <w:rPr>
                              <w:i w:val="0"/>
                              <w:sz w:val="16"/>
                              <w:szCs w:val="16"/>
                              <w:lang w:val="en-GB"/>
                            </w:rPr>
                          </w:pPr>
                          <w:r>
                            <w:rPr>
                              <w:i w:val="0"/>
                              <w:sz w:val="16"/>
                              <w:lang w:val="en-GB"/>
                            </w:rPr>
                            <w:t>Marlen Sittner</w:t>
                          </w:r>
                        </w:p>
                        <w:p w14:paraId="06D02C68" w14:textId="4FE750C3" w:rsidR="00EC7126" w:rsidRPr="00F54D5B" w:rsidRDefault="005443E0" w:rsidP="00EC7126">
                          <w:pPr>
                            <w:pStyle w:val="BodyTextIndent"/>
                            <w:ind w:left="0"/>
                            <w:rPr>
                              <w:i w:val="0"/>
                              <w:sz w:val="16"/>
                              <w:szCs w:val="16"/>
                            </w:rPr>
                          </w:pPr>
                          <w:r>
                            <w:rPr>
                              <w:i w:val="0"/>
                              <w:sz w:val="16"/>
                            </w:rPr>
                            <w:t>Head of Digital Marketing</w:t>
                          </w:r>
                        </w:p>
                        <w:p w14:paraId="7B4446C1" w14:textId="0B6315DA" w:rsidR="00EC7126" w:rsidRPr="00F54D5B" w:rsidRDefault="00EC7126" w:rsidP="00EC7126">
                          <w:pPr>
                            <w:pStyle w:val="BodyTextIndent"/>
                            <w:ind w:left="0"/>
                            <w:rPr>
                              <w:i w:val="0"/>
                              <w:sz w:val="16"/>
                              <w:szCs w:val="16"/>
                            </w:rPr>
                          </w:pPr>
                          <w:r>
                            <w:rPr>
                              <w:i w:val="0"/>
                              <w:sz w:val="16"/>
                            </w:rPr>
                            <w:t>Phone:</w:t>
                          </w:r>
                          <w:r w:rsidRPr="00F54D5B">
                            <w:rPr>
                              <w:i w:val="0"/>
                              <w:sz w:val="16"/>
                            </w:rPr>
                            <w:t xml:space="preserve"> </w:t>
                          </w:r>
                          <w:r w:rsidR="005443E0" w:rsidRPr="005443E0">
                            <w:rPr>
                              <w:i w:val="0"/>
                              <w:sz w:val="16"/>
                            </w:rPr>
                            <w:t>+49 8638 9810-272</w:t>
                          </w:r>
                        </w:p>
                        <w:p w14:paraId="055B4411" w14:textId="47AE35CF" w:rsidR="00EC7126" w:rsidRPr="00073D11" w:rsidRDefault="00744ECC" w:rsidP="00EC7126">
                          <w:pPr>
                            <w:pStyle w:val="Header"/>
                            <w:spacing w:line="360" w:lineRule="auto"/>
                          </w:pPr>
                          <w:hyperlink r:id="rId1" w:history="1">
                            <w:r w:rsidR="005443E0" w:rsidRPr="00DC2B2B">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44ECC"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148A53EB" w:rsidR="00EC7126" w:rsidRPr="000A52EE" w:rsidRDefault="005443E0" w:rsidP="00EC7126">
                    <w:pPr>
                      <w:pStyle w:val="BodyTextIndent"/>
                      <w:ind w:left="0"/>
                      <w:rPr>
                        <w:i w:val="0"/>
                        <w:sz w:val="16"/>
                        <w:szCs w:val="16"/>
                        <w:lang w:val="en-GB"/>
                      </w:rPr>
                    </w:pPr>
                    <w:r>
                      <w:rPr>
                        <w:i w:val="0"/>
                        <w:sz w:val="16"/>
                        <w:lang w:val="en-GB"/>
                      </w:rPr>
                      <w:t>Marlen Sittner</w:t>
                    </w:r>
                  </w:p>
                  <w:p w14:paraId="06D02C68" w14:textId="4FE750C3" w:rsidR="00EC7126" w:rsidRPr="00F54D5B" w:rsidRDefault="005443E0" w:rsidP="00EC7126">
                    <w:pPr>
                      <w:pStyle w:val="BodyTextIndent"/>
                      <w:ind w:left="0"/>
                      <w:rPr>
                        <w:i w:val="0"/>
                        <w:sz w:val="16"/>
                        <w:szCs w:val="16"/>
                      </w:rPr>
                    </w:pPr>
                    <w:r>
                      <w:rPr>
                        <w:i w:val="0"/>
                        <w:sz w:val="16"/>
                      </w:rPr>
                      <w:t>Head of Digital Marketing</w:t>
                    </w:r>
                  </w:p>
                  <w:p w14:paraId="7B4446C1" w14:textId="0B6315DA" w:rsidR="00EC7126" w:rsidRPr="00F54D5B" w:rsidRDefault="00EC7126" w:rsidP="00EC7126">
                    <w:pPr>
                      <w:pStyle w:val="BodyTextIndent"/>
                      <w:ind w:left="0"/>
                      <w:rPr>
                        <w:i w:val="0"/>
                        <w:sz w:val="16"/>
                        <w:szCs w:val="16"/>
                      </w:rPr>
                    </w:pPr>
                    <w:r>
                      <w:rPr>
                        <w:i w:val="0"/>
                        <w:sz w:val="16"/>
                      </w:rPr>
                      <w:t>Phone:</w:t>
                    </w:r>
                    <w:r w:rsidRPr="00F54D5B">
                      <w:rPr>
                        <w:i w:val="0"/>
                        <w:sz w:val="16"/>
                      </w:rPr>
                      <w:t xml:space="preserve"> </w:t>
                    </w:r>
                    <w:r w:rsidR="005443E0" w:rsidRPr="005443E0">
                      <w:rPr>
                        <w:i w:val="0"/>
                        <w:sz w:val="16"/>
                      </w:rPr>
                      <w:t>+49 8638 9810-272</w:t>
                    </w:r>
                  </w:p>
                  <w:p w14:paraId="055B4411" w14:textId="47AE35CF" w:rsidR="00EC7126" w:rsidRPr="00073D11" w:rsidRDefault="008F4E89" w:rsidP="00EC7126">
                    <w:pPr>
                      <w:pStyle w:val="Header"/>
                      <w:spacing w:line="360" w:lineRule="auto"/>
                    </w:pPr>
                    <w:hyperlink r:id="rId3" w:history="1">
                      <w:r w:rsidR="005443E0" w:rsidRPr="00DC2B2B">
                        <w:rPr>
                          <w:rStyle w:val="Hyperlink"/>
                          <w:rFonts w:ascii="Arial" w:hAnsi="Arial" w:cs="Arial"/>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F4E89"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2FFF38" w14:textId="77777777" w:rsidR="004965D8" w:rsidRDefault="004965D8" w:rsidP="00784C57">
      <w:pPr>
        <w:spacing w:after="0" w:line="240" w:lineRule="auto"/>
      </w:pPr>
      <w:r>
        <w:separator/>
      </w:r>
    </w:p>
  </w:footnote>
  <w:footnote w:type="continuationSeparator" w:id="0">
    <w:p w14:paraId="05EB8310" w14:textId="77777777" w:rsidR="004965D8" w:rsidRDefault="004965D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6445C04" w14:textId="77777777" w:rsidR="007714C4" w:rsidRDefault="00C97AAF" w:rsidP="007714C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4F3319B3" w14:textId="77777777" w:rsidR="008124F2" w:rsidRPr="008124F2" w:rsidRDefault="008124F2" w:rsidP="008124F2">
          <w:pPr>
            <w:spacing w:after="0" w:line="360" w:lineRule="auto"/>
            <w:ind w:left="-105"/>
            <w:jc w:val="both"/>
            <w:rPr>
              <w:rFonts w:ascii="Arial" w:hAnsi="Arial" w:cs="Arial"/>
              <w:b/>
              <w:bCs/>
              <w:color w:val="365F91"/>
              <w:sz w:val="16"/>
              <w:szCs w:val="16"/>
            </w:rPr>
          </w:pPr>
          <w:r w:rsidRPr="008124F2">
            <w:rPr>
              <w:rFonts w:ascii="Arial" w:hAnsi="Arial" w:cs="Arial"/>
              <w:b/>
              <w:sz w:val="16"/>
              <w:szCs w:val="16"/>
            </w:rPr>
            <w:t>KRAIBURG TPE to showcase innovative solutions at CHINAPLAS 2021</w:t>
          </w:r>
        </w:p>
        <w:p w14:paraId="2513A90F" w14:textId="4825FF16"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8124F2">
            <w:rPr>
              <w:rFonts w:ascii="Arial" w:hAnsi="Arial"/>
              <w:b/>
              <w:sz w:val="16"/>
              <w:szCs w:val="16"/>
            </w:rPr>
            <w:t>Decembe</w:t>
          </w:r>
          <w:r w:rsidR="005443E0">
            <w:rPr>
              <w:rFonts w:ascii="Arial" w:hAnsi="Arial"/>
              <w:b/>
              <w:sz w:val="16"/>
              <w:szCs w:val="16"/>
            </w:rPr>
            <w:t xml:space="preserve">r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FF51D5">
            <w:rPr>
              <w:rFonts w:ascii="Arial" w:hAnsi="Arial" w:cs="Arial"/>
              <w:b/>
              <w:bCs/>
              <w:noProof/>
              <w:sz w:val="16"/>
              <w:szCs w:val="16"/>
            </w:rPr>
            <w:t>4</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FF51D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3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C6BA2B7" w14:textId="77777777" w:rsidR="008124F2" w:rsidRDefault="003C4170" w:rsidP="008124F2">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57C6FA1" w14:textId="7CA7621B" w:rsidR="008124F2" w:rsidRPr="008124F2" w:rsidRDefault="008124F2" w:rsidP="008124F2">
          <w:pPr>
            <w:spacing w:after="0" w:line="360" w:lineRule="auto"/>
            <w:ind w:left="-105"/>
            <w:jc w:val="both"/>
            <w:rPr>
              <w:rFonts w:ascii="Arial" w:hAnsi="Arial" w:cs="Arial"/>
              <w:b/>
              <w:bCs/>
              <w:color w:val="365F91"/>
              <w:sz w:val="16"/>
              <w:szCs w:val="16"/>
            </w:rPr>
          </w:pPr>
          <w:r w:rsidRPr="008124F2">
            <w:rPr>
              <w:rFonts w:ascii="Arial" w:hAnsi="Arial" w:cs="Arial"/>
              <w:b/>
              <w:sz w:val="16"/>
              <w:szCs w:val="16"/>
            </w:rPr>
            <w:t>KRAIBURG TPE to showcase innovative solutions at CHINAPLAS 2021</w:t>
          </w:r>
        </w:p>
        <w:p w14:paraId="765F9503" w14:textId="5736ED05"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8124F2">
            <w:rPr>
              <w:rFonts w:ascii="Arial" w:hAnsi="Arial"/>
              <w:b/>
              <w:sz w:val="16"/>
              <w:szCs w:val="16"/>
            </w:rPr>
            <w:t>December</w:t>
          </w:r>
          <w:r w:rsidR="002D0C31">
            <w:rPr>
              <w:rFonts w:ascii="Arial" w:hAnsi="Arial"/>
              <w:b/>
              <w:sz w:val="16"/>
              <w:szCs w:val="16"/>
            </w:rPr>
            <w:t xml:space="preserve"> </w:t>
          </w:r>
          <w:r w:rsidR="001F4135">
            <w:rPr>
              <w:rFonts w:ascii="Arial" w:hAnsi="Arial"/>
              <w:b/>
              <w:sz w:val="16"/>
              <w:szCs w:val="16"/>
            </w:rPr>
            <w:t>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FF51D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FF51D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2112A"/>
    <w:multiLevelType w:val="multilevel"/>
    <w:tmpl w:val="4030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2B73"/>
    <w:rsid w:val="00041B77"/>
    <w:rsid w:val="0004695A"/>
    <w:rsid w:val="00054CEE"/>
    <w:rsid w:val="00055A30"/>
    <w:rsid w:val="00057785"/>
    <w:rsid w:val="000651FB"/>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24B"/>
    <w:rsid w:val="000B6A97"/>
    <w:rsid w:val="000C05DB"/>
    <w:rsid w:val="000C1FF5"/>
    <w:rsid w:val="000C3CBC"/>
    <w:rsid w:val="000C5E10"/>
    <w:rsid w:val="000D12E7"/>
    <w:rsid w:val="000D178A"/>
    <w:rsid w:val="000D54C6"/>
    <w:rsid w:val="000F2DAE"/>
    <w:rsid w:val="000F32CD"/>
    <w:rsid w:val="000F7C99"/>
    <w:rsid w:val="00100BC0"/>
    <w:rsid w:val="00120B15"/>
    <w:rsid w:val="00121D30"/>
    <w:rsid w:val="00122C56"/>
    <w:rsid w:val="001246FA"/>
    <w:rsid w:val="00133856"/>
    <w:rsid w:val="0014132E"/>
    <w:rsid w:val="00143254"/>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E68C4"/>
    <w:rsid w:val="001F2756"/>
    <w:rsid w:val="001F37C4"/>
    <w:rsid w:val="001F4135"/>
    <w:rsid w:val="001F4F5D"/>
    <w:rsid w:val="00201710"/>
    <w:rsid w:val="00204C47"/>
    <w:rsid w:val="002129DC"/>
    <w:rsid w:val="00214C89"/>
    <w:rsid w:val="00225FD8"/>
    <w:rsid w:val="002262B1"/>
    <w:rsid w:val="00235BA5"/>
    <w:rsid w:val="0024659E"/>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0C31"/>
    <w:rsid w:val="002D3BC0"/>
    <w:rsid w:val="002F2061"/>
    <w:rsid w:val="002F4492"/>
    <w:rsid w:val="002F563D"/>
    <w:rsid w:val="00304543"/>
    <w:rsid w:val="00324D73"/>
    <w:rsid w:val="00325394"/>
    <w:rsid w:val="00325EA7"/>
    <w:rsid w:val="00326FA2"/>
    <w:rsid w:val="00342E63"/>
    <w:rsid w:val="00364268"/>
    <w:rsid w:val="0036557B"/>
    <w:rsid w:val="003760EF"/>
    <w:rsid w:val="00380E62"/>
    <w:rsid w:val="0038768D"/>
    <w:rsid w:val="003955E2"/>
    <w:rsid w:val="003969D9"/>
    <w:rsid w:val="00396F67"/>
    <w:rsid w:val="003A389E"/>
    <w:rsid w:val="003A50BB"/>
    <w:rsid w:val="003B042D"/>
    <w:rsid w:val="003C34B2"/>
    <w:rsid w:val="003C4170"/>
    <w:rsid w:val="003C6DEF"/>
    <w:rsid w:val="003C78DA"/>
    <w:rsid w:val="003D2118"/>
    <w:rsid w:val="003E334E"/>
    <w:rsid w:val="003E3D8B"/>
    <w:rsid w:val="004002A2"/>
    <w:rsid w:val="00406C85"/>
    <w:rsid w:val="00410B91"/>
    <w:rsid w:val="00410DED"/>
    <w:rsid w:val="0044562F"/>
    <w:rsid w:val="0045042F"/>
    <w:rsid w:val="004560BB"/>
    <w:rsid w:val="004562AC"/>
    <w:rsid w:val="00456843"/>
    <w:rsid w:val="00456A3B"/>
    <w:rsid w:val="00471A94"/>
    <w:rsid w:val="00481947"/>
    <w:rsid w:val="00482B9C"/>
    <w:rsid w:val="004919AE"/>
    <w:rsid w:val="00493BFC"/>
    <w:rsid w:val="004965D8"/>
    <w:rsid w:val="004A3BE3"/>
    <w:rsid w:val="004A62E0"/>
    <w:rsid w:val="004A6454"/>
    <w:rsid w:val="004B0469"/>
    <w:rsid w:val="004B75FE"/>
    <w:rsid w:val="004C1164"/>
    <w:rsid w:val="004C12A7"/>
    <w:rsid w:val="004C3CCB"/>
    <w:rsid w:val="004C68F0"/>
    <w:rsid w:val="004C6BE6"/>
    <w:rsid w:val="004C6E24"/>
    <w:rsid w:val="004D5BAF"/>
    <w:rsid w:val="004E18F2"/>
    <w:rsid w:val="004F6395"/>
    <w:rsid w:val="004F758B"/>
    <w:rsid w:val="00502615"/>
    <w:rsid w:val="0050419E"/>
    <w:rsid w:val="00505735"/>
    <w:rsid w:val="00505CCC"/>
    <w:rsid w:val="005146C9"/>
    <w:rsid w:val="00517446"/>
    <w:rsid w:val="0051761A"/>
    <w:rsid w:val="00527D82"/>
    <w:rsid w:val="00530A45"/>
    <w:rsid w:val="005320D5"/>
    <w:rsid w:val="00541D34"/>
    <w:rsid w:val="0054392A"/>
    <w:rsid w:val="005443E0"/>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5E7327"/>
    <w:rsid w:val="00610497"/>
    <w:rsid w:val="00614010"/>
    <w:rsid w:val="00614013"/>
    <w:rsid w:val="006154FB"/>
    <w:rsid w:val="00620F45"/>
    <w:rsid w:val="00621FED"/>
    <w:rsid w:val="00631C8A"/>
    <w:rsid w:val="0063701A"/>
    <w:rsid w:val="0064765B"/>
    <w:rsid w:val="006612CA"/>
    <w:rsid w:val="00661BAB"/>
    <w:rsid w:val="006709AB"/>
    <w:rsid w:val="006736C3"/>
    <w:rsid w:val="006739FD"/>
    <w:rsid w:val="0068078B"/>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4DB7"/>
    <w:rsid w:val="0071575E"/>
    <w:rsid w:val="00721D5E"/>
    <w:rsid w:val="007228C7"/>
    <w:rsid w:val="00722F2A"/>
    <w:rsid w:val="00723A37"/>
    <w:rsid w:val="00726D03"/>
    <w:rsid w:val="00744ECC"/>
    <w:rsid w:val="00744F3B"/>
    <w:rsid w:val="0074687D"/>
    <w:rsid w:val="00762555"/>
    <w:rsid w:val="00770E75"/>
    <w:rsid w:val="007714C4"/>
    <w:rsid w:val="0078239C"/>
    <w:rsid w:val="007831E2"/>
    <w:rsid w:val="00784C57"/>
    <w:rsid w:val="0078671F"/>
    <w:rsid w:val="00786798"/>
    <w:rsid w:val="007935B6"/>
    <w:rsid w:val="00793BF4"/>
    <w:rsid w:val="007974C7"/>
    <w:rsid w:val="007A1A18"/>
    <w:rsid w:val="007A5BF6"/>
    <w:rsid w:val="007B1D9F"/>
    <w:rsid w:val="007B3E50"/>
    <w:rsid w:val="007B4C2D"/>
    <w:rsid w:val="007C4364"/>
    <w:rsid w:val="007D5A24"/>
    <w:rsid w:val="007D7444"/>
    <w:rsid w:val="007E775F"/>
    <w:rsid w:val="007F1877"/>
    <w:rsid w:val="007F3DBF"/>
    <w:rsid w:val="00801E68"/>
    <w:rsid w:val="008124F2"/>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8F4E89"/>
    <w:rsid w:val="00901B23"/>
    <w:rsid w:val="00905FBF"/>
    <w:rsid w:val="00912C54"/>
    <w:rsid w:val="00916950"/>
    <w:rsid w:val="00923D2E"/>
    <w:rsid w:val="009324CB"/>
    <w:rsid w:val="00935C50"/>
    <w:rsid w:val="00937972"/>
    <w:rsid w:val="009416C1"/>
    <w:rsid w:val="00945459"/>
    <w:rsid w:val="00947D55"/>
    <w:rsid w:val="00957411"/>
    <w:rsid w:val="00964C40"/>
    <w:rsid w:val="0098002D"/>
    <w:rsid w:val="00980DBB"/>
    <w:rsid w:val="009927D5"/>
    <w:rsid w:val="009975B5"/>
    <w:rsid w:val="009B1C7C"/>
    <w:rsid w:val="009B5422"/>
    <w:rsid w:val="009C48F1"/>
    <w:rsid w:val="009D61E9"/>
    <w:rsid w:val="009D70E1"/>
    <w:rsid w:val="009D7DFD"/>
    <w:rsid w:val="009E74A0"/>
    <w:rsid w:val="009F499B"/>
    <w:rsid w:val="009F619F"/>
    <w:rsid w:val="009F61CE"/>
    <w:rsid w:val="00A034FB"/>
    <w:rsid w:val="00A1522B"/>
    <w:rsid w:val="00A27D3B"/>
    <w:rsid w:val="00A30CF5"/>
    <w:rsid w:val="00A36C89"/>
    <w:rsid w:val="00A37B94"/>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020A0"/>
    <w:rsid w:val="00B03C96"/>
    <w:rsid w:val="00B11451"/>
    <w:rsid w:val="00B140E7"/>
    <w:rsid w:val="00B20D0E"/>
    <w:rsid w:val="00B21133"/>
    <w:rsid w:val="00B339CB"/>
    <w:rsid w:val="00B3545E"/>
    <w:rsid w:val="00B43FD8"/>
    <w:rsid w:val="00B45417"/>
    <w:rsid w:val="00B71FAC"/>
    <w:rsid w:val="00B73EDB"/>
    <w:rsid w:val="00B80B6F"/>
    <w:rsid w:val="00B81B58"/>
    <w:rsid w:val="00B9507E"/>
    <w:rsid w:val="00B96B84"/>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10A7"/>
    <w:rsid w:val="00C534F2"/>
    <w:rsid w:val="00C55745"/>
    <w:rsid w:val="00C566EF"/>
    <w:rsid w:val="00C70EBC"/>
    <w:rsid w:val="00C7302C"/>
    <w:rsid w:val="00C765FC"/>
    <w:rsid w:val="00C8056E"/>
    <w:rsid w:val="00C85094"/>
    <w:rsid w:val="00C95294"/>
    <w:rsid w:val="00C95865"/>
    <w:rsid w:val="00C97AAF"/>
    <w:rsid w:val="00CA04C3"/>
    <w:rsid w:val="00CA265C"/>
    <w:rsid w:val="00CB5C4A"/>
    <w:rsid w:val="00CC1988"/>
    <w:rsid w:val="00CC1D3B"/>
    <w:rsid w:val="00CC42B7"/>
    <w:rsid w:val="00CD0E68"/>
    <w:rsid w:val="00CD2B5E"/>
    <w:rsid w:val="00CD7C16"/>
    <w:rsid w:val="00CE014E"/>
    <w:rsid w:val="00CE3169"/>
    <w:rsid w:val="00CE6C93"/>
    <w:rsid w:val="00CF1F82"/>
    <w:rsid w:val="00CF38B6"/>
    <w:rsid w:val="00D001F7"/>
    <w:rsid w:val="00D077D4"/>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05D4"/>
    <w:rsid w:val="00D81F17"/>
    <w:rsid w:val="00D82034"/>
    <w:rsid w:val="00D821DB"/>
    <w:rsid w:val="00D8470D"/>
    <w:rsid w:val="00D87E3B"/>
    <w:rsid w:val="00D93246"/>
    <w:rsid w:val="00D9749E"/>
    <w:rsid w:val="00DB2468"/>
    <w:rsid w:val="00DB620B"/>
    <w:rsid w:val="00DB6EAE"/>
    <w:rsid w:val="00DC10C6"/>
    <w:rsid w:val="00DC32CA"/>
    <w:rsid w:val="00DC6774"/>
    <w:rsid w:val="00DD6B70"/>
    <w:rsid w:val="00DE2E5C"/>
    <w:rsid w:val="00DE6719"/>
    <w:rsid w:val="00DF180E"/>
    <w:rsid w:val="00DF7FD8"/>
    <w:rsid w:val="00E039D8"/>
    <w:rsid w:val="00E17CAC"/>
    <w:rsid w:val="00E31F55"/>
    <w:rsid w:val="00E34E27"/>
    <w:rsid w:val="00E438BC"/>
    <w:rsid w:val="00E5195A"/>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0788"/>
    <w:rsid w:val="00F33088"/>
    <w:rsid w:val="00F44146"/>
    <w:rsid w:val="00F50B59"/>
    <w:rsid w:val="00F540D8"/>
    <w:rsid w:val="00F54D5B"/>
    <w:rsid w:val="00F56344"/>
    <w:rsid w:val="00F607E3"/>
    <w:rsid w:val="00F60F35"/>
    <w:rsid w:val="00F72F85"/>
    <w:rsid w:val="00F757F5"/>
    <w:rsid w:val="00F81054"/>
    <w:rsid w:val="00F9551A"/>
    <w:rsid w:val="00F97DC4"/>
    <w:rsid w:val="00FA13B7"/>
    <w:rsid w:val="00FA1F87"/>
    <w:rsid w:val="00FA347F"/>
    <w:rsid w:val="00FA450B"/>
    <w:rsid w:val="00FB04AE"/>
    <w:rsid w:val="00FB275B"/>
    <w:rsid w:val="00FB2D15"/>
    <w:rsid w:val="00FB6011"/>
    <w:rsid w:val="00FC107C"/>
    <w:rsid w:val="00FC5673"/>
    <w:rsid w:val="00FD46CB"/>
    <w:rsid w:val="00FE45F1"/>
    <w:rsid w:val="00FF51D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table" w:styleId="TableGrid">
    <w:name w:val="Table Grid"/>
    <w:basedOn w:val="TableNormal"/>
    <w:uiPriority w:val="39"/>
    <w:rsid w:val="00B96B84"/>
    <w:pPr>
      <w:spacing w:after="0" w:line="240" w:lineRule="auto"/>
    </w:pPr>
    <w:rPr>
      <w:lang w:val="en-US" w:eastAsia="zh-C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py-text-bold">
    <w:name w:val="copy-text-bold"/>
    <w:basedOn w:val="Normal"/>
    <w:rsid w:val="0068078B"/>
    <w:pPr>
      <w:spacing w:before="100" w:beforeAutospacing="1" w:after="100" w:afterAutospacing="1" w:line="240" w:lineRule="auto"/>
    </w:pPr>
    <w:rPr>
      <w:rFonts w:ascii="Times New Roman" w:eastAsia="Times New Roman" w:hAnsi="Times New Roman" w:cs="Times New Roman"/>
      <w:sz w:val="24"/>
      <w:szCs w:val="24"/>
      <w:lang w:val="en-MY" w:eastAsia="zh-CN" w:bidi="th-TH"/>
    </w:rPr>
  </w:style>
  <w:style w:type="character" w:customStyle="1" w:styleId="UnresolvedMention2">
    <w:name w:val="Unresolved Mention2"/>
    <w:basedOn w:val="DefaultParagraphFont"/>
    <w:uiPriority w:val="99"/>
    <w:semiHidden/>
    <w:unhideWhenUsed/>
    <w:rsid w:val="005443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03259-AA43-403C-AFCE-9A0C9896B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681</Words>
  <Characters>3887</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2020-12-10T08:32:00Z</dcterms:created>
  <dcterms:modified xsi:type="dcterms:W3CDTF">2020-12-14T01:22:00Z</dcterms:modified>
</cp:coreProperties>
</file>