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9C21E6" w14:textId="78A26743" w:rsidR="009C5217" w:rsidRPr="00070EB6" w:rsidRDefault="00487801" w:rsidP="00070EB6">
      <w:pPr>
        <w:spacing w:after="0" w:line="360" w:lineRule="auto"/>
        <w:ind w:right="1703"/>
        <w:jc w:val="both"/>
        <w:rPr>
          <w:rFonts w:ascii="NanumGothic" w:eastAsia="NanumGothic" w:hAnsi="NanumGothic"/>
          <w:b/>
          <w:sz w:val="24"/>
          <w:szCs w:val="24"/>
          <w:lang w:eastAsia="ko-KR"/>
        </w:rPr>
      </w:pPr>
      <w:r w:rsidRPr="00070EB6">
        <w:rPr>
          <w:rFonts w:ascii="Arial" w:eastAsia="NanumGothic" w:hAnsi="Arial" w:cs="Arial"/>
          <w:b/>
          <w:sz w:val="24"/>
          <w:szCs w:val="24"/>
          <w:lang w:eastAsia="ko-KR"/>
        </w:rPr>
        <w:t>TPE</w:t>
      </w:r>
      <w:r w:rsidRPr="00070EB6">
        <w:rPr>
          <w:rFonts w:ascii="NanumGothic" w:eastAsia="NanumGothic" w:hAnsi="NanumGothic" w:cs="Malgun Gothic"/>
          <w:b/>
          <w:sz w:val="24"/>
          <w:szCs w:val="24"/>
          <w:lang w:eastAsia="ko-KR"/>
        </w:rPr>
        <w:t xml:space="preserve"> </w:t>
      </w:r>
      <w:r w:rsidRPr="00070EB6">
        <w:rPr>
          <w:rFonts w:ascii="NanumGothic" w:eastAsia="NanumGothic" w:hAnsi="NanumGothic" w:cs="Malgun Gothic" w:hint="eastAsia"/>
          <w:b/>
          <w:sz w:val="24"/>
          <w:szCs w:val="24"/>
          <w:lang w:eastAsia="ko-KR"/>
        </w:rPr>
        <w:t>제품으로 헬스케어 모바일 기술에 적용 가능합니다.</w:t>
      </w:r>
    </w:p>
    <w:p w14:paraId="0768D748" w14:textId="425EAE2B" w:rsidR="00487801" w:rsidRPr="00487801" w:rsidRDefault="00487801" w:rsidP="00070EB6">
      <w:pPr>
        <w:spacing w:line="360" w:lineRule="auto"/>
        <w:ind w:right="1703"/>
        <w:jc w:val="both"/>
        <w:rPr>
          <w:rFonts w:ascii="Arial" w:eastAsia="Malgun Gothic" w:hAnsi="Arial" w:cs="Arial"/>
          <w:b/>
          <w:iCs/>
          <w:sz w:val="20"/>
          <w:szCs w:val="20"/>
          <w:lang w:eastAsia="ko-KR"/>
        </w:rPr>
      </w:pPr>
      <w:r>
        <w:rPr>
          <w:rFonts w:ascii="Arial" w:hAnsi="Arial" w:cs="Arial"/>
          <w:b/>
          <w:iCs/>
          <w:sz w:val="20"/>
          <w:szCs w:val="20"/>
          <w:lang w:eastAsia="ko-KR"/>
        </w:rPr>
        <w:t>KRAIBURG TPE</w:t>
      </w:r>
      <w:r w:rsidRPr="00070EB6">
        <w:rPr>
          <w:rFonts w:ascii="NanumGothic" w:eastAsia="NanumGothic" w:hAnsi="NanumGothic" w:cs="Arial"/>
          <w:b/>
          <w:iCs/>
          <w:sz w:val="20"/>
          <w:szCs w:val="20"/>
          <w:lang w:eastAsia="ko-KR"/>
        </w:rPr>
        <w:t>(</w:t>
      </w:r>
      <w:r w:rsidRPr="00070EB6">
        <w:rPr>
          <w:rFonts w:ascii="NanumGothic" w:eastAsia="NanumGothic" w:hAnsi="NanumGothic" w:cs="Arial" w:hint="eastAsia"/>
          <w:b/>
          <w:iCs/>
          <w:sz w:val="20"/>
          <w:szCs w:val="20"/>
          <w:lang w:eastAsia="ko-KR"/>
        </w:rPr>
        <w:t xml:space="preserve">크라이버그 티피이)는 우수한 </w:t>
      </w:r>
      <w:r w:rsidRPr="00070EB6">
        <w:rPr>
          <w:rFonts w:ascii="Arial" w:eastAsia="NanumGothic" w:hAnsi="Arial" w:cs="Arial"/>
          <w:b/>
          <w:iCs/>
          <w:sz w:val="20"/>
          <w:szCs w:val="20"/>
          <w:lang w:eastAsia="ko-KR"/>
        </w:rPr>
        <w:t>TPE</w:t>
      </w:r>
      <w:r w:rsidRPr="00070EB6">
        <w:rPr>
          <w:rFonts w:ascii="NanumGothic" w:eastAsia="NanumGothic" w:hAnsi="NanumGothic" w:cs="Arial" w:hint="eastAsia"/>
          <w:b/>
          <w:iCs/>
          <w:sz w:val="20"/>
          <w:szCs w:val="20"/>
          <w:lang w:eastAsia="ko-KR"/>
        </w:rPr>
        <w:t>를 선도하는 글로벌 리더로써 오늘날</w:t>
      </w:r>
      <w:r w:rsidRPr="00070EB6">
        <w:rPr>
          <w:rFonts w:ascii="NanumGothic" w:eastAsia="NanumGothic" w:hAnsi="NanumGothic" w:cs="Arial"/>
          <w:b/>
          <w:iCs/>
          <w:sz w:val="20"/>
          <w:szCs w:val="20"/>
          <w:lang w:eastAsia="ko-KR"/>
        </w:rPr>
        <w:t xml:space="preserve"> </w:t>
      </w:r>
      <w:r w:rsidRPr="00070EB6">
        <w:rPr>
          <w:rFonts w:ascii="NanumGothic" w:eastAsia="NanumGothic" w:hAnsi="NanumGothic" w:cs="Arial" w:hint="eastAsia"/>
          <w:b/>
          <w:iCs/>
          <w:sz w:val="20"/>
          <w:szCs w:val="20"/>
          <w:lang w:eastAsia="ko-KR"/>
        </w:rPr>
        <w:t>바삐 돌아가는 삶에서 그 중요성이 커지고 있는 스마트 의료용 기기에 적합한 제품입니다.</w:t>
      </w:r>
    </w:p>
    <w:p w14:paraId="2542C431" w14:textId="24D1E7FF" w:rsidR="00487801" w:rsidRPr="00070EB6" w:rsidRDefault="00487801" w:rsidP="00070EB6">
      <w:pPr>
        <w:spacing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기존 원격 의료는 치료를 하는 데 있어 매우 높은 요구 사항을 만족해야 했습니다.</w:t>
      </w:r>
      <w:r w:rsidRPr="00070EB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오늘날 스마트 의료용 장비는 소비자와 헬스케어 공급자 간의 간극을 좁히고 있습니다.</w:t>
      </w:r>
      <w:r w:rsidRPr="00070EB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코로나 사태에서와 같이 전염의 위험성에 비해 헬스케어가 제공할 수 있는 장비 및 의료 종사자가 개별적 진료와 진단을 하기 어려운 한계성을 보면 확실히 알 수 있습니다.</w:t>
      </w:r>
    </w:p>
    <w:p w14:paraId="44F047D8" w14:textId="0B497DA2" w:rsidR="00487801" w:rsidRPr="00070EB6" w:rsidRDefault="00487801" w:rsidP="00070EB6">
      <w:pPr>
        <w:spacing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모바일 </w:t>
      </w:r>
      <w:r w:rsidRPr="00070EB6">
        <w:rPr>
          <w:rFonts w:ascii="Arial" w:eastAsia="NanumGothic" w:hAnsi="Arial" w:cs="Arial"/>
          <w:sz w:val="20"/>
          <w:szCs w:val="20"/>
          <w:lang w:eastAsia="ko-KR"/>
        </w:rPr>
        <w:t>EKG</w:t>
      </w:r>
      <w:r w:rsidRPr="00070EB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모니터</w:t>
      </w:r>
      <w:r w:rsidRPr="00070EB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휴대용 글루텐 테스터기,</w:t>
      </w:r>
      <w:r w:rsidRPr="00070EB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건강 중심 스마트 워치,</w:t>
      </w:r>
      <w:r w:rsidRPr="00070EB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무선 혈당기,</w:t>
      </w:r>
      <w:r w:rsidRPr="00070EB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무선 혈압 측정기 등과 같은 모든 스마트 의료용 진단기는 바쁜 시간 속에서 편리성과 건강을 모니터하는 데 대안이 되고 있습니다.</w:t>
      </w:r>
      <w:r w:rsidRPr="00070EB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뇌파 인식 헤드밴드,</w:t>
      </w:r>
      <w:r w:rsidRPr="00070EB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치아 미백 기기,</w:t>
      </w:r>
      <w:r w:rsidRPr="00070EB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임시 체온계와 가임 측정 팔찌</w:t>
      </w:r>
      <w:r w:rsidR="00C50245" w:rsidRPr="00070EB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C50245"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등의 장비들은 실제 병원 방문 횟수를 줄이고 관련 비용을 절약하는 데 도움을 줍니다.</w:t>
      </w:r>
    </w:p>
    <w:p w14:paraId="56D1117A" w14:textId="35F8AD15" w:rsidR="00C50245" w:rsidRPr="00070EB6" w:rsidRDefault="00C50245" w:rsidP="00070EB6">
      <w:pPr>
        <w:spacing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사물 인터넷</w:t>
      </w:r>
      <w:r w:rsidRPr="00070EB6">
        <w:rPr>
          <w:rFonts w:ascii="Arial" w:eastAsia="NanumGothic" w:hAnsi="Arial" w:cs="Arial"/>
          <w:sz w:val="20"/>
          <w:szCs w:val="20"/>
          <w:lang w:eastAsia="ko-KR"/>
        </w:rPr>
        <w:t>(IoT)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는 의료용 장비가 급속하게 발전할 수 있도록 합니다.</w:t>
      </w:r>
      <w:r w:rsidRPr="00070EB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70EB6">
        <w:rPr>
          <w:rFonts w:ascii="Arial" w:eastAsia="NanumGothic" w:hAnsi="Arial" w:cs="Arial"/>
          <w:sz w:val="20"/>
          <w:szCs w:val="20"/>
          <w:lang w:eastAsia="ko-KR"/>
        </w:rPr>
        <w:t>AI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적용을 통해,</w:t>
      </w:r>
      <w:r w:rsidRPr="00070EB6">
        <w:rPr>
          <w:rFonts w:ascii="Arial" w:eastAsia="NanumGothic" w:hAnsi="Arial" w:cs="Arial"/>
          <w:sz w:val="20"/>
          <w:szCs w:val="20"/>
          <w:lang w:eastAsia="ko-KR"/>
        </w:rPr>
        <w:t xml:space="preserve"> IoT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는 입을 수 있고 휴대할 수 있어 그 사용의 편리성과 기동성,</w:t>
      </w:r>
      <w:r w:rsidRPr="00070EB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속도,</w:t>
      </w:r>
      <w:r w:rsidRPr="00070EB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또한 데이터를 클라우드에 축적하여 신뢰성과 정확성을 제공하고 더 나은 헬스케어 관리를 위한 환자 데이터를 기록합니다.</w:t>
      </w:r>
    </w:p>
    <w:p w14:paraId="5917D868" w14:textId="29D10F81" w:rsidR="00C50245" w:rsidRPr="00070EB6" w:rsidRDefault="00C50245" w:rsidP="00070EB6">
      <w:pPr>
        <w:spacing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 엘라스토머</w:t>
      </w:r>
      <w:r w:rsidRPr="00070EB6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는 스마트 헬스와 의료용 장비 부문에서 인체 공학적이고 경제적이며 시장에서의 가격 경쟁력이 있으면서도 기능성 디자인을 구현하는 데 아주 중요한 역할을 합니다.</w:t>
      </w:r>
    </w:p>
    <w:p w14:paraId="0DC1CDDA" w14:textId="5F3935B3" w:rsidR="009C5217" w:rsidRPr="00C50245" w:rsidRDefault="00C50245" w:rsidP="00070EB6">
      <w:pPr>
        <w:spacing w:after="0" w:line="360" w:lineRule="auto"/>
        <w:ind w:right="1703"/>
        <w:jc w:val="both"/>
        <w:rPr>
          <w:rFonts w:ascii="Arial" w:eastAsia="Malgun Gothic" w:hAnsi="Arial" w:cs="Arial"/>
          <w:sz w:val="20"/>
          <w:szCs w:val="20"/>
          <w:lang w:eastAsia="ko-KR"/>
        </w:rPr>
      </w:pPr>
      <w:r w:rsidRPr="00070EB6">
        <w:rPr>
          <w:rFonts w:ascii="NanumGothic" w:eastAsia="NanumGothic" w:hAnsi="NanumGothic" w:cs="Malgun Gothic" w:hint="eastAsia"/>
          <w:sz w:val="20"/>
          <w:szCs w:val="20"/>
          <w:lang w:eastAsia="ko-KR"/>
        </w:rPr>
        <w:lastRenderedPageBreak/>
        <w:t xml:space="preserve">다양한 열가소성 엘라스토머 제품을 생산하고 고객 맞춤 솔루션을 제공하는 글로벌 </w:t>
      </w:r>
      <w:r w:rsidRPr="00070EB6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070EB6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070EB6">
        <w:rPr>
          <w:rFonts w:ascii="NanumGothic" w:eastAsia="NanumGothic" w:hAnsi="NanumGothic" w:cs="Malgun Gothic" w:hint="eastAsia"/>
          <w:sz w:val="20"/>
          <w:szCs w:val="20"/>
          <w:lang w:eastAsia="ko-KR"/>
        </w:rPr>
        <w:t>제조업체로써,</w:t>
      </w:r>
      <w:r w:rsidRPr="00070EB6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070EB6" w:rsidRPr="00070EB6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070EB6">
        <w:rPr>
          <w:rFonts w:ascii="NanumGothic" w:eastAsia="NanumGothic" w:hAnsi="NanumGothic" w:cs="Malgun Gothic" w:hint="eastAsia"/>
          <w:sz w:val="20"/>
          <w:szCs w:val="20"/>
          <w:lang w:eastAsia="ko-KR"/>
        </w:rPr>
        <w:t>는 스마트 헬스와 의료용 장비에 적합한 제품 생산을 위한 고객 맞춤의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 </w:t>
      </w:r>
      <w:r w:rsidRPr="00AD244C">
        <w:rPr>
          <w:rFonts w:ascii="Arial" w:hAnsi="Arial" w:cs="Arial"/>
          <w:sz w:val="20"/>
          <w:szCs w:val="20"/>
          <w:lang w:eastAsia="ko-KR"/>
        </w:rPr>
        <w:t>THERMOLAST</w:t>
      </w:r>
      <w:r w:rsidRPr="00070EB6">
        <w:rPr>
          <w:rFonts w:ascii="Arial" w:hAnsi="Arial" w:cs="Arial"/>
          <w:sz w:val="20"/>
          <w:szCs w:val="20"/>
          <w:vertAlign w:val="superscript"/>
          <w:lang w:eastAsia="ko-KR"/>
        </w:rPr>
        <w:t>®</w:t>
      </w:r>
      <w:r w:rsidRPr="00AD244C">
        <w:rPr>
          <w:rFonts w:ascii="Arial" w:hAnsi="Arial" w:cs="Arial"/>
          <w:sz w:val="20"/>
          <w:szCs w:val="20"/>
          <w:lang w:eastAsia="ko-KR"/>
        </w:rPr>
        <w:t xml:space="preserve"> K</w:t>
      </w:r>
      <w:r>
        <w:rPr>
          <w:rFonts w:ascii="Arial" w:hAnsi="Arial" w:cs="Arial"/>
          <w:sz w:val="20"/>
          <w:szCs w:val="20"/>
          <w:lang w:eastAsia="ko-KR"/>
        </w:rPr>
        <w:t xml:space="preserve">, </w:t>
      </w:r>
      <w:r w:rsidRPr="00AD244C">
        <w:rPr>
          <w:rFonts w:ascii="Arial" w:hAnsi="Arial" w:cs="Arial"/>
          <w:sz w:val="20"/>
          <w:szCs w:val="20"/>
          <w:lang w:eastAsia="ko-KR"/>
        </w:rPr>
        <w:t>THERMOLAST</w:t>
      </w:r>
      <w:r w:rsidRPr="00070EB6">
        <w:rPr>
          <w:rFonts w:ascii="Arial" w:hAnsi="Arial" w:cs="Arial"/>
          <w:sz w:val="20"/>
          <w:szCs w:val="20"/>
          <w:vertAlign w:val="superscript"/>
          <w:lang w:eastAsia="ko-KR"/>
        </w:rPr>
        <w:t>®</w:t>
      </w:r>
      <w:r w:rsidRPr="00AD244C">
        <w:rPr>
          <w:rFonts w:ascii="Arial" w:hAnsi="Arial" w:cs="Arial"/>
          <w:sz w:val="20"/>
          <w:szCs w:val="20"/>
          <w:lang w:eastAsia="ko-KR"/>
        </w:rPr>
        <w:t xml:space="preserve"> M </w:t>
      </w:r>
      <w:r>
        <w:rPr>
          <w:rFonts w:ascii="Arial" w:hAnsi="Arial" w:cs="Arial"/>
          <w:sz w:val="20"/>
          <w:szCs w:val="20"/>
          <w:lang w:eastAsia="ko-KR"/>
        </w:rPr>
        <w:t xml:space="preserve">TPE 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시리즈를 제공합니다.</w:t>
      </w:r>
    </w:p>
    <w:p w14:paraId="19F5B2CD" w14:textId="77777777" w:rsidR="00C50245" w:rsidRPr="00AD244C" w:rsidRDefault="00C50245" w:rsidP="009C5217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7B841A83" w14:textId="663CD89B" w:rsidR="009C5217" w:rsidRPr="00070EB6" w:rsidRDefault="00C50245" w:rsidP="009C5217">
      <w:pPr>
        <w:spacing w:after="0" w:line="360" w:lineRule="auto"/>
        <w:ind w:right="1523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070EB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안전하고,</w:t>
      </w:r>
      <w:r w:rsidRPr="00070EB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70EB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다양한 제품 솔루션</w:t>
      </w:r>
    </w:p>
    <w:p w14:paraId="7CE8E0BA" w14:textId="380B94D1" w:rsidR="00C50245" w:rsidRPr="00070EB6" w:rsidRDefault="00C50245" w:rsidP="009C5217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bookmarkStart w:id="0" w:name="_Hlk31963367"/>
      <w:r w:rsidRPr="00070EB6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070EB6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070EB6">
        <w:rPr>
          <w:rFonts w:ascii="Arial" w:eastAsia="NanumGothic" w:hAnsi="Arial" w:cs="Arial"/>
          <w:sz w:val="20"/>
          <w:szCs w:val="20"/>
          <w:lang w:eastAsia="ko-KR"/>
        </w:rPr>
        <w:t xml:space="preserve"> M</w:t>
      </w:r>
      <w:r w:rsidRPr="00070EB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의료용 제품은 우수한 재밀폐</w:t>
      </w:r>
      <w:r w:rsidRPr="00070EB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우수한 영구압축줄음율,</w:t>
      </w:r>
      <w:r w:rsidRPr="00070EB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저마찰 그리고 고탄성 등의 특성을 통해 휴대용 소변분석기,</w:t>
      </w:r>
      <w:r w:rsidRPr="00070EB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주사기 캡,</w:t>
      </w:r>
      <w:r w:rsidRPr="00070EB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주사기 씰링 등 다양한 어플리케이션에 적합합니다.</w:t>
      </w:r>
    </w:p>
    <w:p w14:paraId="7E1ECFF9" w14:textId="64E35E5E" w:rsidR="00C50245" w:rsidRPr="00070EB6" w:rsidRDefault="00C50245" w:rsidP="009C5217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의료용 제품인 </w:t>
      </w:r>
      <w:r w:rsidRPr="00070EB6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070EB6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070EB6">
        <w:rPr>
          <w:rFonts w:ascii="Arial" w:eastAsia="NanumGothic" w:hAnsi="Arial" w:cs="Arial"/>
          <w:sz w:val="20"/>
          <w:szCs w:val="20"/>
          <w:lang w:eastAsia="ko-KR"/>
        </w:rPr>
        <w:t xml:space="preserve"> M TPE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는 동물성 성분,</w:t>
      </w:r>
      <w:r w:rsidRPr="00070EB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라텍스,</w:t>
      </w:r>
      <w:r w:rsidRPr="00070EB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70EB6">
        <w:rPr>
          <w:rFonts w:ascii="Arial" w:eastAsia="NanumGothic" w:hAnsi="Arial" w:cs="Arial"/>
          <w:sz w:val="20"/>
          <w:szCs w:val="20"/>
          <w:lang w:eastAsia="ko-KR"/>
        </w:rPr>
        <w:t>PVC</w:t>
      </w:r>
      <w:r w:rsidRPr="00070EB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프탈레이트를 함유하지 않으며 오토크레이빙 베타</w:t>
      </w:r>
      <w:r w:rsidRPr="00070EB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감마,</w:t>
      </w:r>
      <w:r w:rsidRPr="00070EB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proofErr w:type="spellStart"/>
      <w:r w:rsidRPr="00070EB6">
        <w:rPr>
          <w:rFonts w:ascii="Arial" w:eastAsia="NanumGothic" w:hAnsi="Arial" w:cs="Arial"/>
          <w:sz w:val="20"/>
          <w:szCs w:val="20"/>
          <w:lang w:eastAsia="ko-KR"/>
        </w:rPr>
        <w:t>EtO</w:t>
      </w:r>
      <w:proofErr w:type="spellEnd"/>
      <w:r w:rsidRPr="00070EB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살균 가능합니다.</w:t>
      </w:r>
    </w:p>
    <w:bookmarkEnd w:id="0"/>
    <w:p w14:paraId="73FCC5CB" w14:textId="54BD2FC9" w:rsidR="00C50245" w:rsidRPr="00070EB6" w:rsidRDefault="00C50245" w:rsidP="009C5217">
      <w:pPr>
        <w:spacing w:line="360" w:lineRule="auto"/>
        <w:ind w:right="1523"/>
        <w:jc w:val="both"/>
        <w:rPr>
          <w:rFonts w:ascii="Arial" w:eastAsia="Malgun Gothic" w:hAnsi="Arial" w:cs="Arial"/>
          <w:sz w:val="20"/>
          <w:szCs w:val="20"/>
          <w:lang w:eastAsia="ko-KR"/>
        </w:rPr>
      </w:pP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또한 독일 엔지니어 협회</w:t>
      </w:r>
      <w:r>
        <w:rPr>
          <w:rFonts w:ascii="Arial" w:eastAsia="Malgun Gothic" w:hAnsi="Arial" w:cs="Arial"/>
          <w:sz w:val="20"/>
          <w:szCs w:val="20"/>
          <w:lang w:eastAsia="ko-KR"/>
        </w:rPr>
        <w:t>(VDI)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에서 발행하는 의료용 플라스틱</w:t>
      </w:r>
      <w:r>
        <w:rPr>
          <w:rFonts w:ascii="Arial" w:eastAsia="Malgun Gothic" w:hAnsi="Arial" w:cs="Arial" w:hint="eastAsia"/>
          <w:sz w:val="20"/>
          <w:szCs w:val="20"/>
          <w:lang w:eastAsia="ko-KR"/>
        </w:rPr>
        <w:t>(</w:t>
      </w:r>
      <w:r>
        <w:rPr>
          <w:rFonts w:ascii="Arial" w:eastAsia="Malgun Gothic" w:hAnsi="Arial" w:cs="Arial"/>
          <w:sz w:val="20"/>
          <w:szCs w:val="20"/>
          <w:lang w:eastAsia="ko-KR"/>
        </w:rPr>
        <w:t xml:space="preserve">MGP) 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규정인</w:t>
      </w:r>
      <w:r>
        <w:rPr>
          <w:rFonts w:ascii="Arial" w:eastAsia="Malgun Gothic" w:hAnsi="Arial" w:cs="Arial" w:hint="eastAsia"/>
          <w:sz w:val="20"/>
          <w:szCs w:val="20"/>
          <w:lang w:eastAsia="ko-KR"/>
        </w:rPr>
        <w:t xml:space="preserve"> </w:t>
      </w:r>
      <w:r>
        <w:rPr>
          <w:rFonts w:ascii="Arial" w:eastAsia="Malgun Gothic" w:hAnsi="Arial" w:cs="Arial"/>
          <w:sz w:val="20"/>
          <w:szCs w:val="20"/>
          <w:lang w:eastAsia="ko-KR"/>
        </w:rPr>
        <w:t xml:space="preserve">VDI 2017 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가이드라인과</w:t>
      </w:r>
      <w:r>
        <w:rPr>
          <w:rFonts w:ascii="Arial" w:eastAsia="Malgun Gothic" w:hAnsi="Arial" w:cs="Arial" w:hint="eastAsia"/>
          <w:sz w:val="20"/>
          <w:szCs w:val="20"/>
          <w:lang w:eastAsia="ko-KR"/>
        </w:rPr>
        <w:t xml:space="preserve"> </w:t>
      </w:r>
      <w:r>
        <w:rPr>
          <w:rFonts w:ascii="Arial" w:eastAsia="Malgun Gothic" w:hAnsi="Arial" w:cs="Arial"/>
          <w:sz w:val="20"/>
          <w:szCs w:val="20"/>
          <w:lang w:eastAsia="ko-KR"/>
        </w:rPr>
        <w:t xml:space="preserve">Reach, RoHS 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규정을 만족합니다.</w:t>
      </w:r>
    </w:p>
    <w:p w14:paraId="3460754E" w14:textId="3EB602FE" w:rsidR="009C5217" w:rsidRPr="00070EB6" w:rsidRDefault="00C50245" w:rsidP="009C5217">
      <w:pPr>
        <w:spacing w:after="0" w:line="360" w:lineRule="auto"/>
        <w:ind w:right="1523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070EB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식품 접촉,</w:t>
      </w:r>
      <w:r w:rsidRPr="00070EB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70EB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글로벌 산업 규정 준수</w:t>
      </w:r>
    </w:p>
    <w:p w14:paraId="1ACEDE39" w14:textId="17A87E87" w:rsidR="009C5217" w:rsidRPr="00070EB6" w:rsidRDefault="00C50245" w:rsidP="009C5217">
      <w:pPr>
        <w:spacing w:after="0" w:line="360" w:lineRule="auto"/>
        <w:ind w:right="1523"/>
        <w:jc w:val="both"/>
        <w:rPr>
          <w:rFonts w:ascii="Arial" w:eastAsia="Malgun Gothic" w:hAnsi="Arial" w:cs="Arial"/>
          <w:sz w:val="20"/>
          <w:szCs w:val="20"/>
          <w:lang w:eastAsia="ko-KR"/>
        </w:rPr>
      </w:pPr>
      <w:r w:rsidRPr="00AD244C">
        <w:rPr>
          <w:rFonts w:ascii="Arial" w:hAnsi="Arial" w:cs="Arial"/>
          <w:sz w:val="20"/>
          <w:szCs w:val="20"/>
          <w:lang w:eastAsia="ko-KR"/>
        </w:rPr>
        <w:t>THERMOLAST® K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제품은 식품 접촉 안전 규정인</w:t>
      </w:r>
      <w:r>
        <w:rPr>
          <w:rFonts w:ascii="Arial" w:eastAsia="Malgun Gothic" w:hAnsi="Arial" w:cs="Arial" w:hint="eastAsia"/>
          <w:sz w:val="20"/>
          <w:szCs w:val="20"/>
          <w:lang w:eastAsia="ko-KR"/>
        </w:rPr>
        <w:t xml:space="preserve"> </w:t>
      </w:r>
      <w:r>
        <w:rPr>
          <w:rFonts w:ascii="Arial" w:eastAsia="Malgun Gothic" w:hAnsi="Arial" w:cs="Arial"/>
          <w:sz w:val="20"/>
          <w:szCs w:val="20"/>
          <w:lang w:eastAsia="ko-KR"/>
        </w:rPr>
        <w:t xml:space="preserve">EU 10/2011, 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미국 식품의약청</w:t>
      </w:r>
      <w:r>
        <w:rPr>
          <w:rFonts w:ascii="Arial" w:eastAsia="Malgun Gothic" w:hAnsi="Arial" w:cs="Arial" w:hint="eastAsia"/>
          <w:sz w:val="20"/>
          <w:szCs w:val="20"/>
          <w:lang w:eastAsia="ko-KR"/>
        </w:rPr>
        <w:t>(</w:t>
      </w:r>
      <w:r>
        <w:rPr>
          <w:rFonts w:ascii="Arial" w:eastAsia="Malgun Gothic" w:hAnsi="Arial" w:cs="Arial"/>
          <w:sz w:val="20"/>
          <w:szCs w:val="20"/>
          <w:lang w:eastAsia="ko-KR"/>
        </w:rPr>
        <w:t xml:space="preserve">FDA) 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연방규정</w:t>
      </w:r>
      <w:r>
        <w:rPr>
          <w:rFonts w:ascii="Arial" w:eastAsia="Malgun Gothic" w:hAnsi="Arial" w:cs="Arial" w:hint="eastAsia"/>
          <w:sz w:val="20"/>
          <w:szCs w:val="20"/>
          <w:lang w:eastAsia="ko-KR"/>
        </w:rPr>
        <w:t>(</w:t>
      </w:r>
      <w:r>
        <w:rPr>
          <w:rFonts w:ascii="Arial" w:eastAsia="Malgun Gothic" w:hAnsi="Arial" w:cs="Arial"/>
          <w:sz w:val="20"/>
          <w:szCs w:val="20"/>
          <w:lang w:eastAsia="ko-KR"/>
        </w:rPr>
        <w:t>CFR), Title 21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과 유럽 안전 규정인</w:t>
      </w:r>
      <w:r>
        <w:rPr>
          <w:rFonts w:ascii="Arial" w:eastAsia="Malgun Gothic" w:hAnsi="Arial" w:cs="Arial" w:hint="eastAsia"/>
          <w:sz w:val="20"/>
          <w:szCs w:val="20"/>
          <w:lang w:eastAsia="ko-KR"/>
        </w:rPr>
        <w:t xml:space="preserve"> </w:t>
      </w:r>
      <w:r>
        <w:rPr>
          <w:rFonts w:ascii="Arial" w:eastAsia="Malgun Gothic" w:hAnsi="Arial" w:cs="Arial"/>
          <w:sz w:val="20"/>
          <w:szCs w:val="20"/>
          <w:lang w:eastAsia="ko-KR"/>
        </w:rPr>
        <w:t xml:space="preserve">EN71/3 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을 준수합니다</w:t>
      </w:r>
      <w:r>
        <w:rPr>
          <w:rFonts w:ascii="Arial" w:eastAsia="Malgun Gothic" w:hAnsi="Arial" w:cs="Arial" w:hint="eastAsia"/>
          <w:sz w:val="20"/>
          <w:szCs w:val="20"/>
          <w:lang w:eastAsia="ko-KR"/>
        </w:rPr>
        <w:t>.</w:t>
      </w:r>
    </w:p>
    <w:p w14:paraId="046C4614" w14:textId="77777777" w:rsidR="00C50245" w:rsidRPr="00AD244C" w:rsidRDefault="00C50245" w:rsidP="009C5217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00E475AA" w14:textId="5B42F918" w:rsidR="009C5217" w:rsidRPr="00070EB6" w:rsidRDefault="00667F89" w:rsidP="009C5217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일반적인 특징으로는 고온 안정성,</w:t>
      </w:r>
      <w:r w:rsidRPr="00070EB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스크래치 저항 및 내마모성</w:t>
      </w:r>
      <w:r w:rsidRPr="00070EB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부드러운 터치감</w:t>
      </w:r>
      <w:r w:rsidRPr="00070EB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70EB6">
        <w:rPr>
          <w:rFonts w:ascii="NanumGothic" w:eastAsia="NanumGothic" w:hAnsi="NanumGothic" w:cs="Arial" w:hint="eastAsia"/>
          <w:sz w:val="20"/>
          <w:szCs w:val="20"/>
          <w:lang w:eastAsia="ko-KR"/>
        </w:rPr>
        <w:t>및 실크 촉감의 표면 등이 있습니다.</w:t>
      </w:r>
    </w:p>
    <w:p w14:paraId="55B60D3A" w14:textId="77777777" w:rsidR="00C50245" w:rsidRPr="00AD244C" w:rsidRDefault="00C50245" w:rsidP="009C5217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5782B0EE" w14:textId="1C59D8CF" w:rsidR="009C5217" w:rsidRPr="00AD244C" w:rsidRDefault="00760D51" w:rsidP="009C5217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</w:rPr>
      </w:pPr>
      <w:r w:rsidRPr="00AD244C">
        <w:rPr>
          <w:rFonts w:ascii="Arial" w:hAnsi="Arial" w:cs="Arial"/>
          <w:sz w:val="20"/>
          <w:szCs w:val="20"/>
        </w:rPr>
        <w:t>Its</w:t>
      </w:r>
      <w:r w:rsidR="009C5217" w:rsidRPr="00AD244C">
        <w:rPr>
          <w:rFonts w:ascii="Arial" w:hAnsi="Arial" w:cs="Arial"/>
          <w:sz w:val="20"/>
          <w:szCs w:val="20"/>
        </w:rPr>
        <w:t xml:space="preserve"> </w:t>
      </w:r>
      <w:r w:rsidRPr="00AD244C">
        <w:rPr>
          <w:rFonts w:ascii="Arial" w:hAnsi="Arial" w:cs="Arial"/>
          <w:sz w:val="20"/>
          <w:szCs w:val="20"/>
        </w:rPr>
        <w:t xml:space="preserve">diverse </w:t>
      </w:r>
      <w:r w:rsidR="009C5217" w:rsidRPr="00AD244C">
        <w:rPr>
          <w:rFonts w:ascii="Arial" w:hAnsi="Arial" w:cs="Arial"/>
          <w:sz w:val="20"/>
          <w:szCs w:val="20"/>
        </w:rPr>
        <w:t>coloring options</w:t>
      </w:r>
      <w:r w:rsidRPr="00AD244C">
        <w:rPr>
          <w:rFonts w:ascii="Arial" w:hAnsi="Arial" w:cs="Arial"/>
          <w:sz w:val="20"/>
          <w:szCs w:val="20"/>
        </w:rPr>
        <w:t xml:space="preserve"> make it</w:t>
      </w:r>
      <w:r w:rsidR="009C5217" w:rsidRPr="00AD244C">
        <w:rPr>
          <w:rFonts w:ascii="Arial" w:hAnsi="Arial" w:cs="Arial"/>
          <w:sz w:val="20"/>
          <w:szCs w:val="20"/>
        </w:rPr>
        <w:t xml:space="preserve"> suitable for </w:t>
      </w:r>
      <w:r w:rsidRPr="00AD244C">
        <w:rPr>
          <w:rFonts w:ascii="Arial" w:hAnsi="Arial" w:cs="Arial"/>
          <w:sz w:val="20"/>
          <w:szCs w:val="20"/>
        </w:rPr>
        <w:t>various</w:t>
      </w:r>
      <w:r w:rsidR="009C5217" w:rsidRPr="00AD244C">
        <w:rPr>
          <w:rFonts w:ascii="Arial" w:hAnsi="Arial" w:cs="Arial"/>
          <w:sz w:val="20"/>
          <w:szCs w:val="20"/>
        </w:rPr>
        <w:t xml:space="preserve"> applications including the grip of a temporal thermometer, headband pad, health-watch band, and other portable and wearable smart devices.</w:t>
      </w:r>
    </w:p>
    <w:p w14:paraId="2910AA35" w14:textId="73811058" w:rsidR="009C5217" w:rsidRPr="00AD244C" w:rsidRDefault="009C5217" w:rsidP="009C52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191958" w14:textId="29C9C2F8" w:rsidR="009C5217" w:rsidRPr="00AD244C" w:rsidRDefault="00111E3E" w:rsidP="009C52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6F51CAC4" wp14:editId="2FDCC022">
            <wp:extent cx="4229100" cy="2340847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9673" cy="2352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7AB26A" w14:textId="77777777" w:rsidR="009C5217" w:rsidRPr="00AD244C" w:rsidRDefault="009C5217" w:rsidP="009C52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356BF8C" w14:textId="07C0964A" w:rsidR="00A1522B" w:rsidRPr="00AD244C" w:rsidRDefault="005320D5" w:rsidP="00A1522B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AD244C">
        <w:rPr>
          <w:rFonts w:ascii="Arial" w:hAnsi="Arial" w:cs="Arial"/>
          <w:b/>
          <w:bCs/>
          <w:sz w:val="20"/>
          <w:szCs w:val="20"/>
          <w:lang w:eastAsia="ko-KR" w:bidi="ar-SA"/>
        </w:rPr>
        <w:t>(Photo: © 20</w:t>
      </w:r>
      <w:r w:rsidR="00D2377C" w:rsidRPr="00AD244C">
        <w:rPr>
          <w:rFonts w:ascii="Arial" w:hAnsi="Arial" w:cs="Arial"/>
          <w:b/>
          <w:bCs/>
          <w:sz w:val="20"/>
          <w:szCs w:val="20"/>
          <w:lang w:eastAsia="ko-KR" w:bidi="ar-SA"/>
        </w:rPr>
        <w:t>20</w:t>
      </w:r>
      <w:r w:rsidRPr="00AD244C">
        <w:rPr>
          <w:rFonts w:ascii="Arial" w:hAnsi="Arial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DB75120" w14:textId="77777777" w:rsidR="00FA2419" w:rsidRDefault="00FA2419" w:rsidP="00FA2419">
      <w:pPr>
        <w:pStyle w:val="Default"/>
        <w:rPr>
          <w:sz w:val="20"/>
          <w:szCs w:val="20"/>
          <w:lang w:eastAsia="ko-KR"/>
        </w:rPr>
      </w:pPr>
      <w:r>
        <w:rPr>
          <w:rFonts w:hint="eastAsia"/>
          <w:sz w:val="20"/>
          <w:szCs w:val="20"/>
          <w:lang w:eastAsia="ko-KR"/>
        </w:rPr>
        <w:t>고해상도의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사진은</w:t>
      </w:r>
      <w:r>
        <w:rPr>
          <w:sz w:val="20"/>
          <w:szCs w:val="20"/>
          <w:lang w:eastAsia="ko-KR"/>
        </w:rPr>
        <w:t xml:space="preserve"> Bridget Ngang</w:t>
      </w:r>
      <w:r>
        <w:rPr>
          <w:rFonts w:hint="eastAsia"/>
          <w:sz w:val="20"/>
          <w:szCs w:val="20"/>
          <w:lang w:eastAsia="ko-KR"/>
        </w:rPr>
        <w:t>에게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연락주세요</w:t>
      </w:r>
      <w:r>
        <w:rPr>
          <w:sz w:val="20"/>
          <w:szCs w:val="20"/>
          <w:lang w:eastAsia="ko-KR"/>
        </w:rPr>
        <w:t xml:space="preserve">. </w:t>
      </w:r>
    </w:p>
    <w:p w14:paraId="2CB029EB" w14:textId="4C5E7B41" w:rsidR="00FA2419" w:rsidRPr="00172152" w:rsidRDefault="00FA2419" w:rsidP="00FA2419">
      <w:pPr>
        <w:spacing w:line="360" w:lineRule="auto"/>
        <w:ind w:right="1703"/>
        <w:jc w:val="both"/>
        <w:rPr>
          <w:rFonts w:ascii="NanumGothic" w:eastAsia="Yu Mincho" w:hAnsi="NanumGothic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hyperlink r:id="rId9" w:history="1">
        <w:r w:rsidRPr="00113F25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, +6 03 9545 6301).</w:t>
      </w:r>
    </w:p>
    <w:p w14:paraId="1223A429" w14:textId="33E311ED" w:rsidR="005320D5" w:rsidRPr="00AD244C" w:rsidRDefault="005320D5" w:rsidP="002D0C31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AD244C">
        <w:rPr>
          <w:rFonts w:ascii="Arial" w:hAnsi="Arial" w:cs="Arial"/>
          <w:b/>
          <w:bCs/>
          <w:sz w:val="20"/>
          <w:szCs w:val="20"/>
        </w:rPr>
        <w:t>Follow Us on WeChat</w:t>
      </w:r>
    </w:p>
    <w:p w14:paraId="21B404AA" w14:textId="2D4AE413" w:rsidR="005320D5" w:rsidRPr="00AD244C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sz w:val="20"/>
          <w:szCs w:val="20"/>
        </w:rPr>
      </w:pPr>
      <w:r w:rsidRPr="00AD244C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12EA88CF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sz w:val="20"/>
          <w:szCs w:val="20"/>
        </w:rPr>
      </w:pPr>
    </w:p>
    <w:p w14:paraId="2BA3C700" w14:textId="77777777" w:rsidR="00FA2419" w:rsidRPr="00F76E0F" w:rsidRDefault="00FA2419" w:rsidP="00FA2419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TPE)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45160D16" w14:textId="77777777" w:rsidR="00FA2419" w:rsidRPr="00301A0F" w:rsidRDefault="00FA2419" w:rsidP="00FA2419">
      <w:pPr>
        <w:keepLines/>
        <w:spacing w:line="360" w:lineRule="auto"/>
        <w:ind w:right="1523"/>
        <w:jc w:val="both"/>
        <w:rPr>
          <w:rFonts w:ascii="NanumGothic" w:eastAsia="NanumGothic" w:hAnsi="NanumGothic" w:cs="Arial"/>
          <w:bCs/>
          <w:sz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lastRenderedPageBreak/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1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2019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645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9000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</w:p>
    <w:p w14:paraId="4A8F2698" w14:textId="77777777" w:rsidR="00FA2419" w:rsidRPr="00AD244C" w:rsidRDefault="00FA2419" w:rsidP="005C2021">
      <w:pPr>
        <w:spacing w:after="0" w:line="360" w:lineRule="auto"/>
        <w:ind w:right="1699"/>
        <w:jc w:val="both"/>
        <w:rPr>
          <w:rFonts w:ascii="Arial" w:hAnsi="Arial" w:cs="Arial"/>
          <w:b/>
          <w:sz w:val="20"/>
          <w:szCs w:val="20"/>
          <w:lang w:eastAsia="ko-KR"/>
        </w:rPr>
      </w:pPr>
    </w:p>
    <w:p w14:paraId="26915392" w14:textId="77777777" w:rsidR="001C2242" w:rsidRPr="00AD244C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  <w:lang w:eastAsia="ko-KR"/>
        </w:rPr>
      </w:pPr>
    </w:p>
    <w:p w14:paraId="62CC9A54" w14:textId="77777777" w:rsidR="001C2242" w:rsidRPr="00AD244C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  <w:lang w:eastAsia="ko-KR"/>
        </w:rPr>
      </w:pPr>
    </w:p>
    <w:p w14:paraId="4837FE41" w14:textId="77777777" w:rsidR="00DC32CA" w:rsidRPr="00AD244C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sz w:val="20"/>
          <w:lang w:eastAsia="ko-KR"/>
        </w:rPr>
      </w:pPr>
    </w:p>
    <w:sectPr w:rsidR="00DC32CA" w:rsidRPr="00AD244C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8A75F6" w14:textId="77777777" w:rsidR="00C50245" w:rsidRDefault="00C50245" w:rsidP="00784C57">
      <w:pPr>
        <w:spacing w:after="0" w:line="240" w:lineRule="auto"/>
      </w:pPr>
      <w:r>
        <w:separator/>
      </w:r>
    </w:p>
  </w:endnote>
  <w:endnote w:type="continuationSeparator" w:id="0">
    <w:p w14:paraId="7AC653FF" w14:textId="77777777" w:rsidR="00C50245" w:rsidRDefault="00C5024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C50245" w:rsidRPr="00073D11" w:rsidRDefault="00C50245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B5785A3">
              <wp:simplePos x="0" y="0"/>
              <wp:positionH relativeFrom="column">
                <wp:posOffset>4339590</wp:posOffset>
              </wp:positionH>
              <wp:positionV relativeFrom="paragraph">
                <wp:posOffset>-3030221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50245" w:rsidRPr="00073D11" w:rsidRDefault="00C50245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C50245" w:rsidRPr="00073D11" w:rsidRDefault="00C50245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C50245" w:rsidRDefault="00C50245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10D6303" w14:textId="77777777" w:rsidR="00213658" w:rsidRDefault="00213658" w:rsidP="0021365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799C1339" w14:textId="77777777" w:rsidR="00213658" w:rsidRPr="000A52EE" w:rsidRDefault="00213658" w:rsidP="0021365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739A6731" w14:textId="77777777" w:rsidR="00213658" w:rsidRPr="00F54D5B" w:rsidRDefault="00213658" w:rsidP="0021365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0575C75A" w14:textId="77777777" w:rsidR="00213658" w:rsidRPr="00F54D5B" w:rsidRDefault="00213658" w:rsidP="0021365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126D879D" w14:textId="35BA5CE2" w:rsidR="00213658" w:rsidRPr="00213658" w:rsidRDefault="00213658" w:rsidP="00213658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213658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C50245" w:rsidRDefault="00C50245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C50245" w:rsidRPr="00073D11" w:rsidRDefault="00C50245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C50245" w:rsidRPr="00607EE4" w:rsidRDefault="00C50245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C50245" w:rsidRPr="00607EE4" w:rsidRDefault="00C50245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C50245" w:rsidRPr="00607EE4" w:rsidRDefault="00C50245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Phone: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C50245" w:rsidRPr="00607EE4" w:rsidRDefault="0021365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C50245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C50245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C50245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C50245" w:rsidRPr="001E1888" w:rsidRDefault="00C50245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1.7pt;margin-top:-238.6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" stroked="f">
              <v:textbox inset=",0,,0">
                <w:txbxContent>
                  <w:p w14:paraId="563CA45B" w14:textId="77777777" w:rsidR="00C50245" w:rsidRPr="00073D11" w:rsidRDefault="00C50245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C50245" w:rsidRPr="00073D11" w:rsidRDefault="00C50245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C50245" w:rsidRDefault="00C50245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10D6303" w14:textId="77777777" w:rsidR="00213658" w:rsidRDefault="00213658" w:rsidP="00213658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799C1339" w14:textId="77777777" w:rsidR="00213658" w:rsidRPr="000A52EE" w:rsidRDefault="00213658" w:rsidP="0021365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739A6731" w14:textId="77777777" w:rsidR="00213658" w:rsidRPr="00F54D5B" w:rsidRDefault="00213658" w:rsidP="0021365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0575C75A" w14:textId="77777777" w:rsidR="00213658" w:rsidRPr="00F54D5B" w:rsidRDefault="00213658" w:rsidP="0021365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126D879D" w14:textId="35BA5CE2" w:rsidR="00213658" w:rsidRPr="00213658" w:rsidRDefault="00213658" w:rsidP="00213658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Pr="00213658">
                        <w:rPr>
                          <w:rStyle w:val="Hyperlink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C50245" w:rsidRDefault="00C50245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C50245" w:rsidRPr="00073D11" w:rsidRDefault="00C50245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C50245" w:rsidRPr="00607EE4" w:rsidRDefault="00C50245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C50245" w:rsidRPr="00607EE4" w:rsidRDefault="00C50245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C50245" w:rsidRPr="00607EE4" w:rsidRDefault="00C50245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Phone: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C50245" w:rsidRPr="00607EE4" w:rsidRDefault="0021365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C50245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C50245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C50245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C50245" w:rsidRPr="001E1888" w:rsidRDefault="00C50245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88DCE3" w14:textId="77777777" w:rsidR="00C50245" w:rsidRDefault="00C50245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246B6E02" w14:textId="77777777" w:rsidR="00C50245" w:rsidRDefault="00C5024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C50245" w:rsidRPr="00C97AAF" w:rsidRDefault="00C5024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9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C50245" w:rsidRPr="00073D11" w14:paraId="12FEEFFC" w14:textId="77777777" w:rsidTr="00502615">
      <w:tc>
        <w:tcPr>
          <w:tcW w:w="6912" w:type="dxa"/>
        </w:tcPr>
        <w:p w14:paraId="01124AD9" w14:textId="77777777" w:rsidR="00070EB6" w:rsidRPr="005815BB" w:rsidRDefault="00070EB6" w:rsidP="00070EB6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35CE0DF2" w14:textId="77777777" w:rsidR="00070EB6" w:rsidRPr="009C5217" w:rsidRDefault="00070EB6" w:rsidP="00070EB6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cs="Malgun Gothic" w:hint="eastAsia"/>
              <w:b/>
              <w:sz w:val="16"/>
              <w:szCs w:val="16"/>
              <w:lang w:eastAsia="ko-KR"/>
            </w:rPr>
            <w:t>T</w:t>
          </w:r>
          <w:r>
            <w:rPr>
              <w:rFonts w:ascii="Malgun Gothic" w:eastAsia="Malgun Gothic" w:hAnsi="Malgun Gothic" w:cs="Malgun Gothic"/>
              <w:b/>
              <w:sz w:val="16"/>
              <w:szCs w:val="16"/>
              <w:lang w:eastAsia="ko-KR"/>
            </w:rPr>
            <w:t xml:space="preserve">PE </w:t>
          </w:r>
          <w:r w:rsidRPr="00070EB6">
            <w:rPr>
              <w:rFonts w:ascii="NanumGothic" w:eastAsia="NanumGothic" w:hAnsi="NanumGothic" w:cs="Malgun Gothic" w:hint="eastAsia"/>
              <w:b/>
              <w:sz w:val="16"/>
              <w:szCs w:val="16"/>
              <w:lang w:eastAsia="ko-KR"/>
            </w:rPr>
            <w:t>제품으로 헬스케어 모바일 기술에 적용 가능합니다</w:t>
          </w:r>
        </w:p>
        <w:p w14:paraId="3CF9CFB6" w14:textId="22DAB44B" w:rsidR="00070EB6" w:rsidRPr="001E1888" w:rsidRDefault="00070EB6" w:rsidP="00070EB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213658">
            <w:rPr>
              <w:rFonts w:ascii="Arial" w:hAnsi="Arial"/>
              <w:b/>
              <w:sz w:val="16"/>
              <w:szCs w:val="16"/>
            </w:rPr>
            <w:t>November</w:t>
          </w:r>
          <w:r>
            <w:rPr>
              <w:rFonts w:ascii="Arial" w:hAnsi="Arial"/>
              <w:b/>
              <w:sz w:val="16"/>
              <w:szCs w:val="16"/>
            </w:rPr>
            <w:t xml:space="preserve"> 2020</w:t>
          </w:r>
        </w:p>
        <w:p w14:paraId="1A56E795" w14:textId="56A25368" w:rsidR="00C50245" w:rsidRPr="00073D11" w:rsidRDefault="00070EB6" w:rsidP="00070EB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6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C50245" w:rsidRPr="00073D11" w:rsidRDefault="00C5024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C50245" w:rsidRPr="00073D11" w:rsidRDefault="00C5024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C50245" w:rsidRPr="00073D11" w:rsidRDefault="00C5024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3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C50245" w:rsidRPr="00073D11" w14:paraId="5A28A0D8" w14:textId="77777777" w:rsidTr="00C50245">
      <w:tc>
        <w:tcPr>
          <w:tcW w:w="6912" w:type="dxa"/>
        </w:tcPr>
        <w:p w14:paraId="4B0D5271" w14:textId="77777777" w:rsidR="00070EB6" w:rsidRPr="005815BB" w:rsidRDefault="00070EB6" w:rsidP="00070EB6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2CFC688F" w14:textId="39FA942E" w:rsidR="00C50245" w:rsidRPr="009C5217" w:rsidRDefault="00C50245" w:rsidP="003C4170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cs="Malgun Gothic" w:hint="eastAsia"/>
              <w:b/>
              <w:sz w:val="16"/>
              <w:szCs w:val="16"/>
              <w:lang w:eastAsia="ko-KR"/>
            </w:rPr>
            <w:t>T</w:t>
          </w:r>
          <w:r>
            <w:rPr>
              <w:rFonts w:ascii="Malgun Gothic" w:eastAsia="Malgun Gothic" w:hAnsi="Malgun Gothic" w:cs="Malgun Gothic"/>
              <w:b/>
              <w:sz w:val="16"/>
              <w:szCs w:val="16"/>
              <w:lang w:eastAsia="ko-KR"/>
            </w:rPr>
            <w:t xml:space="preserve">PE </w:t>
          </w:r>
          <w:r w:rsidRPr="00070EB6">
            <w:rPr>
              <w:rFonts w:ascii="NanumGothic" w:eastAsia="NanumGothic" w:hAnsi="NanumGothic" w:cs="Malgun Gothic" w:hint="eastAsia"/>
              <w:b/>
              <w:sz w:val="16"/>
              <w:szCs w:val="16"/>
              <w:lang w:eastAsia="ko-KR"/>
            </w:rPr>
            <w:t>제품으로 헬스케어 모바일 기술에 적용 가능합니다</w:t>
          </w:r>
        </w:p>
        <w:p w14:paraId="765F9503" w14:textId="08DE0EF0" w:rsidR="00C50245" w:rsidRPr="001E1888" w:rsidRDefault="00C50245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213658">
            <w:rPr>
              <w:rFonts w:ascii="Arial" w:hAnsi="Arial"/>
              <w:b/>
              <w:sz w:val="16"/>
              <w:szCs w:val="16"/>
            </w:rPr>
            <w:t>November</w:t>
          </w:r>
          <w:r>
            <w:rPr>
              <w:rFonts w:ascii="Arial" w:hAnsi="Arial"/>
              <w:b/>
              <w:sz w:val="16"/>
              <w:szCs w:val="16"/>
            </w:rPr>
            <w:t xml:space="preserve"> 2020</w:t>
          </w:r>
        </w:p>
        <w:p w14:paraId="4BE48C59" w14:textId="77777777" w:rsidR="00C50245" w:rsidRPr="00073D11" w:rsidRDefault="00C50245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C50245" w:rsidRPr="003A29FC" w:rsidRDefault="00C50245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C50245" w:rsidRPr="003A29FC" w:rsidRDefault="00C50245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C50245" w:rsidRDefault="00C50245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C50245" w:rsidRDefault="00C50245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C50245" w:rsidRDefault="00C50245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C50245" w:rsidRPr="002D69AE" w:rsidRDefault="00C50245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C50245" w:rsidRPr="00502615" w:rsidRDefault="00C50245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C50245" w:rsidRPr="00502615" w:rsidRDefault="00C50245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C50245" w:rsidRPr="00502615" w:rsidRDefault="00C50245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C50245" w:rsidRPr="00502615" w:rsidRDefault="00C50245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C50245" w:rsidRPr="00073D11" w:rsidRDefault="00C50245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C50245" w:rsidRPr="00073D11" w:rsidRDefault="00C50245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2112A"/>
    <w:multiLevelType w:val="multilevel"/>
    <w:tmpl w:val="4030F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47AA"/>
    <w:rsid w:val="00005FA1"/>
    <w:rsid w:val="00013EA3"/>
    <w:rsid w:val="00041B77"/>
    <w:rsid w:val="0004695A"/>
    <w:rsid w:val="00055A30"/>
    <w:rsid w:val="00057785"/>
    <w:rsid w:val="00065A69"/>
    <w:rsid w:val="00070EB6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24B"/>
    <w:rsid w:val="000B6A97"/>
    <w:rsid w:val="000C05DB"/>
    <w:rsid w:val="000C1FF5"/>
    <w:rsid w:val="000C3CBC"/>
    <w:rsid w:val="000C5E10"/>
    <w:rsid w:val="000D12E7"/>
    <w:rsid w:val="000D178A"/>
    <w:rsid w:val="000D54C6"/>
    <w:rsid w:val="000E48C6"/>
    <w:rsid w:val="000F2DAE"/>
    <w:rsid w:val="000F32CD"/>
    <w:rsid w:val="000F7C99"/>
    <w:rsid w:val="00111E3E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69D"/>
    <w:rsid w:val="001E1888"/>
    <w:rsid w:val="001F37C4"/>
    <w:rsid w:val="001F4135"/>
    <w:rsid w:val="001F4F5D"/>
    <w:rsid w:val="00201710"/>
    <w:rsid w:val="002129DC"/>
    <w:rsid w:val="00213658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3F5E"/>
    <w:rsid w:val="002B5F60"/>
    <w:rsid w:val="002C3084"/>
    <w:rsid w:val="002C4280"/>
    <w:rsid w:val="002C6993"/>
    <w:rsid w:val="002C7BE6"/>
    <w:rsid w:val="002D03CB"/>
    <w:rsid w:val="002D0C31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42E63"/>
    <w:rsid w:val="00364268"/>
    <w:rsid w:val="0036557B"/>
    <w:rsid w:val="0038768D"/>
    <w:rsid w:val="003955E2"/>
    <w:rsid w:val="003969D9"/>
    <w:rsid w:val="00396F67"/>
    <w:rsid w:val="003A389E"/>
    <w:rsid w:val="003A50BB"/>
    <w:rsid w:val="003B042D"/>
    <w:rsid w:val="003C34B2"/>
    <w:rsid w:val="003C4170"/>
    <w:rsid w:val="003C6DEF"/>
    <w:rsid w:val="003C78DA"/>
    <w:rsid w:val="003D2118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87801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64CA7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5E26C8"/>
    <w:rsid w:val="005E4A53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67F89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0CC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0487F"/>
    <w:rsid w:val="007144EB"/>
    <w:rsid w:val="0071575E"/>
    <w:rsid w:val="00721D5E"/>
    <w:rsid w:val="007228C7"/>
    <w:rsid w:val="00722F2A"/>
    <w:rsid w:val="00723A37"/>
    <w:rsid w:val="00726D03"/>
    <w:rsid w:val="00744F3B"/>
    <w:rsid w:val="00760D51"/>
    <w:rsid w:val="00762555"/>
    <w:rsid w:val="007714C4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03AF4"/>
    <w:rsid w:val="00823B61"/>
    <w:rsid w:val="0082753C"/>
    <w:rsid w:val="00835B9C"/>
    <w:rsid w:val="00837CD3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C5217"/>
    <w:rsid w:val="009D61E9"/>
    <w:rsid w:val="009D70E1"/>
    <w:rsid w:val="009E74A0"/>
    <w:rsid w:val="009F499B"/>
    <w:rsid w:val="009F619F"/>
    <w:rsid w:val="009F61CE"/>
    <w:rsid w:val="00A034FB"/>
    <w:rsid w:val="00A1522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44C"/>
    <w:rsid w:val="00AD29B8"/>
    <w:rsid w:val="00AD3ACE"/>
    <w:rsid w:val="00AD5919"/>
    <w:rsid w:val="00AD6D80"/>
    <w:rsid w:val="00AE1711"/>
    <w:rsid w:val="00AE2D28"/>
    <w:rsid w:val="00AF706E"/>
    <w:rsid w:val="00AF73F9"/>
    <w:rsid w:val="00B06D2C"/>
    <w:rsid w:val="00B11451"/>
    <w:rsid w:val="00B140E7"/>
    <w:rsid w:val="00B20D0E"/>
    <w:rsid w:val="00B21133"/>
    <w:rsid w:val="00B261D7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96B84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0245"/>
    <w:rsid w:val="00C55745"/>
    <w:rsid w:val="00C566EF"/>
    <w:rsid w:val="00C70EBC"/>
    <w:rsid w:val="00C765FC"/>
    <w:rsid w:val="00C8056E"/>
    <w:rsid w:val="00C82031"/>
    <w:rsid w:val="00C95294"/>
    <w:rsid w:val="00C95865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014E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438BC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2419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table" w:styleId="TableGrid">
    <w:name w:val="Table Grid"/>
    <w:basedOn w:val="TableNormal"/>
    <w:uiPriority w:val="39"/>
    <w:rsid w:val="00B96B84"/>
    <w:pPr>
      <w:spacing w:after="0" w:line="240" w:lineRule="auto"/>
    </w:pPr>
    <w:rPr>
      <w:lang w:val="en-US" w:eastAsia="zh-CN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2419"/>
    <w:pPr>
      <w:autoSpaceDE w:val="0"/>
      <w:autoSpaceDN w:val="0"/>
      <w:adjustRightInd w:val="0"/>
      <w:spacing w:after="0" w:line="240" w:lineRule="auto"/>
    </w:pPr>
    <w:rPr>
      <w:rFonts w:ascii="Malgun Gothic" w:eastAsia="Malgun Gothic" w:cs="Malgun Gothic"/>
      <w:color w:val="000000"/>
      <w:sz w:val="24"/>
      <w:szCs w:val="24"/>
      <w:lang w:val="en-US" w:eastAsia="zh-CN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FA24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6C9D1-6C79-473F-B152-886E516DA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385</Words>
  <Characters>2201</Characters>
  <Application>Microsoft Office Word</Application>
  <DocSecurity>0</DocSecurity>
  <Lines>18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2020-07-15T03:46:00Z</dcterms:created>
  <dcterms:modified xsi:type="dcterms:W3CDTF">2020-11-03T06:12:00Z</dcterms:modified>
</cp:coreProperties>
</file>