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9AB347" w14:textId="7B498072" w:rsidR="002D73D6" w:rsidRPr="00B41E2A" w:rsidRDefault="00B41E2A" w:rsidP="00B41E2A">
      <w:pPr>
        <w:spacing w:line="360" w:lineRule="auto"/>
        <w:jc w:val="both"/>
        <w:rPr>
          <w:rFonts w:ascii="Arial" w:hAnsi="Arial" w:cs="Arial"/>
          <w:b/>
          <w:bCs/>
          <w:sz w:val="24"/>
          <w:szCs w:val="24"/>
        </w:rPr>
      </w:pPr>
      <w:r w:rsidRPr="00E97E83">
        <w:rPr>
          <w:rFonts w:ascii="Arial" w:hAnsi="Arial" w:cs="Arial"/>
          <w:b/>
          <w:bCs/>
          <w:sz w:val="24"/>
          <w:szCs w:val="24"/>
        </w:rPr>
        <w:t>Active outdoors equipment styled with TPEs</w:t>
      </w:r>
    </w:p>
    <w:p w14:paraId="136CA2A4" w14:textId="77777777" w:rsidR="00B41E2A" w:rsidRPr="00F32878" w:rsidRDefault="00B41E2A" w:rsidP="00B41E2A">
      <w:pPr>
        <w:spacing w:line="360" w:lineRule="auto"/>
        <w:ind w:right="1523"/>
        <w:jc w:val="both"/>
        <w:rPr>
          <w:rFonts w:ascii="Arial" w:hAnsi="Arial" w:cs="Arial"/>
          <w:b/>
          <w:iCs/>
          <w:sz w:val="20"/>
          <w:szCs w:val="20"/>
          <w:highlight w:val="yellow"/>
        </w:rPr>
      </w:pPr>
      <w:r w:rsidRPr="00F32878">
        <w:rPr>
          <w:rFonts w:ascii="Arial" w:hAnsi="Arial" w:cs="Arial"/>
          <w:b/>
          <w:iCs/>
          <w:sz w:val="20"/>
          <w:szCs w:val="20"/>
        </w:rPr>
        <w:t xml:space="preserve">KRAIBURG TPE, a recognized global leader in superior TPE compounds, supplies the THERMOLAST® K series </w:t>
      </w:r>
      <w:proofErr w:type="gramStart"/>
      <w:r w:rsidRPr="00F32878">
        <w:rPr>
          <w:rFonts w:ascii="Arial" w:hAnsi="Arial" w:cs="Arial"/>
          <w:b/>
          <w:iCs/>
          <w:sz w:val="20"/>
          <w:szCs w:val="20"/>
        </w:rPr>
        <w:t>for the production of</w:t>
      </w:r>
      <w:proofErr w:type="gramEnd"/>
      <w:r w:rsidRPr="00F32878">
        <w:rPr>
          <w:rFonts w:ascii="Arial" w:hAnsi="Arial" w:cs="Arial"/>
          <w:b/>
          <w:iCs/>
          <w:sz w:val="20"/>
          <w:szCs w:val="20"/>
        </w:rPr>
        <w:t xml:space="preserve"> camping equipment for discerning consumers yearning to enjoy the outdoors with mod-cons. </w:t>
      </w:r>
    </w:p>
    <w:p w14:paraId="49A81FC8" w14:textId="77777777" w:rsidR="00B41E2A" w:rsidRPr="00E97E83" w:rsidRDefault="00B41E2A" w:rsidP="00B41E2A">
      <w:pPr>
        <w:spacing w:line="360" w:lineRule="auto"/>
        <w:ind w:right="1523"/>
        <w:jc w:val="both"/>
        <w:rPr>
          <w:rFonts w:ascii="Arial" w:hAnsi="Arial" w:cs="Arial"/>
          <w:sz w:val="20"/>
          <w:szCs w:val="20"/>
        </w:rPr>
      </w:pPr>
      <w:r w:rsidRPr="00E97E83">
        <w:rPr>
          <w:rFonts w:ascii="Arial" w:hAnsi="Arial" w:cs="Arial"/>
          <w:sz w:val="20"/>
          <w:szCs w:val="20"/>
        </w:rPr>
        <w:t xml:space="preserve">Camping as a recreational hobby has become widespread in today’s stressful lifestyle as it offers an option for an escape into the natural environment. It has become a popular activity for people wishing to disconnect from modern technology and immersing themselves in a total wilderness adventure. </w:t>
      </w:r>
    </w:p>
    <w:p w14:paraId="51D809F5" w14:textId="4ECF1E39" w:rsidR="00B41E2A" w:rsidRPr="00E97E83" w:rsidRDefault="00B41E2A" w:rsidP="00B41E2A">
      <w:pPr>
        <w:spacing w:line="360" w:lineRule="auto"/>
        <w:ind w:right="1523"/>
        <w:jc w:val="both"/>
        <w:rPr>
          <w:rFonts w:ascii="Arial" w:hAnsi="Arial" w:cs="Arial"/>
          <w:sz w:val="20"/>
          <w:szCs w:val="20"/>
        </w:rPr>
      </w:pPr>
      <w:r w:rsidRPr="00E97E83">
        <w:rPr>
          <w:rFonts w:ascii="Arial" w:hAnsi="Arial" w:cs="Arial"/>
          <w:sz w:val="20"/>
          <w:szCs w:val="20"/>
        </w:rPr>
        <w:t xml:space="preserve">It may be a traditional activity, but it has access to all the modern comforts. </w:t>
      </w:r>
      <w:r w:rsidRPr="00E97E83">
        <w:rPr>
          <w:rFonts w:ascii="Arial" w:hAnsi="Arial" w:cs="Arial"/>
          <w:sz w:val="20"/>
          <w:szCs w:val="20"/>
          <w:shd w:val="clear" w:color="auto" w:fill="FFFFFF"/>
        </w:rPr>
        <w:t xml:space="preserve">Traditionally, camping gear was utilitarian, but today’s forward-thinking camping equipment manufacturers are producing more aesthetically pleasing designs for </w:t>
      </w:r>
      <w:r w:rsidRPr="00E97E83">
        <w:rPr>
          <w:rFonts w:ascii="Arial" w:hAnsi="Arial" w:cs="Arial"/>
          <w:sz w:val="20"/>
          <w:szCs w:val="20"/>
        </w:rPr>
        <w:t xml:space="preserve">portable camping equipment like stoves, sleeping bags, foldable chairs and tables, survival gear, navigational </w:t>
      </w:r>
      <w:proofErr w:type="gramStart"/>
      <w:r w:rsidRPr="00E97E83">
        <w:rPr>
          <w:rFonts w:ascii="Arial" w:hAnsi="Arial" w:cs="Arial"/>
          <w:sz w:val="20"/>
          <w:szCs w:val="20"/>
        </w:rPr>
        <w:t>devices</w:t>
      </w:r>
      <w:proofErr w:type="gramEnd"/>
      <w:r w:rsidRPr="00E97E83">
        <w:rPr>
          <w:rFonts w:ascii="Arial" w:hAnsi="Arial" w:cs="Arial"/>
          <w:sz w:val="20"/>
          <w:szCs w:val="20"/>
        </w:rPr>
        <w:t xml:space="preserve"> and cooking tools. </w:t>
      </w:r>
    </w:p>
    <w:p w14:paraId="6802CEB9" w14:textId="77777777" w:rsidR="00B41E2A" w:rsidRPr="00E97E83" w:rsidRDefault="00B41E2A" w:rsidP="00B41E2A">
      <w:pPr>
        <w:spacing w:line="360" w:lineRule="auto"/>
        <w:ind w:right="1523"/>
        <w:jc w:val="both"/>
        <w:rPr>
          <w:rFonts w:ascii="Arial" w:hAnsi="Arial" w:cs="Arial"/>
          <w:sz w:val="20"/>
          <w:szCs w:val="20"/>
        </w:rPr>
      </w:pPr>
      <w:r w:rsidRPr="00E97E83">
        <w:rPr>
          <w:rFonts w:ascii="Arial" w:hAnsi="Arial" w:cs="Arial"/>
          <w:sz w:val="20"/>
          <w:szCs w:val="20"/>
        </w:rPr>
        <w:t xml:space="preserve">These accessories, while they evoke leisure and convenience, must ensure user safety as well as ease-of-use and durability, among other virtues. Advanced materials such as thermoplastic elastomers (TPEs) render the desired properties sought for quality camping accessories. </w:t>
      </w:r>
    </w:p>
    <w:p w14:paraId="4EC17D6D" w14:textId="77777777" w:rsidR="00B41E2A" w:rsidRPr="00E97E83" w:rsidRDefault="00B41E2A" w:rsidP="00B41E2A">
      <w:pPr>
        <w:spacing w:line="360" w:lineRule="auto"/>
        <w:ind w:right="1523"/>
        <w:jc w:val="both"/>
        <w:rPr>
          <w:rFonts w:ascii="Arial" w:hAnsi="Arial" w:cs="Arial"/>
          <w:sz w:val="20"/>
          <w:szCs w:val="20"/>
        </w:rPr>
      </w:pPr>
      <w:r w:rsidRPr="00E97E83">
        <w:rPr>
          <w:rFonts w:ascii="Arial" w:hAnsi="Arial" w:cs="Arial"/>
          <w:sz w:val="20"/>
          <w:szCs w:val="20"/>
        </w:rPr>
        <w:t xml:space="preserve">KRAIBURG TPE, a global TPE manufacturer of a wide range of thermoplastic elastomer products and custom solutions, offers high quality and custom-engineered compounds for recreational equipment and accessories. </w:t>
      </w:r>
    </w:p>
    <w:p w14:paraId="6FF59FDA" w14:textId="77777777" w:rsidR="00B41E2A" w:rsidRPr="00E97E83" w:rsidRDefault="00B41E2A" w:rsidP="00B41E2A">
      <w:pPr>
        <w:spacing w:line="360" w:lineRule="auto"/>
        <w:ind w:right="1523"/>
        <w:jc w:val="both"/>
        <w:rPr>
          <w:rFonts w:ascii="Arial" w:hAnsi="Arial" w:cs="Arial"/>
          <w:b/>
          <w:sz w:val="20"/>
          <w:szCs w:val="20"/>
        </w:rPr>
      </w:pPr>
      <w:r w:rsidRPr="00E97E83">
        <w:rPr>
          <w:rFonts w:ascii="Arial" w:hAnsi="Arial" w:cs="Arial"/>
          <w:b/>
          <w:sz w:val="20"/>
          <w:szCs w:val="20"/>
        </w:rPr>
        <w:t>Escaping to the outdoors with safety in mind</w:t>
      </w:r>
    </w:p>
    <w:p w14:paraId="1FFEE010" w14:textId="4B150FD0" w:rsidR="00B41E2A" w:rsidRPr="00F50CB6" w:rsidRDefault="00B41E2A" w:rsidP="00B41E2A">
      <w:pPr>
        <w:spacing w:line="360" w:lineRule="auto"/>
        <w:ind w:right="1523"/>
        <w:jc w:val="both"/>
        <w:rPr>
          <w:rFonts w:ascii="Arial" w:hAnsi="Arial" w:cs="Arial"/>
          <w:b/>
          <w:sz w:val="20"/>
          <w:szCs w:val="20"/>
        </w:rPr>
      </w:pPr>
      <w:r w:rsidRPr="00E97E83">
        <w:rPr>
          <w:rFonts w:ascii="Arial" w:hAnsi="Arial" w:cs="Arial"/>
          <w:sz w:val="20"/>
          <w:szCs w:val="20"/>
        </w:rPr>
        <w:t>KRAIBURG TPE’s THERMOLAST</w:t>
      </w:r>
      <w:r w:rsidRPr="00E97E83">
        <w:rPr>
          <w:rFonts w:ascii="Arial" w:hAnsi="Arial" w:cs="Arial"/>
          <w:sz w:val="20"/>
          <w:szCs w:val="20"/>
          <w:vertAlign w:val="superscript"/>
        </w:rPr>
        <w:t>®</w:t>
      </w:r>
      <w:r w:rsidRPr="00E97E83">
        <w:rPr>
          <w:rFonts w:ascii="Arial" w:hAnsi="Arial" w:cs="Arial"/>
          <w:sz w:val="20"/>
          <w:szCs w:val="20"/>
        </w:rPr>
        <w:t xml:space="preserve"> K VS/AD/HM series is the material solution for camping equipment applications. Important features of the series are that it ensures safety of outdoor electrical insulation, as well as renders soft surface benefits in recreational accessories to ensure safe handling. With </w:t>
      </w:r>
      <w:r w:rsidRPr="00E97E83">
        <w:rPr>
          <w:rFonts w:ascii="Arial" w:hAnsi="Arial" w:cs="Arial"/>
          <w:sz w:val="20"/>
          <w:szCs w:val="20"/>
        </w:rPr>
        <w:lastRenderedPageBreak/>
        <w:t xml:space="preserve">its soft and velvety surface characteristics, it is suitable for use in handles and </w:t>
      </w:r>
      <w:r w:rsidRPr="00F50CB6">
        <w:rPr>
          <w:rFonts w:ascii="Arial" w:hAnsi="Arial" w:cs="Arial"/>
          <w:sz w:val="20"/>
          <w:szCs w:val="20"/>
        </w:rPr>
        <w:t>surface applications.</w:t>
      </w:r>
    </w:p>
    <w:p w14:paraId="0FE699BC" w14:textId="156524BE" w:rsidR="00B41E2A" w:rsidRPr="00F50CB6" w:rsidRDefault="00B41E2A" w:rsidP="00B41E2A">
      <w:pPr>
        <w:spacing w:line="360" w:lineRule="auto"/>
        <w:ind w:right="1523"/>
        <w:jc w:val="both"/>
        <w:rPr>
          <w:rFonts w:ascii="Arial" w:hAnsi="Arial" w:cs="Arial"/>
          <w:sz w:val="20"/>
          <w:szCs w:val="20"/>
        </w:rPr>
      </w:pPr>
      <w:r w:rsidRPr="00F50CB6">
        <w:rPr>
          <w:rFonts w:ascii="Arial" w:hAnsi="Arial" w:cs="Arial"/>
          <w:sz w:val="20"/>
          <w:szCs w:val="20"/>
        </w:rPr>
        <w:t>The series is also targeted at applications that require excellent</w:t>
      </w:r>
      <w:r w:rsidR="008D65B2" w:rsidRPr="00F50CB6">
        <w:rPr>
          <w:rFonts w:ascii="Arial" w:hAnsi="Arial" w:cs="Arial"/>
          <w:sz w:val="20"/>
          <w:szCs w:val="20"/>
        </w:rPr>
        <w:t xml:space="preserve"> </w:t>
      </w:r>
      <w:r w:rsidRPr="00F50CB6">
        <w:rPr>
          <w:rFonts w:ascii="Arial" w:hAnsi="Arial" w:cs="Arial"/>
          <w:sz w:val="20"/>
          <w:szCs w:val="20"/>
        </w:rPr>
        <w:t xml:space="preserve">scratch resistance and abrasion </w:t>
      </w:r>
      <w:r w:rsidR="008D65B2" w:rsidRPr="00F50CB6">
        <w:rPr>
          <w:rFonts w:ascii="Arial" w:hAnsi="Arial" w:cs="Arial"/>
          <w:sz w:val="20"/>
          <w:szCs w:val="20"/>
        </w:rPr>
        <w:t>resistance</w:t>
      </w:r>
      <w:r w:rsidRPr="00F50CB6">
        <w:rPr>
          <w:rFonts w:ascii="Arial" w:hAnsi="Arial" w:cs="Arial"/>
          <w:sz w:val="20"/>
          <w:szCs w:val="20"/>
        </w:rPr>
        <w:t xml:space="preserve">. Moreover, it is </w:t>
      </w:r>
      <w:r w:rsidR="008D65B2" w:rsidRPr="00F50CB6">
        <w:rPr>
          <w:rFonts w:ascii="Arial" w:hAnsi="Arial" w:cs="Arial"/>
          <w:sz w:val="20"/>
          <w:szCs w:val="20"/>
        </w:rPr>
        <w:t xml:space="preserve">UV resistance as well as resistant to </w:t>
      </w:r>
      <w:r w:rsidRPr="00F50CB6">
        <w:rPr>
          <w:rFonts w:ascii="Arial" w:hAnsi="Arial" w:cs="Arial"/>
          <w:sz w:val="20"/>
          <w:szCs w:val="20"/>
        </w:rPr>
        <w:t>skin oils, olive oil and sunscreen. Given these attributes, it enhances the durability of end products.</w:t>
      </w:r>
    </w:p>
    <w:p w14:paraId="1CA4858F" w14:textId="186C6C02" w:rsidR="00B41E2A" w:rsidRPr="00E97E83" w:rsidRDefault="00B41E2A" w:rsidP="00B41E2A">
      <w:pPr>
        <w:spacing w:line="360" w:lineRule="auto"/>
        <w:ind w:right="1523"/>
        <w:jc w:val="both"/>
        <w:rPr>
          <w:rFonts w:ascii="Arial" w:hAnsi="Arial" w:cs="Arial"/>
          <w:sz w:val="20"/>
          <w:szCs w:val="20"/>
        </w:rPr>
      </w:pPr>
      <w:r w:rsidRPr="00F50CB6">
        <w:rPr>
          <w:rFonts w:ascii="Arial" w:hAnsi="Arial" w:cs="Arial"/>
          <w:sz w:val="20"/>
          <w:szCs w:val="20"/>
        </w:rPr>
        <w:t xml:space="preserve">The VS/AD/HM series is UL94 HB listed as well as </w:t>
      </w:r>
      <w:r w:rsidRPr="00F50CB6">
        <w:rPr>
          <w:rFonts w:ascii="Arial" w:eastAsia="Times New Roman" w:hAnsi="Arial" w:cs="Arial"/>
          <w:sz w:val="20"/>
          <w:szCs w:val="20"/>
        </w:rPr>
        <w:t xml:space="preserve">DIN 75201-B – Fogging and VDA 270 B3 – Odor. </w:t>
      </w:r>
      <w:r w:rsidRPr="00F50CB6">
        <w:rPr>
          <w:rFonts w:ascii="Arial" w:hAnsi="Arial" w:cs="Arial"/>
          <w:sz w:val="20"/>
          <w:szCs w:val="20"/>
        </w:rPr>
        <w:t xml:space="preserve">It also has excellent adhesion to PA6 and PA12 as well as </w:t>
      </w:r>
      <w:r w:rsidR="008D65B2" w:rsidRPr="00F50CB6">
        <w:rPr>
          <w:rFonts w:ascii="Arial" w:hAnsi="Arial" w:cs="Arial"/>
          <w:sz w:val="20"/>
          <w:szCs w:val="20"/>
        </w:rPr>
        <w:t xml:space="preserve">other </w:t>
      </w:r>
      <w:r w:rsidRPr="00F50CB6">
        <w:rPr>
          <w:rFonts w:ascii="Arial" w:hAnsi="Arial" w:cs="Arial"/>
          <w:sz w:val="20"/>
          <w:szCs w:val="20"/>
        </w:rPr>
        <w:t>polar thermoplastics</w:t>
      </w:r>
      <w:r w:rsidRPr="00E97E83">
        <w:rPr>
          <w:rFonts w:ascii="Arial" w:hAnsi="Arial" w:cs="Arial"/>
          <w:sz w:val="20"/>
          <w:szCs w:val="20"/>
        </w:rPr>
        <w:t xml:space="preserve"> like PC, ABS, PC/ABS, </w:t>
      </w:r>
      <w:proofErr w:type="gramStart"/>
      <w:r w:rsidRPr="00E97E83">
        <w:rPr>
          <w:rFonts w:ascii="Arial" w:hAnsi="Arial" w:cs="Arial"/>
          <w:sz w:val="20"/>
          <w:szCs w:val="20"/>
        </w:rPr>
        <w:t>ASA</w:t>
      </w:r>
      <w:proofErr w:type="gramEnd"/>
      <w:r w:rsidRPr="00E97E83">
        <w:rPr>
          <w:rFonts w:ascii="Arial" w:hAnsi="Arial" w:cs="Arial"/>
          <w:sz w:val="20"/>
          <w:szCs w:val="20"/>
        </w:rPr>
        <w:t xml:space="preserve"> and SAN, allowing for a variety of applications. </w:t>
      </w:r>
    </w:p>
    <w:p w14:paraId="6EA484A1" w14:textId="77777777" w:rsidR="00B41E2A" w:rsidRPr="00E97E83" w:rsidRDefault="00B41E2A" w:rsidP="00B41E2A">
      <w:pPr>
        <w:spacing w:line="360" w:lineRule="auto"/>
        <w:ind w:right="1523"/>
        <w:jc w:val="both"/>
        <w:rPr>
          <w:rFonts w:ascii="Arial" w:eastAsia="Times New Roman" w:hAnsi="Arial" w:cs="Arial"/>
          <w:sz w:val="20"/>
          <w:szCs w:val="20"/>
        </w:rPr>
      </w:pPr>
      <w:r w:rsidRPr="00E97E83">
        <w:rPr>
          <w:rFonts w:ascii="Arial" w:hAnsi="Arial" w:cs="Arial"/>
          <w:sz w:val="20"/>
          <w:szCs w:val="20"/>
        </w:rPr>
        <w:t xml:space="preserve">Some examples of applications for camping equipment </w:t>
      </w:r>
      <w:proofErr w:type="gramStart"/>
      <w:r w:rsidRPr="00E97E83">
        <w:rPr>
          <w:rFonts w:ascii="Arial" w:hAnsi="Arial" w:cs="Arial"/>
          <w:sz w:val="20"/>
          <w:szCs w:val="20"/>
        </w:rPr>
        <w:t>are:</w:t>
      </w:r>
      <w:proofErr w:type="gramEnd"/>
      <w:r w:rsidRPr="00E97E83">
        <w:rPr>
          <w:rFonts w:ascii="Arial" w:hAnsi="Arial" w:cs="Arial"/>
          <w:sz w:val="20"/>
          <w:szCs w:val="20"/>
        </w:rPr>
        <w:t xml:space="preserve"> pocketknife grip, foldable shove hand grip, foldable bed and chair leg knob, body surface of mosquito repellent and surface of solar power device.</w:t>
      </w:r>
    </w:p>
    <w:p w14:paraId="388111D8" w14:textId="77777777" w:rsidR="00B41E2A" w:rsidRPr="00E97E83" w:rsidRDefault="00B41E2A" w:rsidP="00B41E2A">
      <w:pPr>
        <w:spacing w:line="360" w:lineRule="auto"/>
        <w:ind w:right="1523"/>
        <w:jc w:val="both"/>
        <w:rPr>
          <w:rFonts w:ascii="Arial" w:hAnsi="Arial" w:cs="Arial"/>
          <w:b/>
          <w:sz w:val="20"/>
          <w:szCs w:val="20"/>
        </w:rPr>
      </w:pPr>
      <w:r w:rsidRPr="00E97E83">
        <w:rPr>
          <w:rFonts w:ascii="Arial" w:hAnsi="Arial" w:cs="Arial"/>
          <w:b/>
          <w:sz w:val="20"/>
          <w:szCs w:val="20"/>
        </w:rPr>
        <w:t>Functionality and design an asset</w:t>
      </w:r>
    </w:p>
    <w:p w14:paraId="4A9660F6" w14:textId="77777777" w:rsidR="00B41E2A" w:rsidRPr="00E97E83" w:rsidRDefault="00B41E2A" w:rsidP="00B41E2A">
      <w:pPr>
        <w:spacing w:line="360" w:lineRule="auto"/>
        <w:ind w:right="1523"/>
        <w:jc w:val="both"/>
        <w:rPr>
          <w:rFonts w:ascii="Arial" w:hAnsi="Arial" w:cs="Arial"/>
          <w:sz w:val="20"/>
          <w:szCs w:val="20"/>
        </w:rPr>
      </w:pPr>
      <w:r w:rsidRPr="00E97E83">
        <w:rPr>
          <w:rFonts w:ascii="Arial" w:hAnsi="Arial" w:cs="Arial"/>
          <w:sz w:val="20"/>
          <w:szCs w:val="20"/>
        </w:rPr>
        <w:t>Innovating TPEs into camping equipment can enhance the end-products’ functionality and design, which is a feature of KRAIBURG TPE’s THERMOLAST</w:t>
      </w:r>
      <w:r w:rsidRPr="00E97E83">
        <w:rPr>
          <w:rFonts w:ascii="Arial" w:hAnsi="Arial" w:cs="Arial"/>
          <w:sz w:val="20"/>
          <w:szCs w:val="20"/>
          <w:vertAlign w:val="superscript"/>
        </w:rPr>
        <w:t>®</w:t>
      </w:r>
      <w:r w:rsidRPr="00E97E83">
        <w:rPr>
          <w:rFonts w:ascii="Arial" w:hAnsi="Arial" w:cs="Arial"/>
          <w:sz w:val="20"/>
          <w:szCs w:val="20"/>
        </w:rPr>
        <w:t xml:space="preserve"> K FC/AP series. </w:t>
      </w:r>
    </w:p>
    <w:p w14:paraId="0612A0E0" w14:textId="77777777" w:rsidR="00B41E2A" w:rsidRPr="00E97E83" w:rsidRDefault="00B41E2A" w:rsidP="00B41E2A">
      <w:pPr>
        <w:spacing w:line="360" w:lineRule="auto"/>
        <w:ind w:right="1523"/>
        <w:jc w:val="both"/>
        <w:rPr>
          <w:rFonts w:ascii="Arial" w:hAnsi="Arial" w:cs="Arial"/>
          <w:sz w:val="20"/>
          <w:szCs w:val="20"/>
        </w:rPr>
      </w:pPr>
      <w:r w:rsidRPr="00E97E83">
        <w:rPr>
          <w:rFonts w:ascii="Arial" w:hAnsi="Arial" w:cs="Arial"/>
          <w:sz w:val="20"/>
          <w:szCs w:val="20"/>
        </w:rPr>
        <w:t>The series is h</w:t>
      </w:r>
      <w:r w:rsidRPr="00E97E83">
        <w:rPr>
          <w:rFonts w:ascii="Arial" w:hAnsi="Arial" w:cs="Arial"/>
          <w:sz w:val="20"/>
          <w:szCs w:val="20"/>
          <w:shd w:val="clear" w:color="auto" w:fill="FFFFFF"/>
        </w:rPr>
        <w:t xml:space="preserve">alogen-free (according to IEC 61249-2-21) and complies with </w:t>
      </w:r>
      <w:r w:rsidRPr="00E97E83">
        <w:rPr>
          <w:rFonts w:ascii="Arial" w:hAnsi="Arial" w:cs="Arial"/>
          <w:sz w:val="20"/>
          <w:szCs w:val="20"/>
        </w:rPr>
        <w:t>EU Regulation No. 10/2011 and US FDA – Code of Federal Regulations (CFR), Title 21 and DIN EN 71-3.</w:t>
      </w:r>
    </w:p>
    <w:p w14:paraId="13B26D3F" w14:textId="2DC1FC07" w:rsidR="00B41E2A" w:rsidRPr="00E97E83" w:rsidRDefault="00B41E2A" w:rsidP="00B41E2A">
      <w:pPr>
        <w:spacing w:line="360" w:lineRule="auto"/>
        <w:ind w:right="1523"/>
        <w:jc w:val="both"/>
        <w:rPr>
          <w:rFonts w:ascii="Arial" w:hAnsi="Arial" w:cs="Arial"/>
          <w:sz w:val="20"/>
          <w:szCs w:val="20"/>
        </w:rPr>
      </w:pPr>
      <w:r w:rsidRPr="00E97E83">
        <w:rPr>
          <w:rFonts w:ascii="Arial" w:hAnsi="Arial" w:cs="Arial"/>
          <w:sz w:val="20"/>
          <w:szCs w:val="20"/>
        </w:rPr>
        <w:t>It has excellent adhesion with PP and non-sticky surface characteristics</w:t>
      </w:r>
      <w:r>
        <w:rPr>
          <w:rFonts w:ascii="Arial" w:hAnsi="Arial" w:cs="Arial"/>
          <w:sz w:val="20"/>
          <w:szCs w:val="20"/>
        </w:rPr>
        <w:t>, with a wide range of hardness, from 30 to 90 Shore A</w:t>
      </w:r>
      <w:r w:rsidRPr="00E97E83">
        <w:rPr>
          <w:rFonts w:ascii="Arial" w:hAnsi="Arial" w:cs="Arial"/>
          <w:sz w:val="20"/>
          <w:szCs w:val="20"/>
        </w:rPr>
        <w:t>. It comes in</w:t>
      </w:r>
      <w:r>
        <w:rPr>
          <w:rFonts w:ascii="Arial" w:hAnsi="Arial" w:cs="Arial"/>
          <w:sz w:val="20"/>
          <w:szCs w:val="20"/>
        </w:rPr>
        <w:t xml:space="preserve"> </w:t>
      </w:r>
      <w:r w:rsidRPr="00E97E83">
        <w:rPr>
          <w:rFonts w:ascii="Arial" w:hAnsi="Arial" w:cs="Arial"/>
          <w:sz w:val="20"/>
          <w:szCs w:val="20"/>
        </w:rPr>
        <w:t>natural</w:t>
      </w:r>
      <w:r>
        <w:rPr>
          <w:rFonts w:ascii="Arial" w:hAnsi="Arial" w:cs="Arial"/>
          <w:sz w:val="20"/>
          <w:szCs w:val="20"/>
        </w:rPr>
        <w:t xml:space="preserve"> and translucent</w:t>
      </w:r>
      <w:r w:rsidRPr="00E97E83">
        <w:rPr>
          <w:rFonts w:ascii="Arial" w:hAnsi="Arial" w:cs="Arial"/>
          <w:sz w:val="20"/>
          <w:szCs w:val="20"/>
        </w:rPr>
        <w:t>,</w:t>
      </w:r>
      <w:r>
        <w:rPr>
          <w:rFonts w:ascii="Arial" w:hAnsi="Arial" w:cs="Arial"/>
          <w:sz w:val="20"/>
          <w:szCs w:val="20"/>
        </w:rPr>
        <w:t xml:space="preserve"> and it can always be customized to black or any other designed colors upon customer request. </w:t>
      </w:r>
      <w:r w:rsidRPr="00E97E83">
        <w:rPr>
          <w:rFonts w:ascii="Arial" w:hAnsi="Arial" w:cs="Arial"/>
          <w:sz w:val="20"/>
          <w:szCs w:val="20"/>
        </w:rPr>
        <w:t xml:space="preserve"> </w:t>
      </w:r>
    </w:p>
    <w:p w14:paraId="3F15C262" w14:textId="77777777" w:rsidR="00B41E2A" w:rsidRPr="00E97E83" w:rsidRDefault="00B41E2A" w:rsidP="00B41E2A">
      <w:pPr>
        <w:spacing w:line="360" w:lineRule="auto"/>
        <w:ind w:right="1523"/>
        <w:jc w:val="both"/>
        <w:rPr>
          <w:rFonts w:ascii="Arial" w:hAnsi="Arial" w:cs="Arial"/>
          <w:sz w:val="20"/>
          <w:szCs w:val="20"/>
        </w:rPr>
      </w:pPr>
      <w:r w:rsidRPr="00E97E83">
        <w:rPr>
          <w:rFonts w:ascii="Arial" w:hAnsi="Arial" w:cs="Arial"/>
          <w:sz w:val="20"/>
          <w:szCs w:val="20"/>
        </w:rPr>
        <w:t>This makes the compound series suitable for a wide range of camping equipment accessories such as portable coffee maker grip &amp; sealing, foldable cup, cooking gear handle, and more.</w:t>
      </w:r>
    </w:p>
    <w:p w14:paraId="72541C6C" w14:textId="3E0526C0" w:rsidR="004562AC" w:rsidRPr="00C85924" w:rsidRDefault="00C85924" w:rsidP="00EC7126">
      <w:pPr>
        <w:keepNext/>
        <w:keepLines/>
        <w:spacing w:after="0" w:line="360" w:lineRule="auto"/>
        <w:ind w:right="1701"/>
        <w:rPr>
          <w:noProof/>
        </w:rPr>
      </w:pPr>
      <w:r>
        <w:rPr>
          <w:noProof/>
        </w:rPr>
        <w:lastRenderedPageBreak/>
        <w:drawing>
          <wp:inline distT="0" distB="0" distL="0" distR="0" wp14:anchorId="2697E96B" wp14:editId="534DE204">
            <wp:extent cx="4514850" cy="249901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30855" cy="2507872"/>
                    </a:xfrm>
                    <a:prstGeom prst="rect">
                      <a:avLst/>
                    </a:prstGeom>
                    <a:noFill/>
                    <a:ln>
                      <a:noFill/>
                    </a:ln>
                  </pic:spPr>
                </pic:pic>
              </a:graphicData>
            </a:graphic>
          </wp:inline>
        </w:drawing>
      </w:r>
      <w:r w:rsidR="005320D5">
        <w:rPr>
          <w:noProof/>
        </w:rPr>
        <w:br/>
      </w:r>
    </w:p>
    <w:p w14:paraId="448950E1" w14:textId="5B5739EA"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20</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12"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600A67BD" w14:textId="77777777" w:rsidR="00435158" w:rsidRDefault="00435158">
      <w:pPr>
        <w:rPr>
          <w:rFonts w:ascii="Arial" w:hAnsi="Arial" w:cs="Arial"/>
          <w:b/>
          <w:bCs/>
          <w:sz w:val="20"/>
          <w:szCs w:val="20"/>
        </w:rPr>
      </w:pPr>
      <w:r>
        <w:rPr>
          <w:rFonts w:ascii="Arial" w:hAnsi="Arial" w:cs="Arial"/>
          <w:b/>
          <w:bCs/>
          <w:sz w:val="20"/>
          <w:szCs w:val="20"/>
        </w:rPr>
        <w:br w:type="page"/>
      </w:r>
    </w:p>
    <w:p w14:paraId="1223A429" w14:textId="05BDDE6B"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3"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33CFAED" w14:textId="77777777" w:rsidR="00435158" w:rsidRDefault="00435158" w:rsidP="00435158">
      <w:pPr>
        <w:rPr>
          <w:rFonts w:ascii="Arial" w:hAnsi="Arial" w:cs="Arial"/>
          <w:b/>
          <w:color w:val="000000" w:themeColor="text1"/>
          <w:sz w:val="20"/>
          <w:szCs w:val="20"/>
        </w:rPr>
      </w:pPr>
    </w:p>
    <w:p w14:paraId="6E6C9844" w14:textId="7C083DEF" w:rsidR="001C2242" w:rsidRPr="00325EA7" w:rsidRDefault="001C2242" w:rsidP="00435158">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066C4C46"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4"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173B45">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173B45">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5"/>
      <w:headerReference w:type="first" r:id="rId16"/>
      <w:footerReference w:type="first" r:id="rId1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F32878"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32878"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HPmAwIAAOgDAAAOAAAAZHJzL2Uyb0RvYy54bWysU1GP0zAMfkfiP0R5Z93GbeyqdadjpyGk&#10;40C64wekadpGpHFwsrXj1+Ok2xjwhuhD5NjOZ3+f3fXd0Bl2UOg12ILPJlPOlJVQadsU/OvL7s2K&#10;Mx+ErYQBqwp+VJ7fbV6/WvcuV3NowVQKGYFYn/eu4G0ILs8yL1vVCT8BpywFa8BOBLpik1UoekLv&#10;TDafTpdZD1g5BKm8J+/DGOSbhF/XSobPde1VYKbg1FtIJ6azjGe2WYu8QeFaLU9tiH/oohPaUtEL&#10;1IMIgu1R/wXVaYngoQ4TCV0Gda2lShyIzWz6B5vnVjiVuJA43l1k8v8PVj4dviDTVcGXnFnR0Yhe&#10;1BDYexjYPKrTO59T0rOjtDCQm6acmHr3CPKbZxa2rbCNukeEvlWiou5m8WV29XTE8RGk7D9BRWXE&#10;PkACGmrsonQkBiN0mtLxMpnYiowlV6vF7YJCkmLzt4v58t0i1RD5+blDHz4o6Fg0Co40+gQvDo8+&#10;xHZEfk6J1TwYXe20MemCTbk1yA6C1mSXvhP6b2nGxmQL8dmIGD2JZ6Q2kgxDOZx0K6E6EmOEce3o&#10;NyGjBfzBWU8rV3D/fS9QcWY+WlLtdnZzE3c0XcjAa2959gorCaLggbPR3IZxn/cOddNShXE+Fu5J&#10;4Von7nEUYzenfmmdkiSn1Y/7en1PWb9+0M1PAAAA//8DAFBLAwQUAAYACAAAACEA0JWhxOEAAAAM&#10;AQAADwAAAGRycy9kb3ducmV2LnhtbEyPwU7DMAyG70i8Q2Qkblu6qitd13RCExw4ITYuu6WN15Y1&#10;TtVkW9nTY05w9O9Pvz8Xm8n24oKj7xwpWMwjEEi1Mx01Cj73r7MMhA+ajO4doYJv9LAp7+8KnRt3&#10;pQ+87EIjuIR8rhW0IQy5lL5u0Wo/dwMS745utDrwODbSjPrK5baXcRSl0uqO+EKrB9y2WJ92Z6vg&#10;7TC+vxx8dHNxFbZf9cntbzJR6vFhel6DCDiFPxh+9VkdSnaq3JmMF72CNEtWjCqYJcs0BsHIKltw&#10;VHGULZ9AloX8/0T5AwAA//8DAFBLAQItABQABgAIAAAAIQC2gziS/gAAAOEBAAATAAAAAAAAAAAA&#10;AAAAAAAAAABbQ29udGVudF9UeXBlc10ueG1sUEsBAi0AFAAGAAgAAAAhADj9If/WAAAAlAEAAAsA&#10;AAAAAAAAAAAAAAAALwEAAF9yZWxzLy5yZWxzUEsBAi0AFAAGAAgAAAAhAO/Ec+YDAgAA6AMAAA4A&#10;AAAAAAAAAAAAAAAALgIAAGRycy9lMm9Eb2MueG1sUEsBAi0AFAAGAAgAAAAhANCVocT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B41E2A"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41E2A"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708ECE11" w14:textId="77777777" w:rsidR="00B41E2A" w:rsidRDefault="00B41E2A" w:rsidP="00B41E2A">
          <w:pPr>
            <w:spacing w:after="0" w:line="360" w:lineRule="auto"/>
            <w:ind w:left="-105"/>
            <w:jc w:val="both"/>
            <w:rPr>
              <w:rFonts w:ascii="Arial" w:hAnsi="Arial" w:cs="Arial"/>
              <w:b/>
              <w:bCs/>
              <w:sz w:val="16"/>
              <w:szCs w:val="16"/>
            </w:rPr>
          </w:pPr>
          <w:r>
            <w:rPr>
              <w:rFonts w:ascii="Arial" w:hAnsi="Arial" w:cs="Arial"/>
              <w:b/>
              <w:bCs/>
              <w:sz w:val="16"/>
              <w:szCs w:val="16"/>
            </w:rPr>
            <w:t>Active outdoors equipment styled with TPEs</w:t>
          </w:r>
        </w:p>
        <w:p w14:paraId="2513A90F" w14:textId="37F873B1" w:rsidR="00065A69" w:rsidRPr="001E1888" w:rsidRDefault="00065A69" w:rsidP="00065A69">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B41E2A">
            <w:rPr>
              <w:rFonts w:ascii="Arial" w:hAnsi="Arial"/>
              <w:b/>
              <w:sz w:val="16"/>
              <w:szCs w:val="16"/>
            </w:rPr>
            <w:t>December</w:t>
          </w:r>
          <w:r w:rsidR="008C2BD3">
            <w:rPr>
              <w:rFonts w:ascii="Arial" w:hAnsi="Arial"/>
              <w:b/>
              <w:sz w:val="16"/>
              <w:szCs w:val="16"/>
            </w:rPr>
            <w:t xml:space="preserve"> </w:t>
          </w:r>
          <w:r w:rsidRPr="001E1888">
            <w:rPr>
              <w:rFonts w:ascii="Arial" w:hAnsi="Arial"/>
              <w:b/>
              <w:sz w:val="16"/>
              <w:szCs w:val="16"/>
            </w:rPr>
            <w:t>20</w:t>
          </w:r>
          <w:r w:rsidR="00887A45">
            <w:rPr>
              <w:rFonts w:ascii="Arial" w:hAnsi="Arial"/>
              <w:b/>
              <w:sz w:val="16"/>
              <w:szCs w:val="16"/>
            </w:rPr>
            <w:t>20</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4BB63689"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0" w:name="_Hlk21089242"/>
        </w:p>
        <w:bookmarkEnd w:id="0"/>
        <w:p w14:paraId="43D56D34" w14:textId="1FA4C193" w:rsidR="00347067" w:rsidRDefault="00B41E2A" w:rsidP="003C4170">
          <w:pPr>
            <w:spacing w:after="0" w:line="360" w:lineRule="auto"/>
            <w:ind w:left="-105"/>
            <w:jc w:val="both"/>
            <w:rPr>
              <w:rFonts w:ascii="Arial" w:hAnsi="Arial" w:cs="Arial"/>
              <w:b/>
              <w:bCs/>
              <w:sz w:val="16"/>
              <w:szCs w:val="16"/>
            </w:rPr>
          </w:pPr>
          <w:r>
            <w:rPr>
              <w:rFonts w:ascii="Arial" w:hAnsi="Arial" w:cs="Arial"/>
              <w:b/>
              <w:bCs/>
              <w:sz w:val="16"/>
              <w:szCs w:val="16"/>
            </w:rPr>
            <w:t>Active outdoors equipment styled with TPEs</w:t>
          </w:r>
        </w:p>
        <w:p w14:paraId="765F9503" w14:textId="0E7600A8"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B41E2A">
            <w:rPr>
              <w:rFonts w:ascii="Arial" w:hAnsi="Arial"/>
              <w:b/>
              <w:sz w:val="16"/>
              <w:szCs w:val="16"/>
            </w:rPr>
            <w:t>December</w:t>
          </w:r>
          <w:r w:rsidR="001F4135">
            <w:rPr>
              <w:rFonts w:ascii="Arial" w:hAnsi="Arial"/>
              <w:b/>
              <w:sz w:val="16"/>
              <w:szCs w:val="16"/>
            </w:rPr>
            <w:t xml:space="preserve"> 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16B00"/>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D73D6"/>
    <w:rsid w:val="002F2061"/>
    <w:rsid w:val="002F4492"/>
    <w:rsid w:val="002F563D"/>
    <w:rsid w:val="00304543"/>
    <w:rsid w:val="00307FAF"/>
    <w:rsid w:val="00324D73"/>
    <w:rsid w:val="00325394"/>
    <w:rsid w:val="00325EA7"/>
    <w:rsid w:val="00326FA2"/>
    <w:rsid w:val="00347067"/>
    <w:rsid w:val="00364268"/>
    <w:rsid w:val="0036557B"/>
    <w:rsid w:val="0038768D"/>
    <w:rsid w:val="00395377"/>
    <w:rsid w:val="003955E2"/>
    <w:rsid w:val="00396DE4"/>
    <w:rsid w:val="00396F67"/>
    <w:rsid w:val="003A389E"/>
    <w:rsid w:val="003A50BB"/>
    <w:rsid w:val="003B042D"/>
    <w:rsid w:val="003C34B2"/>
    <w:rsid w:val="003C4170"/>
    <w:rsid w:val="003C6DEF"/>
    <w:rsid w:val="003C78DA"/>
    <w:rsid w:val="003E334E"/>
    <w:rsid w:val="003E3D8B"/>
    <w:rsid w:val="004002A2"/>
    <w:rsid w:val="00406C85"/>
    <w:rsid w:val="00410B91"/>
    <w:rsid w:val="00435158"/>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10E3"/>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753"/>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BD3"/>
    <w:rsid w:val="008C2E33"/>
    <w:rsid w:val="008C43CA"/>
    <w:rsid w:val="008D4A54"/>
    <w:rsid w:val="008D6339"/>
    <w:rsid w:val="008D65B2"/>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1E2A"/>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85924"/>
    <w:rsid w:val="00C95294"/>
    <w:rsid w:val="00C97AAF"/>
    <w:rsid w:val="00CA04C3"/>
    <w:rsid w:val="00CA265C"/>
    <w:rsid w:val="00CB463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44FE0"/>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2878"/>
    <w:rsid w:val="00F33088"/>
    <w:rsid w:val="00F44146"/>
    <w:rsid w:val="00F50B59"/>
    <w:rsid w:val="00F50CB6"/>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styleId="UnresolvedMention">
    <w:name w:val="Unresolved Mention"/>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aiburg-tpe.co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57895C-7012-4FFD-8547-9046D0E51624}">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http://purl.org/dc/dcmitype/"/>
    <ds:schemaRef ds:uri="b0aac98f-77e3-488e-b1d0-e526279ba76f"/>
    <ds:schemaRef ds:uri="http://purl.org/dc/elements/1.1/"/>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8d3818be-6f21-4c29-ab13-78e30dc982d3"/>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710</Words>
  <Characters>4052</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2020-09-18T01:26:00Z</dcterms:created>
  <dcterms:modified xsi:type="dcterms:W3CDTF">2020-11-19T06:30:00Z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