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93B373" w14:textId="77777777" w:rsidR="00C8574F" w:rsidRPr="00DC49E7" w:rsidRDefault="00DC49E7" w:rsidP="00C8574F">
      <w:pPr>
        <w:spacing w:after="0" w:line="360" w:lineRule="auto"/>
        <w:ind w:right="1700"/>
        <w:jc w:val="both"/>
        <w:rPr>
          <w:rFonts w:ascii="Arial" w:hAnsi="Arial" w:cs="Arial"/>
          <w:bCs/>
          <w:sz w:val="20"/>
          <w:szCs w:val="20"/>
          <w:lang w:val="de-DE"/>
        </w:rPr>
      </w:pPr>
      <w:r w:rsidRPr="00DC49E7">
        <w:rPr>
          <w:rFonts w:ascii="Arial" w:hAnsi="Arial"/>
          <w:bCs/>
          <w:sz w:val="20"/>
          <w:lang w:val="de-DE"/>
        </w:rPr>
        <w:t>Pädagogischer Roboter „fühlt“ und „blickt“ mit transparentem TPE gemäß Spielzeugnorm EN 71/3</w:t>
      </w:r>
    </w:p>
    <w:p w14:paraId="3F582250" w14:textId="77777777" w:rsidR="00C30003" w:rsidRPr="00371942" w:rsidRDefault="00DC49E7" w:rsidP="00083596">
      <w:pPr>
        <w:spacing w:after="0" w:line="360" w:lineRule="auto"/>
        <w:ind w:right="1700"/>
        <w:rPr>
          <w:rFonts w:ascii="Arial" w:hAnsi="Arial" w:cs="Arial"/>
          <w:b/>
          <w:sz w:val="24"/>
          <w:szCs w:val="24"/>
          <w:lang w:val="de-DE"/>
        </w:rPr>
      </w:pPr>
      <w:r w:rsidRPr="00371942">
        <w:rPr>
          <w:rFonts w:ascii="Arial" w:hAnsi="Arial"/>
          <w:b/>
          <w:sz w:val="24"/>
          <w:lang w:val="de-DE"/>
        </w:rPr>
        <w:t xml:space="preserve">Run Photon </w:t>
      </w:r>
      <w:proofErr w:type="spellStart"/>
      <w:r w:rsidRPr="00371942">
        <w:rPr>
          <w:rFonts w:ascii="Arial" w:hAnsi="Arial"/>
          <w:b/>
          <w:sz w:val="24"/>
          <w:lang w:val="de-DE"/>
        </w:rPr>
        <w:t>run</w:t>
      </w:r>
      <w:proofErr w:type="spellEnd"/>
      <w:r w:rsidRPr="00371942">
        <w:rPr>
          <w:rFonts w:ascii="Arial" w:hAnsi="Arial"/>
          <w:b/>
          <w:sz w:val="24"/>
          <w:lang w:val="de-DE"/>
        </w:rPr>
        <w:t>… mit Compounds von KRAIBURG TPE</w:t>
      </w:r>
    </w:p>
    <w:p w14:paraId="3329213E" w14:textId="77777777" w:rsidR="00083596" w:rsidRPr="00371942" w:rsidRDefault="00083596" w:rsidP="00083596">
      <w:pPr>
        <w:keepLines/>
        <w:spacing w:after="0" w:line="360" w:lineRule="auto"/>
        <w:ind w:right="1701"/>
        <w:jc w:val="both"/>
        <w:rPr>
          <w:rFonts w:ascii="Arial" w:hAnsi="Arial" w:cs="Arial"/>
          <w:sz w:val="20"/>
          <w:szCs w:val="20"/>
          <w:lang w:val="de-DE"/>
        </w:rPr>
      </w:pPr>
    </w:p>
    <w:p w14:paraId="4BED1A9E" w14:textId="5DA14CF5" w:rsidR="00083596" w:rsidRPr="00DC49E7" w:rsidRDefault="00DC49E7" w:rsidP="00B71FAC">
      <w:pPr>
        <w:keepLines/>
        <w:spacing w:after="0" w:line="360" w:lineRule="auto"/>
        <w:ind w:right="1701"/>
        <w:jc w:val="both"/>
        <w:rPr>
          <w:rFonts w:ascii="Arial" w:hAnsi="Arial" w:cs="Arial"/>
          <w:b/>
          <w:sz w:val="20"/>
          <w:szCs w:val="20"/>
          <w:lang w:val="de-DE"/>
        </w:rPr>
      </w:pPr>
      <w:r w:rsidRPr="00DC49E7">
        <w:rPr>
          <w:rFonts w:ascii="Arial" w:hAnsi="Arial"/>
          <w:b/>
          <w:sz w:val="20"/>
          <w:lang w:val="de-DE"/>
        </w:rPr>
        <w:t>KRAIBURG TPE liefert die Thermoplastischen Elastomere (TPE) für mehrere Funktionsbauteile des innovativen Lernroboters Photon</w:t>
      </w:r>
      <w:r w:rsidR="00C73FF6">
        <w:rPr>
          <w:rFonts w:ascii="Arial" w:hAnsi="Arial"/>
          <w:b/>
          <w:sz w:val="20"/>
          <w:lang w:val="de-DE"/>
        </w:rPr>
        <w:t>.</w:t>
      </w:r>
      <w:r w:rsidRPr="00DC49E7">
        <w:rPr>
          <w:rFonts w:ascii="Arial" w:hAnsi="Arial"/>
          <w:b/>
          <w:sz w:val="20"/>
          <w:lang w:val="de-DE"/>
        </w:rPr>
        <w:t xml:space="preserve"> Für die Laufprofile sowie die Fühler und Augen des interaktiven Roboters kommen zwei bewährte THERMOLAST</w:t>
      </w:r>
      <w:r w:rsidRPr="00DC49E7">
        <w:rPr>
          <w:rFonts w:ascii="Arial" w:hAnsi="Arial"/>
          <w:b/>
          <w:sz w:val="20"/>
          <w:vertAlign w:val="superscript"/>
          <w:lang w:val="de-DE"/>
        </w:rPr>
        <w:t>®</w:t>
      </w:r>
      <w:r w:rsidRPr="00DC49E7">
        <w:rPr>
          <w:rFonts w:ascii="Arial" w:hAnsi="Arial"/>
          <w:b/>
          <w:sz w:val="20"/>
          <w:lang w:val="de-DE"/>
        </w:rPr>
        <w:t xml:space="preserve"> K Compounds zum Einsatz, darunter ein hochtransparentes Produkt der Serie FC/</w:t>
      </w:r>
      <w:proofErr w:type="spellStart"/>
      <w:r w:rsidRPr="00DC49E7">
        <w:rPr>
          <w:rFonts w:ascii="Arial" w:hAnsi="Arial"/>
          <w:b/>
          <w:sz w:val="20"/>
          <w:lang w:val="de-DE"/>
        </w:rPr>
        <w:t>ht</w:t>
      </w:r>
      <w:proofErr w:type="spellEnd"/>
      <w:r w:rsidRPr="00DC49E7">
        <w:rPr>
          <w:rFonts w:ascii="Arial" w:hAnsi="Arial"/>
          <w:b/>
          <w:sz w:val="20"/>
          <w:lang w:val="de-DE"/>
        </w:rPr>
        <w:t xml:space="preserve"> im Einklang mit der Spielzeugnorm DIN EN 71-3.</w:t>
      </w:r>
    </w:p>
    <w:p w14:paraId="62230A18" w14:textId="77777777" w:rsidR="00D9749E" w:rsidRPr="00DC49E7" w:rsidRDefault="00D9749E" w:rsidP="00B71FAC">
      <w:pPr>
        <w:keepLines/>
        <w:spacing w:after="0" w:line="360" w:lineRule="auto"/>
        <w:ind w:right="1701"/>
        <w:jc w:val="both"/>
        <w:rPr>
          <w:rFonts w:ascii="Arial" w:hAnsi="Arial" w:cs="Arial"/>
          <w:sz w:val="20"/>
          <w:szCs w:val="20"/>
          <w:lang w:val="de-DE"/>
        </w:rPr>
      </w:pPr>
    </w:p>
    <w:p w14:paraId="75472DBB" w14:textId="0FE2944C" w:rsidR="00DC49E7" w:rsidRPr="00DC49E7" w:rsidRDefault="00DC49E7" w:rsidP="00634CD9">
      <w:pPr>
        <w:keepLines/>
        <w:spacing w:after="0" w:line="360" w:lineRule="auto"/>
        <w:ind w:right="1701"/>
        <w:jc w:val="both"/>
        <w:rPr>
          <w:rFonts w:ascii="Arial" w:hAnsi="Arial"/>
          <w:sz w:val="20"/>
          <w:lang w:val="de-DE"/>
        </w:rPr>
      </w:pPr>
      <w:r w:rsidRPr="00DC49E7">
        <w:rPr>
          <w:rFonts w:ascii="Arial" w:hAnsi="Arial"/>
          <w:sz w:val="20"/>
          <w:lang w:val="de-DE"/>
        </w:rPr>
        <w:t xml:space="preserve">Mit dem Lernroboter Photon hat die in Białystok (Polen) ansässige Photon Entertainment </w:t>
      </w:r>
      <w:proofErr w:type="spellStart"/>
      <w:r w:rsidRPr="00DC49E7">
        <w:rPr>
          <w:rFonts w:ascii="Arial" w:hAnsi="Arial"/>
          <w:sz w:val="20"/>
          <w:lang w:val="de-DE"/>
        </w:rPr>
        <w:t>Sp</w:t>
      </w:r>
      <w:proofErr w:type="spellEnd"/>
      <w:r w:rsidRPr="00DC49E7">
        <w:rPr>
          <w:rFonts w:ascii="Arial" w:hAnsi="Arial"/>
          <w:sz w:val="20"/>
          <w:lang w:val="de-DE"/>
        </w:rPr>
        <w:t xml:space="preserve">. z o. o. einen pädagogischen Roboter auf den Markt gebracht, der Kindern beim spielerischen Erweitern ihrer logischen Fähigkeiten hilft. </w:t>
      </w:r>
      <w:proofErr w:type="gramStart"/>
      <w:r w:rsidRPr="00DC49E7">
        <w:rPr>
          <w:rFonts w:ascii="Arial" w:hAnsi="Arial"/>
          <w:sz w:val="20"/>
          <w:lang w:val="de-DE"/>
        </w:rPr>
        <w:t>Der Photon</w:t>
      </w:r>
      <w:proofErr w:type="gramEnd"/>
      <w:r w:rsidRPr="00DC49E7">
        <w:rPr>
          <w:rFonts w:ascii="Arial" w:hAnsi="Arial"/>
          <w:sz w:val="20"/>
          <w:lang w:val="de-DE"/>
        </w:rPr>
        <w:t xml:space="preserve"> wird mit Hilfe einer mittigen Lenkrolle gesteuert und läuft auf zwei seitlichen hinteren Rädern, deren Profile aus einem THERMOLAST</w:t>
      </w:r>
      <w:r w:rsidRPr="00DC49E7">
        <w:rPr>
          <w:rFonts w:ascii="Arial" w:hAnsi="Arial"/>
          <w:sz w:val="20"/>
          <w:vertAlign w:val="superscript"/>
          <w:lang w:val="de-DE"/>
        </w:rPr>
        <w:t>®</w:t>
      </w:r>
      <w:r w:rsidRPr="00DC49E7">
        <w:rPr>
          <w:rFonts w:ascii="Arial" w:hAnsi="Arial"/>
          <w:sz w:val="20"/>
          <w:lang w:val="de-DE"/>
        </w:rPr>
        <w:t xml:space="preserve"> K Compound der Serie GP/FG gefertigt werden. Zwei transparente Fühler am Kopf dienen als Antennen bzw. Lichtsensoren, und für ein „emotionales“ Feedback verfügt der Roboter über zwei Augen, die wie die Fühler ihre Farbe wechseln können. Fühler und Augen bestehen aus einem Compound der THERMOLAST</w:t>
      </w:r>
      <w:r w:rsidRPr="00DC49E7">
        <w:rPr>
          <w:rFonts w:ascii="Arial" w:hAnsi="Arial"/>
          <w:sz w:val="20"/>
          <w:vertAlign w:val="superscript"/>
          <w:lang w:val="de-DE"/>
        </w:rPr>
        <w:t>®</w:t>
      </w:r>
      <w:r w:rsidRPr="00DC49E7">
        <w:rPr>
          <w:rFonts w:ascii="Arial" w:hAnsi="Arial"/>
          <w:sz w:val="20"/>
          <w:lang w:val="de-DE"/>
        </w:rPr>
        <w:t xml:space="preserve"> K Familie FC/</w:t>
      </w:r>
      <w:proofErr w:type="spellStart"/>
      <w:r w:rsidRPr="00DC49E7">
        <w:rPr>
          <w:rFonts w:ascii="Arial" w:hAnsi="Arial"/>
          <w:sz w:val="20"/>
          <w:lang w:val="de-DE"/>
        </w:rPr>
        <w:t>ht</w:t>
      </w:r>
      <w:proofErr w:type="spellEnd"/>
      <w:r w:rsidRPr="00DC49E7">
        <w:rPr>
          <w:rFonts w:ascii="Arial" w:hAnsi="Arial"/>
          <w:sz w:val="20"/>
          <w:lang w:val="de-DE"/>
        </w:rPr>
        <w:t>.</w:t>
      </w:r>
    </w:p>
    <w:p w14:paraId="46B2582B" w14:textId="77777777" w:rsidR="00DC49E7" w:rsidRPr="00DC49E7" w:rsidRDefault="00DC49E7" w:rsidP="00634CD9">
      <w:pPr>
        <w:keepLines/>
        <w:spacing w:after="0" w:line="360" w:lineRule="auto"/>
        <w:ind w:right="1701"/>
        <w:jc w:val="both"/>
        <w:rPr>
          <w:rFonts w:ascii="Arial" w:hAnsi="Arial"/>
          <w:sz w:val="20"/>
          <w:lang w:val="de-DE"/>
        </w:rPr>
      </w:pPr>
    </w:p>
    <w:p w14:paraId="42ED3F90" w14:textId="77777777" w:rsidR="00DC49E7" w:rsidRPr="00DC49E7" w:rsidRDefault="00DC49E7" w:rsidP="00634CD9">
      <w:pPr>
        <w:keepLines/>
        <w:spacing w:after="0" w:line="360" w:lineRule="auto"/>
        <w:ind w:right="1701"/>
        <w:jc w:val="both"/>
        <w:rPr>
          <w:rFonts w:ascii="Arial" w:hAnsi="Arial"/>
          <w:sz w:val="20"/>
          <w:lang w:val="de-DE"/>
        </w:rPr>
      </w:pPr>
      <w:r w:rsidRPr="00DC49E7">
        <w:rPr>
          <w:rFonts w:ascii="Arial" w:hAnsi="Arial"/>
          <w:sz w:val="20"/>
          <w:lang w:val="de-DE"/>
        </w:rPr>
        <w:t xml:space="preserve">„Für uns war es wichtig, dass die Kinder den Roboter nicht als ein primär technisches Spielzeug erleben, sondern als einen interaktiven Begleiter, der logisches Denken fördert und ‚spielend‘ die Welt der Robotisierung und Digitalisierung erkunden lässt“, sagt </w:t>
      </w:r>
      <w:proofErr w:type="spellStart"/>
      <w:r w:rsidRPr="00DC49E7">
        <w:rPr>
          <w:rFonts w:ascii="Arial" w:hAnsi="Arial"/>
          <w:sz w:val="20"/>
          <w:lang w:val="de-DE"/>
        </w:rPr>
        <w:t>Michał</w:t>
      </w:r>
      <w:proofErr w:type="spellEnd"/>
      <w:r w:rsidRPr="00DC49E7">
        <w:rPr>
          <w:rFonts w:ascii="Arial" w:hAnsi="Arial"/>
          <w:sz w:val="20"/>
          <w:lang w:val="de-DE"/>
        </w:rPr>
        <w:t xml:space="preserve"> </w:t>
      </w:r>
      <w:proofErr w:type="spellStart"/>
      <w:r w:rsidRPr="00DC49E7">
        <w:rPr>
          <w:rFonts w:ascii="Arial" w:hAnsi="Arial"/>
          <w:sz w:val="20"/>
          <w:lang w:val="de-DE"/>
        </w:rPr>
        <w:t>Grześ</w:t>
      </w:r>
      <w:proofErr w:type="spellEnd"/>
      <w:r w:rsidRPr="00DC49E7">
        <w:rPr>
          <w:rFonts w:ascii="Arial" w:hAnsi="Arial"/>
          <w:sz w:val="20"/>
          <w:lang w:val="de-DE"/>
        </w:rPr>
        <w:t>, Mitbegründer von Photon Entertainment. „Natürlich haben wir bei der Entwicklung auch auf die Einhaltung strengster Standards geachtet, einschließlich der EN 71-3, die das Migrationsverhalten und die physiologische Unbedenklichkeit von Spielzeugmaterialien sowie deren Schwerentflammbarkeit regelt.“</w:t>
      </w:r>
    </w:p>
    <w:p w14:paraId="22AC5E44" w14:textId="77777777" w:rsidR="00DC49E7" w:rsidRPr="00DC49E7" w:rsidRDefault="00DC49E7" w:rsidP="00634CD9">
      <w:pPr>
        <w:keepLines/>
        <w:spacing w:after="0" w:line="360" w:lineRule="auto"/>
        <w:ind w:right="1701"/>
        <w:jc w:val="both"/>
        <w:rPr>
          <w:rFonts w:ascii="Arial" w:hAnsi="Arial"/>
          <w:sz w:val="20"/>
          <w:lang w:val="de-DE"/>
        </w:rPr>
      </w:pPr>
      <w:r w:rsidRPr="00DC49E7">
        <w:rPr>
          <w:rFonts w:ascii="Arial" w:hAnsi="Arial"/>
          <w:sz w:val="20"/>
          <w:lang w:val="de-DE"/>
        </w:rPr>
        <w:lastRenderedPageBreak/>
        <w:t>Der Lernroboter wurde nicht zufällig in der Universitätsstadt Białystok im Osten Polens erfunden. Die dortige Technische Hochschule gilt spätestens seit der University Rover Challenge 2014 in den USA weltweit als „Think Tank“ für in</w:t>
      </w:r>
      <w:bookmarkStart w:id="0" w:name="_GoBack"/>
      <w:bookmarkEnd w:id="0"/>
      <w:r w:rsidRPr="00DC49E7">
        <w:rPr>
          <w:rFonts w:ascii="Arial" w:hAnsi="Arial"/>
          <w:sz w:val="20"/>
          <w:lang w:val="de-DE"/>
        </w:rPr>
        <w:t xml:space="preserve">novative Robotik. Denn es war bereits das dritte Mal, dass ein Team aus Białystok den Wettbewerb gewann – mit dem unter Leitung von </w:t>
      </w:r>
      <w:proofErr w:type="spellStart"/>
      <w:r w:rsidRPr="00DC49E7">
        <w:rPr>
          <w:rFonts w:ascii="Arial" w:hAnsi="Arial"/>
          <w:sz w:val="20"/>
          <w:lang w:val="de-DE"/>
        </w:rPr>
        <w:t>Grześ</w:t>
      </w:r>
      <w:proofErr w:type="spellEnd"/>
      <w:r w:rsidRPr="00DC49E7">
        <w:rPr>
          <w:rFonts w:ascii="Arial" w:hAnsi="Arial"/>
          <w:sz w:val="20"/>
          <w:lang w:val="de-DE"/>
        </w:rPr>
        <w:t xml:space="preserve"> konstruierten Mars-Roboter Hyperion 2.</w:t>
      </w:r>
    </w:p>
    <w:p w14:paraId="49A92035" w14:textId="77777777" w:rsidR="00DC49E7" w:rsidRPr="00DC49E7" w:rsidRDefault="00DC49E7" w:rsidP="00634CD9">
      <w:pPr>
        <w:keepLines/>
        <w:spacing w:after="0" w:line="360" w:lineRule="auto"/>
        <w:ind w:right="1701"/>
        <w:jc w:val="both"/>
        <w:rPr>
          <w:rFonts w:ascii="Arial" w:hAnsi="Arial"/>
          <w:sz w:val="20"/>
          <w:lang w:val="de-DE"/>
        </w:rPr>
      </w:pPr>
    </w:p>
    <w:p w14:paraId="7845725C" w14:textId="77777777" w:rsidR="00DC49E7" w:rsidRPr="00DC49E7" w:rsidRDefault="00DC49E7" w:rsidP="00634CD9">
      <w:pPr>
        <w:keepLines/>
        <w:spacing w:after="0" w:line="360" w:lineRule="auto"/>
        <w:ind w:right="1701"/>
        <w:jc w:val="both"/>
        <w:rPr>
          <w:rFonts w:ascii="Arial" w:hAnsi="Arial"/>
          <w:sz w:val="20"/>
          <w:lang w:val="de-DE"/>
        </w:rPr>
      </w:pPr>
      <w:r w:rsidRPr="00DC49E7">
        <w:rPr>
          <w:rFonts w:ascii="Arial" w:hAnsi="Arial"/>
          <w:sz w:val="20"/>
          <w:lang w:val="de-DE"/>
        </w:rPr>
        <w:t xml:space="preserve">Białystok ist auch Sitz der </w:t>
      </w:r>
      <w:proofErr w:type="spellStart"/>
      <w:r w:rsidRPr="00DC49E7">
        <w:rPr>
          <w:rFonts w:ascii="Arial" w:hAnsi="Arial"/>
          <w:sz w:val="20"/>
          <w:lang w:val="de-DE"/>
        </w:rPr>
        <w:t>Experteam</w:t>
      </w:r>
      <w:proofErr w:type="spellEnd"/>
      <w:r w:rsidRPr="00DC49E7">
        <w:rPr>
          <w:rFonts w:ascii="Arial" w:hAnsi="Arial"/>
          <w:sz w:val="20"/>
          <w:lang w:val="de-DE"/>
        </w:rPr>
        <w:t xml:space="preserve"> </w:t>
      </w:r>
      <w:proofErr w:type="spellStart"/>
      <w:r w:rsidRPr="00DC49E7">
        <w:rPr>
          <w:rFonts w:ascii="Arial" w:hAnsi="Arial"/>
          <w:sz w:val="20"/>
          <w:lang w:val="de-DE"/>
        </w:rPr>
        <w:t>Sp</w:t>
      </w:r>
      <w:proofErr w:type="spellEnd"/>
      <w:r w:rsidRPr="00DC49E7">
        <w:rPr>
          <w:rFonts w:ascii="Arial" w:hAnsi="Arial"/>
          <w:sz w:val="20"/>
          <w:lang w:val="de-DE"/>
        </w:rPr>
        <w:t xml:space="preserve">. z o. o., die sich auf innovative Kunststoffanwendungen spezialisiert hat und die Spritzgussteile für den Photon liefert. „Die Laufprofile, Fühler und Augen des Roboters sind grundlegende Funktions- und Interaktionsbauteile, für die wir Materialien suchten, die sich angenehm anfühlen und dennoch die nötige, dauerhafte Robustheit im alltäglichen Einsatz sicherstellen“, erläutert </w:t>
      </w:r>
      <w:proofErr w:type="spellStart"/>
      <w:r w:rsidRPr="00DC49E7">
        <w:rPr>
          <w:rFonts w:ascii="Arial" w:hAnsi="Arial"/>
          <w:sz w:val="20"/>
          <w:lang w:val="de-DE"/>
        </w:rPr>
        <w:t>Paweł</w:t>
      </w:r>
      <w:proofErr w:type="spellEnd"/>
      <w:r w:rsidRPr="00DC49E7">
        <w:rPr>
          <w:rFonts w:ascii="Arial" w:hAnsi="Arial"/>
          <w:sz w:val="20"/>
          <w:lang w:val="de-DE"/>
        </w:rPr>
        <w:t xml:space="preserve"> </w:t>
      </w:r>
      <w:proofErr w:type="spellStart"/>
      <w:r w:rsidRPr="00DC49E7">
        <w:rPr>
          <w:rFonts w:ascii="Arial" w:hAnsi="Arial"/>
          <w:sz w:val="20"/>
          <w:lang w:val="de-DE"/>
        </w:rPr>
        <w:t>Matczuk</w:t>
      </w:r>
      <w:proofErr w:type="spellEnd"/>
      <w:r w:rsidRPr="00DC49E7">
        <w:rPr>
          <w:rFonts w:ascii="Arial" w:hAnsi="Arial"/>
          <w:sz w:val="20"/>
          <w:lang w:val="de-DE"/>
        </w:rPr>
        <w:t xml:space="preserve">, New Project </w:t>
      </w:r>
      <w:proofErr w:type="spellStart"/>
      <w:r w:rsidRPr="00DC49E7">
        <w:rPr>
          <w:rFonts w:ascii="Arial" w:hAnsi="Arial"/>
          <w:sz w:val="20"/>
          <w:lang w:val="de-DE"/>
        </w:rPr>
        <w:t>Introduction</w:t>
      </w:r>
      <w:proofErr w:type="spellEnd"/>
      <w:r w:rsidRPr="00DC49E7">
        <w:rPr>
          <w:rFonts w:ascii="Arial" w:hAnsi="Arial"/>
          <w:sz w:val="20"/>
          <w:lang w:val="de-DE"/>
        </w:rPr>
        <w:t xml:space="preserve"> Manager bei </w:t>
      </w:r>
      <w:proofErr w:type="spellStart"/>
      <w:r w:rsidRPr="00DC49E7">
        <w:rPr>
          <w:rFonts w:ascii="Arial" w:hAnsi="Arial"/>
          <w:sz w:val="20"/>
          <w:lang w:val="de-DE"/>
        </w:rPr>
        <w:t>Experteam</w:t>
      </w:r>
      <w:proofErr w:type="spellEnd"/>
      <w:r w:rsidRPr="00DC49E7">
        <w:rPr>
          <w:rFonts w:ascii="Arial" w:hAnsi="Arial"/>
          <w:sz w:val="20"/>
          <w:lang w:val="de-DE"/>
        </w:rPr>
        <w:t>. „Die Anwendungen waren unser erstes gemeinsam mit KRAIBURG TPE realisiertes Projekt. Der Materialhersteller hat uns von der Wahl der geeigneten Thermoplastischen Elastomere bis hin zur Abmusterung der Teile vor Ort hervorragend unterstützt, sodass wir den ehrgeizigen Zeitplan zur Markteinführung des Roboters einhalten konnten.“</w:t>
      </w:r>
    </w:p>
    <w:p w14:paraId="1B411CD9" w14:textId="77777777" w:rsidR="00DC49E7" w:rsidRPr="00DC49E7" w:rsidRDefault="00DC49E7" w:rsidP="00634CD9">
      <w:pPr>
        <w:keepLines/>
        <w:spacing w:after="0" w:line="360" w:lineRule="auto"/>
        <w:ind w:right="1701"/>
        <w:jc w:val="both"/>
        <w:rPr>
          <w:rFonts w:ascii="Arial" w:hAnsi="Arial"/>
          <w:sz w:val="20"/>
          <w:lang w:val="de-DE"/>
        </w:rPr>
      </w:pPr>
    </w:p>
    <w:p w14:paraId="2BFC7A30" w14:textId="3124465B" w:rsidR="00DC49E7" w:rsidRPr="00DC49E7" w:rsidRDefault="00DC49E7" w:rsidP="00634CD9">
      <w:pPr>
        <w:keepLines/>
        <w:spacing w:after="0" w:line="360" w:lineRule="auto"/>
        <w:ind w:right="1701"/>
        <w:jc w:val="both"/>
        <w:rPr>
          <w:rFonts w:ascii="Arial" w:hAnsi="Arial"/>
          <w:sz w:val="20"/>
          <w:lang w:val="de-DE"/>
        </w:rPr>
      </w:pPr>
      <w:r w:rsidRPr="00DC49E7">
        <w:rPr>
          <w:rFonts w:ascii="Arial" w:hAnsi="Arial"/>
          <w:sz w:val="20"/>
          <w:lang w:val="de-DE"/>
        </w:rPr>
        <w:t xml:space="preserve">Bei den Fühlern und Augen </w:t>
      </w:r>
      <w:proofErr w:type="gramStart"/>
      <w:r w:rsidRPr="00DC49E7">
        <w:rPr>
          <w:rFonts w:ascii="Arial" w:hAnsi="Arial"/>
          <w:sz w:val="20"/>
          <w:lang w:val="de-DE"/>
        </w:rPr>
        <w:t>des Photon</w:t>
      </w:r>
      <w:proofErr w:type="gramEnd"/>
      <w:r w:rsidRPr="00DC49E7">
        <w:rPr>
          <w:rFonts w:ascii="Arial" w:hAnsi="Arial"/>
          <w:sz w:val="20"/>
          <w:lang w:val="de-DE"/>
        </w:rPr>
        <w:t xml:space="preserve"> entschied sich </w:t>
      </w:r>
      <w:proofErr w:type="spellStart"/>
      <w:r w:rsidRPr="00DC49E7">
        <w:rPr>
          <w:rFonts w:ascii="Arial" w:hAnsi="Arial"/>
          <w:sz w:val="20"/>
          <w:lang w:val="de-DE"/>
        </w:rPr>
        <w:t>Experteam</w:t>
      </w:r>
      <w:proofErr w:type="spellEnd"/>
      <w:r w:rsidRPr="00DC49E7">
        <w:rPr>
          <w:rFonts w:ascii="Arial" w:hAnsi="Arial"/>
          <w:sz w:val="20"/>
          <w:lang w:val="de-DE"/>
        </w:rPr>
        <w:t xml:space="preserve"> für ein Compound der THERMOLAST</w:t>
      </w:r>
      <w:r w:rsidRPr="00DC49E7">
        <w:rPr>
          <w:rFonts w:ascii="Arial" w:hAnsi="Arial"/>
          <w:sz w:val="20"/>
          <w:vertAlign w:val="superscript"/>
          <w:lang w:val="de-DE"/>
        </w:rPr>
        <w:t>®</w:t>
      </w:r>
      <w:r w:rsidRPr="00DC49E7">
        <w:rPr>
          <w:rFonts w:ascii="Arial" w:hAnsi="Arial"/>
          <w:sz w:val="20"/>
          <w:lang w:val="de-DE"/>
        </w:rPr>
        <w:t xml:space="preserve"> K Serie FC/</w:t>
      </w:r>
      <w:proofErr w:type="spellStart"/>
      <w:r w:rsidRPr="00DC49E7">
        <w:rPr>
          <w:rFonts w:ascii="Arial" w:hAnsi="Arial"/>
          <w:sz w:val="20"/>
          <w:lang w:val="de-DE"/>
        </w:rPr>
        <w:t>ht</w:t>
      </w:r>
      <w:proofErr w:type="spellEnd"/>
      <w:r w:rsidRPr="00DC49E7">
        <w:rPr>
          <w:rFonts w:ascii="Arial" w:hAnsi="Arial"/>
          <w:sz w:val="20"/>
          <w:lang w:val="de-DE"/>
        </w:rPr>
        <w:t xml:space="preserve"> (Food Contact, high-transparent), das sich bereits für eine Vielzahl unterschiedlicher Endprodukte mit Lebensmittel- und H</w:t>
      </w:r>
      <w:r w:rsidR="008A1157">
        <w:rPr>
          <w:rFonts w:ascii="Arial" w:hAnsi="Arial"/>
          <w:sz w:val="20"/>
          <w:lang w:val="de-DE"/>
        </w:rPr>
        <w:t>aut</w:t>
      </w:r>
      <w:r w:rsidRPr="00DC49E7">
        <w:rPr>
          <w:rFonts w:ascii="Arial" w:hAnsi="Arial"/>
          <w:sz w:val="20"/>
          <w:lang w:val="de-DE"/>
        </w:rPr>
        <w:t>kontakt bewährt hat</w:t>
      </w:r>
      <w:r w:rsidR="00C73FF6">
        <w:rPr>
          <w:rFonts w:ascii="Arial" w:hAnsi="Arial"/>
          <w:sz w:val="20"/>
          <w:lang w:val="de-DE"/>
        </w:rPr>
        <w:t xml:space="preserve">. Darunter fallen Anwendungen, wie </w:t>
      </w:r>
      <w:r w:rsidRPr="00DC49E7">
        <w:rPr>
          <w:rFonts w:ascii="Arial" w:hAnsi="Arial"/>
          <w:sz w:val="20"/>
          <w:lang w:val="de-DE"/>
        </w:rPr>
        <w:t xml:space="preserve">Haushaltsartikel, Verpackungen, Rasierer, Zahnbürsten und nicht zuletzt Spielzeug. Neben Kriterien der FDA (CFR 21) und der EU-Verordnung </w:t>
      </w:r>
      <w:r w:rsidR="00C73FF6">
        <w:rPr>
          <w:rFonts w:ascii="Arial" w:hAnsi="Arial"/>
          <w:sz w:val="20"/>
          <w:lang w:val="de-DE"/>
        </w:rPr>
        <w:t xml:space="preserve">Nr. </w:t>
      </w:r>
      <w:r w:rsidRPr="00DC49E7">
        <w:rPr>
          <w:rFonts w:ascii="Arial" w:hAnsi="Arial"/>
          <w:sz w:val="20"/>
          <w:lang w:val="de-DE"/>
        </w:rPr>
        <w:t>10/2011 für Anwendungen mit Lebensmittelkontakt erfüllt es auch die strikte DIN EN 71-3 für Spielzeugsicherheit, die den Einsatz</w:t>
      </w:r>
      <w:r w:rsidR="002A6187">
        <w:rPr>
          <w:rFonts w:ascii="Arial" w:hAnsi="Arial"/>
          <w:sz w:val="20"/>
          <w:lang w:val="de-DE"/>
        </w:rPr>
        <w:t xml:space="preserve"> </w:t>
      </w:r>
      <w:r w:rsidRPr="00DC49E7">
        <w:rPr>
          <w:rFonts w:ascii="Arial" w:hAnsi="Arial"/>
          <w:sz w:val="20"/>
          <w:lang w:val="de-DE"/>
        </w:rPr>
        <w:t>schwermetallhaltiger Inhaltsstoffe limitiert.</w:t>
      </w:r>
    </w:p>
    <w:p w14:paraId="0FE8569C" w14:textId="77777777" w:rsidR="00DC49E7" w:rsidRPr="00DC49E7" w:rsidRDefault="00DC49E7" w:rsidP="00634CD9">
      <w:pPr>
        <w:keepLines/>
        <w:spacing w:after="0" w:line="360" w:lineRule="auto"/>
        <w:ind w:right="1701"/>
        <w:jc w:val="both"/>
        <w:rPr>
          <w:rFonts w:ascii="Arial" w:hAnsi="Arial"/>
          <w:sz w:val="20"/>
          <w:lang w:val="de-DE"/>
        </w:rPr>
      </w:pPr>
    </w:p>
    <w:p w14:paraId="5F4F69F9" w14:textId="77777777" w:rsidR="00DC49E7" w:rsidRPr="00DC49E7" w:rsidRDefault="00DC49E7" w:rsidP="00634CD9">
      <w:pPr>
        <w:keepLines/>
        <w:spacing w:after="0" w:line="360" w:lineRule="auto"/>
        <w:ind w:right="1701"/>
        <w:jc w:val="both"/>
        <w:rPr>
          <w:rFonts w:ascii="Arial" w:hAnsi="Arial"/>
          <w:sz w:val="20"/>
          <w:lang w:val="de-DE"/>
        </w:rPr>
      </w:pPr>
      <w:r w:rsidRPr="00DC49E7">
        <w:rPr>
          <w:rFonts w:ascii="Arial" w:hAnsi="Arial"/>
          <w:sz w:val="20"/>
          <w:lang w:val="de-DE"/>
        </w:rPr>
        <w:lastRenderedPageBreak/>
        <w:t xml:space="preserve">Darüber hinaus bietet das gewählte TPE-Compound ein hervorragendes Fließverhalten und griffige Soft-Touch-Eigenschaften in Kombination mit einem Härtegrad von 80 </w:t>
      </w:r>
      <w:proofErr w:type="spellStart"/>
      <w:r w:rsidRPr="00DC49E7">
        <w:rPr>
          <w:rFonts w:ascii="Arial" w:hAnsi="Arial"/>
          <w:sz w:val="20"/>
          <w:lang w:val="de-DE"/>
        </w:rPr>
        <w:t>Shore</w:t>
      </w:r>
      <w:proofErr w:type="spellEnd"/>
      <w:r w:rsidRPr="00DC49E7">
        <w:rPr>
          <w:rFonts w:ascii="Arial" w:hAnsi="Arial"/>
          <w:sz w:val="20"/>
          <w:lang w:val="de-DE"/>
        </w:rPr>
        <w:t xml:space="preserve"> A. Seine ausgezeichnete Transparenz unterstützt die Interaktion mit dem Roboter, da die Fühler und Augen auch als kommunikative Leuchtelemente konzipiert sind, die je nach Aufgabe oder „Reaktion“ ihre Farbe wechseln und eine gute Lichtstreuung erfordern.</w:t>
      </w:r>
    </w:p>
    <w:p w14:paraId="04A1645B" w14:textId="77777777" w:rsidR="00DC49E7" w:rsidRPr="00DC49E7" w:rsidRDefault="00DC49E7" w:rsidP="00634CD9">
      <w:pPr>
        <w:keepLines/>
        <w:spacing w:after="0" w:line="360" w:lineRule="auto"/>
        <w:ind w:right="1701"/>
        <w:jc w:val="both"/>
        <w:rPr>
          <w:rFonts w:ascii="Arial" w:hAnsi="Arial"/>
          <w:sz w:val="20"/>
          <w:lang w:val="de-DE"/>
        </w:rPr>
      </w:pPr>
    </w:p>
    <w:p w14:paraId="3E93A3F1" w14:textId="3C0003AE" w:rsidR="00DC49E7" w:rsidRPr="00DC49E7" w:rsidRDefault="00DC49E7" w:rsidP="00634CD9">
      <w:pPr>
        <w:keepLines/>
        <w:spacing w:after="0" w:line="360" w:lineRule="auto"/>
        <w:ind w:right="1701"/>
        <w:jc w:val="both"/>
        <w:rPr>
          <w:rFonts w:ascii="Arial" w:hAnsi="Arial"/>
          <w:sz w:val="20"/>
          <w:lang w:val="de-DE"/>
        </w:rPr>
      </w:pPr>
      <w:r w:rsidRPr="00DC49E7">
        <w:rPr>
          <w:rFonts w:ascii="Arial" w:hAnsi="Arial"/>
          <w:sz w:val="20"/>
          <w:lang w:val="de-DE"/>
        </w:rPr>
        <w:t xml:space="preserve">Für die Laufprofile </w:t>
      </w:r>
      <w:proofErr w:type="gramStart"/>
      <w:r w:rsidRPr="00DC49E7">
        <w:rPr>
          <w:rFonts w:ascii="Arial" w:hAnsi="Arial"/>
          <w:sz w:val="20"/>
          <w:lang w:val="de-DE"/>
        </w:rPr>
        <w:t>des Photon</w:t>
      </w:r>
      <w:proofErr w:type="gramEnd"/>
      <w:r w:rsidRPr="00DC49E7">
        <w:rPr>
          <w:rFonts w:ascii="Arial" w:hAnsi="Arial"/>
          <w:sz w:val="20"/>
          <w:lang w:val="de-DE"/>
        </w:rPr>
        <w:t xml:space="preserve"> kommt ein schwarzes </w:t>
      </w:r>
      <w:r w:rsidRPr="008A1157">
        <w:rPr>
          <w:rFonts w:ascii="Arial" w:hAnsi="Arial"/>
          <w:color w:val="000000" w:themeColor="text1"/>
          <w:sz w:val="20"/>
          <w:lang w:val="de-DE"/>
        </w:rPr>
        <w:t>THERMOLAST</w:t>
      </w:r>
      <w:r w:rsidRPr="008A1157">
        <w:rPr>
          <w:rFonts w:ascii="Arial" w:hAnsi="Arial"/>
          <w:color w:val="000000" w:themeColor="text1"/>
          <w:sz w:val="20"/>
          <w:vertAlign w:val="superscript"/>
          <w:lang w:val="de-DE"/>
        </w:rPr>
        <w:t>®</w:t>
      </w:r>
      <w:r w:rsidRPr="008A1157">
        <w:rPr>
          <w:rFonts w:ascii="Arial" w:hAnsi="Arial"/>
          <w:color w:val="000000" w:themeColor="text1"/>
          <w:sz w:val="20"/>
          <w:lang w:val="de-DE"/>
        </w:rPr>
        <w:t xml:space="preserve"> K der Serie GP/FG (General Purpose, </w:t>
      </w:r>
      <w:r w:rsidR="008A1157" w:rsidRPr="008A1157">
        <w:rPr>
          <w:rFonts w:ascii="Arial" w:hAnsi="Arial"/>
          <w:color w:val="000000" w:themeColor="text1"/>
          <w:sz w:val="20"/>
          <w:lang w:val="de-DE"/>
        </w:rPr>
        <w:t xml:space="preserve">Low </w:t>
      </w:r>
      <w:r w:rsidRPr="008A1157">
        <w:rPr>
          <w:rFonts w:ascii="Arial" w:hAnsi="Arial"/>
          <w:color w:val="000000" w:themeColor="text1"/>
          <w:sz w:val="20"/>
          <w:lang w:val="de-DE"/>
        </w:rPr>
        <w:t xml:space="preserve">Fogging) zum Einsatz, das mit seiner Abriebfestigkeit </w:t>
      </w:r>
      <w:r w:rsidR="00C73FF6" w:rsidRPr="008A1157">
        <w:rPr>
          <w:rFonts w:ascii="Arial" w:hAnsi="Arial"/>
          <w:color w:val="000000" w:themeColor="text1"/>
          <w:sz w:val="20"/>
          <w:lang w:val="de-DE"/>
        </w:rPr>
        <w:t xml:space="preserve">bei </w:t>
      </w:r>
      <w:r w:rsidRPr="008A1157">
        <w:rPr>
          <w:rFonts w:ascii="Arial" w:hAnsi="Arial"/>
          <w:color w:val="000000" w:themeColor="text1"/>
          <w:sz w:val="20"/>
          <w:lang w:val="de-DE"/>
        </w:rPr>
        <w:t xml:space="preserve">60 </w:t>
      </w:r>
      <w:proofErr w:type="spellStart"/>
      <w:r w:rsidRPr="008A1157">
        <w:rPr>
          <w:rFonts w:ascii="Arial" w:hAnsi="Arial"/>
          <w:color w:val="000000" w:themeColor="text1"/>
          <w:sz w:val="20"/>
          <w:lang w:val="de-DE"/>
        </w:rPr>
        <w:t>Shore</w:t>
      </w:r>
      <w:proofErr w:type="spellEnd"/>
      <w:r w:rsidRPr="008A1157">
        <w:rPr>
          <w:rFonts w:ascii="Arial" w:hAnsi="Arial"/>
          <w:color w:val="000000" w:themeColor="text1"/>
          <w:sz w:val="20"/>
          <w:lang w:val="de-DE"/>
        </w:rPr>
        <w:t xml:space="preserve"> A zugleich sicherstellt, dass der Roboter auf empfindlichen Böden keine Laufspuren hinterlässt. </w:t>
      </w:r>
      <w:r w:rsidRPr="00DC49E7">
        <w:rPr>
          <w:rFonts w:ascii="Arial" w:hAnsi="Arial"/>
          <w:sz w:val="20"/>
          <w:lang w:val="de-DE"/>
        </w:rPr>
        <w:t>Auch dieses TPE zeichnet sich durch gute Fließfähigkeit und eine angenehme Haptik aus. Es ist als flammwidriges Material außerdem UL94 HB-gelistet. Typische Anwendungen sind Funktionselemente, wie Griffe, Bedienräder, Drucktasten, Schalter und Dichtungen.</w:t>
      </w:r>
    </w:p>
    <w:p w14:paraId="410526D3" w14:textId="77777777" w:rsidR="00DC49E7" w:rsidRPr="00DC49E7" w:rsidRDefault="00DC49E7" w:rsidP="00634CD9">
      <w:pPr>
        <w:keepLines/>
        <w:spacing w:after="0" w:line="360" w:lineRule="auto"/>
        <w:ind w:right="1701"/>
        <w:jc w:val="both"/>
        <w:rPr>
          <w:rFonts w:ascii="Arial" w:hAnsi="Arial"/>
          <w:sz w:val="20"/>
          <w:lang w:val="de-DE"/>
        </w:rPr>
      </w:pPr>
    </w:p>
    <w:p w14:paraId="7DAF310F" w14:textId="7AB62498" w:rsidR="00980DBB" w:rsidRPr="00C8574F" w:rsidRDefault="00DC49E7" w:rsidP="00634CD9">
      <w:pPr>
        <w:keepLines/>
        <w:spacing w:after="0" w:line="360" w:lineRule="auto"/>
        <w:ind w:right="1701"/>
        <w:jc w:val="both"/>
        <w:rPr>
          <w:rFonts w:ascii="Arial" w:hAnsi="Arial"/>
          <w:sz w:val="20"/>
          <w:lang w:val="de-DE"/>
        </w:rPr>
      </w:pPr>
      <w:r w:rsidRPr="00DC49E7">
        <w:rPr>
          <w:rFonts w:ascii="Arial" w:hAnsi="Arial"/>
          <w:sz w:val="20"/>
          <w:lang w:val="de-DE"/>
        </w:rPr>
        <w:t xml:space="preserve">Das Konzept des Lernroboters Photon ist darauf ausgerichtet, dass dessen Funktionen – Ziele ansteuern, Hindernisse erkennen, Berührungen spüren, auf Licht, Geräusche und Sprache reagieren – schrittweise aktiviert werden. Ganz nebenbei lernen die Kinder auf diese Weise das Programmieren. Photon Entertainment bietet den Roboter auch </w:t>
      </w:r>
      <w:r w:rsidRPr="007F3870">
        <w:rPr>
          <w:rFonts w:ascii="Arial" w:hAnsi="Arial"/>
          <w:sz w:val="20"/>
          <w:lang w:val="de-DE"/>
        </w:rPr>
        <w:t xml:space="preserve">im Paket mit diversen pädagogischen Apps für Schulen und Kindergärten. „Wir freuen uns, einen Beitrag zum Erfolg dieses bemerkenswerten pädagogischen Spielzeugs geleistet zu haben“, sagt </w:t>
      </w:r>
      <w:r w:rsidR="00C73FF6" w:rsidRPr="007F3870">
        <w:rPr>
          <w:rFonts w:ascii="Arial" w:hAnsi="Arial"/>
          <w:sz w:val="20"/>
          <w:lang w:val="de-DE"/>
        </w:rPr>
        <w:t xml:space="preserve">Micheal Pollmann, </w:t>
      </w:r>
      <w:proofErr w:type="spellStart"/>
      <w:r w:rsidR="00AE19C5" w:rsidRPr="007F3870">
        <w:rPr>
          <w:rFonts w:ascii="Arial" w:hAnsi="Arial"/>
          <w:sz w:val="20"/>
          <w:lang w:val="de-DE"/>
        </w:rPr>
        <w:t>Director</w:t>
      </w:r>
      <w:proofErr w:type="spellEnd"/>
      <w:r w:rsidR="00C73FF6" w:rsidRPr="007F3870">
        <w:rPr>
          <w:rFonts w:ascii="Arial" w:hAnsi="Arial"/>
          <w:sz w:val="20"/>
          <w:lang w:val="de-DE"/>
        </w:rPr>
        <w:t xml:space="preserve"> </w:t>
      </w:r>
      <w:proofErr w:type="spellStart"/>
      <w:r w:rsidR="00C73FF6" w:rsidRPr="007F3870">
        <w:rPr>
          <w:rFonts w:ascii="Arial" w:hAnsi="Arial"/>
          <w:sz w:val="20"/>
          <w:lang w:val="de-DE"/>
        </w:rPr>
        <w:t>of</w:t>
      </w:r>
      <w:proofErr w:type="spellEnd"/>
      <w:r w:rsidR="00C73FF6" w:rsidRPr="007F3870">
        <w:rPr>
          <w:rFonts w:ascii="Arial" w:hAnsi="Arial"/>
          <w:sz w:val="20"/>
          <w:lang w:val="de-DE"/>
        </w:rPr>
        <w:t xml:space="preserve"> Sales and Marketing EMEA</w:t>
      </w:r>
      <w:r w:rsidRPr="007F3870">
        <w:rPr>
          <w:rFonts w:ascii="Arial" w:hAnsi="Arial"/>
          <w:sz w:val="20"/>
          <w:lang w:val="de-DE"/>
        </w:rPr>
        <w:t xml:space="preserve"> von KRAIBURG TPE. „Der Photon unterstreicht das vielseitige Potenzial unserer leistungsfähigen Thermoplastische</w:t>
      </w:r>
      <w:r w:rsidR="00AE19C5" w:rsidRPr="007F3870">
        <w:rPr>
          <w:rFonts w:ascii="Arial" w:hAnsi="Arial"/>
          <w:sz w:val="20"/>
          <w:lang w:val="de-DE"/>
        </w:rPr>
        <w:t>n</w:t>
      </w:r>
      <w:r w:rsidRPr="007F3870">
        <w:rPr>
          <w:rFonts w:ascii="Arial" w:hAnsi="Arial"/>
          <w:sz w:val="20"/>
          <w:lang w:val="de-DE"/>
        </w:rPr>
        <w:t xml:space="preserve"> Elastomere für anspruchsvolle Innovationen in Einsatzbereichen aller Art.“</w:t>
      </w:r>
    </w:p>
    <w:p w14:paraId="44FA066F" w14:textId="77777777" w:rsidR="00E17CAC" w:rsidRPr="009D1170" w:rsidRDefault="00E17CAC" w:rsidP="00B71FAC">
      <w:pPr>
        <w:keepLines/>
        <w:spacing w:after="0" w:line="360" w:lineRule="auto"/>
        <w:ind w:right="1701"/>
        <w:jc w:val="both"/>
        <w:rPr>
          <w:rFonts w:ascii="Arial" w:hAnsi="Arial" w:cs="Arial"/>
          <w:sz w:val="20"/>
          <w:szCs w:val="20"/>
          <w:lang w:val="de-DE"/>
        </w:rPr>
      </w:pPr>
    </w:p>
    <w:p w14:paraId="0082C9C7" w14:textId="77777777" w:rsidR="005D55B1" w:rsidRDefault="005D55B1" w:rsidP="00780EB9">
      <w:pPr>
        <w:keepNext/>
        <w:keepLines/>
        <w:spacing w:after="0" w:line="360" w:lineRule="auto"/>
        <w:ind w:right="1701"/>
        <w:jc w:val="both"/>
        <w:rPr>
          <w:rFonts w:ascii="Arial" w:hAnsi="Arial" w:cs="Arial"/>
          <w:color w:val="000000" w:themeColor="text1"/>
          <w:sz w:val="20"/>
          <w:lang w:val="de-DE"/>
        </w:rPr>
      </w:pPr>
      <w:r>
        <w:rPr>
          <w:noProof/>
        </w:rPr>
        <w:lastRenderedPageBreak/>
        <w:drawing>
          <wp:inline distT="0" distB="0" distL="0" distR="0" wp14:anchorId="2A9EC6D1" wp14:editId="283E0C0E">
            <wp:extent cx="4231640" cy="2613467"/>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45674" cy="2622134"/>
                    </a:xfrm>
                    <a:prstGeom prst="rect">
                      <a:avLst/>
                    </a:prstGeom>
                  </pic:spPr>
                </pic:pic>
              </a:graphicData>
            </a:graphic>
          </wp:inline>
        </w:drawing>
      </w:r>
    </w:p>
    <w:p w14:paraId="34F0FEEE" w14:textId="77777777" w:rsidR="005D55B1" w:rsidRDefault="005D55B1" w:rsidP="00780EB9">
      <w:pPr>
        <w:keepNext/>
        <w:keepLines/>
        <w:spacing w:after="0" w:line="360" w:lineRule="auto"/>
        <w:ind w:right="1701"/>
        <w:jc w:val="both"/>
        <w:rPr>
          <w:rFonts w:ascii="Arial" w:hAnsi="Arial" w:cs="Arial"/>
          <w:color w:val="000000" w:themeColor="text1"/>
          <w:sz w:val="20"/>
          <w:lang w:val="de-DE"/>
        </w:rPr>
      </w:pPr>
    </w:p>
    <w:p w14:paraId="64EE0A23" w14:textId="34838779" w:rsidR="00780EB9" w:rsidRDefault="00780EB9" w:rsidP="00780EB9">
      <w:pPr>
        <w:keepNext/>
        <w:keepLines/>
        <w:spacing w:after="0" w:line="360" w:lineRule="auto"/>
        <w:ind w:right="1701"/>
        <w:jc w:val="both"/>
        <w:rPr>
          <w:rFonts w:ascii="Arial" w:hAnsi="Arial" w:cs="Arial"/>
          <w:color w:val="000000" w:themeColor="text1"/>
          <w:sz w:val="20"/>
          <w:lang w:val="de-DE"/>
        </w:rPr>
      </w:pPr>
      <w:r>
        <w:rPr>
          <w:noProof/>
        </w:rPr>
        <w:drawing>
          <wp:inline distT="0" distB="0" distL="0" distR="0" wp14:anchorId="3AC11947" wp14:editId="1CF39D0D">
            <wp:extent cx="4231640" cy="2730351"/>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239428" cy="2735376"/>
                    </a:xfrm>
                    <a:prstGeom prst="rect">
                      <a:avLst/>
                    </a:prstGeom>
                  </pic:spPr>
                </pic:pic>
              </a:graphicData>
            </a:graphic>
          </wp:inline>
        </w:drawing>
      </w:r>
    </w:p>
    <w:p w14:paraId="38D8F208" w14:textId="6670B810" w:rsidR="00DC49E7" w:rsidRPr="00937972" w:rsidRDefault="00DC49E7" w:rsidP="00DC49E7">
      <w:pPr>
        <w:keepNext/>
        <w:keepLines/>
        <w:spacing w:after="0" w:line="360" w:lineRule="auto"/>
        <w:ind w:right="1701"/>
        <w:jc w:val="both"/>
        <w:rPr>
          <w:rFonts w:ascii="Arial" w:hAnsi="Arial" w:cs="Arial"/>
          <w:color w:val="000000" w:themeColor="text1"/>
          <w:sz w:val="20"/>
          <w:lang w:val="de-DE"/>
        </w:rPr>
      </w:pPr>
    </w:p>
    <w:p w14:paraId="75CA0068" w14:textId="77777777" w:rsidR="00DC49E7" w:rsidRDefault="00DC49E7" w:rsidP="00FC50D1">
      <w:pPr>
        <w:keepLines/>
        <w:spacing w:after="0" w:line="360" w:lineRule="auto"/>
        <w:ind w:right="1701"/>
        <w:jc w:val="both"/>
        <w:rPr>
          <w:rFonts w:ascii="Arial" w:hAnsi="Arial"/>
          <w:color w:val="000000" w:themeColor="text1"/>
          <w:sz w:val="20"/>
          <w:lang w:val="de-DE"/>
        </w:rPr>
      </w:pPr>
      <w:r w:rsidRPr="00DC49E7">
        <w:rPr>
          <w:rFonts w:ascii="Arial" w:hAnsi="Arial"/>
          <w:color w:val="000000" w:themeColor="text1"/>
          <w:sz w:val="20"/>
          <w:lang w:val="de-DE"/>
        </w:rPr>
        <w:t>Interaktiver Lernroboter Photon mit Fühlern, Augen und Laufprofilen aus THERMOLAST</w:t>
      </w:r>
      <w:r w:rsidRPr="00DC49E7">
        <w:rPr>
          <w:rFonts w:ascii="Arial" w:hAnsi="Arial"/>
          <w:color w:val="000000" w:themeColor="text1"/>
          <w:sz w:val="20"/>
          <w:vertAlign w:val="superscript"/>
          <w:lang w:val="de-DE"/>
        </w:rPr>
        <w:t>®</w:t>
      </w:r>
      <w:r w:rsidRPr="00DC49E7">
        <w:rPr>
          <w:rFonts w:ascii="Arial" w:hAnsi="Arial"/>
          <w:color w:val="000000" w:themeColor="text1"/>
          <w:sz w:val="20"/>
          <w:lang w:val="de-DE"/>
        </w:rPr>
        <w:t xml:space="preserve"> K Compounds von KRAIBURG TPE</w:t>
      </w:r>
      <w:r w:rsidR="00FC50D1" w:rsidRPr="00DC49E7">
        <w:rPr>
          <w:rFonts w:ascii="Arial" w:hAnsi="Arial"/>
          <w:color w:val="000000" w:themeColor="text1"/>
          <w:sz w:val="20"/>
          <w:lang w:val="de-DE"/>
        </w:rPr>
        <w:t xml:space="preserve">. </w:t>
      </w:r>
    </w:p>
    <w:p w14:paraId="617E9E60" w14:textId="77777777" w:rsidR="00FC50D1" w:rsidRPr="00371942" w:rsidRDefault="00FC50D1" w:rsidP="00FC50D1">
      <w:pPr>
        <w:keepLines/>
        <w:spacing w:after="0" w:line="360" w:lineRule="auto"/>
        <w:ind w:right="1701"/>
        <w:jc w:val="both"/>
        <w:rPr>
          <w:rFonts w:ascii="Arial" w:hAnsi="Arial"/>
          <w:color w:val="000000" w:themeColor="text1"/>
          <w:sz w:val="20"/>
        </w:rPr>
      </w:pPr>
      <w:r w:rsidRPr="00371942">
        <w:rPr>
          <w:rFonts w:ascii="Arial" w:hAnsi="Arial"/>
          <w:color w:val="000000" w:themeColor="text1"/>
          <w:sz w:val="20"/>
        </w:rPr>
        <w:t>(Bild: © 2</w:t>
      </w:r>
      <w:r w:rsidR="00DC49E7" w:rsidRPr="00371942">
        <w:rPr>
          <w:rFonts w:ascii="Arial" w:hAnsi="Arial"/>
          <w:color w:val="000000" w:themeColor="text1"/>
          <w:sz w:val="20"/>
        </w:rPr>
        <w:t>019</w:t>
      </w:r>
      <w:r w:rsidRPr="00371942">
        <w:rPr>
          <w:rFonts w:ascii="Arial" w:hAnsi="Arial"/>
          <w:color w:val="000000" w:themeColor="text1"/>
          <w:sz w:val="20"/>
        </w:rPr>
        <w:t xml:space="preserve"> </w:t>
      </w:r>
      <w:r w:rsidR="00DC49E7" w:rsidRPr="00371942">
        <w:rPr>
          <w:rFonts w:ascii="Arial" w:hAnsi="Arial"/>
          <w:color w:val="000000" w:themeColor="text1"/>
          <w:sz w:val="20"/>
        </w:rPr>
        <w:t>Photon Entertainment Sp. z o. o.</w:t>
      </w:r>
      <w:r w:rsidRPr="00371942">
        <w:rPr>
          <w:rFonts w:ascii="Arial" w:hAnsi="Arial"/>
          <w:color w:val="000000" w:themeColor="text1"/>
          <w:sz w:val="20"/>
        </w:rPr>
        <w:t>)</w:t>
      </w:r>
    </w:p>
    <w:p w14:paraId="518EA7CF" w14:textId="77777777" w:rsidR="00FC50D1" w:rsidRPr="00371942" w:rsidRDefault="00FC50D1" w:rsidP="00B71FAC">
      <w:pPr>
        <w:keepLines/>
        <w:spacing w:after="0" w:line="360" w:lineRule="auto"/>
        <w:ind w:right="1701"/>
        <w:jc w:val="both"/>
        <w:rPr>
          <w:rFonts w:ascii="Arial" w:hAnsi="Arial" w:cs="Arial"/>
          <w:b/>
          <w:color w:val="000000"/>
          <w:sz w:val="21"/>
          <w:szCs w:val="21"/>
        </w:rPr>
      </w:pPr>
    </w:p>
    <w:p w14:paraId="01340F48" w14:textId="77777777" w:rsidR="00780EB9" w:rsidRPr="007A029A" w:rsidRDefault="00780EB9">
      <w:pPr>
        <w:rPr>
          <w:rFonts w:ascii="Arial" w:hAnsi="Arial" w:cs="Arial"/>
          <w:b/>
          <w:color w:val="000000"/>
          <w:sz w:val="21"/>
          <w:szCs w:val="21"/>
        </w:rPr>
      </w:pPr>
      <w:r w:rsidRPr="007A029A">
        <w:rPr>
          <w:rFonts w:ascii="Arial" w:hAnsi="Arial" w:cs="Arial"/>
          <w:b/>
          <w:color w:val="000000"/>
          <w:sz w:val="21"/>
          <w:szCs w:val="21"/>
        </w:rPr>
        <w:br w:type="page"/>
      </w:r>
    </w:p>
    <w:p w14:paraId="71308A1F" w14:textId="262C0121" w:rsidR="00FA13B7" w:rsidRPr="009D1170" w:rsidRDefault="00C97AAF" w:rsidP="00B71FAC">
      <w:pPr>
        <w:keepLines/>
        <w:spacing w:after="0" w:line="360" w:lineRule="auto"/>
        <w:ind w:right="1701"/>
        <w:jc w:val="both"/>
        <w:rPr>
          <w:rFonts w:ascii="Arial" w:hAnsi="Arial" w:cs="Arial"/>
          <w:b/>
          <w:color w:val="000000"/>
          <w:sz w:val="21"/>
          <w:szCs w:val="21"/>
          <w:lang w:val="de-DE"/>
        </w:rPr>
      </w:pPr>
      <w:r w:rsidRPr="009D1170">
        <w:rPr>
          <w:rFonts w:ascii="Arial" w:hAnsi="Arial" w:cs="Arial"/>
          <w:b/>
          <w:color w:val="000000"/>
          <w:sz w:val="21"/>
          <w:szCs w:val="21"/>
          <w:lang w:val="de-DE"/>
        </w:rPr>
        <w:lastRenderedPageBreak/>
        <w:t>Über</w:t>
      </w:r>
      <w:r w:rsidR="00B71FAC" w:rsidRPr="009D1170">
        <w:rPr>
          <w:rFonts w:ascii="Arial" w:hAnsi="Arial" w:cs="Arial"/>
          <w:b/>
          <w:color w:val="000000"/>
          <w:sz w:val="21"/>
          <w:szCs w:val="21"/>
          <w:lang w:val="de-DE"/>
        </w:rPr>
        <w:t xml:space="preserve"> KRAIBURG TPE</w:t>
      </w:r>
    </w:p>
    <w:p w14:paraId="6E2FAEF6" w14:textId="77777777" w:rsidR="00B71FAC" w:rsidRPr="00F153A1" w:rsidRDefault="00C97AAF" w:rsidP="001A4BDC">
      <w:pPr>
        <w:spacing w:after="0" w:line="360" w:lineRule="auto"/>
        <w:ind w:right="1701"/>
        <w:jc w:val="both"/>
        <w:rPr>
          <w:rFonts w:ascii="Arial" w:hAnsi="Arial" w:cs="Arial"/>
          <w:color w:val="000000" w:themeColor="text1"/>
          <w:sz w:val="20"/>
          <w:lang w:val="de-DE"/>
        </w:rPr>
      </w:pPr>
      <w:r w:rsidRPr="00937972">
        <w:rPr>
          <w:rFonts w:ascii="Arial" w:hAnsi="Arial" w:cs="Arial"/>
          <w:color w:val="000000" w:themeColor="text1"/>
          <w:sz w:val="20"/>
          <w:lang w:val="de-DE"/>
        </w:rPr>
        <w:t>KRAIBURG TPE (</w:t>
      </w:r>
      <w:r w:rsidR="007A029A">
        <w:fldChar w:fldCharType="begin"/>
      </w:r>
      <w:r w:rsidR="007A029A" w:rsidRPr="007A029A">
        <w:rPr>
          <w:lang w:val="de-DE"/>
        </w:rPr>
        <w:instrText xml:space="preserve"> HYPERLINK "http://www.kraiburg-tpe.com" </w:instrText>
      </w:r>
      <w:r w:rsidR="007A029A">
        <w:fldChar w:fldCharType="separate"/>
      </w:r>
      <w:r w:rsidRPr="00937972">
        <w:rPr>
          <w:rStyle w:val="Hyperlink"/>
          <w:rFonts w:ascii="Arial" w:hAnsi="Arial" w:cs="Arial"/>
          <w:sz w:val="20"/>
          <w:lang w:val="de-DE"/>
        </w:rPr>
        <w:t>www.kraiburg-tpe.com</w:t>
      </w:r>
      <w:r w:rsidR="007A029A">
        <w:rPr>
          <w:rStyle w:val="Hyperlink"/>
          <w:rFonts w:ascii="Arial" w:hAnsi="Arial" w:cs="Arial"/>
          <w:sz w:val="20"/>
          <w:lang w:val="de-DE"/>
        </w:rPr>
        <w:fldChar w:fldCharType="end"/>
      </w:r>
      <w:r w:rsidRPr="00937972">
        <w:rPr>
          <w:rFonts w:ascii="Arial" w:hAnsi="Arial" w:cs="Arial"/>
          <w:color w:val="000000" w:themeColor="text1"/>
          <w:sz w:val="20"/>
          <w:lang w:val="de-DE"/>
        </w:rPr>
        <w:t xml:space="preserve">) </w:t>
      </w:r>
      <w:r w:rsidR="001A4BDC" w:rsidRPr="00D10694">
        <w:rPr>
          <w:rFonts w:ascii="Arial" w:hAnsi="Arial" w:cs="Arial"/>
          <w:color w:val="000000" w:themeColor="text1"/>
          <w:sz w:val="20"/>
          <w:lang w:val="de-DE"/>
        </w:rPr>
        <w:t>ist ein weltweit agierender Hersteller von Thermoplastischen Elastomeren. Gegründet im Jahr 2001 als Tochterfirma der traditionsreichen Firmengruppe KRAIBURG, die seit 1947 besteht, nahm KRAIBURG TPE von Anfang an eine Pionierrolle ein. Mit Produktionswerken in Deutschland, den USA und Malaysia bietet das Unternehmen ein breites Portfolio an Compounds für Anwendungen im Automotive-, Industrie- und Consumer-Bereich sowie für die streng regulierten Medizinal-Anwendungen. Die bekannten Produktlinien THERMOLAST</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COPEC</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HIPEX</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xml:space="preserve"> und </w:t>
      </w:r>
      <w:proofErr w:type="spellStart"/>
      <w:r w:rsidR="001A4BDC" w:rsidRPr="00D10694">
        <w:rPr>
          <w:rFonts w:ascii="Arial" w:hAnsi="Arial" w:cs="Arial"/>
          <w:color w:val="000000" w:themeColor="text1"/>
          <w:sz w:val="20"/>
          <w:lang w:val="de-DE"/>
        </w:rPr>
        <w:t>For</w:t>
      </w:r>
      <w:proofErr w:type="spellEnd"/>
      <w:r w:rsidR="001A4BDC" w:rsidRPr="00D10694">
        <w:rPr>
          <w:rFonts w:ascii="Arial" w:hAnsi="Arial" w:cs="Arial"/>
          <w:color w:val="000000" w:themeColor="text1"/>
          <w:sz w:val="20"/>
          <w:lang w:val="de-DE"/>
        </w:rPr>
        <w:t xml:space="preserve"> </w:t>
      </w:r>
      <w:proofErr w:type="spellStart"/>
      <w:r w:rsidR="001A4BDC" w:rsidRPr="00D10694">
        <w:rPr>
          <w:rFonts w:ascii="Arial" w:hAnsi="Arial" w:cs="Arial"/>
          <w:color w:val="000000" w:themeColor="text1"/>
          <w:sz w:val="20"/>
          <w:lang w:val="de-DE"/>
        </w:rPr>
        <w:t>Tec</w:t>
      </w:r>
      <w:proofErr w:type="spellEnd"/>
      <w:r w:rsidR="001A4BDC" w:rsidRPr="00D10694">
        <w:rPr>
          <w:rFonts w:ascii="Arial" w:hAnsi="Arial" w:cs="Arial"/>
          <w:color w:val="000000" w:themeColor="text1"/>
          <w:sz w:val="20"/>
          <w:lang w:val="de-DE"/>
        </w:rPr>
        <w:t xml:space="preserve"> E</w:t>
      </w:r>
      <w:r w:rsidR="001A4BDC" w:rsidRPr="00AA2B80">
        <w:rPr>
          <w:rFonts w:ascii="Arial" w:hAnsi="Arial" w:cs="Arial"/>
          <w:color w:val="000000" w:themeColor="text1"/>
          <w:sz w:val="20"/>
          <w:vertAlign w:val="superscript"/>
          <w:lang w:val="de-DE"/>
        </w:rPr>
        <w:t>®</w:t>
      </w:r>
      <w:r w:rsidR="001A4BDC" w:rsidRPr="00D10694">
        <w:rPr>
          <w:rFonts w:ascii="Arial" w:hAnsi="Arial" w:cs="Arial"/>
          <w:color w:val="000000" w:themeColor="text1"/>
          <w:sz w:val="20"/>
          <w:lang w:val="de-DE"/>
        </w:rPr>
        <w:t xml:space="preserve"> werden im Spritzgussverfahren oder in der Extrusion verarbeitet und bieten den Herstellern zahlreiche Vorteile in punkto Verarbeitung und Produktdesign. Die hohe Innovationskraft und weltweite Nähe zum Kunden mit maßgeschneiderten Produktlösungen zeichnen KRAIBURG TPE gemeinsam mit verlässlichem Service aus. Das Unternehmen ist </w:t>
      </w:r>
      <w:r w:rsidR="001A4BDC">
        <w:rPr>
          <w:rFonts w:ascii="Arial" w:hAnsi="Arial" w:cs="Arial"/>
          <w:color w:val="000000" w:themeColor="text1"/>
          <w:sz w:val="20"/>
          <w:lang w:val="de-DE"/>
        </w:rPr>
        <w:t>am</w:t>
      </w:r>
      <w:r w:rsidR="001A4BDC" w:rsidRPr="00D10694">
        <w:rPr>
          <w:rFonts w:ascii="Arial" w:hAnsi="Arial" w:cs="Arial"/>
          <w:color w:val="000000" w:themeColor="text1"/>
          <w:sz w:val="20"/>
          <w:lang w:val="de-DE"/>
        </w:rPr>
        <w:t xml:space="preserve"> Standort in Deutschland nach ISO 50001 sowie an allen Standorten weltweit nach ISO 9001 und ISO 14001 zertifiziert. Im Jahr 201</w:t>
      </w:r>
      <w:r w:rsidR="001A4BDC">
        <w:rPr>
          <w:rFonts w:ascii="Arial" w:hAnsi="Arial" w:cs="Arial"/>
          <w:color w:val="000000" w:themeColor="text1"/>
          <w:sz w:val="20"/>
          <w:lang w:val="de-DE"/>
        </w:rPr>
        <w:t>8</w:t>
      </w:r>
      <w:r w:rsidR="001A4BDC" w:rsidRPr="00D10694">
        <w:rPr>
          <w:rFonts w:ascii="Arial" w:hAnsi="Arial" w:cs="Arial"/>
          <w:color w:val="000000" w:themeColor="text1"/>
          <w:sz w:val="20"/>
          <w:lang w:val="de-DE"/>
        </w:rPr>
        <w:t xml:space="preserve"> erwirtschaftete </w:t>
      </w:r>
      <w:r w:rsidR="001A4BDC" w:rsidRPr="00F153A1">
        <w:rPr>
          <w:rFonts w:ascii="Arial" w:hAnsi="Arial" w:cs="Arial"/>
          <w:color w:val="000000" w:themeColor="text1"/>
          <w:sz w:val="20"/>
          <w:lang w:val="de-DE"/>
        </w:rPr>
        <w:t>KRAIBURG TPE mit rund 640 Mitarbeitern einen Umsatz von 189 Mio. Euro.</w:t>
      </w:r>
    </w:p>
    <w:p w14:paraId="3657FC31" w14:textId="77777777" w:rsidR="00DC32CA" w:rsidRPr="00F153A1" w:rsidRDefault="00DC32CA" w:rsidP="00146E7E">
      <w:pPr>
        <w:keepLines/>
        <w:spacing w:after="0" w:line="360" w:lineRule="auto"/>
        <w:ind w:right="1701"/>
        <w:jc w:val="both"/>
        <w:rPr>
          <w:rFonts w:ascii="Arial" w:hAnsi="Arial"/>
          <w:color w:val="000000" w:themeColor="text1"/>
          <w:sz w:val="20"/>
          <w:lang w:val="de-DE"/>
        </w:rPr>
      </w:pPr>
    </w:p>
    <w:p w14:paraId="6872C222" w14:textId="77777777" w:rsidR="00DC49E7" w:rsidRPr="00F153A1" w:rsidRDefault="00DC49E7" w:rsidP="00DC49E7">
      <w:pPr>
        <w:keepLines/>
        <w:spacing w:after="0" w:line="360" w:lineRule="auto"/>
        <w:ind w:right="1701"/>
        <w:jc w:val="both"/>
        <w:rPr>
          <w:rFonts w:ascii="Arial" w:hAnsi="Arial" w:cs="Arial"/>
          <w:b/>
          <w:color w:val="000000"/>
          <w:sz w:val="21"/>
          <w:szCs w:val="21"/>
          <w:lang w:val="de-DE"/>
        </w:rPr>
      </w:pPr>
      <w:r w:rsidRPr="00F153A1">
        <w:rPr>
          <w:rFonts w:ascii="Arial" w:hAnsi="Arial" w:cs="Arial"/>
          <w:b/>
          <w:color w:val="000000"/>
          <w:sz w:val="21"/>
          <w:szCs w:val="21"/>
          <w:lang w:val="de-DE"/>
        </w:rPr>
        <w:t>Über Photon</w:t>
      </w:r>
    </w:p>
    <w:p w14:paraId="158E867E" w14:textId="5224C133" w:rsidR="00DC49E7" w:rsidRPr="00937972" w:rsidRDefault="00DC49E7" w:rsidP="00DC49E7">
      <w:pPr>
        <w:spacing w:after="0" w:line="360" w:lineRule="auto"/>
        <w:ind w:right="1701"/>
        <w:jc w:val="both"/>
        <w:rPr>
          <w:rFonts w:ascii="Arial" w:hAnsi="Arial" w:cs="Arial"/>
          <w:color w:val="000000" w:themeColor="text1"/>
          <w:sz w:val="20"/>
          <w:lang w:val="de-DE"/>
        </w:rPr>
      </w:pPr>
      <w:r w:rsidRPr="00F153A1">
        <w:rPr>
          <w:rFonts w:ascii="Arial" w:hAnsi="Arial" w:cs="Arial"/>
          <w:color w:val="000000" w:themeColor="text1"/>
          <w:sz w:val="20"/>
          <w:lang w:val="de-DE"/>
        </w:rPr>
        <w:t xml:space="preserve">Photon Entertainment </w:t>
      </w:r>
      <w:proofErr w:type="spellStart"/>
      <w:r w:rsidRPr="00F153A1">
        <w:rPr>
          <w:rFonts w:ascii="Arial" w:hAnsi="Arial" w:cs="Arial"/>
          <w:color w:val="000000" w:themeColor="text1"/>
          <w:sz w:val="20"/>
          <w:lang w:val="de-DE"/>
        </w:rPr>
        <w:t>Sp</w:t>
      </w:r>
      <w:proofErr w:type="spellEnd"/>
      <w:r w:rsidRPr="00F153A1">
        <w:rPr>
          <w:rFonts w:ascii="Arial" w:hAnsi="Arial" w:cs="Arial"/>
          <w:color w:val="000000" w:themeColor="text1"/>
          <w:sz w:val="20"/>
          <w:lang w:val="de-DE"/>
        </w:rPr>
        <w:t xml:space="preserve">. z o. o., mit Sitz in Białystok (Polen) entwickelt und vertreibt interaktive Roboter, einschließlich Programmiersoftware und spezifischen Apps. Das Unternehmen wurde 2016 von Marcin Joka und </w:t>
      </w:r>
      <w:proofErr w:type="spellStart"/>
      <w:r w:rsidRPr="00F153A1">
        <w:rPr>
          <w:rFonts w:ascii="Arial" w:hAnsi="Arial" w:cs="Arial"/>
          <w:color w:val="000000" w:themeColor="text1"/>
          <w:sz w:val="20"/>
          <w:lang w:val="de-DE"/>
        </w:rPr>
        <w:t>Michał</w:t>
      </w:r>
      <w:proofErr w:type="spellEnd"/>
      <w:r w:rsidRPr="00F153A1">
        <w:rPr>
          <w:rFonts w:ascii="Arial" w:hAnsi="Arial" w:cs="Arial"/>
          <w:color w:val="000000" w:themeColor="text1"/>
          <w:sz w:val="20"/>
          <w:lang w:val="de-DE"/>
        </w:rPr>
        <w:t xml:space="preserve"> </w:t>
      </w:r>
      <w:proofErr w:type="spellStart"/>
      <w:r w:rsidRPr="00F153A1">
        <w:rPr>
          <w:rFonts w:ascii="Arial" w:hAnsi="Arial" w:cs="Arial"/>
          <w:color w:val="000000" w:themeColor="text1"/>
          <w:sz w:val="20"/>
          <w:lang w:val="de-DE"/>
        </w:rPr>
        <w:t>Grześ</w:t>
      </w:r>
      <w:proofErr w:type="spellEnd"/>
      <w:r w:rsidRPr="00F153A1">
        <w:rPr>
          <w:rFonts w:ascii="Arial" w:hAnsi="Arial" w:cs="Arial"/>
          <w:color w:val="000000" w:themeColor="text1"/>
          <w:sz w:val="20"/>
          <w:lang w:val="de-DE"/>
        </w:rPr>
        <w:t xml:space="preserve"> gegründet, den Schöpfern des </w:t>
      </w:r>
      <w:r w:rsidR="00EE6B90">
        <w:rPr>
          <w:rFonts w:ascii="Arial" w:hAnsi="Arial" w:cs="Arial"/>
          <w:color w:val="000000" w:themeColor="text1"/>
          <w:sz w:val="20"/>
          <w:lang w:val="de-DE"/>
        </w:rPr>
        <w:t>R</w:t>
      </w:r>
      <w:r w:rsidRPr="00F153A1">
        <w:rPr>
          <w:rFonts w:ascii="Arial" w:hAnsi="Arial" w:cs="Arial"/>
          <w:color w:val="000000" w:themeColor="text1"/>
          <w:sz w:val="20"/>
          <w:lang w:val="de-DE"/>
        </w:rPr>
        <w:t xml:space="preserve">oboters Photon, der Kindern bei der Entwicklung ihrer logischen Fähigkeiten hilft. Auf dem European Business Angels Network (EBAN) </w:t>
      </w:r>
      <w:proofErr w:type="spellStart"/>
      <w:r w:rsidRPr="00F153A1">
        <w:rPr>
          <w:rFonts w:ascii="Arial" w:hAnsi="Arial" w:cs="Arial"/>
          <w:color w:val="000000" w:themeColor="text1"/>
          <w:sz w:val="20"/>
          <w:lang w:val="de-DE"/>
        </w:rPr>
        <w:t>Congress</w:t>
      </w:r>
      <w:proofErr w:type="spellEnd"/>
      <w:r w:rsidRPr="00F153A1">
        <w:rPr>
          <w:rFonts w:ascii="Arial" w:hAnsi="Arial" w:cs="Arial"/>
          <w:color w:val="000000" w:themeColor="text1"/>
          <w:sz w:val="20"/>
          <w:lang w:val="de-DE"/>
        </w:rPr>
        <w:t xml:space="preserve"> im Jahr 2018 wurde Photon als Best Early-</w:t>
      </w:r>
      <w:r w:rsidR="00D83D89" w:rsidRPr="00F153A1">
        <w:rPr>
          <w:rFonts w:ascii="Arial" w:hAnsi="Arial" w:cs="Arial"/>
          <w:color w:val="000000" w:themeColor="text1"/>
          <w:sz w:val="20"/>
          <w:lang w:val="de-DE"/>
        </w:rPr>
        <w:t>Sta</w:t>
      </w:r>
      <w:r w:rsidRPr="00F153A1">
        <w:rPr>
          <w:rFonts w:ascii="Arial" w:hAnsi="Arial" w:cs="Arial"/>
          <w:color w:val="000000" w:themeColor="text1"/>
          <w:sz w:val="20"/>
          <w:lang w:val="de-DE"/>
        </w:rPr>
        <w:t>ge Central &amp; Eastern European (CEE) Start-up ausgezeichnet.</w:t>
      </w:r>
    </w:p>
    <w:p w14:paraId="17CA5815" w14:textId="3E5F50A3" w:rsidR="00DC49E7" w:rsidRDefault="00DC49E7">
      <w:pPr>
        <w:rPr>
          <w:rFonts w:ascii="Arial" w:hAnsi="Arial"/>
          <w:color w:val="000000" w:themeColor="text1"/>
          <w:sz w:val="20"/>
          <w:lang w:val="de-DE"/>
        </w:rPr>
      </w:pPr>
    </w:p>
    <w:p w14:paraId="2A4FDB2A" w14:textId="77777777" w:rsidR="00780EB9" w:rsidRDefault="00780EB9">
      <w:pPr>
        <w:rPr>
          <w:rFonts w:ascii="Arial" w:hAnsi="Arial" w:cs="Arial"/>
          <w:color w:val="000000" w:themeColor="text1"/>
          <w:sz w:val="20"/>
          <w:lang w:val="de-DE"/>
        </w:rPr>
      </w:pPr>
      <w:r>
        <w:rPr>
          <w:rFonts w:ascii="Arial" w:hAnsi="Arial" w:cs="Arial"/>
          <w:color w:val="000000" w:themeColor="text1"/>
          <w:sz w:val="20"/>
          <w:lang w:val="de-DE"/>
        </w:rPr>
        <w:br w:type="page"/>
      </w:r>
    </w:p>
    <w:p w14:paraId="018BDF40" w14:textId="4E2CDE10" w:rsidR="0037152D" w:rsidRDefault="0037152D" w:rsidP="0037152D">
      <w:pPr>
        <w:keepLines/>
        <w:spacing w:after="0" w:line="360" w:lineRule="auto"/>
        <w:ind w:right="1701"/>
        <w:rPr>
          <w:rFonts w:ascii="Arial" w:hAnsi="Arial" w:cs="Arial"/>
          <w:color w:val="000000" w:themeColor="text1"/>
          <w:sz w:val="20"/>
          <w:lang w:val="de-DE"/>
        </w:rPr>
      </w:pPr>
      <w:r w:rsidRPr="00D10694">
        <w:rPr>
          <w:rFonts w:ascii="Arial" w:hAnsi="Arial" w:cs="Arial"/>
          <w:color w:val="000000" w:themeColor="text1"/>
          <w:sz w:val="20"/>
          <w:lang w:val="de-DE"/>
        </w:rPr>
        <w:lastRenderedPageBreak/>
        <w:t xml:space="preserve">Die Pressemitteilung und Fotos zum Thema können Sie von </w:t>
      </w:r>
      <w:r w:rsidR="007A029A">
        <w:fldChar w:fldCharType="begin"/>
      </w:r>
      <w:r w:rsidR="007A029A" w:rsidRPr="007A029A">
        <w:rPr>
          <w:lang w:val="de-DE"/>
        </w:rPr>
        <w:instrText xml:space="preserve"> HYPERLINK "http://www.PressReleaseFinder.com" </w:instrText>
      </w:r>
      <w:r w:rsidR="007A029A">
        <w:fldChar w:fldCharType="separate"/>
      </w:r>
      <w:r w:rsidRPr="00D10694">
        <w:rPr>
          <w:rStyle w:val="Hyperlink"/>
          <w:rFonts w:ascii="Arial" w:hAnsi="Arial" w:cs="Arial"/>
          <w:sz w:val="20"/>
          <w:lang w:val="de-DE"/>
        </w:rPr>
        <w:t>www.PressReleaseFinder.com</w:t>
      </w:r>
      <w:r w:rsidR="007A029A">
        <w:rPr>
          <w:rStyle w:val="Hyperlink"/>
          <w:rFonts w:ascii="Arial" w:hAnsi="Arial" w:cs="Arial"/>
          <w:sz w:val="20"/>
          <w:lang w:val="de-DE"/>
        </w:rPr>
        <w:fldChar w:fldCharType="end"/>
      </w:r>
      <w:r w:rsidRPr="00D10694">
        <w:rPr>
          <w:rFonts w:ascii="Arial" w:hAnsi="Arial" w:cs="Arial"/>
          <w:color w:val="000000" w:themeColor="text1"/>
          <w:sz w:val="20"/>
          <w:lang w:val="de-DE"/>
        </w:rPr>
        <w:t xml:space="preserve"> herunterladen.</w:t>
      </w:r>
    </w:p>
    <w:p w14:paraId="082BD8B3" w14:textId="77777777" w:rsidR="00634CD9" w:rsidRPr="00D10694" w:rsidRDefault="00634CD9" w:rsidP="0037152D">
      <w:pPr>
        <w:keepLines/>
        <w:spacing w:after="0" w:line="360" w:lineRule="auto"/>
        <w:ind w:right="1701"/>
        <w:rPr>
          <w:rFonts w:ascii="Arial" w:hAnsi="Arial" w:cs="Arial"/>
          <w:color w:val="000000" w:themeColor="text1"/>
          <w:sz w:val="20"/>
          <w:lang w:val="de-DE"/>
        </w:rPr>
      </w:pPr>
    </w:p>
    <w:p w14:paraId="6E00446F" w14:textId="77777777" w:rsidR="0037152D" w:rsidRPr="00D10694" w:rsidRDefault="0037152D" w:rsidP="0037152D">
      <w:pPr>
        <w:keepLines/>
        <w:spacing w:after="0" w:line="360" w:lineRule="auto"/>
        <w:ind w:right="1701"/>
        <w:rPr>
          <w:rFonts w:ascii="Arial" w:hAnsi="Arial" w:cs="Arial"/>
          <w:color w:val="000000" w:themeColor="text1"/>
          <w:sz w:val="20"/>
          <w:lang w:val="de-DE"/>
        </w:rPr>
      </w:pPr>
      <w:r w:rsidRPr="00D10694">
        <w:rPr>
          <w:rFonts w:ascii="Arial" w:hAnsi="Arial" w:cs="Arial"/>
          <w:color w:val="000000" w:themeColor="text1"/>
          <w:sz w:val="20"/>
          <w:lang w:val="de-DE"/>
        </w:rPr>
        <w:t xml:space="preserve">Kontakt für besonders </w:t>
      </w:r>
      <w:proofErr w:type="gramStart"/>
      <w:r w:rsidRPr="00D10694">
        <w:rPr>
          <w:rFonts w:ascii="Arial" w:hAnsi="Arial" w:cs="Arial"/>
          <w:color w:val="000000" w:themeColor="text1"/>
          <w:sz w:val="20"/>
          <w:lang w:val="de-DE"/>
        </w:rPr>
        <w:t>hoch auflösende</w:t>
      </w:r>
      <w:proofErr w:type="gramEnd"/>
      <w:r w:rsidRPr="00D10694">
        <w:rPr>
          <w:rFonts w:ascii="Arial" w:hAnsi="Arial" w:cs="Arial"/>
          <w:color w:val="000000" w:themeColor="text1"/>
          <w:sz w:val="20"/>
          <w:lang w:val="de-DE"/>
        </w:rPr>
        <w:t xml:space="preserve"> Bilder: Siria Nielsen (</w:t>
      </w:r>
      <w:hyperlink r:id="rId10" w:history="1">
        <w:r w:rsidR="005275DB">
          <w:rPr>
            <w:rStyle w:val="Hyperlink"/>
            <w:rFonts w:ascii="Arial" w:hAnsi="Arial" w:cs="Arial"/>
            <w:sz w:val="20"/>
            <w:lang w:val="de-DE"/>
          </w:rPr>
          <w:t>snielsen@emg-marcom.com</w:t>
        </w:r>
      </w:hyperlink>
      <w:r w:rsidRPr="00D10694">
        <w:rPr>
          <w:rFonts w:ascii="Arial" w:hAnsi="Arial" w:cs="Arial"/>
          <w:color w:val="000000" w:themeColor="text1"/>
          <w:sz w:val="20"/>
          <w:lang w:val="de-DE"/>
        </w:rPr>
        <w:t>, +31 164 317 036).</w:t>
      </w:r>
    </w:p>
    <w:sectPr w:rsidR="0037152D" w:rsidRPr="00D10694"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20126C" w14:textId="77777777" w:rsidR="00B7181D" w:rsidRDefault="00B7181D" w:rsidP="00784C57">
      <w:pPr>
        <w:spacing w:after="0" w:line="240" w:lineRule="auto"/>
      </w:pPr>
      <w:r>
        <w:separator/>
      </w:r>
    </w:p>
  </w:endnote>
  <w:endnote w:type="continuationSeparator" w:id="0">
    <w:p w14:paraId="2583C4E7" w14:textId="77777777" w:rsidR="00B7181D" w:rsidRDefault="00B7181D"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D1ABCF"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2854C9" w14:textId="77777777" w:rsidR="00B7181D" w:rsidRDefault="00B7181D" w:rsidP="00784C57">
      <w:pPr>
        <w:spacing w:after="0" w:line="240" w:lineRule="auto"/>
      </w:pPr>
      <w:r>
        <w:separator/>
      </w:r>
    </w:p>
  </w:footnote>
  <w:footnote w:type="continuationSeparator" w:id="0">
    <w:p w14:paraId="0769FD07" w14:textId="77777777" w:rsidR="00B7181D" w:rsidRDefault="00B7181D"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A28DCF"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eastAsia="zh-CN" w:bidi="ar-SA"/>
      </w:rPr>
      <w:drawing>
        <wp:anchor distT="0" distB="0" distL="114300" distR="114300" simplePos="0" relativeHeight="251660288" behindDoc="0" locked="0" layoutInCell="1" allowOverlap="1" wp14:anchorId="4D939220" wp14:editId="3159C472">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DC49E7" w14:paraId="1383A272" w14:textId="77777777" w:rsidTr="00502615">
      <w:tc>
        <w:tcPr>
          <w:tcW w:w="6912" w:type="dxa"/>
        </w:tcPr>
        <w:p w14:paraId="2D270096" w14:textId="77777777" w:rsidR="00C97AAF" w:rsidRPr="00727A3C" w:rsidRDefault="00C97AAF" w:rsidP="00634CD9">
          <w:pPr>
            <w:spacing w:after="0" w:line="360" w:lineRule="auto"/>
            <w:ind w:left="-105"/>
            <w:jc w:val="both"/>
            <w:rPr>
              <w:rFonts w:ascii="Arial" w:hAnsi="Arial" w:cs="Arial"/>
              <w:b/>
              <w:bCs/>
              <w:color w:val="365F91"/>
              <w:sz w:val="40"/>
              <w:szCs w:val="40"/>
              <w:lang w:val="de-DE"/>
            </w:rPr>
          </w:pPr>
          <w:r w:rsidRPr="00727A3C">
            <w:rPr>
              <w:rFonts w:ascii="Arial" w:hAnsi="Arial" w:cs="Arial"/>
              <w:b/>
              <w:bCs/>
              <w:color w:val="365F91"/>
              <w:sz w:val="40"/>
              <w:szCs w:val="40"/>
              <w:lang w:val="de-DE"/>
            </w:rPr>
            <w:t>Pressemitteilung</w:t>
          </w:r>
        </w:p>
        <w:p w14:paraId="4C4E51C9" w14:textId="77777777" w:rsidR="002A6187" w:rsidRPr="007D67C1" w:rsidRDefault="002A6187" w:rsidP="00634CD9">
          <w:pPr>
            <w:spacing w:after="0" w:line="360" w:lineRule="auto"/>
            <w:ind w:left="-105"/>
            <w:jc w:val="both"/>
            <w:rPr>
              <w:rFonts w:ascii="Arial" w:hAnsi="Arial" w:cs="Arial"/>
              <w:b/>
              <w:bCs/>
              <w:sz w:val="16"/>
              <w:szCs w:val="16"/>
              <w:lang w:val="de-DE"/>
            </w:rPr>
          </w:pPr>
          <w:r w:rsidRPr="002A6187">
            <w:rPr>
              <w:rFonts w:ascii="Arial" w:hAnsi="Arial"/>
              <w:b/>
              <w:sz w:val="16"/>
              <w:lang w:val="de-DE"/>
            </w:rPr>
            <w:t>Interaktiver Lernroboter mit Funktionsbauteilen aus THERMOLAST</w:t>
          </w:r>
          <w:r w:rsidRPr="002A6187">
            <w:rPr>
              <w:rFonts w:ascii="Arial" w:hAnsi="Arial"/>
              <w:b/>
              <w:sz w:val="16"/>
              <w:vertAlign w:val="superscript"/>
              <w:lang w:val="de-DE"/>
            </w:rPr>
            <w:t>®</w:t>
          </w:r>
          <w:r w:rsidRPr="002A6187">
            <w:rPr>
              <w:rFonts w:ascii="Arial" w:hAnsi="Arial"/>
              <w:b/>
              <w:sz w:val="16"/>
              <w:lang w:val="de-DE"/>
            </w:rPr>
            <w:t xml:space="preserve"> K TPE-Compounds</w:t>
          </w:r>
        </w:p>
        <w:p w14:paraId="73A456F2" w14:textId="6A647796" w:rsidR="002A6187" w:rsidRPr="00C97AAF" w:rsidRDefault="002A6187" w:rsidP="00634CD9">
          <w:pPr>
            <w:spacing w:after="0" w:line="360" w:lineRule="auto"/>
            <w:ind w:left="-105"/>
            <w:jc w:val="both"/>
            <w:rPr>
              <w:rFonts w:ascii="Arial" w:hAnsi="Arial" w:cs="Arial"/>
              <w:b/>
              <w:bCs/>
              <w:sz w:val="16"/>
              <w:szCs w:val="16"/>
              <w:lang w:val="de-DE"/>
            </w:rPr>
          </w:pPr>
          <w:r w:rsidRPr="00C97AAF">
            <w:rPr>
              <w:rFonts w:ascii="Arial" w:hAnsi="Arial"/>
              <w:b/>
              <w:sz w:val="16"/>
              <w:lang w:val="de-DE"/>
            </w:rPr>
            <w:t xml:space="preserve">Waldkraiburg, </w:t>
          </w:r>
          <w:r w:rsidR="007A029A">
            <w:rPr>
              <w:rFonts w:ascii="Arial" w:hAnsi="Arial"/>
              <w:b/>
              <w:sz w:val="16"/>
              <w:lang w:val="de-DE"/>
            </w:rPr>
            <w:t>Oktober</w:t>
          </w:r>
          <w:r w:rsidRPr="00C97AAF">
            <w:rPr>
              <w:rFonts w:ascii="Arial" w:hAnsi="Arial"/>
              <w:b/>
              <w:sz w:val="16"/>
              <w:lang w:val="de-DE"/>
            </w:rPr>
            <w:t xml:space="preserve"> 20</w:t>
          </w:r>
          <w:r>
            <w:rPr>
              <w:rFonts w:ascii="Arial" w:hAnsi="Arial"/>
              <w:b/>
              <w:sz w:val="16"/>
              <w:lang w:val="de-DE"/>
            </w:rPr>
            <w:t>19</w:t>
          </w:r>
        </w:p>
        <w:p w14:paraId="02A87455" w14:textId="77777777" w:rsidR="00502615" w:rsidRPr="00C97AAF" w:rsidRDefault="00C97AAF" w:rsidP="00634CD9">
          <w:pPr>
            <w:spacing w:after="0" w:line="360" w:lineRule="auto"/>
            <w:ind w:left="-105"/>
            <w:jc w:val="both"/>
            <w:rPr>
              <w:rFonts w:ascii="Arial" w:hAnsi="Arial" w:cs="Arial"/>
              <w:b/>
              <w:bCs/>
              <w:sz w:val="16"/>
              <w:szCs w:val="16"/>
              <w:lang w:val="de-DE"/>
            </w:rPr>
          </w:pPr>
          <w:r w:rsidRPr="00C97AAF">
            <w:rPr>
              <w:rFonts w:ascii="Arial" w:hAnsi="Arial"/>
              <w:b/>
              <w:sz w:val="16"/>
              <w:lang w:val="de-DE"/>
            </w:rPr>
            <w:t xml:space="preserve">Seite </w:t>
          </w:r>
          <w:r w:rsidRPr="00C97AAF">
            <w:rPr>
              <w:rFonts w:ascii="Arial" w:hAnsi="Arial" w:cs="Arial"/>
              <w:b/>
              <w:bCs/>
              <w:sz w:val="16"/>
              <w:szCs w:val="16"/>
              <w:lang w:val="de-DE"/>
            </w:rPr>
            <w:fldChar w:fldCharType="begin"/>
          </w:r>
          <w:r w:rsidRPr="00C97AAF">
            <w:rPr>
              <w:rFonts w:ascii="Arial" w:hAnsi="Arial" w:cs="Arial"/>
              <w:b/>
              <w:bCs/>
              <w:sz w:val="16"/>
              <w:szCs w:val="16"/>
              <w:lang w:val="de-DE"/>
            </w:rPr>
            <w:instrText>PAGE  \* Arabic  \* MERGEFORMAT</w:instrText>
          </w:r>
          <w:r w:rsidRPr="00C97AAF">
            <w:rPr>
              <w:rFonts w:ascii="Arial" w:hAnsi="Arial" w:cs="Arial"/>
              <w:b/>
              <w:bCs/>
              <w:sz w:val="16"/>
              <w:szCs w:val="16"/>
              <w:lang w:val="de-DE"/>
            </w:rPr>
            <w:fldChar w:fldCharType="separate"/>
          </w:r>
          <w:r w:rsidR="006A7575">
            <w:rPr>
              <w:rFonts w:ascii="Arial" w:hAnsi="Arial" w:cs="Arial"/>
              <w:b/>
              <w:bCs/>
              <w:noProof/>
              <w:sz w:val="16"/>
              <w:szCs w:val="16"/>
              <w:lang w:val="de-DE"/>
            </w:rPr>
            <w:t>2</w:t>
          </w:r>
          <w:r w:rsidRPr="00C97AAF">
            <w:rPr>
              <w:rFonts w:ascii="Arial" w:hAnsi="Arial" w:cs="Arial"/>
              <w:b/>
              <w:bCs/>
              <w:sz w:val="16"/>
              <w:szCs w:val="16"/>
              <w:lang w:val="de-DE"/>
            </w:rPr>
            <w:fldChar w:fldCharType="end"/>
          </w:r>
          <w:r w:rsidRPr="00C97AAF">
            <w:rPr>
              <w:rFonts w:ascii="Arial" w:hAnsi="Arial"/>
              <w:b/>
              <w:sz w:val="16"/>
              <w:lang w:val="de-DE"/>
            </w:rPr>
            <w:t xml:space="preserve"> von </w:t>
          </w:r>
          <w:r w:rsidRPr="00C97AAF">
            <w:rPr>
              <w:lang w:val="de-DE"/>
            </w:rPr>
            <w:fldChar w:fldCharType="begin"/>
          </w:r>
          <w:r w:rsidRPr="00C97AAF">
            <w:rPr>
              <w:lang w:val="de-DE"/>
            </w:rPr>
            <w:instrText>NUMPAGES  \* Arabic  \* MERGEFORMAT</w:instrText>
          </w:r>
          <w:r w:rsidRPr="00C97AAF">
            <w:rPr>
              <w:lang w:val="de-DE"/>
            </w:rPr>
            <w:fldChar w:fldCharType="separate"/>
          </w:r>
          <w:r w:rsidR="006A7575" w:rsidRPr="006A7575">
            <w:rPr>
              <w:rFonts w:ascii="Arial" w:hAnsi="Arial" w:cs="Arial"/>
              <w:b/>
              <w:bCs/>
              <w:noProof/>
              <w:sz w:val="16"/>
              <w:szCs w:val="16"/>
              <w:lang w:val="de-DE"/>
            </w:rPr>
            <w:t>2</w:t>
          </w:r>
          <w:r w:rsidRPr="00C97AAF">
            <w:rPr>
              <w:rFonts w:ascii="Arial" w:hAnsi="Arial" w:cs="Arial"/>
              <w:b/>
              <w:bCs/>
              <w:noProof/>
              <w:sz w:val="16"/>
              <w:szCs w:val="16"/>
              <w:lang w:val="de-DE"/>
            </w:rPr>
            <w:fldChar w:fldCharType="end"/>
          </w:r>
        </w:p>
      </w:tc>
    </w:tr>
  </w:tbl>
  <w:p w14:paraId="3BFBA06C" w14:textId="77777777" w:rsidR="00502615" w:rsidRDefault="00502615" w:rsidP="00502615">
    <w:pPr>
      <w:pStyle w:val="Kopfzeile"/>
      <w:tabs>
        <w:tab w:val="clear" w:pos="4703"/>
        <w:tab w:val="clear" w:pos="9406"/>
      </w:tabs>
      <w:rPr>
        <w:rFonts w:ascii="Arial" w:hAnsi="Arial" w:cs="Arial"/>
        <w:sz w:val="20"/>
        <w:szCs w:val="20"/>
        <w:lang w:val="de-DE"/>
      </w:rPr>
    </w:pPr>
  </w:p>
  <w:p w14:paraId="3F4611C5"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E02FCB"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eastAsia="zh-CN" w:bidi="ar-SA"/>
      </w:rPr>
      <w:drawing>
        <wp:anchor distT="0" distB="0" distL="114300" distR="114300" simplePos="0" relativeHeight="251658240" behindDoc="0" locked="0" layoutInCell="1" allowOverlap="1" wp14:anchorId="5BD215B1" wp14:editId="2596FDB2">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78A06FC4" w14:textId="77777777" w:rsidTr="00AF662E">
      <w:tc>
        <w:tcPr>
          <w:tcW w:w="6912" w:type="dxa"/>
        </w:tcPr>
        <w:p w14:paraId="1F967210" w14:textId="77777777" w:rsidR="00C97AAF" w:rsidRPr="007D67C1" w:rsidRDefault="00C97AAF" w:rsidP="00634CD9">
          <w:pPr>
            <w:spacing w:after="0" w:line="360" w:lineRule="auto"/>
            <w:ind w:left="-105"/>
            <w:jc w:val="both"/>
            <w:rPr>
              <w:rFonts w:ascii="Arial" w:hAnsi="Arial" w:cs="Arial"/>
              <w:b/>
              <w:bCs/>
              <w:color w:val="365F91"/>
              <w:sz w:val="40"/>
              <w:szCs w:val="40"/>
              <w:lang w:val="de-DE"/>
            </w:rPr>
          </w:pPr>
          <w:r w:rsidRPr="007D67C1">
            <w:rPr>
              <w:rFonts w:ascii="Arial" w:hAnsi="Arial" w:cs="Arial"/>
              <w:b/>
              <w:bCs/>
              <w:color w:val="365F91"/>
              <w:sz w:val="40"/>
              <w:szCs w:val="40"/>
              <w:lang w:val="de-DE"/>
            </w:rPr>
            <w:t>Pressemitteilung</w:t>
          </w:r>
        </w:p>
        <w:p w14:paraId="69A29831" w14:textId="77777777" w:rsidR="00502615" w:rsidRPr="007D67C1" w:rsidRDefault="002A6187" w:rsidP="00634CD9">
          <w:pPr>
            <w:spacing w:after="0" w:line="360" w:lineRule="auto"/>
            <w:ind w:left="-105"/>
            <w:jc w:val="both"/>
            <w:rPr>
              <w:rFonts w:ascii="Arial" w:hAnsi="Arial" w:cs="Arial"/>
              <w:b/>
              <w:bCs/>
              <w:sz w:val="16"/>
              <w:szCs w:val="16"/>
              <w:lang w:val="de-DE"/>
            </w:rPr>
          </w:pPr>
          <w:r w:rsidRPr="002A6187">
            <w:rPr>
              <w:rFonts w:ascii="Arial" w:hAnsi="Arial"/>
              <w:b/>
              <w:sz w:val="16"/>
              <w:lang w:val="de-DE"/>
            </w:rPr>
            <w:t>Interaktiver Lernroboter mit Funktionsbauteilen aus THERMOLAST</w:t>
          </w:r>
          <w:r w:rsidRPr="002A6187">
            <w:rPr>
              <w:rFonts w:ascii="Arial" w:hAnsi="Arial"/>
              <w:b/>
              <w:sz w:val="16"/>
              <w:vertAlign w:val="superscript"/>
              <w:lang w:val="de-DE"/>
            </w:rPr>
            <w:t>®</w:t>
          </w:r>
          <w:r w:rsidRPr="002A6187">
            <w:rPr>
              <w:rFonts w:ascii="Arial" w:hAnsi="Arial"/>
              <w:b/>
              <w:sz w:val="16"/>
              <w:lang w:val="de-DE"/>
            </w:rPr>
            <w:t xml:space="preserve"> K TPE-Compounds</w:t>
          </w:r>
        </w:p>
        <w:p w14:paraId="1DB57B7A" w14:textId="3D476EB8" w:rsidR="00502615" w:rsidRPr="00C97AAF" w:rsidRDefault="00502615" w:rsidP="00634CD9">
          <w:pPr>
            <w:spacing w:after="0" w:line="360" w:lineRule="auto"/>
            <w:ind w:left="-105"/>
            <w:jc w:val="both"/>
            <w:rPr>
              <w:rFonts w:ascii="Arial" w:hAnsi="Arial" w:cs="Arial"/>
              <w:b/>
              <w:bCs/>
              <w:sz w:val="16"/>
              <w:szCs w:val="16"/>
              <w:lang w:val="de-DE"/>
            </w:rPr>
          </w:pPr>
          <w:r w:rsidRPr="00C97AAF">
            <w:rPr>
              <w:rFonts w:ascii="Arial" w:hAnsi="Arial"/>
              <w:b/>
              <w:sz w:val="16"/>
              <w:lang w:val="de-DE"/>
            </w:rPr>
            <w:t xml:space="preserve">Waldkraiburg, </w:t>
          </w:r>
          <w:r w:rsidR="006D6D33">
            <w:rPr>
              <w:rFonts w:ascii="Arial" w:hAnsi="Arial"/>
              <w:b/>
              <w:sz w:val="16"/>
              <w:lang w:val="de-DE"/>
            </w:rPr>
            <w:t>Oktober</w:t>
          </w:r>
          <w:r w:rsidRPr="00C97AAF">
            <w:rPr>
              <w:rFonts w:ascii="Arial" w:hAnsi="Arial"/>
              <w:b/>
              <w:sz w:val="16"/>
              <w:lang w:val="de-DE"/>
            </w:rPr>
            <w:t xml:space="preserve"> 20</w:t>
          </w:r>
          <w:r w:rsidR="00DC49E7">
            <w:rPr>
              <w:rFonts w:ascii="Arial" w:hAnsi="Arial"/>
              <w:b/>
              <w:sz w:val="16"/>
              <w:lang w:val="de-DE"/>
            </w:rPr>
            <w:t>19</w:t>
          </w:r>
        </w:p>
        <w:p w14:paraId="564EAB78" w14:textId="77777777" w:rsidR="00502615" w:rsidRPr="00C97AAF" w:rsidRDefault="00C97AAF" w:rsidP="00634CD9">
          <w:pPr>
            <w:spacing w:after="0" w:line="360" w:lineRule="auto"/>
            <w:ind w:left="-105"/>
            <w:jc w:val="both"/>
            <w:rPr>
              <w:rFonts w:ascii="Arial" w:hAnsi="Arial" w:cs="Arial"/>
              <w:b/>
              <w:bCs/>
              <w:sz w:val="16"/>
              <w:szCs w:val="16"/>
              <w:lang w:val="de-DE"/>
            </w:rPr>
          </w:pPr>
          <w:r w:rsidRPr="00C97AAF">
            <w:rPr>
              <w:rFonts w:ascii="Arial" w:hAnsi="Arial"/>
              <w:b/>
              <w:sz w:val="16"/>
              <w:lang w:val="de-DE"/>
            </w:rPr>
            <w:t>Seite</w:t>
          </w:r>
          <w:r w:rsidR="00502615" w:rsidRPr="00C97AAF">
            <w:rPr>
              <w:rFonts w:ascii="Arial" w:hAnsi="Arial"/>
              <w:b/>
              <w:sz w:val="16"/>
              <w:lang w:val="de-DE"/>
            </w:rPr>
            <w:t xml:space="preserve"> </w:t>
          </w:r>
          <w:r w:rsidR="00D41761" w:rsidRPr="00C97AAF">
            <w:rPr>
              <w:rFonts w:ascii="Arial" w:hAnsi="Arial" w:cs="Arial"/>
              <w:b/>
              <w:bCs/>
              <w:sz w:val="16"/>
              <w:szCs w:val="16"/>
              <w:lang w:val="de-DE"/>
            </w:rPr>
            <w:fldChar w:fldCharType="begin"/>
          </w:r>
          <w:r w:rsidR="00502615" w:rsidRPr="00C97AAF">
            <w:rPr>
              <w:rFonts w:ascii="Arial" w:hAnsi="Arial" w:cs="Arial"/>
              <w:b/>
              <w:bCs/>
              <w:sz w:val="16"/>
              <w:szCs w:val="16"/>
              <w:lang w:val="de-DE"/>
            </w:rPr>
            <w:instrText>PAGE  \* Arabic  \* MERGEFORMAT</w:instrText>
          </w:r>
          <w:r w:rsidR="00D41761" w:rsidRPr="00C97AAF">
            <w:rPr>
              <w:rFonts w:ascii="Arial" w:hAnsi="Arial" w:cs="Arial"/>
              <w:b/>
              <w:bCs/>
              <w:sz w:val="16"/>
              <w:szCs w:val="16"/>
              <w:lang w:val="de-DE"/>
            </w:rPr>
            <w:fldChar w:fldCharType="separate"/>
          </w:r>
          <w:r w:rsidR="006A7575">
            <w:rPr>
              <w:rFonts w:ascii="Arial" w:hAnsi="Arial" w:cs="Arial"/>
              <w:b/>
              <w:bCs/>
              <w:noProof/>
              <w:sz w:val="16"/>
              <w:szCs w:val="16"/>
              <w:lang w:val="de-DE"/>
            </w:rPr>
            <w:t>1</w:t>
          </w:r>
          <w:r w:rsidR="00D41761" w:rsidRPr="00C97AAF">
            <w:rPr>
              <w:rFonts w:ascii="Arial" w:hAnsi="Arial" w:cs="Arial"/>
              <w:b/>
              <w:bCs/>
              <w:sz w:val="16"/>
              <w:szCs w:val="16"/>
              <w:lang w:val="de-DE"/>
            </w:rPr>
            <w:fldChar w:fldCharType="end"/>
          </w:r>
          <w:r w:rsidR="00502615" w:rsidRPr="00C97AAF">
            <w:rPr>
              <w:rFonts w:ascii="Arial" w:hAnsi="Arial"/>
              <w:b/>
              <w:sz w:val="16"/>
              <w:lang w:val="de-DE"/>
            </w:rPr>
            <w:t xml:space="preserve"> </w:t>
          </w:r>
          <w:r w:rsidRPr="00C97AAF">
            <w:rPr>
              <w:rFonts w:ascii="Arial" w:hAnsi="Arial"/>
              <w:b/>
              <w:sz w:val="16"/>
              <w:lang w:val="de-DE"/>
            </w:rPr>
            <w:t>von</w:t>
          </w:r>
          <w:r w:rsidR="00502615" w:rsidRPr="00C97AAF">
            <w:rPr>
              <w:rFonts w:ascii="Arial" w:hAnsi="Arial"/>
              <w:b/>
              <w:sz w:val="16"/>
              <w:lang w:val="de-DE"/>
            </w:rPr>
            <w:t xml:space="preserve"> </w:t>
          </w:r>
          <w:r w:rsidR="006B33D8" w:rsidRPr="00C97AAF">
            <w:rPr>
              <w:lang w:val="de-DE"/>
            </w:rPr>
            <w:fldChar w:fldCharType="begin"/>
          </w:r>
          <w:r w:rsidR="006B33D8" w:rsidRPr="00C97AAF">
            <w:rPr>
              <w:lang w:val="de-DE"/>
            </w:rPr>
            <w:instrText>NUMPAGES  \* Arabic  \* MERGEFORMAT</w:instrText>
          </w:r>
          <w:r w:rsidR="006B33D8" w:rsidRPr="00C97AAF">
            <w:rPr>
              <w:lang w:val="de-DE"/>
            </w:rPr>
            <w:fldChar w:fldCharType="separate"/>
          </w:r>
          <w:r w:rsidR="006A7575" w:rsidRPr="006A7575">
            <w:rPr>
              <w:rFonts w:ascii="Arial" w:hAnsi="Arial" w:cs="Arial"/>
              <w:b/>
              <w:bCs/>
              <w:noProof/>
              <w:sz w:val="16"/>
              <w:szCs w:val="16"/>
              <w:lang w:val="de-DE"/>
            </w:rPr>
            <w:t>2</w:t>
          </w:r>
          <w:r w:rsidR="006B33D8" w:rsidRPr="00C97AAF">
            <w:rPr>
              <w:rFonts w:ascii="Arial" w:hAnsi="Arial" w:cs="Arial"/>
              <w:b/>
              <w:bCs/>
              <w:noProof/>
              <w:sz w:val="16"/>
              <w:szCs w:val="16"/>
              <w:lang w:val="de-DE"/>
            </w:rPr>
            <w:fldChar w:fldCharType="end"/>
          </w:r>
        </w:p>
      </w:tc>
      <w:tc>
        <w:tcPr>
          <w:tcW w:w="2977" w:type="dxa"/>
        </w:tcPr>
        <w:p w14:paraId="2315049F"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KRAIBURG TPE GmbH &amp; Co. KG</w:t>
          </w:r>
        </w:p>
        <w:p w14:paraId="785EFC0F"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Friedrich-Schmidt-Str. 2</w:t>
          </w:r>
        </w:p>
        <w:p w14:paraId="6EF8C368"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84478 Waldkraiburg</w:t>
          </w:r>
        </w:p>
        <w:p w14:paraId="586D65A4" w14:textId="77777777" w:rsidR="00502615" w:rsidRPr="00C97AAF" w:rsidRDefault="00FB6011" w:rsidP="00502615">
          <w:pPr>
            <w:pStyle w:val="Kopfzeile"/>
            <w:tabs>
              <w:tab w:val="clear" w:pos="4703"/>
              <w:tab w:val="clear" w:pos="9406"/>
            </w:tabs>
            <w:rPr>
              <w:rFonts w:ascii="Arial" w:hAnsi="Arial" w:cs="Arial"/>
              <w:sz w:val="16"/>
              <w:szCs w:val="16"/>
              <w:lang w:val="de-DE"/>
            </w:rPr>
          </w:pPr>
          <w:r>
            <w:rPr>
              <w:rFonts w:ascii="Arial" w:hAnsi="Arial"/>
              <w:sz w:val="16"/>
              <w:lang w:val="de-DE"/>
            </w:rPr>
            <w:t>Deutschland</w:t>
          </w:r>
        </w:p>
        <w:p w14:paraId="77E11DF7"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12478152"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Telefon +49 8638 9810-0</w:t>
          </w:r>
        </w:p>
        <w:p w14:paraId="5C38F28A"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Telefax +49 8638 9810-310</w:t>
          </w:r>
        </w:p>
        <w:p w14:paraId="0FBD8A7A"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757624D6"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info@kraiburg-tpe.com</w:t>
          </w:r>
        </w:p>
        <w:p w14:paraId="507020A0" w14:textId="77777777" w:rsidR="00502615" w:rsidRPr="00C97AAF" w:rsidRDefault="00502615" w:rsidP="00C0054B">
          <w:pPr>
            <w:pStyle w:val="Kopfzeile"/>
            <w:tabs>
              <w:tab w:val="clear" w:pos="4703"/>
              <w:tab w:val="clear" w:pos="9406"/>
            </w:tabs>
            <w:rPr>
              <w:sz w:val="20"/>
              <w:lang w:val="de-DE"/>
            </w:rPr>
          </w:pPr>
          <w:r w:rsidRPr="00C97AAF">
            <w:rPr>
              <w:rFonts w:ascii="Arial" w:hAnsi="Arial"/>
              <w:sz w:val="16"/>
              <w:lang w:val="de-DE"/>
            </w:rPr>
            <w:t>www.kraiburg-tpe.com</w:t>
          </w:r>
        </w:p>
      </w:tc>
    </w:tr>
  </w:tbl>
  <w:p w14:paraId="3DECA3A5" w14:textId="77777777" w:rsidR="00F125F3" w:rsidRPr="00C97AAF" w:rsidRDefault="006A7575" w:rsidP="00C0054B">
    <w:pPr>
      <w:pStyle w:val="Kopfzeile"/>
      <w:tabs>
        <w:tab w:val="clear" w:pos="4703"/>
        <w:tab w:val="clear" w:pos="9406"/>
      </w:tabs>
      <w:rPr>
        <w:rFonts w:ascii="Arial" w:hAnsi="Arial" w:cs="Arial"/>
        <w:sz w:val="20"/>
        <w:szCs w:val="20"/>
        <w:lang w:val="de-DE"/>
      </w:rPr>
    </w:pPr>
    <w:r>
      <w:rPr>
        <w:rFonts w:ascii="Arial" w:hAnsi="Arial" w:cs="Arial"/>
        <w:b/>
        <w:noProof/>
        <w:sz w:val="24"/>
        <w:szCs w:val="24"/>
        <w:lang w:eastAsia="zh-CN" w:bidi="ar-SA"/>
      </w:rPr>
      <mc:AlternateContent>
        <mc:Choice Requires="wps">
          <w:drawing>
            <wp:anchor distT="0" distB="0" distL="114300" distR="114300" simplePos="0" relativeHeight="251662336" behindDoc="0" locked="0" layoutInCell="1" allowOverlap="1" wp14:anchorId="2C8F59B3" wp14:editId="767A950B">
              <wp:simplePos x="0" y="0"/>
              <wp:positionH relativeFrom="column">
                <wp:posOffset>4328627</wp:posOffset>
              </wp:positionH>
              <wp:positionV relativeFrom="paragraph">
                <wp:posOffset>3619380</wp:posOffset>
              </wp:positionV>
              <wp:extent cx="1885950" cy="3607184"/>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360718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0D5FE4" w14:textId="77777777" w:rsidR="006A7575" w:rsidRPr="00A25855" w:rsidRDefault="006A7575" w:rsidP="006A7575">
                          <w:pPr>
                            <w:pStyle w:val="Kopfzeile"/>
                            <w:rPr>
                              <w:rFonts w:ascii="Arial" w:hAnsi="Arial" w:cs="Arial"/>
                              <w:b/>
                              <w:sz w:val="16"/>
                              <w:szCs w:val="16"/>
                              <w:lang w:val="en-US"/>
                            </w:rPr>
                          </w:pPr>
                          <w:proofErr w:type="spellStart"/>
                          <w:r w:rsidRPr="00A25855">
                            <w:rPr>
                              <w:rFonts w:ascii="Arial" w:hAnsi="Arial" w:cs="Arial"/>
                              <w:b/>
                              <w:sz w:val="16"/>
                              <w:szCs w:val="16"/>
                              <w:lang w:val="en-US"/>
                            </w:rPr>
                            <w:t>Pressekontakt</w:t>
                          </w:r>
                          <w:proofErr w:type="spellEnd"/>
                        </w:p>
                        <w:p w14:paraId="14248533" w14:textId="77777777" w:rsidR="006A7575" w:rsidRPr="00A25855" w:rsidRDefault="006A7575" w:rsidP="006A7575">
                          <w:pPr>
                            <w:pStyle w:val="Textkrper-Zeileneinzug"/>
                            <w:ind w:left="0"/>
                            <w:rPr>
                              <w:bCs/>
                              <w:sz w:val="16"/>
                              <w:szCs w:val="16"/>
                              <w:lang w:val="en-US"/>
                            </w:rPr>
                          </w:pPr>
                        </w:p>
                        <w:p w14:paraId="772DAABE" w14:textId="77777777" w:rsidR="006A7575" w:rsidRPr="00A25855" w:rsidRDefault="006A7575" w:rsidP="006A7575">
                          <w:pPr>
                            <w:pStyle w:val="Textkrper-Zeileneinzug"/>
                            <w:ind w:left="0"/>
                            <w:rPr>
                              <w:i w:val="0"/>
                              <w:sz w:val="16"/>
                              <w:szCs w:val="16"/>
                              <w:lang w:val="en-US"/>
                            </w:rPr>
                          </w:pPr>
                          <w:r w:rsidRPr="00A25855">
                            <w:rPr>
                              <w:i w:val="0"/>
                              <w:sz w:val="16"/>
                              <w:lang w:val="en-US"/>
                            </w:rPr>
                            <w:t>Simone Hammerl</w:t>
                          </w:r>
                        </w:p>
                        <w:p w14:paraId="2DFC2340" w14:textId="30E7A368" w:rsidR="006A7575" w:rsidRPr="00F54D5B" w:rsidRDefault="006D6D33" w:rsidP="006A7575">
                          <w:pPr>
                            <w:pStyle w:val="Textkrper-Zeileneinzug"/>
                            <w:ind w:left="0"/>
                            <w:rPr>
                              <w:i w:val="0"/>
                              <w:sz w:val="16"/>
                              <w:szCs w:val="16"/>
                            </w:rPr>
                          </w:pPr>
                          <w:r>
                            <w:rPr>
                              <w:i w:val="0"/>
                              <w:sz w:val="16"/>
                            </w:rPr>
                            <w:t>Corporate Communications</w:t>
                          </w:r>
                          <w:r w:rsidR="00A25855">
                            <w:rPr>
                              <w:i w:val="0"/>
                              <w:sz w:val="16"/>
                            </w:rPr>
                            <w:t xml:space="preserve"> Manager</w:t>
                          </w:r>
                        </w:p>
                        <w:p w14:paraId="3CE11B34" w14:textId="77777777" w:rsidR="006A7575" w:rsidRPr="00780EB9" w:rsidRDefault="006A7575" w:rsidP="006A7575">
                          <w:pPr>
                            <w:pStyle w:val="Textkrper-Zeileneinzug"/>
                            <w:ind w:left="0"/>
                            <w:rPr>
                              <w:i w:val="0"/>
                              <w:sz w:val="16"/>
                              <w:szCs w:val="16"/>
                              <w:lang w:val="de-DE"/>
                            </w:rPr>
                          </w:pPr>
                          <w:r w:rsidRPr="00780EB9">
                            <w:rPr>
                              <w:i w:val="0"/>
                              <w:sz w:val="16"/>
                              <w:lang w:val="de-DE"/>
                            </w:rPr>
                            <w:t>Tel: +49 8638 9810 568</w:t>
                          </w:r>
                        </w:p>
                        <w:p w14:paraId="22DD6246" w14:textId="77777777" w:rsidR="006A7575" w:rsidRPr="00780EB9" w:rsidRDefault="007A029A" w:rsidP="006A7575">
                          <w:pPr>
                            <w:pStyle w:val="Textkrper-Zeileneinzug"/>
                            <w:ind w:left="0"/>
                            <w:rPr>
                              <w:rStyle w:val="Hyperlink"/>
                              <w:i w:val="0"/>
                              <w:iCs w:val="0"/>
                              <w:sz w:val="16"/>
                              <w:lang w:val="de-DE"/>
                            </w:rPr>
                          </w:pPr>
                          <w:hyperlink r:id="rId2">
                            <w:r w:rsidR="006A7575" w:rsidRPr="00780EB9">
                              <w:rPr>
                                <w:rStyle w:val="Hyperlink"/>
                                <w:i w:val="0"/>
                                <w:iCs w:val="0"/>
                                <w:sz w:val="16"/>
                                <w:lang w:val="de-DE"/>
                              </w:rPr>
                              <w:t>simone.hammerl@kraiburg-tpe.com</w:t>
                            </w:r>
                          </w:hyperlink>
                        </w:p>
                        <w:p w14:paraId="0C0CFDAB" w14:textId="77777777" w:rsidR="006A7575" w:rsidRPr="00780EB9" w:rsidRDefault="006A7575" w:rsidP="006A7575">
                          <w:pPr>
                            <w:pStyle w:val="Kopfzeile"/>
                            <w:spacing w:line="360" w:lineRule="auto"/>
                            <w:rPr>
                              <w:rStyle w:val="Hyperlink"/>
                              <w:rFonts w:ascii="Arial" w:hAnsi="Arial" w:cs="Arial"/>
                              <w:sz w:val="16"/>
                              <w:szCs w:val="16"/>
                              <w:lang w:val="de-DE" w:bidi="ar-SA"/>
                            </w:rPr>
                          </w:pPr>
                        </w:p>
                        <w:p w14:paraId="696C2E22" w14:textId="77777777" w:rsidR="006A7575" w:rsidRPr="00446479" w:rsidRDefault="006A7575" w:rsidP="006A7575">
                          <w:pPr>
                            <w:pStyle w:val="Kopfzeile"/>
                            <w:spacing w:line="360" w:lineRule="auto"/>
                            <w:rPr>
                              <w:rFonts w:ascii="Arial" w:hAnsi="Arial" w:cs="Arial"/>
                              <w:i/>
                              <w:iCs/>
                              <w:sz w:val="16"/>
                              <w:szCs w:val="16"/>
                            </w:rPr>
                          </w:pPr>
                          <w:r w:rsidRPr="00446479">
                            <w:rPr>
                              <w:rFonts w:ascii="Arial" w:hAnsi="Arial" w:cs="Arial"/>
                              <w:i/>
                              <w:iCs/>
                              <w:sz w:val="16"/>
                              <w:szCs w:val="16"/>
                            </w:rPr>
                            <w:t>Asia Pacific</w:t>
                          </w:r>
                        </w:p>
                        <w:p w14:paraId="7632C436" w14:textId="77777777" w:rsidR="006A7575" w:rsidRPr="00446479" w:rsidRDefault="006A7575" w:rsidP="006A7575">
                          <w:pPr>
                            <w:pStyle w:val="Kopfzeile"/>
                            <w:spacing w:line="360" w:lineRule="auto"/>
                            <w:rPr>
                              <w:rFonts w:ascii="Arial" w:hAnsi="Arial" w:cs="Arial"/>
                              <w:sz w:val="16"/>
                              <w:szCs w:val="16"/>
                            </w:rPr>
                          </w:pPr>
                          <w:r w:rsidRPr="00446479">
                            <w:rPr>
                              <w:rFonts w:ascii="Arial" w:hAnsi="Arial" w:cs="Arial"/>
                              <w:sz w:val="16"/>
                              <w:szCs w:val="16"/>
                            </w:rPr>
                            <w:t>Bridget Ngang</w:t>
                          </w:r>
                        </w:p>
                        <w:p w14:paraId="149E411C" w14:textId="77777777" w:rsidR="006A7575" w:rsidRPr="00446479" w:rsidRDefault="006A7575" w:rsidP="006A7575">
                          <w:pPr>
                            <w:pStyle w:val="Kopfzeile"/>
                            <w:spacing w:line="360" w:lineRule="auto"/>
                            <w:rPr>
                              <w:rFonts w:ascii="Arial" w:hAnsi="Arial" w:cs="Arial"/>
                              <w:sz w:val="16"/>
                              <w:szCs w:val="16"/>
                            </w:rPr>
                          </w:pPr>
                          <w:r w:rsidRPr="00446479">
                            <w:rPr>
                              <w:rFonts w:ascii="Arial" w:hAnsi="Arial" w:cs="Arial"/>
                              <w:sz w:val="16"/>
                              <w:szCs w:val="16"/>
                            </w:rPr>
                            <w:t>Marketing Manager Asia Pacific</w:t>
                          </w:r>
                        </w:p>
                        <w:p w14:paraId="16347B75" w14:textId="77777777" w:rsidR="006A7575" w:rsidRPr="00371942" w:rsidRDefault="006A7575" w:rsidP="006A7575">
                          <w:pPr>
                            <w:pStyle w:val="Kopfzeile"/>
                            <w:spacing w:line="360" w:lineRule="auto"/>
                            <w:rPr>
                              <w:rFonts w:ascii="Arial" w:hAnsi="Arial" w:cs="Arial"/>
                              <w:sz w:val="16"/>
                              <w:szCs w:val="16"/>
                              <w:lang w:val="de-DE"/>
                            </w:rPr>
                          </w:pPr>
                          <w:r w:rsidRPr="00371942">
                            <w:rPr>
                              <w:rFonts w:ascii="Arial" w:hAnsi="Arial" w:cs="Arial"/>
                              <w:sz w:val="16"/>
                              <w:szCs w:val="16"/>
                              <w:lang w:val="de-DE"/>
                            </w:rPr>
                            <w:t>Tel: +603 9545 6301</w:t>
                          </w:r>
                        </w:p>
                        <w:p w14:paraId="7670F864" w14:textId="77777777" w:rsidR="006A7575" w:rsidRPr="00371942" w:rsidRDefault="007A029A" w:rsidP="006A7575">
                          <w:pPr>
                            <w:pStyle w:val="Kopfzeile"/>
                            <w:spacing w:line="360" w:lineRule="auto"/>
                            <w:rPr>
                              <w:rFonts w:ascii="Arial" w:hAnsi="Arial" w:cs="Arial"/>
                              <w:sz w:val="16"/>
                              <w:szCs w:val="16"/>
                              <w:lang w:val="de-DE"/>
                            </w:rPr>
                          </w:pPr>
                          <w:hyperlink r:id="rId3" w:history="1">
                            <w:r w:rsidR="006A7575" w:rsidRPr="00371942">
                              <w:rPr>
                                <w:rStyle w:val="Hyperlink"/>
                                <w:rFonts w:ascii="Arial" w:hAnsi="Arial" w:cs="Arial"/>
                                <w:sz w:val="16"/>
                                <w:szCs w:val="16"/>
                                <w:lang w:val="de-DE"/>
                              </w:rPr>
                              <w:t>bridget.ngang@kraiburg-tpe.com</w:t>
                            </w:r>
                          </w:hyperlink>
                        </w:p>
                        <w:p w14:paraId="66F5F9B4" w14:textId="77777777" w:rsidR="006A7575" w:rsidRPr="00371942" w:rsidRDefault="006A7575" w:rsidP="006A7575">
                          <w:pPr>
                            <w:pStyle w:val="Textkrper-Zeileneinzug"/>
                            <w:ind w:left="0"/>
                            <w:rPr>
                              <w:bCs/>
                              <w:sz w:val="16"/>
                              <w:szCs w:val="16"/>
                              <w:lang w:val="de-DE"/>
                            </w:rPr>
                          </w:pPr>
                        </w:p>
                        <w:p w14:paraId="05796575" w14:textId="77777777" w:rsidR="006A7575" w:rsidRPr="00371942" w:rsidRDefault="006A7575" w:rsidP="006A7575">
                          <w:pPr>
                            <w:pStyle w:val="Textkrper-Zeileneinzug"/>
                            <w:ind w:left="0"/>
                            <w:rPr>
                              <w:rStyle w:val="Hyperlink"/>
                              <w:b/>
                              <w:i w:val="0"/>
                              <w:sz w:val="16"/>
                              <w:lang w:val="de-DE"/>
                            </w:rPr>
                          </w:pPr>
                          <w:r w:rsidRPr="00371942">
                            <w:rPr>
                              <w:b/>
                              <w:i w:val="0"/>
                              <w:sz w:val="16"/>
                              <w:lang w:val="de-DE"/>
                            </w:rPr>
                            <w:t>Kommunikationsagentur</w:t>
                          </w:r>
                        </w:p>
                        <w:p w14:paraId="1D35DEAC" w14:textId="77777777" w:rsidR="006A7575" w:rsidRPr="006A7575" w:rsidRDefault="006A7575" w:rsidP="006A7575">
                          <w:pPr>
                            <w:spacing w:after="0" w:line="360" w:lineRule="auto"/>
                            <w:rPr>
                              <w:rFonts w:ascii="Arial" w:hAnsi="Arial" w:cs="Arial"/>
                              <w:sz w:val="16"/>
                              <w:lang w:val="fi-FI"/>
                            </w:rPr>
                          </w:pPr>
                          <w:r w:rsidRPr="006A7575">
                            <w:rPr>
                              <w:rFonts w:ascii="Arial" w:hAnsi="Arial" w:cs="Arial"/>
                              <w:i/>
                              <w:sz w:val="16"/>
                              <w:lang w:val="fi-FI"/>
                            </w:rPr>
                            <w:t>EMG</w:t>
                          </w:r>
                        </w:p>
                        <w:p w14:paraId="36AC238F" w14:textId="77777777" w:rsidR="006A7575" w:rsidRPr="006A7575" w:rsidRDefault="006A7575" w:rsidP="006A7575">
                          <w:pPr>
                            <w:spacing w:after="0" w:line="360" w:lineRule="auto"/>
                            <w:rPr>
                              <w:rFonts w:ascii="Arial" w:hAnsi="Arial" w:cs="Arial"/>
                              <w:sz w:val="16"/>
                              <w:lang w:val="fi-FI"/>
                            </w:rPr>
                          </w:pPr>
                          <w:r w:rsidRPr="006A7575">
                            <w:rPr>
                              <w:rFonts w:ascii="Arial" w:hAnsi="Arial" w:cs="Arial"/>
                              <w:sz w:val="16"/>
                              <w:lang w:val="fi-FI"/>
                            </w:rPr>
                            <w:t>Siria Nielsen</w:t>
                          </w:r>
                        </w:p>
                        <w:p w14:paraId="04DCEBD6" w14:textId="77777777" w:rsidR="006A7575" w:rsidRPr="006A7575" w:rsidRDefault="006A7575" w:rsidP="006A7575">
                          <w:pPr>
                            <w:spacing w:after="0" w:line="360" w:lineRule="auto"/>
                            <w:rPr>
                              <w:rFonts w:ascii="Arial" w:hAnsi="Arial" w:cs="Arial"/>
                              <w:sz w:val="16"/>
                              <w:lang w:val="fi-FI"/>
                            </w:rPr>
                          </w:pPr>
                          <w:r w:rsidRPr="006A7575">
                            <w:rPr>
                              <w:rFonts w:ascii="Arial" w:hAnsi="Arial" w:cs="Arial"/>
                              <w:sz w:val="16"/>
                              <w:lang w:val="fi-FI"/>
                            </w:rPr>
                            <w:t>Tel: +31 164 317 036</w:t>
                          </w:r>
                        </w:p>
                        <w:p w14:paraId="2A501DC7" w14:textId="77777777" w:rsidR="0037152D" w:rsidRPr="006A7575" w:rsidRDefault="007A029A" w:rsidP="006A7575">
                          <w:pPr>
                            <w:spacing w:after="0" w:line="360" w:lineRule="auto"/>
                            <w:rPr>
                              <w:rFonts w:ascii="Arial" w:hAnsi="Arial" w:cs="Arial"/>
                              <w:sz w:val="16"/>
                              <w:szCs w:val="16"/>
                              <w:lang w:val="fi-FI"/>
                            </w:rPr>
                          </w:pPr>
                          <w:hyperlink r:id="rId4" w:history="1">
                            <w:r w:rsidR="005275DB">
                              <w:rPr>
                                <w:rStyle w:val="Hyperlink"/>
                                <w:rFonts w:ascii="Arial" w:hAnsi="Arial" w:cs="Arial"/>
                                <w:sz w:val="16"/>
                                <w:lang w:val="fi-FI"/>
                              </w:rPr>
                              <w:t>snielsen@emg-marcom.com</w:t>
                            </w:r>
                          </w:hyperlink>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8F59B3" id="_x0000_t202" coordsize="21600,21600" o:spt="202" path="m,l,21600r21600,l21600,xe">
              <v:stroke joinstyle="miter"/>
              <v:path gradientshapeok="t" o:connecttype="rect"/>
            </v:shapetype>
            <v:shape id="Text Box 2" o:spid="_x0000_s1026" type="#_x0000_t202" style="position:absolute;margin-left:340.85pt;margin-top:285pt;width:148.5pt;height:284.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" stroked="f">
              <v:textbox inset=",0,,0">
                <w:txbxContent>
                  <w:p w14:paraId="580D5FE4" w14:textId="77777777" w:rsidR="006A7575" w:rsidRPr="00A25855" w:rsidRDefault="006A7575" w:rsidP="006A7575">
                    <w:pPr>
                      <w:pStyle w:val="Kopfzeile"/>
                      <w:rPr>
                        <w:rFonts w:ascii="Arial" w:hAnsi="Arial" w:cs="Arial"/>
                        <w:b/>
                        <w:sz w:val="16"/>
                        <w:szCs w:val="16"/>
                        <w:lang w:val="en-US"/>
                      </w:rPr>
                    </w:pPr>
                    <w:proofErr w:type="spellStart"/>
                    <w:r w:rsidRPr="00A25855">
                      <w:rPr>
                        <w:rFonts w:ascii="Arial" w:hAnsi="Arial" w:cs="Arial"/>
                        <w:b/>
                        <w:sz w:val="16"/>
                        <w:szCs w:val="16"/>
                        <w:lang w:val="en-US"/>
                      </w:rPr>
                      <w:t>Pressekontakt</w:t>
                    </w:r>
                    <w:proofErr w:type="spellEnd"/>
                  </w:p>
                  <w:p w14:paraId="14248533" w14:textId="77777777" w:rsidR="006A7575" w:rsidRPr="00A25855" w:rsidRDefault="006A7575" w:rsidP="006A7575">
                    <w:pPr>
                      <w:pStyle w:val="Textkrper-Zeileneinzug"/>
                      <w:ind w:left="0"/>
                      <w:rPr>
                        <w:bCs/>
                        <w:sz w:val="16"/>
                        <w:szCs w:val="16"/>
                        <w:lang w:val="en-US"/>
                      </w:rPr>
                    </w:pPr>
                  </w:p>
                  <w:p w14:paraId="772DAABE" w14:textId="77777777" w:rsidR="006A7575" w:rsidRPr="00A25855" w:rsidRDefault="006A7575" w:rsidP="006A7575">
                    <w:pPr>
                      <w:pStyle w:val="Textkrper-Zeileneinzug"/>
                      <w:ind w:left="0"/>
                      <w:rPr>
                        <w:i w:val="0"/>
                        <w:sz w:val="16"/>
                        <w:szCs w:val="16"/>
                        <w:lang w:val="en-US"/>
                      </w:rPr>
                    </w:pPr>
                    <w:r w:rsidRPr="00A25855">
                      <w:rPr>
                        <w:i w:val="0"/>
                        <w:sz w:val="16"/>
                        <w:lang w:val="en-US"/>
                      </w:rPr>
                      <w:t>Simone Hammerl</w:t>
                    </w:r>
                  </w:p>
                  <w:p w14:paraId="2DFC2340" w14:textId="30E7A368" w:rsidR="006A7575" w:rsidRPr="00F54D5B" w:rsidRDefault="006D6D33" w:rsidP="006A7575">
                    <w:pPr>
                      <w:pStyle w:val="Textkrper-Zeileneinzug"/>
                      <w:ind w:left="0"/>
                      <w:rPr>
                        <w:i w:val="0"/>
                        <w:sz w:val="16"/>
                        <w:szCs w:val="16"/>
                      </w:rPr>
                    </w:pPr>
                    <w:r>
                      <w:rPr>
                        <w:i w:val="0"/>
                        <w:sz w:val="16"/>
                      </w:rPr>
                      <w:t>Corporate Communications</w:t>
                    </w:r>
                    <w:r w:rsidR="00A25855">
                      <w:rPr>
                        <w:i w:val="0"/>
                        <w:sz w:val="16"/>
                      </w:rPr>
                      <w:t xml:space="preserve"> Manager</w:t>
                    </w:r>
                  </w:p>
                  <w:p w14:paraId="3CE11B34" w14:textId="77777777" w:rsidR="006A7575" w:rsidRPr="00780EB9" w:rsidRDefault="006A7575" w:rsidP="006A7575">
                    <w:pPr>
                      <w:pStyle w:val="Textkrper-Zeileneinzug"/>
                      <w:ind w:left="0"/>
                      <w:rPr>
                        <w:i w:val="0"/>
                        <w:sz w:val="16"/>
                        <w:szCs w:val="16"/>
                        <w:lang w:val="de-DE"/>
                      </w:rPr>
                    </w:pPr>
                    <w:r w:rsidRPr="00780EB9">
                      <w:rPr>
                        <w:i w:val="0"/>
                        <w:sz w:val="16"/>
                        <w:lang w:val="de-DE"/>
                      </w:rPr>
                      <w:t>Tel: +49 8638 9810 568</w:t>
                    </w:r>
                  </w:p>
                  <w:p w14:paraId="22DD6246" w14:textId="77777777" w:rsidR="006A7575" w:rsidRPr="00780EB9" w:rsidRDefault="007A029A" w:rsidP="006A7575">
                    <w:pPr>
                      <w:pStyle w:val="Textkrper-Zeileneinzug"/>
                      <w:ind w:left="0"/>
                      <w:rPr>
                        <w:rStyle w:val="Hyperlink"/>
                        <w:i w:val="0"/>
                        <w:iCs w:val="0"/>
                        <w:sz w:val="16"/>
                        <w:lang w:val="de-DE"/>
                      </w:rPr>
                    </w:pPr>
                    <w:hyperlink r:id="rId5">
                      <w:r w:rsidR="006A7575" w:rsidRPr="00780EB9">
                        <w:rPr>
                          <w:rStyle w:val="Hyperlink"/>
                          <w:i w:val="0"/>
                          <w:iCs w:val="0"/>
                          <w:sz w:val="16"/>
                          <w:lang w:val="de-DE"/>
                        </w:rPr>
                        <w:t>simone.hammerl@kraiburg-tpe.com</w:t>
                      </w:r>
                    </w:hyperlink>
                  </w:p>
                  <w:p w14:paraId="0C0CFDAB" w14:textId="77777777" w:rsidR="006A7575" w:rsidRPr="00780EB9" w:rsidRDefault="006A7575" w:rsidP="006A7575">
                    <w:pPr>
                      <w:pStyle w:val="Kopfzeile"/>
                      <w:spacing w:line="360" w:lineRule="auto"/>
                      <w:rPr>
                        <w:rStyle w:val="Hyperlink"/>
                        <w:rFonts w:ascii="Arial" w:hAnsi="Arial" w:cs="Arial"/>
                        <w:sz w:val="16"/>
                        <w:szCs w:val="16"/>
                        <w:lang w:val="de-DE" w:bidi="ar-SA"/>
                      </w:rPr>
                    </w:pPr>
                  </w:p>
                  <w:p w14:paraId="696C2E22" w14:textId="77777777" w:rsidR="006A7575" w:rsidRPr="00446479" w:rsidRDefault="006A7575" w:rsidP="006A7575">
                    <w:pPr>
                      <w:pStyle w:val="Kopfzeile"/>
                      <w:spacing w:line="360" w:lineRule="auto"/>
                      <w:rPr>
                        <w:rFonts w:ascii="Arial" w:hAnsi="Arial" w:cs="Arial"/>
                        <w:i/>
                        <w:iCs/>
                        <w:sz w:val="16"/>
                        <w:szCs w:val="16"/>
                      </w:rPr>
                    </w:pPr>
                    <w:r w:rsidRPr="00446479">
                      <w:rPr>
                        <w:rFonts w:ascii="Arial" w:hAnsi="Arial" w:cs="Arial"/>
                        <w:i/>
                        <w:iCs/>
                        <w:sz w:val="16"/>
                        <w:szCs w:val="16"/>
                      </w:rPr>
                      <w:t>Asia Pacific</w:t>
                    </w:r>
                  </w:p>
                  <w:p w14:paraId="7632C436" w14:textId="77777777" w:rsidR="006A7575" w:rsidRPr="00446479" w:rsidRDefault="006A7575" w:rsidP="006A7575">
                    <w:pPr>
                      <w:pStyle w:val="Kopfzeile"/>
                      <w:spacing w:line="360" w:lineRule="auto"/>
                      <w:rPr>
                        <w:rFonts w:ascii="Arial" w:hAnsi="Arial" w:cs="Arial"/>
                        <w:sz w:val="16"/>
                        <w:szCs w:val="16"/>
                      </w:rPr>
                    </w:pPr>
                    <w:r w:rsidRPr="00446479">
                      <w:rPr>
                        <w:rFonts w:ascii="Arial" w:hAnsi="Arial" w:cs="Arial"/>
                        <w:sz w:val="16"/>
                        <w:szCs w:val="16"/>
                      </w:rPr>
                      <w:t>Bridget Ngang</w:t>
                    </w:r>
                  </w:p>
                  <w:p w14:paraId="149E411C" w14:textId="77777777" w:rsidR="006A7575" w:rsidRPr="00446479" w:rsidRDefault="006A7575" w:rsidP="006A7575">
                    <w:pPr>
                      <w:pStyle w:val="Kopfzeile"/>
                      <w:spacing w:line="360" w:lineRule="auto"/>
                      <w:rPr>
                        <w:rFonts w:ascii="Arial" w:hAnsi="Arial" w:cs="Arial"/>
                        <w:sz w:val="16"/>
                        <w:szCs w:val="16"/>
                      </w:rPr>
                    </w:pPr>
                    <w:r w:rsidRPr="00446479">
                      <w:rPr>
                        <w:rFonts w:ascii="Arial" w:hAnsi="Arial" w:cs="Arial"/>
                        <w:sz w:val="16"/>
                        <w:szCs w:val="16"/>
                      </w:rPr>
                      <w:t>Marketing Manager Asia Pacific</w:t>
                    </w:r>
                  </w:p>
                  <w:p w14:paraId="16347B75" w14:textId="77777777" w:rsidR="006A7575" w:rsidRPr="00371942" w:rsidRDefault="006A7575" w:rsidP="006A7575">
                    <w:pPr>
                      <w:pStyle w:val="Kopfzeile"/>
                      <w:spacing w:line="360" w:lineRule="auto"/>
                      <w:rPr>
                        <w:rFonts w:ascii="Arial" w:hAnsi="Arial" w:cs="Arial"/>
                        <w:sz w:val="16"/>
                        <w:szCs w:val="16"/>
                        <w:lang w:val="de-DE"/>
                      </w:rPr>
                    </w:pPr>
                    <w:r w:rsidRPr="00371942">
                      <w:rPr>
                        <w:rFonts w:ascii="Arial" w:hAnsi="Arial" w:cs="Arial"/>
                        <w:sz w:val="16"/>
                        <w:szCs w:val="16"/>
                        <w:lang w:val="de-DE"/>
                      </w:rPr>
                      <w:t>Tel: +603 9545 6301</w:t>
                    </w:r>
                  </w:p>
                  <w:p w14:paraId="7670F864" w14:textId="77777777" w:rsidR="006A7575" w:rsidRPr="00371942" w:rsidRDefault="007A029A" w:rsidP="006A7575">
                    <w:pPr>
                      <w:pStyle w:val="Kopfzeile"/>
                      <w:spacing w:line="360" w:lineRule="auto"/>
                      <w:rPr>
                        <w:rFonts w:ascii="Arial" w:hAnsi="Arial" w:cs="Arial"/>
                        <w:sz w:val="16"/>
                        <w:szCs w:val="16"/>
                        <w:lang w:val="de-DE"/>
                      </w:rPr>
                    </w:pPr>
                    <w:hyperlink r:id="rId6" w:history="1">
                      <w:r w:rsidR="006A7575" w:rsidRPr="00371942">
                        <w:rPr>
                          <w:rStyle w:val="Hyperlink"/>
                          <w:rFonts w:ascii="Arial" w:hAnsi="Arial" w:cs="Arial"/>
                          <w:sz w:val="16"/>
                          <w:szCs w:val="16"/>
                          <w:lang w:val="de-DE"/>
                        </w:rPr>
                        <w:t>bridget.ngang@kraiburg-tpe.com</w:t>
                      </w:r>
                    </w:hyperlink>
                  </w:p>
                  <w:p w14:paraId="66F5F9B4" w14:textId="77777777" w:rsidR="006A7575" w:rsidRPr="00371942" w:rsidRDefault="006A7575" w:rsidP="006A7575">
                    <w:pPr>
                      <w:pStyle w:val="Textkrper-Zeileneinzug"/>
                      <w:ind w:left="0"/>
                      <w:rPr>
                        <w:bCs/>
                        <w:sz w:val="16"/>
                        <w:szCs w:val="16"/>
                        <w:lang w:val="de-DE"/>
                      </w:rPr>
                    </w:pPr>
                  </w:p>
                  <w:p w14:paraId="05796575" w14:textId="77777777" w:rsidR="006A7575" w:rsidRPr="00371942" w:rsidRDefault="006A7575" w:rsidP="006A7575">
                    <w:pPr>
                      <w:pStyle w:val="Textkrper-Zeileneinzug"/>
                      <w:ind w:left="0"/>
                      <w:rPr>
                        <w:rStyle w:val="Hyperlink"/>
                        <w:b/>
                        <w:i w:val="0"/>
                        <w:sz w:val="16"/>
                        <w:lang w:val="de-DE"/>
                      </w:rPr>
                    </w:pPr>
                    <w:r w:rsidRPr="00371942">
                      <w:rPr>
                        <w:b/>
                        <w:i w:val="0"/>
                        <w:sz w:val="16"/>
                        <w:lang w:val="de-DE"/>
                      </w:rPr>
                      <w:t>Kommunikationsagentur</w:t>
                    </w:r>
                  </w:p>
                  <w:p w14:paraId="1D35DEAC" w14:textId="77777777" w:rsidR="006A7575" w:rsidRPr="006A7575" w:rsidRDefault="006A7575" w:rsidP="006A7575">
                    <w:pPr>
                      <w:spacing w:after="0" w:line="360" w:lineRule="auto"/>
                      <w:rPr>
                        <w:rFonts w:ascii="Arial" w:hAnsi="Arial" w:cs="Arial"/>
                        <w:sz w:val="16"/>
                        <w:lang w:val="fi-FI"/>
                      </w:rPr>
                    </w:pPr>
                    <w:r w:rsidRPr="006A7575">
                      <w:rPr>
                        <w:rFonts w:ascii="Arial" w:hAnsi="Arial" w:cs="Arial"/>
                        <w:i/>
                        <w:sz w:val="16"/>
                        <w:lang w:val="fi-FI"/>
                      </w:rPr>
                      <w:t>EMG</w:t>
                    </w:r>
                  </w:p>
                  <w:p w14:paraId="36AC238F" w14:textId="77777777" w:rsidR="006A7575" w:rsidRPr="006A7575" w:rsidRDefault="006A7575" w:rsidP="006A7575">
                    <w:pPr>
                      <w:spacing w:after="0" w:line="360" w:lineRule="auto"/>
                      <w:rPr>
                        <w:rFonts w:ascii="Arial" w:hAnsi="Arial" w:cs="Arial"/>
                        <w:sz w:val="16"/>
                        <w:lang w:val="fi-FI"/>
                      </w:rPr>
                    </w:pPr>
                    <w:r w:rsidRPr="006A7575">
                      <w:rPr>
                        <w:rFonts w:ascii="Arial" w:hAnsi="Arial" w:cs="Arial"/>
                        <w:sz w:val="16"/>
                        <w:lang w:val="fi-FI"/>
                      </w:rPr>
                      <w:t>Siria Nielsen</w:t>
                    </w:r>
                  </w:p>
                  <w:p w14:paraId="04DCEBD6" w14:textId="77777777" w:rsidR="006A7575" w:rsidRPr="006A7575" w:rsidRDefault="006A7575" w:rsidP="006A7575">
                    <w:pPr>
                      <w:spacing w:after="0" w:line="360" w:lineRule="auto"/>
                      <w:rPr>
                        <w:rFonts w:ascii="Arial" w:hAnsi="Arial" w:cs="Arial"/>
                        <w:sz w:val="16"/>
                        <w:lang w:val="fi-FI"/>
                      </w:rPr>
                    </w:pPr>
                    <w:r w:rsidRPr="006A7575">
                      <w:rPr>
                        <w:rFonts w:ascii="Arial" w:hAnsi="Arial" w:cs="Arial"/>
                        <w:sz w:val="16"/>
                        <w:lang w:val="fi-FI"/>
                      </w:rPr>
                      <w:t>Tel: +31 164 317 036</w:t>
                    </w:r>
                  </w:p>
                  <w:p w14:paraId="2A501DC7" w14:textId="77777777" w:rsidR="0037152D" w:rsidRPr="006A7575" w:rsidRDefault="007A029A" w:rsidP="006A7575">
                    <w:pPr>
                      <w:spacing w:after="0" w:line="360" w:lineRule="auto"/>
                      <w:rPr>
                        <w:rFonts w:ascii="Arial" w:hAnsi="Arial" w:cs="Arial"/>
                        <w:sz w:val="16"/>
                        <w:szCs w:val="16"/>
                        <w:lang w:val="fi-FI"/>
                      </w:rPr>
                    </w:pPr>
                    <w:hyperlink r:id="rId7" w:history="1">
                      <w:r w:rsidR="005275DB">
                        <w:rPr>
                          <w:rStyle w:val="Hyperlink"/>
                          <w:rFonts w:ascii="Arial" w:hAnsi="Arial" w:cs="Arial"/>
                          <w:sz w:val="16"/>
                          <w:lang w:val="fi-FI"/>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hyphenationZone w:val="425"/>
  <w:characterSpacingControl w:val="doNotCompress"/>
  <w:hdrShapeDefaults>
    <o:shapedefaults v:ext="edit" spidmax="2252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0C4C"/>
    <w:rsid w:val="00041B77"/>
    <w:rsid w:val="0004695A"/>
    <w:rsid w:val="00071236"/>
    <w:rsid w:val="00083596"/>
    <w:rsid w:val="0008699C"/>
    <w:rsid w:val="00096CA7"/>
    <w:rsid w:val="00097D31"/>
    <w:rsid w:val="000A510D"/>
    <w:rsid w:val="000B6A97"/>
    <w:rsid w:val="000D12E7"/>
    <w:rsid w:val="000D178A"/>
    <w:rsid w:val="000E74A8"/>
    <w:rsid w:val="000F2C44"/>
    <w:rsid w:val="000F2DAE"/>
    <w:rsid w:val="000F32CD"/>
    <w:rsid w:val="000F7C99"/>
    <w:rsid w:val="001246FA"/>
    <w:rsid w:val="00144072"/>
    <w:rsid w:val="00146E7E"/>
    <w:rsid w:val="00156A2A"/>
    <w:rsid w:val="00163E63"/>
    <w:rsid w:val="0017332B"/>
    <w:rsid w:val="00180F66"/>
    <w:rsid w:val="001A1A47"/>
    <w:rsid w:val="001A4BDC"/>
    <w:rsid w:val="001C4EAE"/>
    <w:rsid w:val="00201710"/>
    <w:rsid w:val="00225FD8"/>
    <w:rsid w:val="00235BA5"/>
    <w:rsid w:val="002631F5"/>
    <w:rsid w:val="00290773"/>
    <w:rsid w:val="0029752E"/>
    <w:rsid w:val="002A37DD"/>
    <w:rsid w:val="002A6187"/>
    <w:rsid w:val="002B3A55"/>
    <w:rsid w:val="002C4280"/>
    <w:rsid w:val="002C6993"/>
    <w:rsid w:val="002F2061"/>
    <w:rsid w:val="002F35B8"/>
    <w:rsid w:val="002F563D"/>
    <w:rsid w:val="0037152D"/>
    <w:rsid w:val="00371942"/>
    <w:rsid w:val="00385A9C"/>
    <w:rsid w:val="003C6DEF"/>
    <w:rsid w:val="003C78DA"/>
    <w:rsid w:val="004002A2"/>
    <w:rsid w:val="00406C85"/>
    <w:rsid w:val="00456843"/>
    <w:rsid w:val="00456A3B"/>
    <w:rsid w:val="00471A94"/>
    <w:rsid w:val="00481947"/>
    <w:rsid w:val="004A62E0"/>
    <w:rsid w:val="004C6E24"/>
    <w:rsid w:val="004D5BAF"/>
    <w:rsid w:val="004D70F2"/>
    <w:rsid w:val="00502615"/>
    <w:rsid w:val="0050419E"/>
    <w:rsid w:val="005275DB"/>
    <w:rsid w:val="00550C61"/>
    <w:rsid w:val="00570B96"/>
    <w:rsid w:val="005D467D"/>
    <w:rsid w:val="005D55B1"/>
    <w:rsid w:val="005E1C3F"/>
    <w:rsid w:val="00614013"/>
    <w:rsid w:val="00634CD9"/>
    <w:rsid w:val="00661BAB"/>
    <w:rsid w:val="006709AB"/>
    <w:rsid w:val="006A7575"/>
    <w:rsid w:val="006B0D90"/>
    <w:rsid w:val="006B1DAF"/>
    <w:rsid w:val="006B33D8"/>
    <w:rsid w:val="006D0902"/>
    <w:rsid w:val="006D6D33"/>
    <w:rsid w:val="006E4B80"/>
    <w:rsid w:val="006E65CF"/>
    <w:rsid w:val="0071575E"/>
    <w:rsid w:val="00724DF8"/>
    <w:rsid w:val="00727A3C"/>
    <w:rsid w:val="00744F3B"/>
    <w:rsid w:val="00780EB9"/>
    <w:rsid w:val="0078239C"/>
    <w:rsid w:val="007831E2"/>
    <w:rsid w:val="00784C57"/>
    <w:rsid w:val="007A029A"/>
    <w:rsid w:val="007B4C2D"/>
    <w:rsid w:val="007D67C1"/>
    <w:rsid w:val="007D7444"/>
    <w:rsid w:val="007F1877"/>
    <w:rsid w:val="007F3870"/>
    <w:rsid w:val="007F3DBF"/>
    <w:rsid w:val="0088592F"/>
    <w:rsid w:val="00885E31"/>
    <w:rsid w:val="00893ECA"/>
    <w:rsid w:val="008A1157"/>
    <w:rsid w:val="008B1F30"/>
    <w:rsid w:val="008B2E96"/>
    <w:rsid w:val="008B6AFF"/>
    <w:rsid w:val="008C43CA"/>
    <w:rsid w:val="008D6339"/>
    <w:rsid w:val="008E5B5F"/>
    <w:rsid w:val="00923D2E"/>
    <w:rsid w:val="00937972"/>
    <w:rsid w:val="00947D55"/>
    <w:rsid w:val="00964C40"/>
    <w:rsid w:val="00980DBB"/>
    <w:rsid w:val="009B2597"/>
    <w:rsid w:val="009D1170"/>
    <w:rsid w:val="009E74A0"/>
    <w:rsid w:val="00A25855"/>
    <w:rsid w:val="00A2616A"/>
    <w:rsid w:val="00A40C4C"/>
    <w:rsid w:val="00A57CD6"/>
    <w:rsid w:val="00A709B8"/>
    <w:rsid w:val="00A805C3"/>
    <w:rsid w:val="00A805F6"/>
    <w:rsid w:val="00A832FB"/>
    <w:rsid w:val="00AB48F2"/>
    <w:rsid w:val="00AD13B3"/>
    <w:rsid w:val="00AE19C5"/>
    <w:rsid w:val="00AF706E"/>
    <w:rsid w:val="00B20D0E"/>
    <w:rsid w:val="00B21133"/>
    <w:rsid w:val="00B43FD8"/>
    <w:rsid w:val="00B7181D"/>
    <w:rsid w:val="00B71FAC"/>
    <w:rsid w:val="00B81B58"/>
    <w:rsid w:val="00BC1A81"/>
    <w:rsid w:val="00BC43F8"/>
    <w:rsid w:val="00BF28D4"/>
    <w:rsid w:val="00C0054B"/>
    <w:rsid w:val="00C10035"/>
    <w:rsid w:val="00C24DC3"/>
    <w:rsid w:val="00C30003"/>
    <w:rsid w:val="00C33B05"/>
    <w:rsid w:val="00C566EF"/>
    <w:rsid w:val="00C70EBC"/>
    <w:rsid w:val="00C73FF6"/>
    <w:rsid w:val="00C8056E"/>
    <w:rsid w:val="00C8574F"/>
    <w:rsid w:val="00C95294"/>
    <w:rsid w:val="00C97AAF"/>
    <w:rsid w:val="00CC2BDA"/>
    <w:rsid w:val="00CE3169"/>
    <w:rsid w:val="00CE6C93"/>
    <w:rsid w:val="00CF1F82"/>
    <w:rsid w:val="00D14F71"/>
    <w:rsid w:val="00D2192F"/>
    <w:rsid w:val="00D238FD"/>
    <w:rsid w:val="00D34D49"/>
    <w:rsid w:val="00D41761"/>
    <w:rsid w:val="00D50D0C"/>
    <w:rsid w:val="00D625E9"/>
    <w:rsid w:val="00D81F17"/>
    <w:rsid w:val="00D821DB"/>
    <w:rsid w:val="00D83D89"/>
    <w:rsid w:val="00D9749E"/>
    <w:rsid w:val="00DB2468"/>
    <w:rsid w:val="00DC10C6"/>
    <w:rsid w:val="00DC32CA"/>
    <w:rsid w:val="00DC49E7"/>
    <w:rsid w:val="00E039D8"/>
    <w:rsid w:val="00E17CAC"/>
    <w:rsid w:val="00E533F6"/>
    <w:rsid w:val="00E908C9"/>
    <w:rsid w:val="00ED7A78"/>
    <w:rsid w:val="00EE6B90"/>
    <w:rsid w:val="00F11E25"/>
    <w:rsid w:val="00F125F3"/>
    <w:rsid w:val="00F14DFB"/>
    <w:rsid w:val="00F153A1"/>
    <w:rsid w:val="00F20F7E"/>
    <w:rsid w:val="00F33088"/>
    <w:rsid w:val="00F50B59"/>
    <w:rsid w:val="00F540D8"/>
    <w:rsid w:val="00F54D5B"/>
    <w:rsid w:val="00F56344"/>
    <w:rsid w:val="00F97DC4"/>
    <w:rsid w:val="00FA13B7"/>
    <w:rsid w:val="00FA1F87"/>
    <w:rsid w:val="00FB6011"/>
    <w:rsid w:val="00FC50D1"/>
    <w:rsid w:val="00FE755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1E02924B"/>
  <w15:docId w15:val="{20B5AAE9-7E1D-4585-80C1-F020E4622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snielsen@emg-marcom.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3.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0A985F-0783-43E2-9EEF-98F690C5E6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6</Pages>
  <Words>1025</Words>
  <Characters>6462</Characters>
  <Application>Microsoft Office Word</Application>
  <DocSecurity>0</DocSecurity>
  <Lines>53</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Title</vt:lpstr>
      <vt:lpstr>Title</vt:lpstr>
    </vt:vector>
  </TitlesOfParts>
  <Manager>YOUR NAME</Manager>
  <Company>EMG</Company>
  <LinksUpToDate>false</LinksUpToDate>
  <CharactersWithSpaces>7473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Belinda Boer</dc:creator>
  <cp:keywords>000</cp:keywords>
  <cp:lastModifiedBy>Hammerl, Simone</cp:lastModifiedBy>
  <cp:revision>7</cp:revision>
  <cp:lastPrinted>2017-05-01T08:55:00Z</cp:lastPrinted>
  <dcterms:created xsi:type="dcterms:W3CDTF">2019-07-25T08:35:00Z</dcterms:created>
  <dcterms:modified xsi:type="dcterms:W3CDTF">2019-09-04T12:26:00Z</dcterms:modified>
  <cp:category>PR</cp:category>
</cp:coreProperties>
</file>