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93B373" w14:textId="77777777" w:rsidR="00C8574F" w:rsidRPr="00DC49E7" w:rsidRDefault="00DC49E7" w:rsidP="00C8574F">
      <w:pPr>
        <w:spacing w:after="0" w:line="360" w:lineRule="auto"/>
        <w:ind w:right="1700"/>
        <w:jc w:val="both"/>
        <w:rPr>
          <w:rFonts w:ascii="Arial" w:hAnsi="Arial" w:cs="Arial"/>
          <w:bCs/>
          <w:sz w:val="20"/>
          <w:szCs w:val="20"/>
        </w:rPr>
      </w:pPr>
      <w:r>
        <w:rPr>
          <w:rFonts w:ascii="Arial" w:hAnsi="Arial"/>
          <w:sz w:val="20"/>
        </w:rPr>
        <w:t>Robot pedagógico "siente" y "mira" con un TPE transparente conforme a la norma UNE-EN 71-3 de seguridad de los juguetes</w:t>
      </w:r>
    </w:p>
    <w:p w14:paraId="3F582250" w14:textId="77777777" w:rsidR="00C30003" w:rsidRPr="00371942" w:rsidRDefault="00DC49E7" w:rsidP="00083596">
      <w:pPr>
        <w:spacing w:after="0" w:line="360" w:lineRule="auto"/>
        <w:ind w:right="1700"/>
        <w:rPr>
          <w:rFonts w:ascii="Arial" w:hAnsi="Arial" w:cs="Arial"/>
          <w:b/>
          <w:sz w:val="24"/>
          <w:szCs w:val="24"/>
        </w:rPr>
      </w:pPr>
      <w:r>
        <w:rPr>
          <w:rFonts w:ascii="Arial" w:hAnsi="Arial"/>
          <w:b/>
          <w:sz w:val="24"/>
        </w:rPr>
        <w:t>Corre, Photon, corre… con compuestos de KRAIBURG TPE</w:t>
      </w:r>
    </w:p>
    <w:p w14:paraId="3329213E" w14:textId="77777777" w:rsidR="00083596" w:rsidRPr="00371942" w:rsidRDefault="00083596" w:rsidP="00083596">
      <w:pPr>
        <w:keepLines/>
        <w:spacing w:after="0" w:line="360" w:lineRule="auto"/>
        <w:ind w:right="1701"/>
        <w:jc w:val="both"/>
        <w:rPr>
          <w:rFonts w:ascii="Arial" w:hAnsi="Arial" w:cs="Arial"/>
          <w:sz w:val="20"/>
          <w:szCs w:val="20"/>
        </w:rPr>
      </w:pPr>
    </w:p>
    <w:p w14:paraId="4BED1A9E" w14:textId="5DA14CF5" w:rsidR="00083596" w:rsidRPr="00DC49E7" w:rsidRDefault="00DC49E7" w:rsidP="00B71FAC">
      <w:pPr>
        <w:keepLines/>
        <w:spacing w:after="0" w:line="360" w:lineRule="auto"/>
        <w:ind w:right="1701"/>
        <w:jc w:val="both"/>
        <w:rPr>
          <w:rFonts w:ascii="Arial" w:hAnsi="Arial" w:cs="Arial"/>
          <w:b/>
          <w:sz w:val="20"/>
          <w:szCs w:val="20"/>
        </w:rPr>
      </w:pPr>
      <w:r>
        <w:rPr>
          <w:rFonts w:ascii="Arial" w:hAnsi="Arial"/>
          <w:b/>
          <w:sz w:val="20"/>
        </w:rPr>
        <w:t>KRAIBURG TPE suministra los elastómeros termoplásticos (TPE) para varios componentes funcionales del innovador robot educativo Photon. Para los perfiles de rodadura, los sensores y los ojos del robot interactivo se utilizan dos reconocidos compuestos THERMOLAST</w:t>
      </w:r>
      <w:r>
        <w:rPr>
          <w:rFonts w:ascii="Arial" w:hAnsi="Arial"/>
          <w:b/>
          <w:sz w:val="20"/>
          <w:vertAlign w:val="superscript"/>
        </w:rPr>
        <w:t>®</w:t>
      </w:r>
      <w:r>
        <w:rPr>
          <w:rFonts w:ascii="Arial" w:hAnsi="Arial"/>
          <w:b/>
          <w:sz w:val="20"/>
        </w:rPr>
        <w:t xml:space="preserve"> K; entre ellos, un producto de gran transparencia que forma parte de la serie FC/ht y se ajusta a la norma UNE-EN 71-3 de seguridad de los juguetes.</w:t>
      </w:r>
    </w:p>
    <w:p w14:paraId="62230A18" w14:textId="77777777" w:rsidR="00D9749E" w:rsidRPr="00DC49E7" w:rsidRDefault="00D9749E" w:rsidP="00B71FAC">
      <w:pPr>
        <w:keepLines/>
        <w:spacing w:after="0" w:line="360" w:lineRule="auto"/>
        <w:ind w:right="1701"/>
        <w:jc w:val="both"/>
        <w:rPr>
          <w:rFonts w:ascii="Arial" w:hAnsi="Arial" w:cs="Arial"/>
          <w:sz w:val="20"/>
          <w:szCs w:val="20"/>
        </w:rPr>
      </w:pPr>
    </w:p>
    <w:p w14:paraId="75472DBB" w14:textId="0FE2944C" w:rsidR="00DC49E7" w:rsidRPr="00DC49E7" w:rsidRDefault="00DC49E7" w:rsidP="00634CD9">
      <w:pPr>
        <w:keepLines/>
        <w:spacing w:after="0" w:line="360" w:lineRule="auto"/>
        <w:ind w:right="1701"/>
        <w:jc w:val="both"/>
        <w:rPr>
          <w:rFonts w:ascii="Arial" w:hAnsi="Arial"/>
          <w:sz w:val="20"/>
        </w:rPr>
      </w:pPr>
      <w:r>
        <w:rPr>
          <w:rFonts w:ascii="Arial" w:hAnsi="Arial"/>
          <w:sz w:val="20"/>
        </w:rPr>
        <w:t>Photon Entertainment Sp. z o. o., una empresa con sede en la ciudad polaca de Bialystok, ha lanzado al mercado el robot educativo Photon, que ayuda a los niños a desarrollar sus capacidades lógicas de una forma lúdica. Photon es controlado mediante una rueda pivotante central y se desplaza sobre dos ruedas laterales traseras, cuyos perfiles están fabricados con un compuesto THERMOLAST</w:t>
      </w:r>
      <w:r>
        <w:rPr>
          <w:rFonts w:ascii="Arial" w:hAnsi="Arial"/>
          <w:sz w:val="20"/>
          <w:vertAlign w:val="superscript"/>
        </w:rPr>
        <w:t>®</w:t>
      </w:r>
      <w:r>
        <w:rPr>
          <w:rFonts w:ascii="Arial" w:hAnsi="Arial"/>
          <w:sz w:val="20"/>
        </w:rPr>
        <w:t xml:space="preserve"> K de la serie GP/FG. Dos elementos transparentes dispuestos en la cabeza actúan como antenas o sensores de luz. Para dar una respuesta "emocional", el robot tiene dos ojos que pueden cambiar de color como los sensores. Cabe destacar que los sensores y los ojos están realizados con un compuesto THERMOLAST</w:t>
      </w:r>
      <w:r>
        <w:rPr>
          <w:rFonts w:ascii="Arial" w:hAnsi="Arial"/>
          <w:sz w:val="20"/>
          <w:vertAlign w:val="superscript"/>
        </w:rPr>
        <w:t>®</w:t>
      </w:r>
      <w:r>
        <w:rPr>
          <w:rFonts w:ascii="Arial" w:hAnsi="Arial"/>
          <w:sz w:val="20"/>
        </w:rPr>
        <w:t xml:space="preserve"> K de la familia FC/ht.</w:t>
      </w:r>
    </w:p>
    <w:p w14:paraId="46B2582B" w14:textId="77777777" w:rsidR="00DC49E7" w:rsidRPr="00DC49E7" w:rsidRDefault="00DC49E7" w:rsidP="00634CD9">
      <w:pPr>
        <w:keepLines/>
        <w:spacing w:after="0" w:line="360" w:lineRule="auto"/>
        <w:ind w:right="1701"/>
        <w:jc w:val="both"/>
        <w:rPr>
          <w:rFonts w:ascii="Arial" w:hAnsi="Arial"/>
          <w:sz w:val="20"/>
        </w:rPr>
      </w:pPr>
    </w:p>
    <w:p w14:paraId="17E7DDDF" w14:textId="77777777" w:rsidR="004C7077" w:rsidRDefault="00DC49E7" w:rsidP="00634CD9">
      <w:pPr>
        <w:keepLines/>
        <w:spacing w:after="0" w:line="360" w:lineRule="auto"/>
        <w:ind w:right="1701"/>
        <w:jc w:val="both"/>
        <w:rPr>
          <w:rFonts w:ascii="Arial" w:hAnsi="Arial"/>
          <w:sz w:val="20"/>
        </w:rPr>
      </w:pPr>
      <w:r>
        <w:rPr>
          <w:rFonts w:ascii="Arial" w:hAnsi="Arial"/>
          <w:sz w:val="20"/>
        </w:rPr>
        <w:t>"Para nosotros era importante que los niños percibieran al robot no como un juguete esencialmente tecnológico, sino como un acompañante interactivo, que estimula el pensamiento lógico y a través del juego permite</w:t>
      </w:r>
      <w:r w:rsidR="004C7077">
        <w:rPr>
          <w:rFonts w:ascii="Arial" w:hAnsi="Arial"/>
          <w:sz w:val="20"/>
        </w:rPr>
        <w:br/>
      </w:r>
      <w:r>
        <w:rPr>
          <w:rFonts w:ascii="Arial" w:hAnsi="Arial"/>
          <w:sz w:val="20"/>
        </w:rPr>
        <w:t xml:space="preserve">explorar el mundo de la robotización y la digitalización", dice Michał Grześ, cofundador de Photon Entertainment. "Desde luego, durante el desarrollo </w:t>
      </w:r>
      <w:r w:rsidR="004C7077">
        <w:rPr>
          <w:rFonts w:ascii="Arial" w:hAnsi="Arial"/>
          <w:sz w:val="20"/>
        </w:rPr>
        <w:br/>
      </w:r>
    </w:p>
    <w:p w14:paraId="42ED3F90" w14:textId="34901E51" w:rsidR="00DC49E7" w:rsidRDefault="00DC49E7" w:rsidP="00634CD9">
      <w:pPr>
        <w:keepLines/>
        <w:spacing w:after="0" w:line="360" w:lineRule="auto"/>
        <w:ind w:right="1701"/>
        <w:jc w:val="both"/>
        <w:rPr>
          <w:rFonts w:ascii="Arial" w:hAnsi="Arial"/>
          <w:sz w:val="20"/>
        </w:rPr>
      </w:pPr>
      <w:r>
        <w:rPr>
          <w:rFonts w:ascii="Arial" w:hAnsi="Arial"/>
          <w:sz w:val="20"/>
        </w:rPr>
        <w:lastRenderedPageBreak/>
        <w:t>tuvimos en cuenta el cumplimiento de las más estrictas normas, incluida la UNE-EN 71-3, que regula la migración y la inocuidad fisiológica de los materiales utilizados en los juguetes, así como su baja inflamabilidad."</w:t>
      </w:r>
    </w:p>
    <w:p w14:paraId="308B99E7" w14:textId="77777777" w:rsidR="004C7077" w:rsidRPr="00DC49E7" w:rsidRDefault="004C7077" w:rsidP="00634CD9">
      <w:pPr>
        <w:keepLines/>
        <w:spacing w:after="0" w:line="360" w:lineRule="auto"/>
        <w:ind w:right="1701"/>
        <w:jc w:val="both"/>
        <w:rPr>
          <w:rFonts w:ascii="Arial" w:hAnsi="Arial"/>
          <w:sz w:val="20"/>
        </w:rPr>
      </w:pPr>
    </w:p>
    <w:p w14:paraId="22AC5E44" w14:textId="77777777" w:rsidR="00DC49E7" w:rsidRPr="00DC49E7" w:rsidRDefault="00DC49E7" w:rsidP="00634CD9">
      <w:pPr>
        <w:keepLines/>
        <w:spacing w:after="0" w:line="360" w:lineRule="auto"/>
        <w:ind w:right="1701"/>
        <w:jc w:val="both"/>
        <w:rPr>
          <w:rFonts w:ascii="Arial" w:hAnsi="Arial"/>
          <w:sz w:val="20"/>
        </w:rPr>
      </w:pPr>
      <w:r>
        <w:rPr>
          <w:rFonts w:ascii="Arial" w:hAnsi="Arial"/>
          <w:sz w:val="20"/>
        </w:rPr>
        <w:t xml:space="preserve">No es casual que este robot educativo haya sido inventado en Bialystok, una ciudad marcadamente universitaria ubicada en </w:t>
      </w:r>
      <w:bookmarkStart w:id="0" w:name="_GoBack"/>
      <w:bookmarkEnd w:id="0"/>
      <w:r>
        <w:rPr>
          <w:rFonts w:ascii="Arial" w:hAnsi="Arial"/>
          <w:sz w:val="20"/>
        </w:rPr>
        <w:t>la región oriental de Polonia. Su Universidad Politécnica es considerada en todo el mundo como un laboratorio de ideas para la robótica innovadora y goza de tal prestigio al menos desde la edición 2014 del "University Rover Challenge" celebrado en los Estados Unidos, porque ese año ya era la tercera vez que un equipo de Bialystok ganaba el concurso: lo hacía con Hyperion 2, un robot para la exploración de Marte construido bajo la dirección de Grześ.</w:t>
      </w:r>
    </w:p>
    <w:p w14:paraId="49A92035" w14:textId="77777777" w:rsidR="00DC49E7" w:rsidRPr="00DC49E7" w:rsidRDefault="00DC49E7" w:rsidP="00634CD9">
      <w:pPr>
        <w:keepLines/>
        <w:spacing w:after="0" w:line="360" w:lineRule="auto"/>
        <w:ind w:right="1701"/>
        <w:jc w:val="both"/>
        <w:rPr>
          <w:rFonts w:ascii="Arial" w:hAnsi="Arial"/>
          <w:sz w:val="20"/>
        </w:rPr>
      </w:pPr>
    </w:p>
    <w:p w14:paraId="7845725C" w14:textId="77777777" w:rsidR="00DC49E7" w:rsidRPr="00DC49E7" w:rsidRDefault="00DC49E7" w:rsidP="00634CD9">
      <w:pPr>
        <w:keepLines/>
        <w:spacing w:after="0" w:line="360" w:lineRule="auto"/>
        <w:ind w:right="1701"/>
        <w:jc w:val="both"/>
        <w:rPr>
          <w:rFonts w:ascii="Arial" w:hAnsi="Arial"/>
          <w:sz w:val="20"/>
        </w:rPr>
      </w:pPr>
      <w:r>
        <w:rPr>
          <w:rFonts w:ascii="Arial" w:hAnsi="Arial"/>
          <w:sz w:val="20"/>
        </w:rPr>
        <w:t xml:space="preserve">Bialystok también alberga al equipo de expertos Sp. z o. o., que se ha especializado en aplicaciones plásticas innovadoras y suministra las piezas moldeadas por inyección para el Photon. "Los perfiles de rodadura, los sensores y los ojos del robot son componentes fundamentales para el funcionamiento y la interacción; para ellos buscamos materiales que ofrecieran una sensación agradable al tacto y que al mismo tiempo aseguraran la robustez necesaria y duradera en el uso cotidiano", explica Paweł Matczuk, quien dirige el área de Presentación de Nuevos Proyectos en el equipo de expertos. "Estas aplicaciones fueron nuestro primer proyecto realizado en conjunto con KRAIBURG TPE. El fabricante de los materiales nos proporcionó una extraordinaria asistencia desde la elección de los elastómeros termoplásticos adecuados hasta la presentación de las muestras de las piezas </w:t>
      </w:r>
      <w:r>
        <w:rPr>
          <w:rFonts w:ascii="Arial" w:hAnsi="Arial"/>
          <w:i/>
          <w:sz w:val="20"/>
        </w:rPr>
        <w:t>in situ</w:t>
      </w:r>
      <w:r>
        <w:rPr>
          <w:rFonts w:ascii="Arial" w:hAnsi="Arial"/>
          <w:sz w:val="20"/>
        </w:rPr>
        <w:t>, de manera tal que logramos cumplir los ambiciosos plazos previstos para el lanzamiento del robot al mercado."</w:t>
      </w:r>
    </w:p>
    <w:p w14:paraId="1B411CD9" w14:textId="77777777" w:rsidR="00DC49E7" w:rsidRPr="00DC49E7" w:rsidRDefault="00DC49E7" w:rsidP="00634CD9">
      <w:pPr>
        <w:keepLines/>
        <w:spacing w:after="0" w:line="360" w:lineRule="auto"/>
        <w:ind w:right="1701"/>
        <w:jc w:val="both"/>
        <w:rPr>
          <w:rFonts w:ascii="Arial" w:hAnsi="Arial"/>
          <w:sz w:val="20"/>
        </w:rPr>
      </w:pPr>
    </w:p>
    <w:p w14:paraId="2BFC7A30" w14:textId="3124465B" w:rsidR="00DC49E7" w:rsidRPr="00DC49E7" w:rsidRDefault="00DC49E7" w:rsidP="00634CD9">
      <w:pPr>
        <w:keepLines/>
        <w:spacing w:after="0" w:line="360" w:lineRule="auto"/>
        <w:ind w:right="1701"/>
        <w:jc w:val="both"/>
        <w:rPr>
          <w:rFonts w:ascii="Arial" w:hAnsi="Arial"/>
          <w:sz w:val="20"/>
        </w:rPr>
      </w:pPr>
      <w:r>
        <w:rPr>
          <w:rFonts w:ascii="Arial" w:hAnsi="Arial"/>
          <w:sz w:val="20"/>
        </w:rPr>
        <w:lastRenderedPageBreak/>
        <w:t>Para los sensores y los ojos del Photon, el equipo de expertos decidió emplear un compuesto THERMOLAST</w:t>
      </w:r>
      <w:r>
        <w:rPr>
          <w:rFonts w:ascii="Arial" w:hAnsi="Arial"/>
          <w:sz w:val="20"/>
          <w:vertAlign w:val="superscript"/>
        </w:rPr>
        <w:t>®</w:t>
      </w:r>
      <w:r>
        <w:rPr>
          <w:rFonts w:ascii="Arial" w:hAnsi="Arial"/>
          <w:sz w:val="20"/>
        </w:rPr>
        <w:t xml:space="preserve"> K de la serie FC/ht (Food Contact, high-transparent), cuya eficacia ya ha sido demostrada en numerosos y diferentes productos finales que entran en contacto con alimentos y con la piel. La lista en cuestión incluye artículos de uso doméstico, envases, maquinillas de afeitar, cepillos de dientes y también juguetes. Además de los criterios de la FDA (CFR 21) y del Reglamento (UE) Nº 10/2011 sobre aplicaciones destinadas al contacto con alimentos, el compuesto cumple la estricta norma UNE-EN 71-3 de seguridad de los juguetes, que limita el uso de materiales con contenido de metales pesados.</w:t>
      </w:r>
    </w:p>
    <w:p w14:paraId="0FE8569C" w14:textId="77777777" w:rsidR="00DC49E7" w:rsidRPr="00DC49E7" w:rsidRDefault="00DC49E7" w:rsidP="00634CD9">
      <w:pPr>
        <w:keepLines/>
        <w:spacing w:after="0" w:line="360" w:lineRule="auto"/>
        <w:ind w:right="1701"/>
        <w:jc w:val="both"/>
        <w:rPr>
          <w:rFonts w:ascii="Arial" w:hAnsi="Arial"/>
          <w:sz w:val="20"/>
        </w:rPr>
      </w:pPr>
    </w:p>
    <w:p w14:paraId="5F4F69F9" w14:textId="77777777" w:rsidR="00DC49E7" w:rsidRPr="00DC49E7" w:rsidRDefault="00DC49E7" w:rsidP="00634CD9">
      <w:pPr>
        <w:keepLines/>
        <w:spacing w:after="0" w:line="360" w:lineRule="auto"/>
        <w:ind w:right="1701"/>
        <w:jc w:val="both"/>
        <w:rPr>
          <w:rFonts w:ascii="Arial" w:hAnsi="Arial"/>
          <w:sz w:val="20"/>
        </w:rPr>
      </w:pPr>
      <w:r>
        <w:rPr>
          <w:rFonts w:ascii="Arial" w:hAnsi="Arial"/>
          <w:sz w:val="20"/>
        </w:rPr>
        <w:t>Por otra parte, el compuesto de TPE elegido ofrece un excelente comportamiento en lo que respecta a la fluidez y una agradable suavidad al tacto, que se combina con un grado de dureza de 80 Shore A. Su extraordinaria transparencia favorece la interacción con el robot, ya que los sensores y los ojos también están concebidos como elementos luminosos de comunicación, que según la tarea o "reacción" cambian de color y requieren una buena dispersión de la luz.</w:t>
      </w:r>
    </w:p>
    <w:p w14:paraId="04A1645B" w14:textId="77777777" w:rsidR="00DC49E7" w:rsidRPr="00DC49E7" w:rsidRDefault="00DC49E7" w:rsidP="00634CD9">
      <w:pPr>
        <w:keepLines/>
        <w:spacing w:after="0" w:line="360" w:lineRule="auto"/>
        <w:ind w:right="1701"/>
        <w:jc w:val="both"/>
        <w:rPr>
          <w:rFonts w:ascii="Arial" w:hAnsi="Arial"/>
          <w:sz w:val="20"/>
        </w:rPr>
      </w:pPr>
    </w:p>
    <w:p w14:paraId="3E93A3F1" w14:textId="3C0003AE" w:rsidR="00DC49E7" w:rsidRPr="00DC49E7" w:rsidRDefault="00DC49E7" w:rsidP="00634CD9">
      <w:pPr>
        <w:keepLines/>
        <w:spacing w:after="0" w:line="360" w:lineRule="auto"/>
        <w:ind w:right="1701"/>
        <w:jc w:val="both"/>
        <w:rPr>
          <w:rFonts w:ascii="Arial" w:hAnsi="Arial"/>
          <w:sz w:val="20"/>
        </w:rPr>
      </w:pPr>
      <w:r>
        <w:rPr>
          <w:rFonts w:ascii="Arial" w:hAnsi="Arial"/>
          <w:sz w:val="20"/>
        </w:rPr>
        <w:t xml:space="preserve">Para los perfiles de rodadura del Photon se utiliza un </w:t>
      </w:r>
      <w:r>
        <w:rPr>
          <w:rFonts w:ascii="Arial" w:hAnsi="Arial"/>
          <w:color w:val="000000" w:themeColor="text1"/>
          <w:sz w:val="20"/>
        </w:rPr>
        <w:t>THERMOLAST</w:t>
      </w:r>
      <w:r>
        <w:rPr>
          <w:rFonts w:ascii="Arial" w:hAnsi="Arial"/>
          <w:color w:val="000000" w:themeColor="text1"/>
          <w:sz w:val="20"/>
          <w:vertAlign w:val="superscript"/>
        </w:rPr>
        <w:t>®</w:t>
      </w:r>
      <w:r>
        <w:rPr>
          <w:rFonts w:ascii="Arial" w:hAnsi="Arial"/>
          <w:color w:val="000000" w:themeColor="text1"/>
          <w:sz w:val="20"/>
        </w:rPr>
        <w:t xml:space="preserve"> K negro de la serie GP/FG (General Purpose, Low Fogging), que gracias a su resistencia a la abrasión con 60 Shore A asegura que el robot no deje marcas en los suelos delicados. Este</w:t>
      </w:r>
      <w:r>
        <w:rPr>
          <w:rFonts w:ascii="Arial" w:hAnsi="Arial"/>
          <w:sz w:val="20"/>
        </w:rPr>
        <w:t xml:space="preserve"> TPE también se caracteriza por sus buenas propiedades de fluidez y una agradable sensación táctil. Además, está incluido en la lista correspondiente a la norma UL 94 HB como material ignífugo. Las aplicaciones típicas comprenden elementos funcionales como empuñaduras, botones de mando, pulsadores, interruptores y sellados.</w:t>
      </w:r>
    </w:p>
    <w:p w14:paraId="410526D3" w14:textId="77777777" w:rsidR="00DC49E7" w:rsidRPr="00DC49E7" w:rsidRDefault="00DC49E7" w:rsidP="00634CD9">
      <w:pPr>
        <w:keepLines/>
        <w:spacing w:after="0" w:line="360" w:lineRule="auto"/>
        <w:ind w:right="1701"/>
        <w:jc w:val="both"/>
        <w:rPr>
          <w:rFonts w:ascii="Arial" w:hAnsi="Arial"/>
          <w:sz w:val="20"/>
        </w:rPr>
      </w:pPr>
    </w:p>
    <w:p w14:paraId="7DAF310F" w14:textId="7AB62498" w:rsidR="00980DBB" w:rsidRPr="00C8574F" w:rsidRDefault="00DC49E7" w:rsidP="00634CD9">
      <w:pPr>
        <w:keepLines/>
        <w:spacing w:after="0" w:line="360" w:lineRule="auto"/>
        <w:ind w:right="1701"/>
        <w:jc w:val="both"/>
        <w:rPr>
          <w:rFonts w:ascii="Arial" w:hAnsi="Arial"/>
          <w:sz w:val="20"/>
        </w:rPr>
      </w:pPr>
      <w:r>
        <w:rPr>
          <w:rFonts w:ascii="Arial" w:hAnsi="Arial"/>
          <w:sz w:val="20"/>
        </w:rPr>
        <w:lastRenderedPageBreak/>
        <w:t xml:space="preserve">El robot educativo Photon ha sido concebido para que sus funciones —dirigirse hacia objetivos, detectar obstáculos, sentir contactos, reaccionar ante la luz, los sonidos y el habla— se activen de manera progresiva. De paso, los niños aprenden así a programar. Photon Entertainment también ofrece el robot junto con un paquete de diversas </w:t>
      </w:r>
      <w:r>
        <w:rPr>
          <w:rFonts w:ascii="Arial" w:hAnsi="Arial"/>
          <w:i/>
          <w:sz w:val="20"/>
        </w:rPr>
        <w:t>apps</w:t>
      </w:r>
      <w:r>
        <w:rPr>
          <w:rFonts w:ascii="Arial" w:hAnsi="Arial"/>
          <w:sz w:val="20"/>
        </w:rPr>
        <w:t xml:space="preserve"> pedagógicas para escuelas y jardines de infancia. "Nos alegramos mucho de haber contribuido al éxito de este notable juguete pedagógico", señala Michael Pollmann, director de Ventas y Marketing de KRAIBURG TPE para la región de Europa, Oriente Medio y África. "Photon reafirma el potencial polifacético que aportan nuestros eficientes elastómeros termoplásticos para implementar innovaciones de alta exigencia en cualquier campo de aplicación."</w:t>
      </w:r>
    </w:p>
    <w:p w14:paraId="0082C9C7" w14:textId="77777777" w:rsidR="005D55B1" w:rsidRDefault="005D55B1" w:rsidP="00780EB9">
      <w:pPr>
        <w:keepNext/>
        <w:keepLines/>
        <w:spacing w:after="0" w:line="360" w:lineRule="auto"/>
        <w:ind w:right="1701"/>
        <w:jc w:val="both"/>
        <w:rPr>
          <w:rFonts w:ascii="Arial" w:hAnsi="Arial" w:cs="Arial"/>
          <w:color w:val="000000" w:themeColor="text1"/>
          <w:sz w:val="20"/>
        </w:rPr>
      </w:pPr>
      <w:r>
        <w:rPr>
          <w:noProof/>
          <w:lang w:val="de-DE" w:eastAsia="de-DE" w:bidi="ar-SA"/>
        </w:rPr>
        <w:lastRenderedPageBreak/>
        <w:drawing>
          <wp:inline distT="0" distB="0" distL="0" distR="0" wp14:anchorId="2A9EC6D1" wp14:editId="283E0C0E">
            <wp:extent cx="4231640" cy="2613467"/>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45674" cy="2622134"/>
                    </a:xfrm>
                    <a:prstGeom prst="rect">
                      <a:avLst/>
                    </a:prstGeom>
                  </pic:spPr>
                </pic:pic>
              </a:graphicData>
            </a:graphic>
          </wp:inline>
        </w:drawing>
      </w:r>
    </w:p>
    <w:p w14:paraId="34F0FEEE" w14:textId="77777777" w:rsidR="005D55B1" w:rsidRDefault="005D55B1" w:rsidP="00780EB9">
      <w:pPr>
        <w:keepNext/>
        <w:keepLines/>
        <w:spacing w:after="0" w:line="360" w:lineRule="auto"/>
        <w:ind w:right="1701"/>
        <w:jc w:val="both"/>
        <w:rPr>
          <w:rFonts w:ascii="Arial" w:hAnsi="Arial" w:cs="Arial"/>
          <w:color w:val="000000" w:themeColor="text1"/>
          <w:sz w:val="20"/>
        </w:rPr>
      </w:pPr>
    </w:p>
    <w:p w14:paraId="64EE0A23" w14:textId="34838779" w:rsidR="00780EB9" w:rsidRDefault="00780EB9" w:rsidP="00780EB9">
      <w:pPr>
        <w:keepNext/>
        <w:keepLines/>
        <w:spacing w:after="0" w:line="360" w:lineRule="auto"/>
        <w:ind w:right="1701"/>
        <w:jc w:val="both"/>
        <w:rPr>
          <w:rFonts w:ascii="Arial" w:hAnsi="Arial" w:cs="Arial"/>
          <w:color w:val="000000" w:themeColor="text1"/>
          <w:sz w:val="20"/>
        </w:rPr>
      </w:pPr>
      <w:r>
        <w:rPr>
          <w:noProof/>
          <w:lang w:val="de-DE" w:eastAsia="de-DE" w:bidi="ar-SA"/>
        </w:rPr>
        <w:drawing>
          <wp:inline distT="0" distB="0" distL="0" distR="0" wp14:anchorId="3AC11947" wp14:editId="1CF39D0D">
            <wp:extent cx="4231640" cy="273035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39428" cy="2735376"/>
                    </a:xfrm>
                    <a:prstGeom prst="rect">
                      <a:avLst/>
                    </a:prstGeom>
                  </pic:spPr>
                </pic:pic>
              </a:graphicData>
            </a:graphic>
          </wp:inline>
        </w:drawing>
      </w:r>
    </w:p>
    <w:p w14:paraId="617E9E60" w14:textId="2D9D6923" w:rsidR="00FC50D1" w:rsidRPr="00520629" w:rsidRDefault="00DC49E7" w:rsidP="00FC50D1">
      <w:pPr>
        <w:keepLines/>
        <w:spacing w:after="0" w:line="360" w:lineRule="auto"/>
        <w:ind w:right="1701"/>
        <w:jc w:val="both"/>
        <w:rPr>
          <w:rFonts w:ascii="Arial" w:hAnsi="Arial"/>
          <w:color w:val="000000" w:themeColor="text1"/>
          <w:sz w:val="20"/>
        </w:rPr>
      </w:pPr>
      <w:r>
        <w:rPr>
          <w:rFonts w:ascii="Arial" w:hAnsi="Arial"/>
          <w:color w:val="000000" w:themeColor="text1"/>
          <w:sz w:val="20"/>
        </w:rPr>
        <w:t>El robot educativo interactivo Photon presenta sensores, ojos y perfiles de rodadura fabricados con compuestos THERMOLAST</w:t>
      </w:r>
      <w:r>
        <w:rPr>
          <w:rFonts w:ascii="Arial" w:hAnsi="Arial"/>
          <w:color w:val="000000" w:themeColor="text1"/>
          <w:sz w:val="20"/>
          <w:vertAlign w:val="superscript"/>
        </w:rPr>
        <w:t>®</w:t>
      </w:r>
      <w:r>
        <w:rPr>
          <w:rFonts w:ascii="Arial" w:hAnsi="Arial"/>
          <w:color w:val="000000" w:themeColor="text1"/>
          <w:sz w:val="20"/>
        </w:rPr>
        <w:t xml:space="preserve"> K de KRAIBURG TPE. </w:t>
      </w:r>
      <w:r w:rsidR="004C7077">
        <w:rPr>
          <w:rFonts w:ascii="Arial" w:hAnsi="Arial"/>
          <w:color w:val="000000" w:themeColor="text1"/>
          <w:sz w:val="20"/>
        </w:rPr>
        <w:t xml:space="preserve"> </w:t>
      </w:r>
      <w:r w:rsidR="00FC50D1" w:rsidRPr="00520629">
        <w:rPr>
          <w:rFonts w:ascii="Arial" w:hAnsi="Arial"/>
          <w:color w:val="000000" w:themeColor="text1"/>
          <w:sz w:val="20"/>
        </w:rPr>
        <w:t>(Foto: © 2019 Photon Entertainment Sp. z o. o.)</w:t>
      </w:r>
    </w:p>
    <w:p w14:paraId="518EA7CF" w14:textId="77777777" w:rsidR="00FC50D1" w:rsidRPr="00520629" w:rsidRDefault="00FC50D1" w:rsidP="00B71FAC">
      <w:pPr>
        <w:keepLines/>
        <w:spacing w:after="0" w:line="360" w:lineRule="auto"/>
        <w:ind w:right="1701"/>
        <w:jc w:val="both"/>
        <w:rPr>
          <w:rFonts w:ascii="Arial" w:hAnsi="Arial" w:cs="Arial"/>
          <w:b/>
          <w:color w:val="000000"/>
          <w:sz w:val="21"/>
          <w:szCs w:val="21"/>
        </w:rPr>
      </w:pPr>
    </w:p>
    <w:p w14:paraId="71308A1F" w14:textId="2E22C910" w:rsidR="00FA13B7" w:rsidRPr="00520629" w:rsidRDefault="00780EB9" w:rsidP="00C70EDB">
      <w:pPr>
        <w:rPr>
          <w:rFonts w:ascii="Arial" w:hAnsi="Arial" w:cs="Arial"/>
          <w:b/>
          <w:color w:val="000000"/>
          <w:sz w:val="21"/>
          <w:szCs w:val="21"/>
        </w:rPr>
      </w:pPr>
      <w:r w:rsidRPr="00520629">
        <w:br w:type="page"/>
      </w:r>
      <w:r w:rsidR="00C97AAF" w:rsidRPr="00520629">
        <w:rPr>
          <w:rFonts w:ascii="Arial" w:hAnsi="Arial"/>
          <w:b/>
          <w:color w:val="000000"/>
          <w:sz w:val="21"/>
        </w:rPr>
        <w:lastRenderedPageBreak/>
        <w:t>Acerca de KRAIBURG TPE</w:t>
      </w:r>
    </w:p>
    <w:p w14:paraId="34C47BB4" w14:textId="77777777" w:rsidR="006E7AED" w:rsidRPr="006A0A28" w:rsidRDefault="006E7AED" w:rsidP="006E7AED">
      <w:pPr>
        <w:spacing w:after="0" w:line="360" w:lineRule="auto"/>
        <w:ind w:right="1701"/>
        <w:jc w:val="both"/>
        <w:rPr>
          <w:rFonts w:ascii="Arial" w:hAnsi="Arial" w:cs="Arial"/>
          <w:color w:val="000000" w:themeColor="text1"/>
          <w:sz w:val="20"/>
        </w:rPr>
      </w:pPr>
      <w:r w:rsidRPr="006A0A28">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6A0A28">
        <w:rPr>
          <w:rFonts w:ascii="Arial" w:hAnsi="Arial" w:cs="Arial"/>
          <w:color w:val="000000" w:themeColor="text1"/>
          <w:sz w:val="20"/>
          <w:vertAlign w:val="superscript"/>
        </w:rPr>
        <w:t>®</w:t>
      </w:r>
      <w:r w:rsidRPr="006A0A28">
        <w:rPr>
          <w:rFonts w:ascii="Arial" w:hAnsi="Arial" w:cs="Arial"/>
          <w:color w:val="000000" w:themeColor="text1"/>
          <w:sz w:val="20"/>
        </w:rPr>
        <w:t>, COPEC</w:t>
      </w:r>
      <w:r w:rsidRPr="006A0A28">
        <w:rPr>
          <w:rFonts w:ascii="Arial" w:hAnsi="Arial" w:cs="Arial"/>
          <w:color w:val="000000" w:themeColor="text1"/>
          <w:sz w:val="20"/>
          <w:vertAlign w:val="superscript"/>
        </w:rPr>
        <w:t>®</w:t>
      </w:r>
      <w:r w:rsidRPr="006A0A28">
        <w:rPr>
          <w:rFonts w:ascii="Arial" w:hAnsi="Arial" w:cs="Arial"/>
          <w:color w:val="000000" w:themeColor="text1"/>
          <w:sz w:val="20"/>
        </w:rPr>
        <w:t>, HIPEX</w:t>
      </w:r>
      <w:r w:rsidRPr="006A0A28">
        <w:rPr>
          <w:rFonts w:ascii="Arial" w:hAnsi="Arial" w:cs="Arial"/>
          <w:color w:val="000000" w:themeColor="text1"/>
          <w:sz w:val="20"/>
          <w:vertAlign w:val="superscript"/>
        </w:rPr>
        <w:t>®</w:t>
      </w:r>
      <w:r w:rsidRPr="006A0A28">
        <w:rPr>
          <w:rFonts w:ascii="Arial" w:hAnsi="Arial" w:cs="Arial"/>
          <w:color w:val="000000" w:themeColor="text1"/>
          <w:sz w:val="20"/>
        </w:rPr>
        <w:t xml:space="preserve"> y For Tec E</w:t>
      </w:r>
      <w:r w:rsidRPr="006A0A28">
        <w:rPr>
          <w:rFonts w:ascii="Arial" w:hAnsi="Arial" w:cs="Arial"/>
          <w:color w:val="000000" w:themeColor="text1"/>
          <w:sz w:val="20"/>
          <w:vertAlign w:val="superscript"/>
        </w:rPr>
        <w:t>®</w:t>
      </w:r>
      <w:r w:rsidRPr="006A0A28">
        <w:rPr>
          <w:rFonts w:ascii="Arial" w:hAnsi="Arial" w:cs="Arial"/>
          <w:color w:val="000000" w:themeColor="text1"/>
          <w:sz w:val="20"/>
        </w:rPr>
        <w:t xml:space="preserve"> se procesan tanto por inyección como por extrusión proporcionando numerosas ventajas de proceso y diseño a los fabricantes. KRAIBURG TPE ofrece soluciones innovadoras, orientación al cliente en cualquier parte del mundo, posibilidad de productos personalizados y un eficiente servicio. La empresa está certificada de acuerdo con la ISO 50001 en su sede central en Alemania, mientras que además lo está según la ISO 9001 e ISO 14001 en todos sus centros repartidos por el mundo. En 2018, KRAIBURG TPE, con una plantilla superior a los 640 generó unas ventas de 189 millones de euros.</w:t>
      </w:r>
    </w:p>
    <w:p w14:paraId="3657FC31" w14:textId="77777777" w:rsidR="00DC32CA" w:rsidRDefault="00DC32CA" w:rsidP="00146E7E">
      <w:pPr>
        <w:keepLines/>
        <w:spacing w:after="0" w:line="360" w:lineRule="auto"/>
        <w:ind w:right="1701"/>
        <w:jc w:val="both"/>
        <w:rPr>
          <w:rFonts w:ascii="Arial" w:hAnsi="Arial"/>
          <w:color w:val="000000" w:themeColor="text1"/>
          <w:sz w:val="20"/>
        </w:rPr>
      </w:pPr>
    </w:p>
    <w:p w14:paraId="36FB1AD7" w14:textId="77777777" w:rsidR="003D5655" w:rsidRPr="00F153A1" w:rsidRDefault="003D5655" w:rsidP="00146E7E">
      <w:pPr>
        <w:keepLines/>
        <w:spacing w:after="0" w:line="360" w:lineRule="auto"/>
        <w:ind w:right="1701"/>
        <w:jc w:val="both"/>
        <w:rPr>
          <w:rFonts w:ascii="Arial" w:hAnsi="Arial"/>
          <w:color w:val="000000" w:themeColor="text1"/>
          <w:sz w:val="20"/>
        </w:rPr>
      </w:pPr>
    </w:p>
    <w:p w14:paraId="6872C222" w14:textId="77777777" w:rsidR="00DC49E7" w:rsidRPr="00F153A1" w:rsidRDefault="00DC49E7" w:rsidP="00DC49E7">
      <w:pPr>
        <w:keepLines/>
        <w:spacing w:after="0" w:line="360" w:lineRule="auto"/>
        <w:ind w:right="1701"/>
        <w:jc w:val="both"/>
        <w:rPr>
          <w:rFonts w:ascii="Arial" w:hAnsi="Arial" w:cs="Arial"/>
          <w:b/>
          <w:color w:val="000000"/>
          <w:sz w:val="21"/>
          <w:szCs w:val="21"/>
        </w:rPr>
      </w:pPr>
      <w:r>
        <w:rPr>
          <w:rFonts w:ascii="Arial" w:hAnsi="Arial"/>
          <w:b/>
          <w:color w:val="000000"/>
          <w:sz w:val="21"/>
        </w:rPr>
        <w:t>Acerca de Photon</w:t>
      </w:r>
    </w:p>
    <w:p w14:paraId="158E867E" w14:textId="313642A5" w:rsidR="00DC49E7" w:rsidRPr="00937972" w:rsidRDefault="00DC49E7" w:rsidP="00DC49E7">
      <w:pPr>
        <w:spacing w:after="0" w:line="360" w:lineRule="auto"/>
        <w:ind w:right="1701"/>
        <w:jc w:val="both"/>
        <w:rPr>
          <w:rFonts w:ascii="Arial" w:hAnsi="Arial" w:cs="Arial"/>
          <w:color w:val="000000" w:themeColor="text1"/>
          <w:sz w:val="20"/>
        </w:rPr>
      </w:pPr>
      <w:r>
        <w:rPr>
          <w:rFonts w:ascii="Arial" w:hAnsi="Arial"/>
          <w:color w:val="000000" w:themeColor="text1"/>
          <w:sz w:val="20"/>
        </w:rPr>
        <w:t xml:space="preserve">Photon Entertainment Sp. z o. o., con sede en Bialystok (Polonia), desarrolla y comercializa robots interactivos junto con software de programación y </w:t>
      </w:r>
      <w:r>
        <w:rPr>
          <w:rFonts w:ascii="Arial" w:hAnsi="Arial"/>
          <w:i/>
          <w:color w:val="000000" w:themeColor="text1"/>
          <w:sz w:val="20"/>
        </w:rPr>
        <w:t>apps</w:t>
      </w:r>
      <w:r>
        <w:rPr>
          <w:rFonts w:ascii="Arial" w:hAnsi="Arial"/>
          <w:color w:val="000000" w:themeColor="text1"/>
          <w:sz w:val="20"/>
        </w:rPr>
        <w:t xml:space="preserve"> específicas. La empresa fue fundada en 2016 por Marcin Joka y Michał Grześ, los creadores del robot Photon, que ayuda a los niños a desarrollar sus capacidades lógicas. En el congreso de la </w:t>
      </w:r>
      <w:r w:rsidR="00C70EDB">
        <w:rPr>
          <w:rFonts w:ascii="Arial" w:hAnsi="Arial"/>
          <w:color w:val="000000" w:themeColor="text1"/>
          <w:sz w:val="20"/>
        </w:rPr>
        <w:t>“</w:t>
      </w:r>
      <w:r>
        <w:rPr>
          <w:rFonts w:ascii="Arial" w:hAnsi="Arial"/>
          <w:color w:val="000000" w:themeColor="text1"/>
          <w:sz w:val="20"/>
        </w:rPr>
        <w:t>European Business Angels Network</w:t>
      </w:r>
      <w:r w:rsidR="00C70EDB">
        <w:rPr>
          <w:rFonts w:ascii="Arial" w:hAnsi="Arial"/>
          <w:color w:val="000000" w:themeColor="text1"/>
          <w:sz w:val="20"/>
        </w:rPr>
        <w:t>”</w:t>
      </w:r>
      <w:r>
        <w:rPr>
          <w:rFonts w:ascii="Arial" w:hAnsi="Arial"/>
          <w:color w:val="000000" w:themeColor="text1"/>
          <w:sz w:val="20"/>
        </w:rPr>
        <w:t xml:space="preserve"> (EBAN) celebrado en 2018, Photon fue galardonada como Mejor Nueva Empresa de Europa Central y Oriental en Fase Inicial.</w:t>
      </w:r>
    </w:p>
    <w:p w14:paraId="17CA5815" w14:textId="3E5F50A3" w:rsidR="00DC49E7" w:rsidRDefault="00DC49E7">
      <w:pPr>
        <w:rPr>
          <w:rFonts w:ascii="Arial" w:hAnsi="Arial"/>
          <w:color w:val="000000" w:themeColor="text1"/>
          <w:sz w:val="20"/>
        </w:rPr>
      </w:pPr>
    </w:p>
    <w:p w14:paraId="2A4FDB2A" w14:textId="77777777" w:rsidR="00780EB9" w:rsidRDefault="00780EB9">
      <w:pPr>
        <w:rPr>
          <w:rFonts w:ascii="Arial" w:hAnsi="Arial" w:cs="Arial"/>
          <w:color w:val="000000" w:themeColor="text1"/>
          <w:sz w:val="20"/>
        </w:rPr>
      </w:pPr>
      <w:r>
        <w:br w:type="page"/>
      </w:r>
    </w:p>
    <w:p w14:paraId="018BDF40" w14:textId="4E2CDE10" w:rsidR="0037152D" w:rsidRDefault="0037152D" w:rsidP="0037152D">
      <w:pPr>
        <w:keepLines/>
        <w:spacing w:after="0" w:line="360" w:lineRule="auto"/>
        <w:ind w:right="1701"/>
        <w:rPr>
          <w:rFonts w:ascii="Arial" w:hAnsi="Arial" w:cs="Arial"/>
          <w:color w:val="000000" w:themeColor="text1"/>
          <w:sz w:val="20"/>
        </w:rPr>
      </w:pPr>
      <w:r>
        <w:rPr>
          <w:rFonts w:ascii="Arial" w:hAnsi="Arial"/>
          <w:color w:val="000000" w:themeColor="text1"/>
          <w:sz w:val="20"/>
        </w:rPr>
        <w:lastRenderedPageBreak/>
        <w:t xml:space="preserve">En </w:t>
      </w:r>
      <w:hyperlink r:id="rId10">
        <w:r>
          <w:rPr>
            <w:rStyle w:val="Hyperlink"/>
            <w:rFonts w:ascii="Arial" w:hAnsi="Arial"/>
            <w:sz w:val="20"/>
          </w:rPr>
          <w:t>www.PressReleaseFinder.com</w:t>
        </w:r>
      </w:hyperlink>
      <w:r>
        <w:rPr>
          <w:rFonts w:ascii="Arial" w:hAnsi="Arial"/>
          <w:color w:val="000000" w:themeColor="text1"/>
          <w:sz w:val="20"/>
        </w:rPr>
        <w:t xml:space="preserve"> usted puede descargar el comunicado de prensa y fotos sobre el tema.</w:t>
      </w:r>
    </w:p>
    <w:p w14:paraId="082BD8B3" w14:textId="77777777" w:rsidR="00634CD9" w:rsidRPr="00D10694" w:rsidRDefault="00634CD9" w:rsidP="0037152D">
      <w:pPr>
        <w:keepLines/>
        <w:spacing w:after="0" w:line="360" w:lineRule="auto"/>
        <w:ind w:right="1701"/>
        <w:rPr>
          <w:rFonts w:ascii="Arial" w:hAnsi="Arial" w:cs="Arial"/>
          <w:color w:val="000000" w:themeColor="text1"/>
          <w:sz w:val="20"/>
        </w:rPr>
      </w:pPr>
    </w:p>
    <w:p w14:paraId="6E00446F" w14:textId="77777777" w:rsidR="0037152D" w:rsidRPr="00D10694" w:rsidRDefault="0037152D" w:rsidP="0037152D">
      <w:pPr>
        <w:keepLines/>
        <w:spacing w:after="0" w:line="360" w:lineRule="auto"/>
        <w:ind w:right="1701"/>
        <w:rPr>
          <w:rFonts w:ascii="Arial" w:hAnsi="Arial" w:cs="Arial"/>
          <w:color w:val="000000" w:themeColor="text1"/>
          <w:sz w:val="20"/>
        </w:rPr>
      </w:pPr>
      <w:r>
        <w:rPr>
          <w:rFonts w:ascii="Arial" w:hAnsi="Arial"/>
          <w:color w:val="000000" w:themeColor="text1"/>
          <w:sz w:val="20"/>
        </w:rPr>
        <w:t>Contacto para solicitar imágenes de alta resolución: Siria Nielsen (</w:t>
      </w:r>
      <w:hyperlink r:id="rId11">
        <w:r>
          <w:rPr>
            <w:rStyle w:val="Hyperlink"/>
            <w:rFonts w:ascii="Arial" w:hAnsi="Arial"/>
            <w:sz w:val="20"/>
          </w:rPr>
          <w:t>snielsen@emg-marcom.com</w:t>
        </w:r>
      </w:hyperlink>
      <w:r>
        <w:rPr>
          <w:rFonts w:ascii="Arial" w:hAnsi="Arial"/>
          <w:color w:val="000000" w:themeColor="text1"/>
          <w:sz w:val="20"/>
        </w:rPr>
        <w:t>, +31 164 317 036).</w:t>
      </w:r>
    </w:p>
    <w:sectPr w:rsidR="0037152D" w:rsidRPr="00D10694"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44E4FC" w14:textId="77777777" w:rsidR="007C5FD1" w:rsidRDefault="007C5FD1" w:rsidP="00784C57">
      <w:pPr>
        <w:spacing w:after="0" w:line="240" w:lineRule="auto"/>
      </w:pPr>
      <w:r>
        <w:separator/>
      </w:r>
    </w:p>
  </w:endnote>
  <w:endnote w:type="continuationSeparator" w:id="0">
    <w:p w14:paraId="4B9664DC" w14:textId="77777777" w:rsidR="007C5FD1" w:rsidRDefault="007C5FD1"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1ABCF"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905A28" w14:textId="77777777" w:rsidR="007C5FD1" w:rsidRDefault="007C5FD1" w:rsidP="00784C57">
      <w:pPr>
        <w:spacing w:after="0" w:line="240" w:lineRule="auto"/>
      </w:pPr>
      <w:r>
        <w:separator/>
      </w:r>
    </w:p>
  </w:footnote>
  <w:footnote w:type="continuationSeparator" w:id="0">
    <w:p w14:paraId="16E3862C" w14:textId="77777777" w:rsidR="007C5FD1" w:rsidRDefault="007C5FD1"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28DCF"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288" behindDoc="0" locked="0" layoutInCell="1" allowOverlap="1" wp14:anchorId="4D939220" wp14:editId="3159C472">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DC49E7" w14:paraId="1383A272" w14:textId="77777777" w:rsidTr="00502615">
      <w:tc>
        <w:tcPr>
          <w:tcW w:w="6912" w:type="dxa"/>
        </w:tcPr>
        <w:p w14:paraId="2D270096" w14:textId="77777777" w:rsidR="00C97AAF" w:rsidRPr="00727A3C" w:rsidRDefault="00C97AAF" w:rsidP="00634CD9">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4C4E51C9" w14:textId="77777777" w:rsidR="002A6187" w:rsidRPr="007D67C1" w:rsidRDefault="002A6187" w:rsidP="00634CD9">
          <w:pPr>
            <w:spacing w:after="0" w:line="360" w:lineRule="auto"/>
            <w:ind w:left="-105"/>
            <w:jc w:val="both"/>
            <w:rPr>
              <w:rFonts w:ascii="Arial" w:hAnsi="Arial" w:cs="Arial"/>
              <w:b/>
              <w:bCs/>
              <w:sz w:val="16"/>
              <w:szCs w:val="16"/>
            </w:rPr>
          </w:pPr>
          <w:r>
            <w:rPr>
              <w:rFonts w:ascii="Arial" w:hAnsi="Arial"/>
              <w:b/>
              <w:sz w:val="16"/>
            </w:rPr>
            <w:t>Robot educativo interactivo incorpora elementos funcionales fabricados con compuestos de TPE de la serie THERMOLAST</w:t>
          </w:r>
          <w:r>
            <w:rPr>
              <w:rFonts w:ascii="Arial" w:hAnsi="Arial"/>
              <w:b/>
              <w:sz w:val="16"/>
              <w:vertAlign w:val="superscript"/>
            </w:rPr>
            <w:t>®</w:t>
          </w:r>
          <w:r>
            <w:rPr>
              <w:rFonts w:ascii="Arial" w:hAnsi="Arial"/>
              <w:b/>
              <w:sz w:val="16"/>
            </w:rPr>
            <w:t xml:space="preserve"> K</w:t>
          </w:r>
        </w:p>
        <w:p w14:paraId="73A456F2" w14:textId="11A5530E" w:rsidR="002A6187" w:rsidRPr="00C97AAF" w:rsidRDefault="002A6187" w:rsidP="00634CD9">
          <w:pPr>
            <w:spacing w:after="0" w:line="360" w:lineRule="auto"/>
            <w:ind w:left="-105"/>
            <w:jc w:val="both"/>
            <w:rPr>
              <w:rFonts w:ascii="Arial" w:hAnsi="Arial" w:cs="Arial"/>
              <w:b/>
              <w:bCs/>
              <w:sz w:val="16"/>
              <w:szCs w:val="16"/>
            </w:rPr>
          </w:pPr>
          <w:r>
            <w:rPr>
              <w:rFonts w:ascii="Arial" w:hAnsi="Arial"/>
              <w:b/>
              <w:sz w:val="16"/>
            </w:rPr>
            <w:t xml:space="preserve">Waldkraiburg, </w:t>
          </w:r>
          <w:r w:rsidR="00520629">
            <w:rPr>
              <w:rFonts w:ascii="Arial" w:hAnsi="Arial"/>
              <w:b/>
              <w:sz w:val="16"/>
            </w:rPr>
            <w:t>octubre</w:t>
          </w:r>
          <w:r>
            <w:rPr>
              <w:rFonts w:ascii="Arial" w:hAnsi="Arial"/>
              <w:b/>
              <w:sz w:val="16"/>
            </w:rPr>
            <w:t xml:space="preserve"> 2019</w:t>
          </w:r>
        </w:p>
        <w:p w14:paraId="02A87455" w14:textId="77777777" w:rsidR="00502615" w:rsidRPr="00C97AAF" w:rsidRDefault="00C97AAF" w:rsidP="00634CD9">
          <w:pPr>
            <w:spacing w:after="0" w:line="360" w:lineRule="auto"/>
            <w:ind w:left="-105"/>
            <w:jc w:val="both"/>
            <w:rPr>
              <w:rFonts w:ascii="Arial" w:hAnsi="Arial" w:cs="Arial"/>
              <w:b/>
              <w:bCs/>
              <w:sz w:val="16"/>
              <w:szCs w:val="16"/>
            </w:rPr>
          </w:pPr>
          <w:r>
            <w:rPr>
              <w:rFonts w:ascii="Arial" w:hAnsi="Arial"/>
              <w:b/>
              <w:sz w:val="16"/>
            </w:rPr>
            <w:t xml:space="preserve">Página </w:t>
          </w:r>
          <w:r w:rsidRPr="00C97AAF">
            <w:rPr>
              <w:rFonts w:ascii="Arial" w:hAnsi="Arial" w:cs="Arial"/>
              <w:b/>
              <w:bCs/>
              <w:sz w:val="16"/>
              <w:szCs w:val="16"/>
            </w:rPr>
            <w:fldChar w:fldCharType="begin"/>
          </w:r>
          <w:r w:rsidRPr="00C97AAF">
            <w:rPr>
              <w:rFonts w:ascii="Arial" w:hAnsi="Arial" w:cs="Arial"/>
              <w:b/>
              <w:bCs/>
              <w:sz w:val="16"/>
              <w:szCs w:val="16"/>
            </w:rPr>
            <w:instrText>PAGE  \* Arabic  \* MERGEFORMAT</w:instrText>
          </w:r>
          <w:r w:rsidRPr="00C97AAF">
            <w:rPr>
              <w:rFonts w:ascii="Arial" w:hAnsi="Arial" w:cs="Arial"/>
              <w:b/>
              <w:bCs/>
              <w:sz w:val="16"/>
              <w:szCs w:val="16"/>
            </w:rPr>
            <w:fldChar w:fldCharType="separate"/>
          </w:r>
          <w:r w:rsidR="00FD1A81">
            <w:rPr>
              <w:rFonts w:ascii="Arial" w:hAnsi="Arial" w:cs="Arial"/>
              <w:b/>
              <w:bCs/>
              <w:noProof/>
              <w:sz w:val="16"/>
              <w:szCs w:val="16"/>
            </w:rPr>
            <w:t>8</w:t>
          </w:r>
          <w:r w:rsidRPr="00C97AAF">
            <w:rPr>
              <w:rFonts w:ascii="Arial" w:hAnsi="Arial" w:cs="Arial"/>
              <w:b/>
              <w:bCs/>
              <w:sz w:val="16"/>
              <w:szCs w:val="16"/>
            </w:rPr>
            <w:fldChar w:fldCharType="end"/>
          </w:r>
          <w:r>
            <w:rPr>
              <w:rFonts w:ascii="Arial" w:hAnsi="Arial"/>
              <w:b/>
              <w:sz w:val="16"/>
            </w:rPr>
            <w:t xml:space="preserve"> de </w:t>
          </w:r>
          <w:r w:rsidR="00FD1A81">
            <w:rPr>
              <w:rFonts w:ascii="Arial" w:hAnsi="Arial" w:cs="Arial"/>
              <w:b/>
              <w:bCs/>
              <w:noProof/>
              <w:sz w:val="16"/>
              <w:szCs w:val="16"/>
            </w:rPr>
            <w:fldChar w:fldCharType="begin"/>
          </w:r>
          <w:r w:rsidR="00FD1A81">
            <w:rPr>
              <w:rFonts w:ascii="Arial" w:hAnsi="Arial" w:cs="Arial"/>
              <w:b/>
              <w:bCs/>
              <w:noProof/>
              <w:sz w:val="16"/>
              <w:szCs w:val="16"/>
            </w:rPr>
            <w:instrText>NUMPAGES  \* Arabic  \* MERGEFORMAT</w:instrText>
          </w:r>
          <w:r w:rsidR="00FD1A81">
            <w:rPr>
              <w:rFonts w:ascii="Arial" w:hAnsi="Arial" w:cs="Arial"/>
              <w:b/>
              <w:bCs/>
              <w:noProof/>
              <w:sz w:val="16"/>
              <w:szCs w:val="16"/>
            </w:rPr>
            <w:fldChar w:fldCharType="separate"/>
          </w:r>
          <w:r w:rsidR="00FD1A81">
            <w:rPr>
              <w:rFonts w:ascii="Arial" w:hAnsi="Arial" w:cs="Arial"/>
              <w:b/>
              <w:bCs/>
              <w:noProof/>
              <w:sz w:val="16"/>
              <w:szCs w:val="16"/>
            </w:rPr>
            <w:t>8</w:t>
          </w:r>
          <w:r w:rsidR="00FD1A81">
            <w:rPr>
              <w:rFonts w:ascii="Arial" w:hAnsi="Arial" w:cs="Arial"/>
              <w:b/>
              <w:bCs/>
              <w:noProof/>
              <w:sz w:val="16"/>
              <w:szCs w:val="16"/>
            </w:rPr>
            <w:fldChar w:fldCharType="end"/>
          </w:r>
        </w:p>
      </w:tc>
    </w:tr>
  </w:tbl>
  <w:p w14:paraId="3BFBA06C" w14:textId="77777777" w:rsidR="00502615" w:rsidRDefault="00502615" w:rsidP="00502615">
    <w:pPr>
      <w:pStyle w:val="Kopfzeile"/>
      <w:tabs>
        <w:tab w:val="clear" w:pos="4703"/>
        <w:tab w:val="clear" w:pos="9406"/>
      </w:tabs>
      <w:rPr>
        <w:rFonts w:ascii="Arial" w:hAnsi="Arial" w:cs="Arial"/>
        <w:sz w:val="20"/>
        <w:szCs w:val="20"/>
      </w:rPr>
    </w:pPr>
  </w:p>
  <w:p w14:paraId="3F4611C5"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E02FCB"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8240" behindDoc="0" locked="0" layoutInCell="1" allowOverlap="1" wp14:anchorId="5BD215B1" wp14:editId="2596FDB2">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78A06FC4" w14:textId="77777777" w:rsidTr="00AF662E">
      <w:tc>
        <w:tcPr>
          <w:tcW w:w="6912" w:type="dxa"/>
        </w:tcPr>
        <w:p w14:paraId="1F967210" w14:textId="77777777" w:rsidR="00C97AAF" w:rsidRPr="007D67C1" w:rsidRDefault="00C97AAF" w:rsidP="00634CD9">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69A29831" w14:textId="77777777" w:rsidR="00502615" w:rsidRPr="007D67C1" w:rsidRDefault="002A6187" w:rsidP="00634CD9">
          <w:pPr>
            <w:spacing w:after="0" w:line="360" w:lineRule="auto"/>
            <w:ind w:left="-105"/>
            <w:jc w:val="both"/>
            <w:rPr>
              <w:rFonts w:ascii="Arial" w:hAnsi="Arial" w:cs="Arial"/>
              <w:b/>
              <w:bCs/>
              <w:sz w:val="16"/>
              <w:szCs w:val="16"/>
            </w:rPr>
          </w:pPr>
          <w:r>
            <w:rPr>
              <w:rFonts w:ascii="Arial" w:hAnsi="Arial"/>
              <w:b/>
              <w:sz w:val="16"/>
            </w:rPr>
            <w:t>Robot educativo interactivo incorpora elementos funcionales fabricados con compuestos de TPE de la serie THERMOLAST</w:t>
          </w:r>
          <w:r>
            <w:rPr>
              <w:rFonts w:ascii="Arial" w:hAnsi="Arial"/>
              <w:b/>
              <w:sz w:val="16"/>
              <w:vertAlign w:val="superscript"/>
            </w:rPr>
            <w:t>®</w:t>
          </w:r>
          <w:r>
            <w:rPr>
              <w:rFonts w:ascii="Arial" w:hAnsi="Arial"/>
              <w:b/>
              <w:sz w:val="16"/>
            </w:rPr>
            <w:t xml:space="preserve"> K</w:t>
          </w:r>
        </w:p>
        <w:p w14:paraId="1DB57B7A" w14:textId="6279E8BF" w:rsidR="00502615" w:rsidRPr="00C97AAF" w:rsidRDefault="00502615" w:rsidP="00634CD9">
          <w:pPr>
            <w:spacing w:after="0" w:line="360" w:lineRule="auto"/>
            <w:ind w:left="-105"/>
            <w:jc w:val="both"/>
            <w:rPr>
              <w:rFonts w:ascii="Arial" w:hAnsi="Arial" w:cs="Arial"/>
              <w:b/>
              <w:bCs/>
              <w:sz w:val="16"/>
              <w:szCs w:val="16"/>
            </w:rPr>
          </w:pPr>
          <w:r>
            <w:rPr>
              <w:rFonts w:ascii="Arial" w:hAnsi="Arial"/>
              <w:b/>
              <w:sz w:val="16"/>
            </w:rPr>
            <w:t>Waldkraiburg, octubre 2019</w:t>
          </w:r>
        </w:p>
        <w:p w14:paraId="564EAB78" w14:textId="77777777" w:rsidR="00502615" w:rsidRPr="00C97AAF" w:rsidRDefault="00C97AAF" w:rsidP="00634CD9">
          <w:pPr>
            <w:spacing w:after="0" w:line="360" w:lineRule="auto"/>
            <w:ind w:left="-105"/>
            <w:jc w:val="both"/>
            <w:rPr>
              <w:rFonts w:ascii="Arial" w:hAnsi="Arial" w:cs="Arial"/>
              <w:b/>
              <w:bCs/>
              <w:sz w:val="16"/>
              <w:szCs w:val="16"/>
            </w:rPr>
          </w:pPr>
          <w:r>
            <w:rPr>
              <w:rFonts w:ascii="Arial" w:hAnsi="Arial"/>
              <w:b/>
              <w:sz w:val="16"/>
            </w:rPr>
            <w:t xml:space="preserve">Página </w:t>
          </w:r>
          <w:r w:rsidR="00D41761" w:rsidRPr="00C97AAF">
            <w:rPr>
              <w:rFonts w:ascii="Arial" w:hAnsi="Arial" w:cs="Arial"/>
              <w:b/>
              <w:bCs/>
              <w:sz w:val="16"/>
              <w:szCs w:val="16"/>
            </w:rPr>
            <w:fldChar w:fldCharType="begin"/>
          </w:r>
          <w:r w:rsidR="00502615" w:rsidRPr="00C97AAF">
            <w:rPr>
              <w:rFonts w:ascii="Arial" w:hAnsi="Arial" w:cs="Arial"/>
              <w:b/>
              <w:bCs/>
              <w:sz w:val="16"/>
              <w:szCs w:val="16"/>
            </w:rPr>
            <w:instrText>PAGE  \* Arabic  \* MERGEFORMAT</w:instrText>
          </w:r>
          <w:r w:rsidR="00D41761" w:rsidRPr="00C97AAF">
            <w:rPr>
              <w:rFonts w:ascii="Arial" w:hAnsi="Arial" w:cs="Arial"/>
              <w:b/>
              <w:bCs/>
              <w:sz w:val="16"/>
              <w:szCs w:val="16"/>
            </w:rPr>
            <w:fldChar w:fldCharType="separate"/>
          </w:r>
          <w:r w:rsidR="00FD1A81">
            <w:rPr>
              <w:rFonts w:ascii="Arial" w:hAnsi="Arial" w:cs="Arial"/>
              <w:b/>
              <w:bCs/>
              <w:noProof/>
              <w:sz w:val="16"/>
              <w:szCs w:val="16"/>
            </w:rPr>
            <w:t>1</w:t>
          </w:r>
          <w:r w:rsidR="00D41761" w:rsidRPr="00C97AAF">
            <w:rPr>
              <w:rFonts w:ascii="Arial" w:hAnsi="Arial" w:cs="Arial"/>
              <w:b/>
              <w:bCs/>
              <w:sz w:val="16"/>
              <w:szCs w:val="16"/>
            </w:rPr>
            <w:fldChar w:fldCharType="end"/>
          </w:r>
          <w:r>
            <w:rPr>
              <w:rFonts w:ascii="Arial" w:hAnsi="Arial"/>
              <w:b/>
              <w:sz w:val="16"/>
            </w:rPr>
            <w:t xml:space="preserve"> de </w:t>
          </w:r>
          <w:r w:rsidR="00FD1A81">
            <w:rPr>
              <w:rFonts w:ascii="Arial" w:hAnsi="Arial" w:cs="Arial"/>
              <w:b/>
              <w:bCs/>
              <w:noProof/>
              <w:sz w:val="16"/>
              <w:szCs w:val="16"/>
            </w:rPr>
            <w:fldChar w:fldCharType="begin"/>
          </w:r>
          <w:r w:rsidR="00FD1A81">
            <w:rPr>
              <w:rFonts w:ascii="Arial" w:hAnsi="Arial" w:cs="Arial"/>
              <w:b/>
              <w:bCs/>
              <w:noProof/>
              <w:sz w:val="16"/>
              <w:szCs w:val="16"/>
            </w:rPr>
            <w:instrText>NUMPAGES  \* Arabic  \* MERGEFORMAT</w:instrText>
          </w:r>
          <w:r w:rsidR="00FD1A81">
            <w:rPr>
              <w:rFonts w:ascii="Arial" w:hAnsi="Arial" w:cs="Arial"/>
              <w:b/>
              <w:bCs/>
              <w:noProof/>
              <w:sz w:val="16"/>
              <w:szCs w:val="16"/>
            </w:rPr>
            <w:fldChar w:fldCharType="separate"/>
          </w:r>
          <w:r w:rsidR="00FD1A81">
            <w:rPr>
              <w:rFonts w:ascii="Arial" w:hAnsi="Arial" w:cs="Arial"/>
              <w:b/>
              <w:bCs/>
              <w:noProof/>
              <w:sz w:val="16"/>
              <w:szCs w:val="16"/>
            </w:rPr>
            <w:t>8</w:t>
          </w:r>
          <w:r w:rsidR="00FD1A81">
            <w:rPr>
              <w:rFonts w:ascii="Arial" w:hAnsi="Arial" w:cs="Arial"/>
              <w:b/>
              <w:bCs/>
              <w:noProof/>
              <w:sz w:val="16"/>
              <w:szCs w:val="16"/>
            </w:rPr>
            <w:fldChar w:fldCharType="end"/>
          </w:r>
        </w:p>
      </w:tc>
      <w:tc>
        <w:tcPr>
          <w:tcW w:w="2977" w:type="dxa"/>
        </w:tcPr>
        <w:p w14:paraId="2315049F" w14:textId="77777777" w:rsidR="00502615" w:rsidRPr="00E74837" w:rsidRDefault="00502615" w:rsidP="00502615">
          <w:pPr>
            <w:pStyle w:val="Kopfzeile"/>
            <w:tabs>
              <w:tab w:val="clear" w:pos="4703"/>
              <w:tab w:val="clear" w:pos="9406"/>
            </w:tabs>
            <w:rPr>
              <w:rFonts w:ascii="Arial" w:hAnsi="Arial" w:cs="Arial"/>
              <w:sz w:val="16"/>
              <w:szCs w:val="16"/>
              <w:lang w:val="de-DE"/>
            </w:rPr>
          </w:pPr>
          <w:r w:rsidRPr="00E74837">
            <w:rPr>
              <w:rFonts w:ascii="Arial" w:hAnsi="Arial"/>
              <w:sz w:val="16"/>
              <w:lang w:val="de-DE"/>
            </w:rPr>
            <w:t>KRAIBURG TPE GmbH &amp; Co. KG</w:t>
          </w:r>
        </w:p>
        <w:p w14:paraId="785EFC0F" w14:textId="77777777" w:rsidR="00502615" w:rsidRPr="00E74837" w:rsidRDefault="00502615" w:rsidP="00502615">
          <w:pPr>
            <w:pStyle w:val="Kopfzeile"/>
            <w:tabs>
              <w:tab w:val="clear" w:pos="4703"/>
              <w:tab w:val="clear" w:pos="9406"/>
            </w:tabs>
            <w:rPr>
              <w:rFonts w:ascii="Arial" w:hAnsi="Arial" w:cs="Arial"/>
              <w:sz w:val="16"/>
              <w:szCs w:val="16"/>
              <w:lang w:val="de-DE"/>
            </w:rPr>
          </w:pPr>
          <w:r w:rsidRPr="00E74837">
            <w:rPr>
              <w:rFonts w:ascii="Arial" w:hAnsi="Arial"/>
              <w:sz w:val="16"/>
              <w:lang w:val="de-DE"/>
            </w:rPr>
            <w:t>Friedrich-Schmidt-</w:t>
          </w:r>
          <w:proofErr w:type="spellStart"/>
          <w:r w:rsidRPr="00E74837">
            <w:rPr>
              <w:rFonts w:ascii="Arial" w:hAnsi="Arial"/>
              <w:sz w:val="16"/>
              <w:lang w:val="de-DE"/>
            </w:rPr>
            <w:t>Strasse</w:t>
          </w:r>
          <w:proofErr w:type="spellEnd"/>
          <w:r w:rsidRPr="00E74837">
            <w:rPr>
              <w:rFonts w:ascii="Arial" w:hAnsi="Arial"/>
              <w:sz w:val="16"/>
              <w:lang w:val="de-DE"/>
            </w:rPr>
            <w:t xml:space="preserve"> 2</w:t>
          </w:r>
        </w:p>
        <w:p w14:paraId="6EF8C368"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84478 Waldkraiburg</w:t>
          </w:r>
        </w:p>
        <w:p w14:paraId="586D65A4" w14:textId="77777777" w:rsidR="00502615" w:rsidRPr="00C97AAF" w:rsidRDefault="00FB6011" w:rsidP="00502615">
          <w:pPr>
            <w:pStyle w:val="Kopfzeile"/>
            <w:tabs>
              <w:tab w:val="clear" w:pos="4703"/>
              <w:tab w:val="clear" w:pos="9406"/>
            </w:tabs>
            <w:rPr>
              <w:rFonts w:ascii="Arial" w:hAnsi="Arial" w:cs="Arial"/>
              <w:sz w:val="16"/>
              <w:szCs w:val="16"/>
            </w:rPr>
          </w:pPr>
          <w:r>
            <w:rPr>
              <w:rFonts w:ascii="Arial" w:hAnsi="Arial"/>
              <w:sz w:val="16"/>
            </w:rPr>
            <w:t>Alemania</w:t>
          </w:r>
        </w:p>
        <w:p w14:paraId="77E11DF7" w14:textId="77777777" w:rsidR="00502615" w:rsidRPr="00C97AAF" w:rsidRDefault="00502615" w:rsidP="00502615">
          <w:pPr>
            <w:pStyle w:val="Kopfzeile"/>
            <w:tabs>
              <w:tab w:val="clear" w:pos="4703"/>
              <w:tab w:val="clear" w:pos="9406"/>
            </w:tabs>
            <w:rPr>
              <w:rFonts w:ascii="Arial" w:hAnsi="Arial" w:cs="Arial"/>
              <w:sz w:val="16"/>
              <w:szCs w:val="16"/>
            </w:rPr>
          </w:pPr>
        </w:p>
        <w:p w14:paraId="12478152"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Teléfono +49 8638 9810-0</w:t>
          </w:r>
        </w:p>
        <w:p w14:paraId="5C38F28A"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0FBD8A7A" w14:textId="77777777" w:rsidR="00502615" w:rsidRPr="00C97AAF" w:rsidRDefault="00502615" w:rsidP="00502615">
          <w:pPr>
            <w:pStyle w:val="Kopfzeile"/>
            <w:tabs>
              <w:tab w:val="clear" w:pos="4703"/>
              <w:tab w:val="clear" w:pos="9406"/>
            </w:tabs>
            <w:rPr>
              <w:rFonts w:ascii="Arial" w:hAnsi="Arial" w:cs="Arial"/>
              <w:sz w:val="16"/>
              <w:szCs w:val="16"/>
            </w:rPr>
          </w:pPr>
        </w:p>
        <w:p w14:paraId="757624D6"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07020A0"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3DECA3A5" w14:textId="77777777" w:rsidR="00F125F3" w:rsidRPr="00C97AAF" w:rsidRDefault="006A7575"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2C8F59B3" wp14:editId="767A950B">
              <wp:simplePos x="0" y="0"/>
              <wp:positionH relativeFrom="column">
                <wp:posOffset>4328627</wp:posOffset>
              </wp:positionH>
              <wp:positionV relativeFrom="paragraph">
                <wp:posOffset>3619380</wp:posOffset>
              </wp:positionV>
              <wp:extent cx="1885950" cy="3607184"/>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6071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0D5FE4" w14:textId="77777777" w:rsidR="006A7575" w:rsidRPr="00A25855" w:rsidRDefault="006A7575" w:rsidP="006A7575">
                          <w:pPr>
                            <w:pStyle w:val="Kopfzeile"/>
                            <w:rPr>
                              <w:rFonts w:ascii="Arial" w:hAnsi="Arial" w:cs="Arial"/>
                              <w:b/>
                              <w:sz w:val="16"/>
                              <w:szCs w:val="16"/>
                            </w:rPr>
                          </w:pPr>
                          <w:r>
                            <w:rPr>
                              <w:rFonts w:ascii="Arial" w:hAnsi="Arial"/>
                              <w:b/>
                              <w:sz w:val="16"/>
                            </w:rPr>
                            <w:t>Contacto de prensa</w:t>
                          </w:r>
                        </w:p>
                        <w:p w14:paraId="14248533" w14:textId="77777777" w:rsidR="006A7575" w:rsidRPr="00A25855" w:rsidRDefault="006A7575" w:rsidP="006A7575">
                          <w:pPr>
                            <w:pStyle w:val="Textkrper-Zeileneinzug"/>
                            <w:ind w:left="0"/>
                            <w:rPr>
                              <w:bCs/>
                              <w:sz w:val="16"/>
                              <w:szCs w:val="16"/>
                            </w:rPr>
                          </w:pPr>
                        </w:p>
                        <w:p w14:paraId="772DAABE" w14:textId="77777777" w:rsidR="006A7575" w:rsidRPr="00A25855" w:rsidRDefault="006A7575" w:rsidP="006A7575">
                          <w:pPr>
                            <w:pStyle w:val="Textkrper-Zeileneinzug"/>
                            <w:ind w:left="0"/>
                            <w:rPr>
                              <w:i w:val="0"/>
                              <w:sz w:val="16"/>
                              <w:szCs w:val="16"/>
                            </w:rPr>
                          </w:pPr>
                          <w:r>
                            <w:rPr>
                              <w:i w:val="0"/>
                              <w:sz w:val="16"/>
                            </w:rPr>
                            <w:t>Simone Hammerl</w:t>
                          </w:r>
                        </w:p>
                        <w:p w14:paraId="2DFC2340" w14:textId="30E7A368" w:rsidR="006A7575" w:rsidRPr="00F54D5B" w:rsidRDefault="006D6D33" w:rsidP="006A7575">
                          <w:pPr>
                            <w:pStyle w:val="Textkrper-Zeileneinzug"/>
                            <w:ind w:left="0"/>
                            <w:rPr>
                              <w:i w:val="0"/>
                              <w:sz w:val="16"/>
                              <w:szCs w:val="16"/>
                            </w:rPr>
                          </w:pPr>
                          <w:r>
                            <w:rPr>
                              <w:i w:val="0"/>
                              <w:sz w:val="16"/>
                            </w:rPr>
                            <w:t>Gerente de Comunicaciones Corporativas</w:t>
                          </w:r>
                        </w:p>
                        <w:p w14:paraId="3CE11B34" w14:textId="77777777" w:rsidR="006A7575" w:rsidRPr="00E74837" w:rsidRDefault="006A7575" w:rsidP="006A7575">
                          <w:pPr>
                            <w:pStyle w:val="Textkrper-Zeileneinzug"/>
                            <w:ind w:left="0"/>
                            <w:rPr>
                              <w:i w:val="0"/>
                              <w:sz w:val="16"/>
                              <w:szCs w:val="16"/>
                              <w:lang w:val="de-DE"/>
                            </w:rPr>
                          </w:pPr>
                          <w:r w:rsidRPr="00E74837">
                            <w:rPr>
                              <w:i w:val="0"/>
                              <w:sz w:val="16"/>
                              <w:lang w:val="de-DE"/>
                            </w:rPr>
                            <w:t>Tel.: +49 8638 9810 568</w:t>
                          </w:r>
                        </w:p>
                        <w:p w14:paraId="22DD6246" w14:textId="77777777" w:rsidR="006A7575" w:rsidRPr="00E74837" w:rsidRDefault="00520629" w:rsidP="006A7575">
                          <w:pPr>
                            <w:pStyle w:val="Textkrper-Zeileneinzug"/>
                            <w:ind w:left="0"/>
                            <w:rPr>
                              <w:rStyle w:val="Hyperlink"/>
                              <w:i w:val="0"/>
                              <w:iCs w:val="0"/>
                              <w:sz w:val="16"/>
                              <w:lang w:val="de-DE"/>
                            </w:rPr>
                          </w:pPr>
                          <w:hyperlink r:id="rId2">
                            <w:r w:rsidR="007D204D" w:rsidRPr="00E74837">
                              <w:rPr>
                                <w:rStyle w:val="Hyperlink"/>
                                <w:i w:val="0"/>
                                <w:sz w:val="16"/>
                                <w:lang w:val="de-DE"/>
                              </w:rPr>
                              <w:t>simone.hammerl@kraiburg-tpe.com</w:t>
                            </w:r>
                          </w:hyperlink>
                        </w:p>
                        <w:p w14:paraId="0C0CFDAB" w14:textId="77777777" w:rsidR="006A7575" w:rsidRPr="00E74837" w:rsidRDefault="006A7575" w:rsidP="006A7575">
                          <w:pPr>
                            <w:pStyle w:val="Kopfzeile"/>
                            <w:spacing w:line="360" w:lineRule="auto"/>
                            <w:rPr>
                              <w:rStyle w:val="Hyperlink"/>
                              <w:rFonts w:ascii="Arial" w:hAnsi="Arial" w:cs="Arial"/>
                              <w:sz w:val="16"/>
                              <w:szCs w:val="16"/>
                              <w:lang w:val="de-DE"/>
                            </w:rPr>
                          </w:pPr>
                        </w:p>
                        <w:p w14:paraId="696C2E22" w14:textId="77777777" w:rsidR="006A7575" w:rsidRPr="00446479"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7632C436" w14:textId="77777777" w:rsidR="006A7575" w:rsidRPr="00446479" w:rsidRDefault="006A7575" w:rsidP="006A7575">
                          <w:pPr>
                            <w:pStyle w:val="Kopfzeile"/>
                            <w:spacing w:line="360" w:lineRule="auto"/>
                            <w:rPr>
                              <w:rFonts w:ascii="Arial" w:hAnsi="Arial" w:cs="Arial"/>
                              <w:sz w:val="16"/>
                              <w:szCs w:val="16"/>
                            </w:rPr>
                          </w:pPr>
                          <w:r>
                            <w:rPr>
                              <w:rFonts w:ascii="Arial" w:hAnsi="Arial"/>
                              <w:sz w:val="16"/>
                            </w:rPr>
                            <w:t>Bridget Ngang</w:t>
                          </w:r>
                        </w:p>
                        <w:p w14:paraId="149E411C" w14:textId="77777777" w:rsidR="006A7575" w:rsidRPr="00446479"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16347B75" w14:textId="77777777" w:rsidR="006A7575" w:rsidRPr="00371942" w:rsidRDefault="006A7575" w:rsidP="006A7575">
                          <w:pPr>
                            <w:pStyle w:val="Kopfzeile"/>
                            <w:spacing w:line="360" w:lineRule="auto"/>
                            <w:rPr>
                              <w:rFonts w:ascii="Arial" w:hAnsi="Arial" w:cs="Arial"/>
                              <w:sz w:val="16"/>
                              <w:szCs w:val="16"/>
                            </w:rPr>
                          </w:pPr>
                          <w:r>
                            <w:rPr>
                              <w:rFonts w:ascii="Arial" w:hAnsi="Arial"/>
                              <w:sz w:val="16"/>
                            </w:rPr>
                            <w:t>Tel.: +603 9545 6301</w:t>
                          </w:r>
                        </w:p>
                        <w:p w14:paraId="7670F864" w14:textId="77777777" w:rsidR="006A7575" w:rsidRPr="00371942" w:rsidRDefault="00520629" w:rsidP="006A7575">
                          <w:pPr>
                            <w:pStyle w:val="Kopfzeile"/>
                            <w:spacing w:line="360" w:lineRule="auto"/>
                            <w:rPr>
                              <w:rFonts w:ascii="Arial" w:hAnsi="Arial" w:cs="Arial"/>
                              <w:sz w:val="16"/>
                              <w:szCs w:val="16"/>
                            </w:rPr>
                          </w:pPr>
                          <w:hyperlink r:id="rId3">
                            <w:r w:rsidR="007D204D">
                              <w:rPr>
                                <w:rStyle w:val="Hyperlink"/>
                                <w:rFonts w:ascii="Arial" w:hAnsi="Arial"/>
                                <w:sz w:val="16"/>
                              </w:rPr>
                              <w:t>bridget.ngang@kraiburg-tpe.com</w:t>
                            </w:r>
                          </w:hyperlink>
                        </w:p>
                        <w:p w14:paraId="66F5F9B4" w14:textId="77777777" w:rsidR="006A7575" w:rsidRPr="00371942" w:rsidRDefault="006A7575" w:rsidP="006A7575">
                          <w:pPr>
                            <w:pStyle w:val="Textkrper-Zeileneinzug"/>
                            <w:ind w:left="0"/>
                            <w:rPr>
                              <w:bCs/>
                              <w:sz w:val="16"/>
                              <w:szCs w:val="16"/>
                            </w:rPr>
                          </w:pPr>
                        </w:p>
                        <w:p w14:paraId="05796575" w14:textId="77777777" w:rsidR="006A7575" w:rsidRPr="00371942" w:rsidRDefault="006A7575" w:rsidP="006A7575">
                          <w:pPr>
                            <w:pStyle w:val="Textkrper-Zeileneinzug"/>
                            <w:ind w:left="0"/>
                            <w:rPr>
                              <w:rStyle w:val="Hyperlink"/>
                              <w:b/>
                              <w:i w:val="0"/>
                              <w:sz w:val="16"/>
                            </w:rPr>
                          </w:pPr>
                          <w:r>
                            <w:rPr>
                              <w:b/>
                              <w:i w:val="0"/>
                              <w:sz w:val="16"/>
                            </w:rPr>
                            <w:t>Agencia de comunicación</w:t>
                          </w:r>
                        </w:p>
                        <w:p w14:paraId="1D35DEAC" w14:textId="77777777" w:rsidR="006A7575" w:rsidRPr="004C7077" w:rsidRDefault="006A7575" w:rsidP="006A7575">
                          <w:pPr>
                            <w:spacing w:after="0" w:line="360" w:lineRule="auto"/>
                            <w:rPr>
                              <w:rFonts w:ascii="Arial" w:hAnsi="Arial" w:cs="Arial"/>
                              <w:sz w:val="16"/>
                              <w:lang w:val="de-DE"/>
                            </w:rPr>
                          </w:pPr>
                          <w:r w:rsidRPr="004C7077">
                            <w:rPr>
                              <w:rFonts w:ascii="Arial" w:hAnsi="Arial"/>
                              <w:i/>
                              <w:sz w:val="16"/>
                              <w:lang w:val="de-DE"/>
                            </w:rPr>
                            <w:t>EMG</w:t>
                          </w:r>
                        </w:p>
                        <w:p w14:paraId="36AC238F" w14:textId="77777777" w:rsidR="006A7575" w:rsidRPr="004C7077" w:rsidRDefault="006A7575" w:rsidP="006A7575">
                          <w:pPr>
                            <w:spacing w:after="0" w:line="360" w:lineRule="auto"/>
                            <w:rPr>
                              <w:rFonts w:ascii="Arial" w:hAnsi="Arial" w:cs="Arial"/>
                              <w:sz w:val="16"/>
                              <w:lang w:val="de-DE"/>
                            </w:rPr>
                          </w:pPr>
                          <w:r w:rsidRPr="004C7077">
                            <w:rPr>
                              <w:rFonts w:ascii="Arial" w:hAnsi="Arial"/>
                              <w:sz w:val="16"/>
                              <w:lang w:val="de-DE"/>
                            </w:rPr>
                            <w:t>Siria Nielsen</w:t>
                          </w:r>
                        </w:p>
                        <w:p w14:paraId="04DCEBD6" w14:textId="77777777" w:rsidR="006A7575" w:rsidRPr="004C7077" w:rsidRDefault="006A7575" w:rsidP="006A7575">
                          <w:pPr>
                            <w:spacing w:after="0" w:line="360" w:lineRule="auto"/>
                            <w:rPr>
                              <w:rFonts w:ascii="Arial" w:hAnsi="Arial" w:cs="Arial"/>
                              <w:sz w:val="16"/>
                              <w:lang w:val="de-DE"/>
                            </w:rPr>
                          </w:pPr>
                          <w:r w:rsidRPr="004C7077">
                            <w:rPr>
                              <w:rFonts w:ascii="Arial" w:hAnsi="Arial"/>
                              <w:sz w:val="16"/>
                              <w:lang w:val="de-DE"/>
                            </w:rPr>
                            <w:t>Tel.: +31 164 317 036</w:t>
                          </w:r>
                        </w:p>
                        <w:p w14:paraId="2A501DC7" w14:textId="77777777" w:rsidR="0037152D" w:rsidRPr="004C7077" w:rsidRDefault="00520629" w:rsidP="006A7575">
                          <w:pPr>
                            <w:spacing w:after="0" w:line="360" w:lineRule="auto"/>
                            <w:rPr>
                              <w:rFonts w:ascii="Arial" w:hAnsi="Arial" w:cs="Arial"/>
                              <w:sz w:val="16"/>
                              <w:szCs w:val="16"/>
                              <w:lang w:val="de-DE"/>
                            </w:rPr>
                          </w:pPr>
                          <w:hyperlink r:id="rId4">
                            <w:r w:rsidR="007D204D" w:rsidRPr="004C7077">
                              <w:rPr>
                                <w:rStyle w:val="Hyperlink"/>
                                <w:rFonts w:ascii="Arial" w:hAnsi="Arial"/>
                                <w:sz w:val="16"/>
                                <w:lang w:val="de-DE"/>
                              </w:rPr>
                              <w:t>snielsen@emg-marcom.com</w:t>
                            </w:r>
                          </w:hyperlink>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8F59B3" id="_x0000_t202" coordsize="21600,21600" o:spt="202" path="m,l,21600r21600,l21600,xe">
              <v:stroke joinstyle="miter"/>
              <v:path gradientshapeok="t" o:connecttype="rect"/>
            </v:shapetype>
            <v:shape id="Text Box 2" o:spid="_x0000_s1026" type="#_x0000_t202" style="position:absolute;margin-left:340.85pt;margin-top:285pt;width:148.5pt;height:284.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" stroked="f">
              <v:textbox inset=",0,,0">
                <w:txbxContent>
                  <w:p w14:paraId="580D5FE4" w14:textId="77777777" w:rsidR="006A7575" w:rsidRPr="00A25855" w:rsidRDefault="006A7575" w:rsidP="006A7575">
                    <w:pPr>
                      <w:pStyle w:val="Kopfzeile"/>
                      <w:rPr>
                        <w:rFonts w:ascii="Arial" w:hAnsi="Arial" w:cs="Arial"/>
                        <w:b/>
                        <w:sz w:val="16"/>
                        <w:szCs w:val="16"/>
                      </w:rPr>
                    </w:pPr>
                    <w:r>
                      <w:rPr>
                        <w:rFonts w:ascii="Arial" w:hAnsi="Arial"/>
                        <w:b/>
                        <w:sz w:val="16"/>
                      </w:rPr>
                      <w:t>Contacto de prensa</w:t>
                    </w:r>
                  </w:p>
                  <w:p w14:paraId="14248533" w14:textId="77777777" w:rsidR="006A7575" w:rsidRPr="00A25855" w:rsidRDefault="006A7575" w:rsidP="006A7575">
                    <w:pPr>
                      <w:pStyle w:val="Textkrper-Zeileneinzug"/>
                      <w:ind w:left="0"/>
                      <w:rPr>
                        <w:bCs/>
                        <w:sz w:val="16"/>
                        <w:szCs w:val="16"/>
                      </w:rPr>
                    </w:pPr>
                  </w:p>
                  <w:p w14:paraId="772DAABE" w14:textId="77777777" w:rsidR="006A7575" w:rsidRPr="00A25855" w:rsidRDefault="006A7575" w:rsidP="006A7575">
                    <w:pPr>
                      <w:pStyle w:val="Textkrper-Zeileneinzug"/>
                      <w:ind w:left="0"/>
                      <w:rPr>
                        <w:i w:val="0"/>
                        <w:sz w:val="16"/>
                        <w:szCs w:val="16"/>
                      </w:rPr>
                    </w:pPr>
                    <w:r>
                      <w:rPr>
                        <w:i w:val="0"/>
                        <w:sz w:val="16"/>
                      </w:rPr>
                      <w:t>Simone Hammerl</w:t>
                    </w:r>
                  </w:p>
                  <w:p w14:paraId="2DFC2340" w14:textId="30E7A368" w:rsidR="006A7575" w:rsidRPr="00F54D5B" w:rsidRDefault="006D6D33" w:rsidP="006A7575">
                    <w:pPr>
                      <w:pStyle w:val="Textkrper-Zeileneinzug"/>
                      <w:ind w:left="0"/>
                      <w:rPr>
                        <w:i w:val="0"/>
                        <w:sz w:val="16"/>
                        <w:szCs w:val="16"/>
                      </w:rPr>
                    </w:pPr>
                    <w:r>
                      <w:rPr>
                        <w:i w:val="0"/>
                        <w:sz w:val="16"/>
                      </w:rPr>
                      <w:t>Gerente de Comunicaciones Corporativas</w:t>
                    </w:r>
                  </w:p>
                  <w:p w14:paraId="3CE11B34" w14:textId="77777777" w:rsidR="006A7575" w:rsidRPr="00E74837" w:rsidRDefault="006A7575" w:rsidP="006A7575">
                    <w:pPr>
                      <w:pStyle w:val="Textkrper-Zeileneinzug"/>
                      <w:ind w:left="0"/>
                      <w:rPr>
                        <w:i w:val="0"/>
                        <w:sz w:val="16"/>
                        <w:szCs w:val="16"/>
                        <w:lang w:val="de-DE"/>
                      </w:rPr>
                    </w:pPr>
                    <w:r w:rsidRPr="00E74837">
                      <w:rPr>
                        <w:i w:val="0"/>
                        <w:sz w:val="16"/>
                        <w:lang w:val="de-DE"/>
                      </w:rPr>
                      <w:t>Tel.: +49 8638 9810 568</w:t>
                    </w:r>
                  </w:p>
                  <w:p w14:paraId="22DD6246" w14:textId="77777777" w:rsidR="006A7575" w:rsidRPr="00E74837" w:rsidRDefault="00520629" w:rsidP="006A7575">
                    <w:pPr>
                      <w:pStyle w:val="Textkrper-Zeileneinzug"/>
                      <w:ind w:left="0"/>
                      <w:rPr>
                        <w:rStyle w:val="Hyperlink"/>
                        <w:i w:val="0"/>
                        <w:iCs w:val="0"/>
                        <w:sz w:val="16"/>
                        <w:lang w:val="de-DE"/>
                      </w:rPr>
                    </w:pPr>
                    <w:hyperlink r:id="rId5">
                      <w:r w:rsidR="007D204D" w:rsidRPr="00E74837">
                        <w:rPr>
                          <w:rStyle w:val="Hyperlink"/>
                          <w:i w:val="0"/>
                          <w:sz w:val="16"/>
                          <w:lang w:val="de-DE"/>
                        </w:rPr>
                        <w:t>simone.hammerl@kraiburg-tpe.com</w:t>
                      </w:r>
                    </w:hyperlink>
                  </w:p>
                  <w:p w14:paraId="0C0CFDAB" w14:textId="77777777" w:rsidR="006A7575" w:rsidRPr="00E74837" w:rsidRDefault="006A7575" w:rsidP="006A7575">
                    <w:pPr>
                      <w:pStyle w:val="Kopfzeile"/>
                      <w:spacing w:line="360" w:lineRule="auto"/>
                      <w:rPr>
                        <w:rStyle w:val="Hyperlink"/>
                        <w:rFonts w:ascii="Arial" w:hAnsi="Arial" w:cs="Arial"/>
                        <w:sz w:val="16"/>
                        <w:szCs w:val="16"/>
                        <w:lang w:val="de-DE"/>
                      </w:rPr>
                    </w:pPr>
                  </w:p>
                  <w:p w14:paraId="696C2E22" w14:textId="77777777" w:rsidR="006A7575" w:rsidRPr="00446479"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7632C436" w14:textId="77777777" w:rsidR="006A7575" w:rsidRPr="00446479" w:rsidRDefault="006A7575" w:rsidP="006A7575">
                    <w:pPr>
                      <w:pStyle w:val="Kopfzeile"/>
                      <w:spacing w:line="360" w:lineRule="auto"/>
                      <w:rPr>
                        <w:rFonts w:ascii="Arial" w:hAnsi="Arial" w:cs="Arial"/>
                        <w:sz w:val="16"/>
                        <w:szCs w:val="16"/>
                      </w:rPr>
                    </w:pPr>
                    <w:r>
                      <w:rPr>
                        <w:rFonts w:ascii="Arial" w:hAnsi="Arial"/>
                        <w:sz w:val="16"/>
                      </w:rPr>
                      <w:t>Bridget Ngang</w:t>
                    </w:r>
                  </w:p>
                  <w:p w14:paraId="149E411C" w14:textId="77777777" w:rsidR="006A7575" w:rsidRPr="00446479"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16347B75" w14:textId="77777777" w:rsidR="006A7575" w:rsidRPr="00371942" w:rsidRDefault="006A7575" w:rsidP="006A7575">
                    <w:pPr>
                      <w:pStyle w:val="Kopfzeile"/>
                      <w:spacing w:line="360" w:lineRule="auto"/>
                      <w:rPr>
                        <w:rFonts w:ascii="Arial" w:hAnsi="Arial" w:cs="Arial"/>
                        <w:sz w:val="16"/>
                        <w:szCs w:val="16"/>
                      </w:rPr>
                    </w:pPr>
                    <w:r>
                      <w:rPr>
                        <w:rFonts w:ascii="Arial" w:hAnsi="Arial"/>
                        <w:sz w:val="16"/>
                      </w:rPr>
                      <w:t>Tel.: +603 9545 6301</w:t>
                    </w:r>
                  </w:p>
                  <w:p w14:paraId="7670F864" w14:textId="77777777" w:rsidR="006A7575" w:rsidRPr="00371942" w:rsidRDefault="00520629" w:rsidP="006A7575">
                    <w:pPr>
                      <w:pStyle w:val="Kopfzeile"/>
                      <w:spacing w:line="360" w:lineRule="auto"/>
                      <w:rPr>
                        <w:rFonts w:ascii="Arial" w:hAnsi="Arial" w:cs="Arial"/>
                        <w:sz w:val="16"/>
                        <w:szCs w:val="16"/>
                      </w:rPr>
                    </w:pPr>
                    <w:hyperlink r:id="rId6">
                      <w:r w:rsidR="007D204D">
                        <w:rPr>
                          <w:rStyle w:val="Hyperlink"/>
                          <w:rFonts w:ascii="Arial" w:hAnsi="Arial"/>
                          <w:sz w:val="16"/>
                        </w:rPr>
                        <w:t>bridget.ngang@kraiburg-tpe.com</w:t>
                      </w:r>
                    </w:hyperlink>
                  </w:p>
                  <w:p w14:paraId="66F5F9B4" w14:textId="77777777" w:rsidR="006A7575" w:rsidRPr="00371942" w:rsidRDefault="006A7575" w:rsidP="006A7575">
                    <w:pPr>
                      <w:pStyle w:val="Textkrper-Zeileneinzug"/>
                      <w:ind w:left="0"/>
                      <w:rPr>
                        <w:bCs/>
                        <w:sz w:val="16"/>
                        <w:szCs w:val="16"/>
                      </w:rPr>
                    </w:pPr>
                  </w:p>
                  <w:p w14:paraId="05796575" w14:textId="77777777" w:rsidR="006A7575" w:rsidRPr="00371942" w:rsidRDefault="006A7575" w:rsidP="006A7575">
                    <w:pPr>
                      <w:pStyle w:val="Textkrper-Zeileneinzug"/>
                      <w:ind w:left="0"/>
                      <w:rPr>
                        <w:rStyle w:val="Hyperlink"/>
                        <w:b/>
                        <w:i w:val="0"/>
                        <w:sz w:val="16"/>
                      </w:rPr>
                    </w:pPr>
                    <w:r>
                      <w:rPr>
                        <w:b/>
                        <w:i w:val="0"/>
                        <w:sz w:val="16"/>
                      </w:rPr>
                      <w:t>Agencia de comunicación</w:t>
                    </w:r>
                  </w:p>
                  <w:p w14:paraId="1D35DEAC" w14:textId="77777777" w:rsidR="006A7575" w:rsidRPr="004C7077" w:rsidRDefault="006A7575" w:rsidP="006A7575">
                    <w:pPr>
                      <w:spacing w:after="0" w:line="360" w:lineRule="auto"/>
                      <w:rPr>
                        <w:rFonts w:ascii="Arial" w:hAnsi="Arial" w:cs="Arial"/>
                        <w:sz w:val="16"/>
                        <w:lang w:val="de-DE"/>
                      </w:rPr>
                    </w:pPr>
                    <w:r w:rsidRPr="004C7077">
                      <w:rPr>
                        <w:rFonts w:ascii="Arial" w:hAnsi="Arial"/>
                        <w:i/>
                        <w:sz w:val="16"/>
                        <w:lang w:val="de-DE"/>
                      </w:rPr>
                      <w:t>EMG</w:t>
                    </w:r>
                  </w:p>
                  <w:p w14:paraId="36AC238F" w14:textId="77777777" w:rsidR="006A7575" w:rsidRPr="004C7077" w:rsidRDefault="006A7575" w:rsidP="006A7575">
                    <w:pPr>
                      <w:spacing w:after="0" w:line="360" w:lineRule="auto"/>
                      <w:rPr>
                        <w:rFonts w:ascii="Arial" w:hAnsi="Arial" w:cs="Arial"/>
                        <w:sz w:val="16"/>
                        <w:lang w:val="de-DE"/>
                      </w:rPr>
                    </w:pPr>
                    <w:r w:rsidRPr="004C7077">
                      <w:rPr>
                        <w:rFonts w:ascii="Arial" w:hAnsi="Arial"/>
                        <w:sz w:val="16"/>
                        <w:lang w:val="de-DE"/>
                      </w:rPr>
                      <w:t>Siria Nielsen</w:t>
                    </w:r>
                  </w:p>
                  <w:p w14:paraId="04DCEBD6" w14:textId="77777777" w:rsidR="006A7575" w:rsidRPr="004C7077" w:rsidRDefault="006A7575" w:rsidP="006A7575">
                    <w:pPr>
                      <w:spacing w:after="0" w:line="360" w:lineRule="auto"/>
                      <w:rPr>
                        <w:rFonts w:ascii="Arial" w:hAnsi="Arial" w:cs="Arial"/>
                        <w:sz w:val="16"/>
                        <w:lang w:val="de-DE"/>
                      </w:rPr>
                    </w:pPr>
                    <w:r w:rsidRPr="004C7077">
                      <w:rPr>
                        <w:rFonts w:ascii="Arial" w:hAnsi="Arial"/>
                        <w:sz w:val="16"/>
                        <w:lang w:val="de-DE"/>
                      </w:rPr>
                      <w:t>Tel.: +31 164 317 036</w:t>
                    </w:r>
                  </w:p>
                  <w:p w14:paraId="2A501DC7" w14:textId="77777777" w:rsidR="0037152D" w:rsidRPr="004C7077" w:rsidRDefault="00520629" w:rsidP="006A7575">
                    <w:pPr>
                      <w:spacing w:after="0" w:line="360" w:lineRule="auto"/>
                      <w:rPr>
                        <w:rFonts w:ascii="Arial" w:hAnsi="Arial" w:cs="Arial"/>
                        <w:sz w:val="16"/>
                        <w:szCs w:val="16"/>
                        <w:lang w:val="de-DE"/>
                      </w:rPr>
                    </w:pPr>
                    <w:hyperlink r:id="rId7">
                      <w:r w:rsidR="007D204D" w:rsidRPr="004C7077">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0C4C"/>
    <w:rsid w:val="00041B77"/>
    <w:rsid w:val="0004695A"/>
    <w:rsid w:val="00052485"/>
    <w:rsid w:val="00071236"/>
    <w:rsid w:val="00083596"/>
    <w:rsid w:val="0008699C"/>
    <w:rsid w:val="00096CA7"/>
    <w:rsid w:val="00097D31"/>
    <w:rsid w:val="000A510D"/>
    <w:rsid w:val="000B6A97"/>
    <w:rsid w:val="000D12E7"/>
    <w:rsid w:val="000D178A"/>
    <w:rsid w:val="000E74A8"/>
    <w:rsid w:val="000F2C44"/>
    <w:rsid w:val="000F2DAE"/>
    <w:rsid w:val="000F32CD"/>
    <w:rsid w:val="000F76B8"/>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37DD"/>
    <w:rsid w:val="002A6187"/>
    <w:rsid w:val="002B3A55"/>
    <w:rsid w:val="002C4280"/>
    <w:rsid w:val="002C6993"/>
    <w:rsid w:val="002F2061"/>
    <w:rsid w:val="002F35B8"/>
    <w:rsid w:val="002F563D"/>
    <w:rsid w:val="0037152D"/>
    <w:rsid w:val="00371942"/>
    <w:rsid w:val="00385A9C"/>
    <w:rsid w:val="003C6DEF"/>
    <w:rsid w:val="003C78DA"/>
    <w:rsid w:val="003D5655"/>
    <w:rsid w:val="003F3124"/>
    <w:rsid w:val="004002A2"/>
    <w:rsid w:val="00406C85"/>
    <w:rsid w:val="00456843"/>
    <w:rsid w:val="00456A3B"/>
    <w:rsid w:val="00471A94"/>
    <w:rsid w:val="00481947"/>
    <w:rsid w:val="004A62E0"/>
    <w:rsid w:val="004C6E24"/>
    <w:rsid w:val="004C7077"/>
    <w:rsid w:val="004D5BAF"/>
    <w:rsid w:val="004D70F2"/>
    <w:rsid w:val="00502615"/>
    <w:rsid w:val="0050419E"/>
    <w:rsid w:val="00520629"/>
    <w:rsid w:val="005275DB"/>
    <w:rsid w:val="00550C61"/>
    <w:rsid w:val="00570B96"/>
    <w:rsid w:val="005D467D"/>
    <w:rsid w:val="005D4CEE"/>
    <w:rsid w:val="005D55B1"/>
    <w:rsid w:val="005E1C3F"/>
    <w:rsid w:val="00614013"/>
    <w:rsid w:val="00634CD9"/>
    <w:rsid w:val="00661BAB"/>
    <w:rsid w:val="006709AB"/>
    <w:rsid w:val="006A7575"/>
    <w:rsid w:val="006B0D90"/>
    <w:rsid w:val="006B1DAF"/>
    <w:rsid w:val="006B33D8"/>
    <w:rsid w:val="006D0902"/>
    <w:rsid w:val="006D6D33"/>
    <w:rsid w:val="006E4B80"/>
    <w:rsid w:val="006E65CF"/>
    <w:rsid w:val="006E7AED"/>
    <w:rsid w:val="0071575E"/>
    <w:rsid w:val="00724DF8"/>
    <w:rsid w:val="00727A3C"/>
    <w:rsid w:val="00744F3B"/>
    <w:rsid w:val="00780EB9"/>
    <w:rsid w:val="0078239C"/>
    <w:rsid w:val="007831E2"/>
    <w:rsid w:val="00784C1A"/>
    <w:rsid w:val="00784C57"/>
    <w:rsid w:val="007B4C2D"/>
    <w:rsid w:val="007C5FD1"/>
    <w:rsid w:val="007D204D"/>
    <w:rsid w:val="007D67C1"/>
    <w:rsid w:val="007D7444"/>
    <w:rsid w:val="007F1877"/>
    <w:rsid w:val="007F3870"/>
    <w:rsid w:val="007F3DBF"/>
    <w:rsid w:val="0088592F"/>
    <w:rsid w:val="00885E31"/>
    <w:rsid w:val="00893ECA"/>
    <w:rsid w:val="008A1157"/>
    <w:rsid w:val="008B1F30"/>
    <w:rsid w:val="008B2E96"/>
    <w:rsid w:val="008B6AFF"/>
    <w:rsid w:val="008C43CA"/>
    <w:rsid w:val="008D6339"/>
    <w:rsid w:val="008E5B5F"/>
    <w:rsid w:val="00923D2E"/>
    <w:rsid w:val="00937972"/>
    <w:rsid w:val="00947D55"/>
    <w:rsid w:val="00964C40"/>
    <w:rsid w:val="00980DBB"/>
    <w:rsid w:val="009B2597"/>
    <w:rsid w:val="009D1170"/>
    <w:rsid w:val="009E74A0"/>
    <w:rsid w:val="00A25855"/>
    <w:rsid w:val="00A2616A"/>
    <w:rsid w:val="00A40C4C"/>
    <w:rsid w:val="00A57CD6"/>
    <w:rsid w:val="00A709B8"/>
    <w:rsid w:val="00A805C3"/>
    <w:rsid w:val="00A805F6"/>
    <w:rsid w:val="00A832FB"/>
    <w:rsid w:val="00AB48F2"/>
    <w:rsid w:val="00AD13B3"/>
    <w:rsid w:val="00AE19C5"/>
    <w:rsid w:val="00AF706E"/>
    <w:rsid w:val="00B20D0E"/>
    <w:rsid w:val="00B21133"/>
    <w:rsid w:val="00B43FD8"/>
    <w:rsid w:val="00B7181D"/>
    <w:rsid w:val="00B71FAC"/>
    <w:rsid w:val="00B81B58"/>
    <w:rsid w:val="00BC1A81"/>
    <w:rsid w:val="00BC43F8"/>
    <w:rsid w:val="00BF28D4"/>
    <w:rsid w:val="00C0054B"/>
    <w:rsid w:val="00C10035"/>
    <w:rsid w:val="00C24DC3"/>
    <w:rsid w:val="00C30003"/>
    <w:rsid w:val="00C33B05"/>
    <w:rsid w:val="00C566EF"/>
    <w:rsid w:val="00C70EBC"/>
    <w:rsid w:val="00C70EDB"/>
    <w:rsid w:val="00C73FF6"/>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625E9"/>
    <w:rsid w:val="00D81F17"/>
    <w:rsid w:val="00D821DB"/>
    <w:rsid w:val="00D83D89"/>
    <w:rsid w:val="00D9749E"/>
    <w:rsid w:val="00DB2468"/>
    <w:rsid w:val="00DC10C6"/>
    <w:rsid w:val="00DC32CA"/>
    <w:rsid w:val="00DC49E7"/>
    <w:rsid w:val="00E039D8"/>
    <w:rsid w:val="00E17CAC"/>
    <w:rsid w:val="00E533F6"/>
    <w:rsid w:val="00E74837"/>
    <w:rsid w:val="00E908C9"/>
    <w:rsid w:val="00ED7A78"/>
    <w:rsid w:val="00EE6B90"/>
    <w:rsid w:val="00F11E25"/>
    <w:rsid w:val="00F125F3"/>
    <w:rsid w:val="00F14DFB"/>
    <w:rsid w:val="00F153A1"/>
    <w:rsid w:val="00F20F7E"/>
    <w:rsid w:val="00F33088"/>
    <w:rsid w:val="00F50B59"/>
    <w:rsid w:val="00F540D8"/>
    <w:rsid w:val="00F54D5B"/>
    <w:rsid w:val="00F56344"/>
    <w:rsid w:val="00F97DC4"/>
    <w:rsid w:val="00FA13B7"/>
    <w:rsid w:val="00FA1F87"/>
    <w:rsid w:val="00FB6011"/>
    <w:rsid w:val="00FC50D1"/>
    <w:rsid w:val="00FD1A81"/>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E02924B"/>
  <w15:docId w15:val="{803669DA-4F02-4864-AF01-ADC062D5F5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marcom.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7872C4-307B-4B8E-ABAD-332C88389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7</Pages>
  <Words>1124</Words>
  <Characters>7088</Characters>
  <Application>Microsoft Office Word</Application>
  <DocSecurity>0</DocSecurity>
  <Lines>59</Lines>
  <Paragraphs>16</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Title</vt:lpstr>
      <vt:lpstr>Title</vt:lpstr>
      <vt:lpstr>Title</vt:lpstr>
    </vt:vector>
  </TitlesOfParts>
  <Company>PAT 110005-17/19 D-span Grynsz</Company>
  <LinksUpToDate>false</LinksUpToDate>
  <CharactersWithSpaces>8196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Hammerl, Simone</dc:creator>
  <cp:keywords>000</cp:keywords>
  <cp:lastModifiedBy>Hammerl, Simone</cp:lastModifiedBy>
  <cp:revision>5</cp:revision>
  <cp:lastPrinted>2017-05-01T08:55:00Z</cp:lastPrinted>
  <dcterms:created xsi:type="dcterms:W3CDTF">2019-08-09T08:00:00Z</dcterms:created>
  <dcterms:modified xsi:type="dcterms:W3CDTF">2019-09-04T06:26:00Z</dcterms:modified>
  <cp:category>PR</cp:category>
</cp:coreProperties>
</file>