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1B02D" w14:textId="77777777" w:rsidR="00647B53" w:rsidRPr="0086547B" w:rsidRDefault="00647B53" w:rsidP="00647B53">
      <w:pPr>
        <w:spacing w:after="0"/>
        <w:rPr>
          <w:b/>
          <w:bCs/>
          <w:sz w:val="20"/>
          <w:szCs w:val="20"/>
        </w:rPr>
      </w:pPr>
    </w:p>
    <w:p w14:paraId="53E06E30" w14:textId="2211F6BE" w:rsidR="00647B53" w:rsidRPr="0086547B" w:rsidRDefault="00647B53" w:rsidP="00F917D6">
      <w:pPr>
        <w:spacing w:after="0"/>
        <w:rPr>
          <w:rFonts w:eastAsia="SimSun" w:cs="Arial"/>
          <w:b/>
          <w:bCs/>
          <w:sz w:val="20"/>
          <w:szCs w:val="20"/>
        </w:rPr>
      </w:pPr>
      <w:r w:rsidRPr="0086547B">
        <w:rPr>
          <w:rFonts w:eastAsia="SimSun"/>
          <w:b/>
          <w:bCs/>
          <w:sz w:val="20"/>
          <w:szCs w:val="20"/>
        </w:rPr>
        <w:t>凯柏胶宝</w:t>
      </w:r>
      <w:r w:rsidR="00B24000">
        <w:rPr>
          <w:rFonts w:eastAsia="SimSun"/>
          <w:b/>
          <w:bCs/>
          <w:sz w:val="20"/>
          <w:szCs w:val="20"/>
        </w:rPr>
        <w:t>®</w:t>
      </w:r>
      <w:r w:rsidRPr="0086547B">
        <w:rPr>
          <w:rFonts w:eastAsia="SimSun"/>
          <w:b/>
          <w:bCs/>
          <w:sz w:val="20"/>
          <w:szCs w:val="20"/>
        </w:rPr>
        <w:t>符合中国新国标（</w:t>
      </w:r>
      <w:r w:rsidRPr="0086547B">
        <w:rPr>
          <w:rFonts w:eastAsia="SimSun"/>
          <w:b/>
          <w:bCs/>
          <w:sz w:val="20"/>
          <w:szCs w:val="20"/>
        </w:rPr>
        <w:t>GB</w:t>
      </w:r>
      <w:r w:rsidRPr="0086547B">
        <w:rPr>
          <w:rFonts w:eastAsia="SimSun"/>
          <w:b/>
          <w:bCs/>
          <w:sz w:val="20"/>
          <w:szCs w:val="20"/>
        </w:rPr>
        <w:t>）</w:t>
      </w:r>
    </w:p>
    <w:p w14:paraId="2506859D" w14:textId="77777777" w:rsidR="00647B53" w:rsidRPr="0086547B" w:rsidRDefault="00647B53" w:rsidP="00647B53">
      <w:pPr>
        <w:spacing w:after="0"/>
        <w:jc w:val="both"/>
        <w:rPr>
          <w:rFonts w:cs="Arial"/>
          <w:b/>
          <w:bCs/>
          <w:sz w:val="20"/>
          <w:szCs w:val="20"/>
        </w:rPr>
      </w:pPr>
    </w:p>
    <w:p w14:paraId="63EFF7FC" w14:textId="6E6F273B" w:rsidR="00647B53" w:rsidRPr="0086547B" w:rsidRDefault="00647B53" w:rsidP="00647B53">
      <w:pPr>
        <w:spacing w:after="0"/>
        <w:jc w:val="both"/>
        <w:rPr>
          <w:rFonts w:eastAsia="SimSun" w:cs="Arial"/>
          <w:b/>
          <w:sz w:val="20"/>
          <w:szCs w:val="20"/>
        </w:rPr>
      </w:pPr>
      <w:r w:rsidRPr="0086547B">
        <w:rPr>
          <w:rFonts w:eastAsia="SimSun"/>
          <w:b/>
          <w:bCs/>
          <w:sz w:val="20"/>
          <w:szCs w:val="20"/>
        </w:rPr>
        <w:t>凯柏胶宝</w:t>
      </w:r>
      <w:r w:rsidR="00B24000">
        <w:rPr>
          <w:rFonts w:eastAsia="SimSun"/>
          <w:b/>
          <w:bCs/>
          <w:sz w:val="20"/>
          <w:szCs w:val="20"/>
        </w:rPr>
        <w:t>®</w:t>
      </w:r>
      <w:r w:rsidRPr="0086547B">
        <w:rPr>
          <w:rFonts w:eastAsia="SimSun"/>
          <w:b/>
          <w:sz w:val="20"/>
          <w:szCs w:val="20"/>
        </w:rPr>
        <w:t>荣幸宣布，我们的特定化合物产品已</w:t>
      </w:r>
      <w:r w:rsidRPr="0086547B">
        <w:rPr>
          <w:rFonts w:eastAsia="SimSun"/>
          <w:b/>
          <w:color w:val="000000" w:themeColor="text1"/>
          <w:sz w:val="20"/>
          <w:szCs w:val="20"/>
        </w:rPr>
        <w:t>取得了根据中华人民共和国新国标（</w:t>
      </w:r>
      <w:r w:rsidRPr="0086547B">
        <w:rPr>
          <w:rFonts w:eastAsia="SimSun"/>
          <w:b/>
          <w:color w:val="000000" w:themeColor="text1"/>
          <w:sz w:val="20"/>
          <w:szCs w:val="20"/>
        </w:rPr>
        <w:t>GB</w:t>
      </w:r>
      <w:r w:rsidRPr="0086547B">
        <w:rPr>
          <w:rFonts w:eastAsia="SimSun"/>
          <w:b/>
          <w:color w:val="000000" w:themeColor="text1"/>
          <w:sz w:val="20"/>
          <w:szCs w:val="20"/>
        </w:rPr>
        <w:t>）的符合性声明（</w:t>
      </w:r>
      <w:proofErr w:type="spellStart"/>
      <w:r w:rsidRPr="0086547B">
        <w:rPr>
          <w:rFonts w:eastAsia="SimSun"/>
          <w:b/>
          <w:color w:val="000000" w:themeColor="text1"/>
          <w:sz w:val="20"/>
          <w:szCs w:val="20"/>
        </w:rPr>
        <w:t>DoC</w:t>
      </w:r>
      <w:proofErr w:type="spellEnd"/>
      <w:r w:rsidRPr="0086547B">
        <w:rPr>
          <w:rFonts w:eastAsia="SimSun"/>
          <w:b/>
          <w:color w:val="000000" w:themeColor="text1"/>
          <w:sz w:val="20"/>
          <w:szCs w:val="20"/>
        </w:rPr>
        <w:t>）</w:t>
      </w:r>
      <w:r w:rsidRPr="0086547B">
        <w:rPr>
          <w:rFonts w:eastAsia="SimSun"/>
          <w:b/>
          <w:sz w:val="20"/>
          <w:szCs w:val="20"/>
        </w:rPr>
        <w:t>。</w:t>
      </w:r>
    </w:p>
    <w:p w14:paraId="139164C9" w14:textId="77777777" w:rsidR="00647B53" w:rsidRPr="0086547B" w:rsidRDefault="00647B53" w:rsidP="00647B53">
      <w:pPr>
        <w:spacing w:after="0"/>
        <w:jc w:val="both"/>
        <w:rPr>
          <w:b/>
          <w:bCs/>
          <w:sz w:val="24"/>
          <w:szCs w:val="24"/>
        </w:rPr>
      </w:pPr>
      <w:bookmarkStart w:id="0" w:name="_GoBack"/>
      <w:bookmarkEnd w:id="0"/>
    </w:p>
    <w:p w14:paraId="7C5BBE56" w14:textId="77777777" w:rsidR="00BD4C99" w:rsidRPr="0086547B" w:rsidRDefault="00647B53" w:rsidP="00F917D6">
      <w:pPr>
        <w:spacing w:after="0" w:line="360" w:lineRule="auto"/>
        <w:jc w:val="both"/>
        <w:rPr>
          <w:rFonts w:eastAsia="SimSun" w:cs="Arial"/>
          <w:color w:val="FF0000"/>
          <w:sz w:val="20"/>
          <w:szCs w:val="20"/>
        </w:rPr>
      </w:pPr>
      <w:r w:rsidRPr="0086547B">
        <w:rPr>
          <w:rFonts w:eastAsia="SimSun"/>
          <w:sz w:val="20"/>
          <w:szCs w:val="20"/>
        </w:rPr>
        <w:t>除了美观外，安全更是产品质量的重中之重，关系着终端用户的安全。食品接触材料是安全法规的重头类目，我们生活中的日用品大都来自这种材料。这些材料用于与食品接触的产品时，必须确保符合安全要求，如用于制作包装材料和容器，或可能放入口中的玩具和餐具</w:t>
      </w:r>
      <w:r w:rsidRPr="00B24000">
        <w:rPr>
          <w:rFonts w:eastAsia="SimSun"/>
          <w:color w:val="000000" w:themeColor="text1"/>
          <w:sz w:val="20"/>
          <w:szCs w:val="20"/>
        </w:rPr>
        <w:t>。</w:t>
      </w:r>
      <w:r w:rsidRPr="0086547B">
        <w:rPr>
          <w:rFonts w:eastAsia="SimSun"/>
          <w:color w:val="FF0000"/>
          <w:sz w:val="20"/>
          <w:szCs w:val="20"/>
        </w:rPr>
        <w:t xml:space="preserve"> </w:t>
      </w:r>
    </w:p>
    <w:p w14:paraId="68F09557" w14:textId="77777777" w:rsidR="00BD4C99" w:rsidRPr="0086547B" w:rsidRDefault="00BD4C99" w:rsidP="00F917D6">
      <w:pPr>
        <w:spacing w:after="0" w:line="360" w:lineRule="auto"/>
        <w:jc w:val="both"/>
        <w:rPr>
          <w:rFonts w:cs="Arial"/>
          <w:color w:val="FF0000"/>
          <w:sz w:val="20"/>
          <w:szCs w:val="20"/>
        </w:rPr>
      </w:pPr>
    </w:p>
    <w:p w14:paraId="6B14AE2D" w14:textId="6796A1C7" w:rsidR="00647B53" w:rsidRPr="0086547B" w:rsidRDefault="00647B53" w:rsidP="00F917D6">
      <w:pPr>
        <w:spacing w:after="0" w:line="360" w:lineRule="auto"/>
        <w:jc w:val="both"/>
        <w:rPr>
          <w:rFonts w:eastAsia="SimSun" w:cs="Arial"/>
          <w:sz w:val="20"/>
          <w:szCs w:val="20"/>
        </w:rPr>
      </w:pPr>
      <w:r w:rsidRPr="0086547B">
        <w:rPr>
          <w:rFonts w:eastAsia="SimSun"/>
          <w:sz w:val="20"/>
          <w:szCs w:val="20"/>
        </w:rPr>
        <w:t>凯柏胶宝</w:t>
      </w:r>
      <w:r w:rsidR="00B24000">
        <w:rPr>
          <w:rFonts w:eastAsia="SimSun"/>
          <w:sz w:val="20"/>
          <w:szCs w:val="20"/>
        </w:rPr>
        <w:t>®</w:t>
      </w:r>
      <w:r w:rsidRPr="0086547B">
        <w:rPr>
          <w:rFonts w:eastAsia="SimSun"/>
          <w:sz w:val="20"/>
          <w:szCs w:val="20"/>
        </w:rPr>
        <w:t>是全球领先的</w:t>
      </w:r>
      <w:r w:rsidRPr="0086547B">
        <w:rPr>
          <w:rFonts w:eastAsia="SimSun"/>
          <w:sz w:val="20"/>
          <w:szCs w:val="20"/>
        </w:rPr>
        <w:t xml:space="preserve"> TPE </w:t>
      </w:r>
      <w:r w:rsidRPr="0086547B">
        <w:rPr>
          <w:rFonts w:eastAsia="SimSun"/>
          <w:sz w:val="20"/>
          <w:szCs w:val="20"/>
        </w:rPr>
        <w:t>制造商，提供类型广泛的热塑性弹性体产品和定制解决方案，满足不同行业的特殊需求，我们始终致力于符合全球各国关于食品接触材料的安全标准。</w:t>
      </w:r>
    </w:p>
    <w:p w14:paraId="1551A3A5" w14:textId="77777777" w:rsidR="00BD4C99" w:rsidRPr="0086547B" w:rsidRDefault="00BD4C99" w:rsidP="00F917D6">
      <w:pPr>
        <w:spacing w:after="0" w:line="360" w:lineRule="auto"/>
        <w:jc w:val="both"/>
        <w:rPr>
          <w:rFonts w:cs="Arial"/>
          <w:sz w:val="20"/>
          <w:szCs w:val="20"/>
        </w:rPr>
      </w:pPr>
    </w:p>
    <w:p w14:paraId="22C473E4" w14:textId="60AFF376" w:rsidR="00700416" w:rsidRPr="0086547B" w:rsidRDefault="00647B53" w:rsidP="00F917D6">
      <w:pPr>
        <w:spacing w:after="0" w:line="360" w:lineRule="auto"/>
        <w:jc w:val="both"/>
        <w:rPr>
          <w:rFonts w:eastAsia="SimSun" w:cs="Arial"/>
          <w:sz w:val="20"/>
          <w:szCs w:val="20"/>
        </w:rPr>
      </w:pPr>
      <w:r w:rsidRPr="0086547B">
        <w:rPr>
          <w:rFonts w:eastAsia="SimSun"/>
          <w:color w:val="000000" w:themeColor="text1"/>
          <w:sz w:val="20"/>
          <w:szCs w:val="20"/>
        </w:rPr>
        <w:t>公司荣幸宣布，我们的特定化合物产品已取得了根据中华人民共和国新国标（</w:t>
      </w:r>
      <w:r w:rsidRPr="0086547B">
        <w:rPr>
          <w:rFonts w:eastAsia="SimSun"/>
          <w:color w:val="000000" w:themeColor="text1"/>
          <w:sz w:val="20"/>
          <w:szCs w:val="20"/>
        </w:rPr>
        <w:t>GB</w:t>
      </w:r>
      <w:r w:rsidRPr="0086547B">
        <w:rPr>
          <w:rFonts w:eastAsia="SimSun"/>
          <w:color w:val="000000" w:themeColor="text1"/>
          <w:sz w:val="20"/>
          <w:szCs w:val="20"/>
        </w:rPr>
        <w:t>）</w:t>
      </w:r>
      <w:r w:rsidRPr="0086547B">
        <w:rPr>
          <w:rFonts w:eastAsia="SimSun"/>
          <w:sz w:val="20"/>
          <w:szCs w:val="20"/>
        </w:rPr>
        <w:t>的符合性声明（</w:t>
      </w:r>
      <w:proofErr w:type="spellStart"/>
      <w:r w:rsidRPr="0086547B">
        <w:rPr>
          <w:rFonts w:eastAsia="SimSun"/>
          <w:sz w:val="20"/>
          <w:szCs w:val="20"/>
        </w:rPr>
        <w:t>DoC</w:t>
      </w:r>
      <w:proofErr w:type="spellEnd"/>
      <w:r w:rsidRPr="0086547B">
        <w:rPr>
          <w:rFonts w:eastAsia="SimSun"/>
          <w:sz w:val="20"/>
          <w:szCs w:val="20"/>
        </w:rPr>
        <w:t>）。</w:t>
      </w:r>
    </w:p>
    <w:p w14:paraId="42872E72" w14:textId="77777777" w:rsidR="00BD4C99" w:rsidRPr="0086547B" w:rsidRDefault="00BD4C99" w:rsidP="00F917D6">
      <w:pPr>
        <w:spacing w:after="0" w:line="360" w:lineRule="auto"/>
        <w:jc w:val="both"/>
        <w:rPr>
          <w:rFonts w:cs="Arial"/>
          <w:sz w:val="20"/>
          <w:szCs w:val="20"/>
        </w:rPr>
      </w:pPr>
    </w:p>
    <w:p w14:paraId="02FAF933" w14:textId="77777777" w:rsidR="00BD4C99" w:rsidRPr="0086547B" w:rsidRDefault="00647B53" w:rsidP="00F917D6">
      <w:pPr>
        <w:spacing w:after="0" w:line="360" w:lineRule="auto"/>
        <w:jc w:val="both"/>
        <w:rPr>
          <w:rFonts w:eastAsia="SimSun" w:cs="Arial"/>
          <w:sz w:val="20"/>
          <w:szCs w:val="20"/>
        </w:rPr>
      </w:pPr>
      <w:r w:rsidRPr="0086547B">
        <w:rPr>
          <w:rFonts w:eastAsia="SimSun"/>
          <w:sz w:val="20"/>
          <w:szCs w:val="20"/>
        </w:rPr>
        <w:t>为了保护人体健康、个人财产与安全，所有进入中国的产品（包括化学物质、中间材料和成品），必须符合中国新国标。</w:t>
      </w:r>
      <w:r w:rsidRPr="0086547B">
        <w:rPr>
          <w:rFonts w:eastAsia="SimSun"/>
          <w:sz w:val="20"/>
          <w:szCs w:val="20"/>
        </w:rPr>
        <w:t xml:space="preserve">  </w:t>
      </w:r>
    </w:p>
    <w:p w14:paraId="7736DF55" w14:textId="7136BD44" w:rsidR="00647B53" w:rsidRPr="0086547B" w:rsidRDefault="00647B53" w:rsidP="00F917D6">
      <w:pPr>
        <w:spacing w:after="0" w:line="360" w:lineRule="auto"/>
        <w:jc w:val="both"/>
        <w:rPr>
          <w:rFonts w:eastAsia="SimSun" w:cs="Arial"/>
          <w:sz w:val="20"/>
          <w:szCs w:val="20"/>
        </w:rPr>
      </w:pPr>
      <w:r w:rsidRPr="0086547B">
        <w:rPr>
          <w:rFonts w:eastAsia="SimSun"/>
          <w:color w:val="333333"/>
          <w:sz w:val="20"/>
          <w:szCs w:val="20"/>
        </w:rPr>
        <w:t>作为全球增长最快的经济体，中国非常重视公众对产品安全的日益关注，不断实施、优化产品安全法规和政策。《食品安全国家标准》（尤其是</w:t>
      </w:r>
      <w:r w:rsidRPr="0086547B">
        <w:rPr>
          <w:rFonts w:eastAsia="SimSun"/>
          <w:color w:val="333333"/>
          <w:sz w:val="20"/>
          <w:szCs w:val="20"/>
        </w:rPr>
        <w:t xml:space="preserve"> GB4806:2016</w:t>
      </w:r>
      <w:r w:rsidRPr="0086547B">
        <w:rPr>
          <w:rFonts w:eastAsia="SimSun"/>
          <w:color w:val="333333"/>
          <w:sz w:val="20"/>
          <w:szCs w:val="20"/>
        </w:rPr>
        <w:t>），将对中国食品接触材料及制品形成充分监管。</w:t>
      </w:r>
    </w:p>
    <w:p w14:paraId="5C07CC32" w14:textId="77777777" w:rsidR="00BD4C99" w:rsidRPr="0086547B" w:rsidRDefault="00BD4C99" w:rsidP="00F917D6">
      <w:pPr>
        <w:spacing w:after="0" w:line="360" w:lineRule="auto"/>
        <w:jc w:val="both"/>
        <w:rPr>
          <w:rFonts w:cs="Arial"/>
          <w:sz w:val="20"/>
          <w:szCs w:val="20"/>
        </w:rPr>
      </w:pPr>
    </w:p>
    <w:p w14:paraId="43ED6ED7" w14:textId="538831FE" w:rsidR="00647B53" w:rsidRPr="0086547B" w:rsidRDefault="00647B53" w:rsidP="00F917D6">
      <w:pPr>
        <w:spacing w:after="0" w:line="360" w:lineRule="auto"/>
        <w:jc w:val="both"/>
        <w:rPr>
          <w:rFonts w:eastAsia="SimSun" w:cs="Arial"/>
          <w:color w:val="000000" w:themeColor="text1"/>
          <w:sz w:val="20"/>
          <w:szCs w:val="20"/>
        </w:rPr>
      </w:pPr>
      <w:r w:rsidRPr="0086547B">
        <w:rPr>
          <w:rFonts w:eastAsia="SimSun"/>
          <w:sz w:val="20"/>
          <w:szCs w:val="20"/>
        </w:rPr>
        <w:t>凯柏胶宝</w:t>
      </w:r>
      <w:r w:rsidR="00B24000">
        <w:rPr>
          <w:rFonts w:eastAsia="SimSun"/>
          <w:sz w:val="20"/>
          <w:szCs w:val="20"/>
        </w:rPr>
        <w:t>®</w:t>
      </w:r>
      <w:r w:rsidRPr="0086547B">
        <w:rPr>
          <w:rFonts w:eastAsia="SimSun"/>
          <w:sz w:val="20"/>
          <w:szCs w:val="20"/>
        </w:rPr>
        <w:t>是全球领先的</w:t>
      </w:r>
      <w:r w:rsidRPr="0086547B">
        <w:rPr>
          <w:rFonts w:eastAsia="SimSun"/>
          <w:sz w:val="20"/>
          <w:szCs w:val="20"/>
        </w:rPr>
        <w:t xml:space="preserve"> TPE </w:t>
      </w:r>
      <w:r w:rsidRPr="0086547B">
        <w:rPr>
          <w:rFonts w:eastAsia="SimSun"/>
          <w:sz w:val="20"/>
          <w:szCs w:val="20"/>
        </w:rPr>
        <w:t>制造商</w:t>
      </w:r>
      <w:r w:rsidRPr="0086547B">
        <w:rPr>
          <w:rFonts w:eastAsia="SimSun"/>
          <w:color w:val="000000" w:themeColor="text1"/>
          <w:sz w:val="20"/>
          <w:szCs w:val="20"/>
        </w:rPr>
        <w:t>，作为供应链中中间材料制造商，我们将严格遵守</w:t>
      </w:r>
      <w:r w:rsidRPr="0086547B">
        <w:rPr>
          <w:rFonts w:eastAsia="SimSun"/>
          <w:color w:val="000000" w:themeColor="text1"/>
          <w:sz w:val="20"/>
          <w:szCs w:val="20"/>
        </w:rPr>
        <w:t xml:space="preserve"> GB4806:2016 </w:t>
      </w:r>
      <w:r w:rsidRPr="0086547B">
        <w:rPr>
          <w:rFonts w:eastAsia="SimSun"/>
          <w:color w:val="000000" w:themeColor="text1"/>
          <w:sz w:val="20"/>
          <w:szCs w:val="20"/>
        </w:rPr>
        <w:t>等中国食品安全国家标准从供应商采购上游材料。</w:t>
      </w:r>
      <w:r w:rsidRPr="0086547B">
        <w:rPr>
          <w:rFonts w:eastAsia="SimSun"/>
          <w:color w:val="000000" w:themeColor="text1"/>
          <w:sz w:val="20"/>
          <w:szCs w:val="20"/>
        </w:rPr>
        <w:t xml:space="preserve"> </w:t>
      </w:r>
    </w:p>
    <w:p w14:paraId="0071FB02" w14:textId="5B10FE46" w:rsidR="00700416" w:rsidRDefault="00700416" w:rsidP="00A948A9">
      <w:pPr>
        <w:keepLines/>
        <w:spacing w:after="0" w:line="360" w:lineRule="auto"/>
        <w:ind w:right="1701"/>
        <w:jc w:val="both"/>
        <w:rPr>
          <w:rFonts w:cs="Arial"/>
          <w:sz w:val="20"/>
          <w:szCs w:val="20"/>
        </w:rPr>
      </w:pPr>
    </w:p>
    <w:p w14:paraId="35F7A690" w14:textId="78BDA1B3" w:rsidR="00B24000" w:rsidRDefault="00B24000" w:rsidP="00A948A9">
      <w:pPr>
        <w:keepLines/>
        <w:spacing w:after="0" w:line="360" w:lineRule="auto"/>
        <w:ind w:right="1701"/>
        <w:jc w:val="both"/>
        <w:rPr>
          <w:rFonts w:cs="Arial"/>
          <w:sz w:val="20"/>
          <w:szCs w:val="20"/>
        </w:rPr>
      </w:pPr>
    </w:p>
    <w:p w14:paraId="67DAE557" w14:textId="77777777" w:rsidR="00E01B67" w:rsidRDefault="00E01B67" w:rsidP="00A948A9">
      <w:pPr>
        <w:keepLines/>
        <w:spacing w:after="0" w:line="360" w:lineRule="auto"/>
        <w:ind w:right="1701"/>
        <w:jc w:val="both"/>
        <w:rPr>
          <w:rFonts w:cs="Arial"/>
          <w:sz w:val="20"/>
          <w:szCs w:val="20"/>
        </w:rPr>
      </w:pPr>
    </w:p>
    <w:p w14:paraId="06C20B05" w14:textId="3A158D4F" w:rsidR="00647B53" w:rsidRPr="0086547B" w:rsidRDefault="00647B53" w:rsidP="00A948A9">
      <w:pPr>
        <w:keepLines/>
        <w:spacing w:after="0" w:line="360" w:lineRule="auto"/>
        <w:ind w:right="1701"/>
        <w:jc w:val="both"/>
        <w:rPr>
          <w:rFonts w:eastAsia="SimSun" w:cs="Arial"/>
          <w:b/>
          <w:bCs/>
          <w:sz w:val="20"/>
          <w:szCs w:val="20"/>
        </w:rPr>
      </w:pPr>
      <w:r w:rsidRPr="0086547B">
        <w:rPr>
          <w:rFonts w:eastAsia="SimSun"/>
          <w:b/>
          <w:bCs/>
          <w:sz w:val="20"/>
          <w:szCs w:val="20"/>
        </w:rPr>
        <w:lastRenderedPageBreak/>
        <w:t>让客户百分百满意</w:t>
      </w:r>
      <w:r w:rsidRPr="0086547B">
        <w:rPr>
          <w:rFonts w:eastAsia="SimSun"/>
          <w:b/>
          <w:bCs/>
          <w:sz w:val="20"/>
          <w:szCs w:val="20"/>
        </w:rPr>
        <w:t xml:space="preserve"> </w:t>
      </w:r>
    </w:p>
    <w:p w14:paraId="0AD5DBF5" w14:textId="1EFFCEDC" w:rsidR="008443C4" w:rsidRPr="0086547B" w:rsidRDefault="00647B53" w:rsidP="00F917D6">
      <w:pPr>
        <w:spacing w:after="0" w:line="360" w:lineRule="auto"/>
        <w:jc w:val="both"/>
        <w:rPr>
          <w:rFonts w:eastAsia="SimSun" w:cs="Arial"/>
          <w:sz w:val="20"/>
          <w:szCs w:val="20"/>
        </w:rPr>
      </w:pPr>
      <w:r w:rsidRPr="0086547B">
        <w:rPr>
          <w:rFonts w:eastAsia="SimSun"/>
          <w:sz w:val="20"/>
          <w:szCs w:val="20"/>
        </w:rPr>
        <w:t>凯柏胶宝</w:t>
      </w:r>
      <w:r w:rsidR="00B24000">
        <w:rPr>
          <w:rFonts w:eastAsia="SimSun"/>
          <w:sz w:val="20"/>
          <w:szCs w:val="20"/>
        </w:rPr>
        <w:t>®</w:t>
      </w:r>
      <w:r w:rsidRPr="0086547B">
        <w:rPr>
          <w:rFonts w:eastAsia="SimSun"/>
          <w:sz w:val="20"/>
          <w:szCs w:val="20"/>
        </w:rPr>
        <w:t>提供类型广泛的</w:t>
      </w:r>
      <w:r w:rsidRPr="0086547B">
        <w:rPr>
          <w:rFonts w:eastAsia="SimSun"/>
          <w:sz w:val="20"/>
          <w:szCs w:val="20"/>
        </w:rPr>
        <w:t xml:space="preserve"> TPE </w:t>
      </w:r>
      <w:r w:rsidRPr="0086547B">
        <w:rPr>
          <w:rFonts w:eastAsia="SimSun"/>
          <w:sz w:val="20"/>
          <w:szCs w:val="20"/>
        </w:rPr>
        <w:t>产品和定制解决方案，满足不同行业的特殊需求。此外，公司还推出一个拓展服务包，全程为客户提供支持：不仅可以通过专业技术能力为客户修改定制化合物，我们的主管和市场专家还可以在全球各分支机构提供面对面的咨询咨询，以全方位的销售和服务流程打造独一无二的客户服务支持。</w:t>
      </w:r>
    </w:p>
    <w:p w14:paraId="5D2D7B48" w14:textId="49640937" w:rsidR="00647B53" w:rsidRPr="0086547B" w:rsidRDefault="00647B53" w:rsidP="00F917D6">
      <w:pPr>
        <w:spacing w:after="0" w:line="360" w:lineRule="auto"/>
        <w:jc w:val="both"/>
        <w:rPr>
          <w:rFonts w:eastAsia="SimSun" w:cs="Arial"/>
          <w:sz w:val="20"/>
          <w:szCs w:val="20"/>
        </w:rPr>
      </w:pPr>
      <w:r w:rsidRPr="0086547B">
        <w:rPr>
          <w:rFonts w:eastAsia="SimSun"/>
          <w:sz w:val="20"/>
          <w:szCs w:val="20"/>
        </w:rPr>
        <w:t xml:space="preserve"> </w:t>
      </w:r>
    </w:p>
    <w:p w14:paraId="34DF6966" w14:textId="1AC6C99C" w:rsidR="00647B53" w:rsidRPr="0086547B" w:rsidRDefault="00647B53" w:rsidP="00F917D6">
      <w:pPr>
        <w:spacing w:after="0" w:line="360" w:lineRule="auto"/>
        <w:jc w:val="both"/>
        <w:rPr>
          <w:rFonts w:eastAsia="SimSun" w:cs="Arial"/>
          <w:sz w:val="20"/>
          <w:szCs w:val="20"/>
        </w:rPr>
      </w:pPr>
      <w:r w:rsidRPr="0086547B">
        <w:rPr>
          <w:rFonts w:eastAsia="SimSun"/>
          <w:sz w:val="20"/>
          <w:szCs w:val="20"/>
        </w:rPr>
        <w:t>此外，凯柏胶宝</w:t>
      </w:r>
      <w:r w:rsidR="00B24000">
        <w:rPr>
          <w:rFonts w:eastAsia="SimSun"/>
          <w:sz w:val="20"/>
          <w:szCs w:val="20"/>
        </w:rPr>
        <w:t>®</w:t>
      </w:r>
      <w:r w:rsidRPr="0086547B">
        <w:rPr>
          <w:rFonts w:eastAsia="SimSun"/>
          <w:sz w:val="20"/>
          <w:szCs w:val="20"/>
        </w:rPr>
        <w:t>在开发用于食品应用的新</w:t>
      </w:r>
      <w:r w:rsidRPr="0086547B">
        <w:rPr>
          <w:rFonts w:eastAsia="SimSun"/>
          <w:sz w:val="20"/>
          <w:szCs w:val="20"/>
        </w:rPr>
        <w:t xml:space="preserve"> TPE </w:t>
      </w:r>
      <w:r w:rsidRPr="0086547B">
        <w:rPr>
          <w:rFonts w:eastAsia="SimSun"/>
          <w:sz w:val="20"/>
          <w:szCs w:val="20"/>
        </w:rPr>
        <w:t>系列化合产品的过程中，也会符合全球多国的食品法规标准要求，如欧盟指令</w:t>
      </w:r>
      <w:r w:rsidRPr="0086547B">
        <w:rPr>
          <w:rFonts w:eastAsia="SimSun"/>
          <w:sz w:val="20"/>
          <w:szCs w:val="20"/>
        </w:rPr>
        <w:t xml:space="preserve"> 10/2011</w:t>
      </w:r>
      <w:r w:rsidRPr="0086547B">
        <w:rPr>
          <w:rFonts w:eastAsia="SimSun"/>
          <w:sz w:val="20"/>
          <w:szCs w:val="20"/>
        </w:rPr>
        <w:t>、欧盟玩具安全标准</w:t>
      </w:r>
      <w:r w:rsidRPr="0086547B">
        <w:rPr>
          <w:rFonts w:eastAsia="SimSun"/>
          <w:sz w:val="20"/>
          <w:szCs w:val="20"/>
        </w:rPr>
        <w:t xml:space="preserve"> EN71/3 </w:t>
      </w:r>
      <w:r w:rsidRPr="0086547B">
        <w:rPr>
          <w:rFonts w:eastAsia="SimSun"/>
          <w:sz w:val="20"/>
          <w:szCs w:val="20"/>
        </w:rPr>
        <w:t>以及联邦规章典集</w:t>
      </w:r>
      <w:r w:rsidRPr="0086547B">
        <w:rPr>
          <w:rFonts w:eastAsia="SimSun"/>
          <w:sz w:val="20"/>
          <w:szCs w:val="20"/>
        </w:rPr>
        <w:t xml:space="preserve"> (CFR) </w:t>
      </w:r>
      <w:r w:rsidRPr="0086547B">
        <w:rPr>
          <w:rFonts w:eastAsia="SimSun"/>
          <w:sz w:val="20"/>
          <w:szCs w:val="20"/>
        </w:rPr>
        <w:t>第</w:t>
      </w:r>
      <w:r w:rsidRPr="0086547B">
        <w:rPr>
          <w:rFonts w:eastAsia="SimSun"/>
          <w:sz w:val="20"/>
          <w:szCs w:val="20"/>
        </w:rPr>
        <w:t xml:space="preserve"> 21 </w:t>
      </w:r>
      <w:r w:rsidRPr="0086547B">
        <w:rPr>
          <w:rFonts w:eastAsia="SimSun"/>
          <w:sz w:val="20"/>
          <w:szCs w:val="20"/>
        </w:rPr>
        <w:t>篇</w:t>
      </w:r>
      <w:r w:rsidRPr="0086547B">
        <w:rPr>
          <w:rFonts w:eastAsia="SimSun"/>
          <w:sz w:val="20"/>
          <w:szCs w:val="20"/>
        </w:rPr>
        <w:t>“</w:t>
      </w:r>
      <w:r w:rsidRPr="0086547B">
        <w:rPr>
          <w:rFonts w:eastAsia="SimSun"/>
          <w:sz w:val="20"/>
          <w:szCs w:val="20"/>
        </w:rPr>
        <w:t>食品与药品管理</w:t>
      </w:r>
      <w:r w:rsidRPr="0086547B">
        <w:rPr>
          <w:rFonts w:eastAsia="SimSun"/>
          <w:sz w:val="20"/>
          <w:szCs w:val="20"/>
        </w:rPr>
        <w:t>”(FDA)</w:t>
      </w:r>
      <w:r w:rsidRPr="0086547B">
        <w:rPr>
          <w:rFonts w:eastAsia="SimSun"/>
          <w:sz w:val="20"/>
          <w:szCs w:val="20"/>
        </w:rPr>
        <w:t>，确保满足客户在安全方面的需要。</w:t>
      </w:r>
      <w:r w:rsidRPr="0086547B">
        <w:rPr>
          <w:rFonts w:eastAsia="SimSun"/>
          <w:sz w:val="20"/>
          <w:szCs w:val="20"/>
        </w:rPr>
        <w:t xml:space="preserve"> </w:t>
      </w:r>
    </w:p>
    <w:p w14:paraId="1DC25A33" w14:textId="77777777" w:rsidR="008443C4" w:rsidRPr="0086547B" w:rsidRDefault="008443C4" w:rsidP="00F917D6">
      <w:pPr>
        <w:spacing w:after="0" w:line="360" w:lineRule="auto"/>
        <w:jc w:val="both"/>
        <w:rPr>
          <w:rFonts w:cs="Arial"/>
          <w:sz w:val="20"/>
          <w:szCs w:val="20"/>
        </w:rPr>
      </w:pPr>
    </w:p>
    <w:p w14:paraId="5DE7681D" w14:textId="302025AE" w:rsidR="00A948A9" w:rsidRPr="0086547B" w:rsidRDefault="00647B53" w:rsidP="00F64B24">
      <w:pPr>
        <w:spacing w:after="0" w:line="360" w:lineRule="auto"/>
        <w:jc w:val="both"/>
        <w:rPr>
          <w:rFonts w:eastAsia="SimSun" w:cs="Arial"/>
          <w:sz w:val="20"/>
          <w:szCs w:val="20"/>
        </w:rPr>
      </w:pPr>
      <w:r w:rsidRPr="0086547B">
        <w:rPr>
          <w:rFonts w:eastAsia="SimSun"/>
          <w:sz w:val="20"/>
          <w:szCs w:val="20"/>
        </w:rPr>
        <w:t>坚持产品质量创新，满足严格的全球质量标准，一直是凯柏胶宝</w:t>
      </w:r>
      <w:r w:rsidR="003E4F6C">
        <w:rPr>
          <w:rFonts w:eastAsia="SimSun"/>
          <w:sz w:val="20"/>
          <w:szCs w:val="20"/>
        </w:rPr>
        <w:t>®</w:t>
      </w:r>
      <w:r w:rsidRPr="0086547B">
        <w:rPr>
          <w:rFonts w:eastAsia="SimSun"/>
          <w:sz w:val="20"/>
          <w:szCs w:val="20"/>
        </w:rPr>
        <w:t>不变的初心。</w:t>
      </w:r>
    </w:p>
    <w:p w14:paraId="632B8109" w14:textId="5C525D86" w:rsidR="00325394" w:rsidRPr="0086547B" w:rsidRDefault="00325394" w:rsidP="00325394">
      <w:pPr>
        <w:keepNext/>
        <w:keepLines/>
        <w:spacing w:after="0" w:line="360" w:lineRule="auto"/>
        <w:ind w:right="1701"/>
        <w:jc w:val="both"/>
        <w:rPr>
          <w:rFonts w:eastAsia="SimSun" w:cs="Arial"/>
          <w:b/>
          <w:color w:val="000000"/>
          <w:sz w:val="20"/>
          <w:szCs w:val="20"/>
        </w:rPr>
      </w:pPr>
      <w:r w:rsidRPr="0086547B">
        <w:rPr>
          <w:rFonts w:eastAsia="SimSun"/>
          <w:b/>
          <w:color w:val="000000"/>
          <w:sz w:val="20"/>
          <w:szCs w:val="20"/>
        </w:rPr>
        <w:t>关于凯柏胶宝</w:t>
      </w:r>
      <w:r w:rsidR="00B24000">
        <w:rPr>
          <w:rFonts w:eastAsia="SimSun"/>
          <w:b/>
          <w:color w:val="000000"/>
          <w:sz w:val="20"/>
          <w:szCs w:val="20"/>
        </w:rPr>
        <w:t>®</w:t>
      </w:r>
    </w:p>
    <w:p w14:paraId="1702265D" w14:textId="2BF24C95" w:rsidR="00267260" w:rsidRPr="0086547B" w:rsidRDefault="00C97AAF" w:rsidP="00A948A9">
      <w:pPr>
        <w:keepLines/>
        <w:spacing w:after="0" w:line="360" w:lineRule="auto"/>
        <w:jc w:val="both"/>
        <w:rPr>
          <w:rFonts w:eastAsia="SimSun" w:cs="Arial"/>
          <w:sz w:val="20"/>
          <w:szCs w:val="20"/>
        </w:rPr>
      </w:pPr>
      <w:r w:rsidRPr="0086547B">
        <w:rPr>
          <w:rFonts w:eastAsia="SimSun"/>
          <w:color w:val="000000" w:themeColor="text1"/>
          <w:sz w:val="20"/>
          <w:szCs w:val="20"/>
        </w:rPr>
        <w:t>凯柏胶宝</w:t>
      </w:r>
      <w:r w:rsidR="00B24000">
        <w:rPr>
          <w:rFonts w:eastAsia="SimSun"/>
          <w:color w:val="000000" w:themeColor="text1"/>
          <w:sz w:val="20"/>
          <w:szCs w:val="20"/>
        </w:rPr>
        <w:t>®</w:t>
      </w:r>
      <w:r w:rsidRPr="0086547B">
        <w:rPr>
          <w:rFonts w:eastAsia="SimSun"/>
          <w:color w:val="000000" w:themeColor="text1"/>
          <w:sz w:val="20"/>
          <w:szCs w:val="20"/>
        </w:rPr>
        <w:t>（</w:t>
      </w:r>
      <w:hyperlink r:id="rId8" w:history="1">
        <w:r w:rsidRPr="0086547B">
          <w:rPr>
            <w:rStyle w:val="Hyperlink"/>
            <w:rFonts w:eastAsia="SimSun"/>
            <w:sz w:val="20"/>
            <w:szCs w:val="20"/>
          </w:rPr>
          <w:t>www.kraiburg-tpe.com</w:t>
        </w:r>
      </w:hyperlink>
      <w:r w:rsidRPr="0086547B">
        <w:rPr>
          <w:rFonts w:eastAsia="SimSun"/>
          <w:sz w:val="20"/>
          <w:szCs w:val="20"/>
        </w:rPr>
        <w:t>）是一家业务范围覆盖全球的热塑性弹性体制造商。公司创建于</w:t>
      </w:r>
      <w:r w:rsidRPr="0086547B">
        <w:rPr>
          <w:rFonts w:eastAsia="SimSun"/>
          <w:sz w:val="20"/>
          <w:szCs w:val="20"/>
        </w:rPr>
        <w:t xml:space="preserve"> 2001 </w:t>
      </w:r>
      <w:r w:rsidRPr="0086547B">
        <w:rPr>
          <w:rFonts w:eastAsia="SimSun"/>
          <w:sz w:val="20"/>
          <w:szCs w:val="20"/>
        </w:rPr>
        <w:t>年，隶属于历史悠久的</w:t>
      </w:r>
      <w:r w:rsidR="00B24000">
        <w:rPr>
          <w:rFonts w:eastAsia="SimSun" w:hint="eastAsia"/>
          <w:sz w:val="20"/>
          <w:szCs w:val="20"/>
        </w:rPr>
        <w:t>K</w:t>
      </w:r>
      <w:r w:rsidR="00B24000">
        <w:rPr>
          <w:rFonts w:eastAsia="SimSun"/>
          <w:sz w:val="20"/>
          <w:szCs w:val="20"/>
        </w:rPr>
        <w:t>RAIBURG</w:t>
      </w:r>
      <w:r w:rsidRPr="0086547B">
        <w:rPr>
          <w:rFonts w:eastAsia="SimSun"/>
          <w:sz w:val="20"/>
          <w:szCs w:val="20"/>
        </w:rPr>
        <w:t>集团（</w:t>
      </w:r>
      <w:r w:rsidRPr="0086547B">
        <w:rPr>
          <w:rFonts w:eastAsia="SimSun"/>
          <w:sz w:val="20"/>
          <w:szCs w:val="20"/>
        </w:rPr>
        <w:t xml:space="preserve">1947 </w:t>
      </w:r>
      <w:r w:rsidRPr="0086547B">
        <w:rPr>
          <w:rFonts w:eastAsia="SimSun"/>
          <w:sz w:val="20"/>
          <w:szCs w:val="20"/>
        </w:rPr>
        <w:t>年创建），始终致力于推进</w:t>
      </w:r>
      <w:r w:rsidRPr="0086547B">
        <w:rPr>
          <w:rFonts w:eastAsia="SimSun"/>
          <w:sz w:val="20"/>
          <w:szCs w:val="20"/>
        </w:rPr>
        <w:t xml:space="preserve"> TPE </w:t>
      </w:r>
      <w:r w:rsidRPr="0086547B">
        <w:rPr>
          <w:rFonts w:eastAsia="SimSun"/>
          <w:sz w:val="20"/>
          <w:szCs w:val="20"/>
        </w:rPr>
        <w:t>的创新发展，如今已发展成为业内领先企业。凭借分布于德国、美国和马来西亚三地的生产基地，公司致力于面向汽车、工业、消费品和监管严格的医疗领域提供品类丰富的化合材料产品。公司旗下的几大成熟产品线</w:t>
      </w:r>
      <w:r w:rsidRPr="0086547B">
        <w:rPr>
          <w:rFonts w:eastAsia="SimSun"/>
          <w:sz w:val="20"/>
          <w:szCs w:val="20"/>
        </w:rPr>
        <w:t>--</w:t>
      </w:r>
      <w:r w:rsidRPr="0086547B">
        <w:rPr>
          <w:rFonts w:eastAsia="SimSun"/>
          <w:sz w:val="20"/>
          <w:szCs w:val="20"/>
        </w:rPr>
        <w:t>热塑宝（</w:t>
      </w:r>
      <w:r w:rsidRPr="0086547B">
        <w:rPr>
          <w:rFonts w:eastAsia="SimSun"/>
          <w:sz w:val="20"/>
          <w:szCs w:val="20"/>
        </w:rPr>
        <w:t>THERMOLAST</w:t>
      </w:r>
      <w:r w:rsidRPr="0086547B">
        <w:rPr>
          <w:rFonts w:eastAsia="SimSun"/>
          <w:sz w:val="20"/>
          <w:szCs w:val="20"/>
          <w:vertAlign w:val="superscript"/>
        </w:rPr>
        <w:t>®</w:t>
      </w:r>
      <w:r w:rsidRPr="0086547B">
        <w:rPr>
          <w:rFonts w:eastAsia="SimSun"/>
          <w:sz w:val="20"/>
          <w:szCs w:val="20"/>
        </w:rPr>
        <w:t>）、科柔宝</w:t>
      </w:r>
      <w:r w:rsidR="00B24000">
        <w:rPr>
          <w:rFonts w:eastAsia="SimSun"/>
          <w:sz w:val="20"/>
          <w:szCs w:val="20"/>
        </w:rPr>
        <w:t>®</w:t>
      </w:r>
      <w:r w:rsidRPr="0086547B">
        <w:rPr>
          <w:rFonts w:eastAsia="SimSun"/>
          <w:sz w:val="20"/>
          <w:szCs w:val="20"/>
        </w:rPr>
        <w:t>（</w:t>
      </w:r>
      <w:r w:rsidRPr="0086547B">
        <w:rPr>
          <w:rFonts w:eastAsia="SimSun"/>
          <w:sz w:val="20"/>
          <w:szCs w:val="20"/>
        </w:rPr>
        <w:t>COPEC</w:t>
      </w:r>
      <w:r w:rsidRPr="0086547B">
        <w:rPr>
          <w:rFonts w:eastAsia="SimSun"/>
          <w:sz w:val="20"/>
          <w:szCs w:val="20"/>
          <w:vertAlign w:val="superscript"/>
        </w:rPr>
        <w:t>®</w:t>
      </w:r>
      <w:r w:rsidRPr="0086547B">
        <w:rPr>
          <w:rFonts w:eastAsia="SimSun"/>
          <w:sz w:val="20"/>
          <w:szCs w:val="20"/>
        </w:rPr>
        <w:t>）、高温宝（</w:t>
      </w:r>
      <w:r w:rsidRPr="0086547B">
        <w:rPr>
          <w:rFonts w:eastAsia="SimSun"/>
          <w:sz w:val="20"/>
          <w:szCs w:val="20"/>
        </w:rPr>
        <w:t>HIPEX</w:t>
      </w:r>
      <w:r w:rsidRPr="0086547B">
        <w:rPr>
          <w:rFonts w:eastAsia="SimSun"/>
          <w:sz w:val="20"/>
          <w:szCs w:val="20"/>
          <w:vertAlign w:val="superscript"/>
        </w:rPr>
        <w:t>®</w:t>
      </w:r>
      <w:r w:rsidRPr="0086547B">
        <w:rPr>
          <w:rFonts w:eastAsia="SimSun"/>
          <w:sz w:val="20"/>
          <w:szCs w:val="20"/>
        </w:rPr>
        <w:t>）和尼塑宝</w:t>
      </w:r>
      <w:r w:rsidR="00B24000">
        <w:rPr>
          <w:rFonts w:eastAsia="SimSun"/>
          <w:sz w:val="20"/>
          <w:szCs w:val="20"/>
        </w:rPr>
        <w:t>®</w:t>
      </w:r>
      <w:r w:rsidRPr="0086547B">
        <w:rPr>
          <w:rFonts w:eastAsia="SimSun"/>
          <w:sz w:val="20"/>
          <w:szCs w:val="20"/>
        </w:rPr>
        <w:t>（</w:t>
      </w:r>
      <w:r w:rsidRPr="0086547B">
        <w:rPr>
          <w:rFonts w:eastAsia="SimSun"/>
          <w:sz w:val="20"/>
          <w:szCs w:val="20"/>
        </w:rPr>
        <w:t>For Tec E</w:t>
      </w:r>
      <w:r w:rsidRPr="0086547B">
        <w:rPr>
          <w:rFonts w:eastAsia="SimSun"/>
          <w:sz w:val="20"/>
          <w:szCs w:val="20"/>
          <w:vertAlign w:val="superscript"/>
        </w:rPr>
        <w:t>®</w:t>
      </w:r>
      <w:r w:rsidRPr="0086547B">
        <w:rPr>
          <w:rFonts w:eastAsia="SimSun"/>
          <w:sz w:val="20"/>
          <w:szCs w:val="20"/>
        </w:rPr>
        <w:t>）采用注塑或挤出工艺，为各行各业的制造商带来出众的加工和设计优势。凯柏胶宝拥有卓越的创新能力和放眼全球的敏锐视界，为客户提供定制的产品解决方案和可靠的配套服务。公司在德国的总部已通过</w:t>
      </w:r>
      <w:r w:rsidRPr="0086547B">
        <w:rPr>
          <w:rFonts w:eastAsia="SimSun"/>
          <w:sz w:val="20"/>
          <w:szCs w:val="20"/>
        </w:rPr>
        <w:t xml:space="preserve"> ISO 50001 </w:t>
      </w:r>
      <w:r w:rsidRPr="0086547B">
        <w:rPr>
          <w:rFonts w:eastAsia="SimSun"/>
          <w:sz w:val="20"/>
          <w:szCs w:val="20"/>
        </w:rPr>
        <w:t>认证，全球所有基地均已取得</w:t>
      </w:r>
      <w:r w:rsidRPr="0086547B">
        <w:rPr>
          <w:rFonts w:eastAsia="SimSun"/>
          <w:sz w:val="20"/>
          <w:szCs w:val="20"/>
        </w:rPr>
        <w:t xml:space="preserve"> ISO 9001 </w:t>
      </w:r>
      <w:r w:rsidRPr="0086547B">
        <w:rPr>
          <w:rFonts w:eastAsia="SimSun"/>
          <w:sz w:val="20"/>
          <w:szCs w:val="20"/>
        </w:rPr>
        <w:t>和</w:t>
      </w:r>
      <w:r w:rsidRPr="0086547B">
        <w:rPr>
          <w:rFonts w:eastAsia="SimSun"/>
          <w:sz w:val="20"/>
          <w:szCs w:val="20"/>
        </w:rPr>
        <w:t xml:space="preserve"> ISO 14001 </w:t>
      </w:r>
      <w:r w:rsidRPr="0086547B">
        <w:rPr>
          <w:rFonts w:eastAsia="SimSun"/>
          <w:sz w:val="20"/>
          <w:szCs w:val="20"/>
        </w:rPr>
        <w:t>认证。</w:t>
      </w:r>
      <w:r w:rsidRPr="0086547B">
        <w:rPr>
          <w:rFonts w:eastAsia="SimSun"/>
          <w:sz w:val="20"/>
          <w:szCs w:val="20"/>
        </w:rPr>
        <w:t xml:space="preserve">2018 </w:t>
      </w:r>
      <w:r w:rsidRPr="0086547B">
        <w:rPr>
          <w:rFonts w:eastAsia="SimSun"/>
          <w:sz w:val="20"/>
          <w:szCs w:val="20"/>
        </w:rPr>
        <w:t>年，在全球</w:t>
      </w:r>
      <w:r w:rsidRPr="0086547B">
        <w:rPr>
          <w:rFonts w:eastAsia="SimSun"/>
          <w:sz w:val="20"/>
          <w:szCs w:val="20"/>
        </w:rPr>
        <w:t xml:space="preserve"> 641 </w:t>
      </w:r>
      <w:r w:rsidRPr="0086547B">
        <w:rPr>
          <w:rFonts w:eastAsia="SimSun"/>
          <w:sz w:val="20"/>
          <w:szCs w:val="20"/>
        </w:rPr>
        <w:t>多位员工的共同努力下，凯柏胶宝取得了</w:t>
      </w:r>
      <w:r w:rsidRPr="0086547B">
        <w:rPr>
          <w:rFonts w:eastAsia="SimSun"/>
          <w:sz w:val="20"/>
          <w:szCs w:val="20"/>
        </w:rPr>
        <w:t xml:space="preserve"> 1.89 </w:t>
      </w:r>
      <w:r w:rsidRPr="0086547B">
        <w:rPr>
          <w:rFonts w:eastAsia="SimSun"/>
          <w:sz w:val="20"/>
          <w:szCs w:val="20"/>
        </w:rPr>
        <w:t>亿欧元的销售额。</w:t>
      </w:r>
    </w:p>
    <w:sectPr w:rsidR="00267260" w:rsidRPr="0086547B" w:rsidSect="00647B53">
      <w:headerReference w:type="default" r:id="rId9"/>
      <w:headerReference w:type="first" r:id="rId10"/>
      <w:footerReference w:type="first" r:id="rId11"/>
      <w:pgSz w:w="11907" w:h="16840" w:code="9"/>
      <w:pgMar w:top="2268" w:right="35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43210" w14:textId="77777777" w:rsidR="003E763A" w:rsidRDefault="003E763A" w:rsidP="00784C57">
      <w:pPr>
        <w:spacing w:after="0" w:line="240" w:lineRule="auto"/>
      </w:pPr>
      <w:r>
        <w:separator/>
      </w:r>
    </w:p>
  </w:endnote>
  <w:endnote w:type="continuationSeparator" w:id="0">
    <w:p w14:paraId="01EFA0FB" w14:textId="77777777" w:rsidR="003E763A" w:rsidRDefault="003E763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296BD" w14:textId="77777777" w:rsidR="008D6B76" w:rsidRPr="00073D11" w:rsidRDefault="008D6B76" w:rsidP="008D6B76">
    <w:pPr>
      <w:autoSpaceDE w:val="0"/>
      <w:autoSpaceDN w:val="0"/>
      <w:adjustRightInd w:val="0"/>
      <w:spacing w:after="0" w:line="240" w:lineRule="auto"/>
      <w:rPr>
        <w:rFonts w:ascii="Arial" w:hAnsi="Arial" w:cs="Arial"/>
        <w:i/>
        <w:iCs/>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ECD044" w14:textId="77777777" w:rsidR="003E763A" w:rsidRDefault="003E763A" w:rsidP="00784C57">
      <w:pPr>
        <w:spacing w:after="0" w:line="240" w:lineRule="auto"/>
      </w:pPr>
      <w:r>
        <w:separator/>
      </w:r>
    </w:p>
  </w:footnote>
  <w:footnote w:type="continuationSeparator" w:id="0">
    <w:p w14:paraId="5A21F9B8" w14:textId="77777777" w:rsidR="003E763A" w:rsidRDefault="003E763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D178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sidRPr="00C97AAF">
      <w:rPr>
        <w:rFonts w:ascii="Arial" w:eastAsia="SimSun" w:hAnsi="Arial" w:cs="Arial" w:hint="eastAsia"/>
        <w:noProof/>
        <w:sz w:val="20"/>
        <w:szCs w:val="20"/>
        <w:lang w:bidi="th-TH"/>
      </w:rPr>
      <w:drawing>
        <wp:anchor distT="0" distB="0" distL="114300" distR="114300" simplePos="0" relativeHeight="251658240" behindDoc="0" locked="0" layoutInCell="1" allowOverlap="1" wp14:anchorId="25345C66" wp14:editId="64C983CD">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49D0E0F" w14:textId="77777777" w:rsidTr="00502615">
      <w:tc>
        <w:tcPr>
          <w:tcW w:w="6912" w:type="dxa"/>
        </w:tcPr>
        <w:p w14:paraId="608CBC9B" w14:textId="77777777" w:rsidR="00C97AAF" w:rsidRPr="00073D11" w:rsidRDefault="00C97AAF" w:rsidP="00DC6774">
          <w:pPr>
            <w:spacing w:after="0" w:line="360" w:lineRule="auto"/>
            <w:ind w:left="-105"/>
            <w:jc w:val="both"/>
            <w:rPr>
              <w:rFonts w:ascii="Arial" w:eastAsia="SimSun" w:hAnsi="Arial" w:cs="Arial"/>
              <w:b/>
              <w:bCs/>
              <w:color w:val="365F91"/>
              <w:sz w:val="40"/>
              <w:szCs w:val="40"/>
            </w:rPr>
          </w:pPr>
          <w:r>
            <w:rPr>
              <w:rFonts w:ascii="Arial" w:eastAsia="SimSun" w:hAnsi="Arial" w:hint="eastAsia"/>
              <w:b/>
              <w:bCs/>
              <w:color w:val="365F91"/>
              <w:sz w:val="40"/>
              <w:szCs w:val="40"/>
            </w:rPr>
            <w:t>新闻通讯</w:t>
          </w:r>
        </w:p>
        <w:p w14:paraId="1423E25E" w14:textId="5FDF04DC" w:rsidR="00647B53" w:rsidRPr="00647B53" w:rsidRDefault="00647B53" w:rsidP="00647B53">
          <w:pPr>
            <w:spacing w:after="0" w:line="360" w:lineRule="auto"/>
            <w:ind w:left="-105"/>
            <w:jc w:val="both"/>
            <w:rPr>
              <w:rFonts w:ascii="Arial" w:eastAsia="SimSun" w:hAnsi="Arial" w:cs="Arial"/>
              <w:b/>
              <w:bCs/>
              <w:sz w:val="16"/>
              <w:szCs w:val="16"/>
            </w:rPr>
          </w:pPr>
          <w:r>
            <w:rPr>
              <w:rFonts w:ascii="Arial" w:eastAsia="SimSun" w:hAnsi="Arial" w:hint="eastAsia"/>
              <w:b/>
              <w:bCs/>
              <w:sz w:val="16"/>
              <w:szCs w:val="16"/>
            </w:rPr>
            <w:t>凯柏胶宝符合中国新国标（</w:t>
          </w:r>
          <w:r>
            <w:rPr>
              <w:rFonts w:ascii="Arial" w:eastAsia="SimSun" w:hAnsi="Arial" w:hint="eastAsia"/>
              <w:b/>
              <w:bCs/>
              <w:sz w:val="16"/>
              <w:szCs w:val="16"/>
            </w:rPr>
            <w:t>GB</w:t>
          </w:r>
          <w:r>
            <w:rPr>
              <w:rFonts w:ascii="Arial" w:eastAsia="SimSun" w:hAnsi="Arial" w:hint="eastAsia"/>
              <w:b/>
              <w:bCs/>
              <w:sz w:val="16"/>
              <w:szCs w:val="16"/>
            </w:rPr>
            <w:t>）</w:t>
          </w:r>
        </w:p>
        <w:p w14:paraId="3FAFE559" w14:textId="5C4ED29B" w:rsidR="00647B53" w:rsidRPr="00647B53" w:rsidRDefault="00647B53" w:rsidP="00647B53">
          <w:pPr>
            <w:spacing w:after="0" w:line="360" w:lineRule="auto"/>
            <w:ind w:left="-105"/>
            <w:jc w:val="both"/>
            <w:rPr>
              <w:rFonts w:ascii="Arial" w:eastAsia="SimSun" w:hAnsi="Arial" w:cs="Arial"/>
              <w:b/>
              <w:bCs/>
              <w:sz w:val="16"/>
              <w:szCs w:val="16"/>
            </w:rPr>
          </w:pPr>
          <w:r>
            <w:rPr>
              <w:rFonts w:ascii="Arial" w:eastAsia="SimSun" w:hAnsi="Arial" w:hint="eastAsia"/>
              <w:b/>
              <w:bCs/>
              <w:sz w:val="16"/>
              <w:szCs w:val="16"/>
            </w:rPr>
            <w:t>吉隆坡</w:t>
          </w:r>
          <w:r>
            <w:rPr>
              <w:rFonts w:ascii="Arial" w:eastAsia="SimSun" w:hAnsi="Arial" w:hint="eastAsia"/>
              <w:b/>
              <w:bCs/>
              <w:sz w:val="16"/>
              <w:szCs w:val="16"/>
            </w:rPr>
            <w:t xml:space="preserve"> - 2019 </w:t>
          </w:r>
          <w:r>
            <w:rPr>
              <w:rFonts w:ascii="Arial" w:eastAsia="SimSun" w:hAnsi="Arial" w:hint="eastAsia"/>
              <w:b/>
              <w:bCs/>
              <w:sz w:val="16"/>
              <w:szCs w:val="16"/>
            </w:rPr>
            <w:t>年</w:t>
          </w:r>
          <w:r>
            <w:rPr>
              <w:rFonts w:ascii="Arial" w:eastAsia="SimSun" w:hAnsi="Arial" w:hint="eastAsia"/>
              <w:b/>
              <w:bCs/>
              <w:sz w:val="16"/>
              <w:szCs w:val="16"/>
            </w:rPr>
            <w:t xml:space="preserve"> </w:t>
          </w:r>
          <w:r w:rsidR="001826A6">
            <w:rPr>
              <w:rFonts w:ascii="Arial" w:eastAsia="SimSun" w:hAnsi="Arial"/>
              <w:b/>
              <w:bCs/>
              <w:sz w:val="16"/>
              <w:szCs w:val="16"/>
            </w:rPr>
            <w:t>3</w:t>
          </w:r>
          <w:r>
            <w:rPr>
              <w:rFonts w:ascii="Arial" w:eastAsia="SimSun" w:hAnsi="Arial" w:hint="eastAsia"/>
              <w:b/>
              <w:bCs/>
              <w:sz w:val="16"/>
              <w:szCs w:val="16"/>
            </w:rPr>
            <w:t xml:space="preserve"> </w:t>
          </w:r>
          <w:r>
            <w:rPr>
              <w:rFonts w:ascii="Arial" w:eastAsia="SimSun" w:hAnsi="Arial" w:hint="eastAsia"/>
              <w:b/>
              <w:bCs/>
              <w:sz w:val="16"/>
              <w:szCs w:val="16"/>
            </w:rPr>
            <w:t>月</w:t>
          </w:r>
        </w:p>
        <w:p w14:paraId="122C7E59" w14:textId="59FE5FD2" w:rsidR="001E1888" w:rsidRPr="001E1888" w:rsidRDefault="00647B53" w:rsidP="00647B53">
          <w:pPr>
            <w:spacing w:after="0" w:line="360" w:lineRule="auto"/>
            <w:ind w:left="-105"/>
            <w:jc w:val="both"/>
            <w:rPr>
              <w:rFonts w:ascii="Arial" w:eastAsia="SimSun" w:hAnsi="Arial" w:cs="Arial"/>
              <w:b/>
              <w:bCs/>
              <w:sz w:val="16"/>
              <w:szCs w:val="16"/>
            </w:rPr>
          </w:pPr>
          <w:r>
            <w:rPr>
              <w:rFonts w:ascii="Arial" w:eastAsia="SimSun" w:hAnsi="Arial" w:hint="eastAsia"/>
              <w:b/>
              <w:sz w:val="16"/>
              <w:szCs w:val="16"/>
            </w:rPr>
            <w:t>第</w:t>
          </w:r>
          <w:r>
            <w:rPr>
              <w:rFonts w:ascii="Arial" w:eastAsia="SimSun" w:hAnsi="Arial" w:hint="eastAsia"/>
              <w:b/>
              <w:sz w:val="16"/>
              <w:szCs w:val="16"/>
            </w:rPr>
            <w:t xml:space="preserve"> </w:t>
          </w:r>
          <w:r w:rsidRPr="00647B53">
            <w:rPr>
              <w:rFonts w:ascii="Arial" w:eastAsia="SimSun" w:hAnsi="Arial" w:cs="Arial" w:hint="eastAsia"/>
              <w:b/>
              <w:bCs/>
              <w:sz w:val="16"/>
              <w:szCs w:val="16"/>
            </w:rPr>
            <w:fldChar w:fldCharType="begin"/>
          </w:r>
          <w:r w:rsidRPr="00647B53">
            <w:rPr>
              <w:rFonts w:ascii="Arial" w:eastAsia="SimSun" w:hAnsi="Arial" w:cs="Arial" w:hint="eastAsia"/>
              <w:b/>
              <w:bCs/>
              <w:sz w:val="16"/>
              <w:szCs w:val="16"/>
            </w:rPr>
            <w:instrText>PAGE  \* Arabic  \* MERGEFORMAT</w:instrText>
          </w:r>
          <w:r w:rsidRPr="00647B53">
            <w:rPr>
              <w:rFonts w:ascii="Arial" w:eastAsia="SimSun" w:hAnsi="Arial" w:cs="Arial" w:hint="eastAsia"/>
              <w:b/>
              <w:bCs/>
              <w:sz w:val="16"/>
              <w:szCs w:val="16"/>
            </w:rPr>
            <w:fldChar w:fldCharType="separate"/>
          </w:r>
          <w:r w:rsidR="0086547B">
            <w:rPr>
              <w:rFonts w:ascii="Arial" w:eastAsia="SimSun" w:hAnsi="Arial" w:cs="Arial"/>
              <w:b/>
              <w:bCs/>
              <w:noProof/>
              <w:sz w:val="16"/>
              <w:szCs w:val="16"/>
            </w:rPr>
            <w:t>3</w:t>
          </w:r>
          <w:r w:rsidRPr="00647B53">
            <w:rPr>
              <w:rFonts w:ascii="Arial" w:eastAsia="SimSun" w:hAnsi="Arial" w:cs="Arial" w:hint="eastAsia"/>
              <w:b/>
              <w:bCs/>
              <w:sz w:val="16"/>
              <w:szCs w:val="16"/>
            </w:rPr>
            <w:fldChar w:fldCharType="end"/>
          </w:r>
          <w:r>
            <w:rPr>
              <w:rFonts w:ascii="Arial" w:eastAsia="SimSun" w:hAnsi="Arial" w:hint="eastAsia"/>
              <w:b/>
              <w:sz w:val="16"/>
              <w:szCs w:val="16"/>
            </w:rPr>
            <w:t xml:space="preserve"> </w:t>
          </w:r>
          <w:r>
            <w:rPr>
              <w:rFonts w:ascii="Arial" w:eastAsia="SimSun" w:hAnsi="Arial" w:hint="eastAsia"/>
              <w:b/>
              <w:sz w:val="16"/>
              <w:szCs w:val="16"/>
            </w:rPr>
            <w:t>页，共</w:t>
          </w:r>
          <w:r>
            <w:rPr>
              <w:rFonts w:ascii="Arial" w:eastAsia="SimSun" w:hAnsi="Arial" w:hint="eastAsia"/>
              <w:b/>
              <w:sz w:val="16"/>
              <w:szCs w:val="16"/>
            </w:rPr>
            <w:t xml:space="preserve"> </w:t>
          </w:r>
          <w:r w:rsidRPr="00647B53">
            <w:rPr>
              <w:rFonts w:ascii="Arial" w:eastAsia="SimSun" w:hAnsi="Arial" w:cs="Arial" w:hint="eastAsia"/>
              <w:b/>
              <w:bCs/>
              <w:sz w:val="16"/>
              <w:szCs w:val="16"/>
            </w:rPr>
            <w:fldChar w:fldCharType="begin"/>
          </w:r>
          <w:r w:rsidRPr="00647B53">
            <w:rPr>
              <w:rFonts w:ascii="Arial" w:eastAsia="SimSun" w:hAnsi="Arial" w:cs="Arial" w:hint="eastAsia"/>
              <w:b/>
              <w:bCs/>
              <w:sz w:val="16"/>
              <w:szCs w:val="16"/>
            </w:rPr>
            <w:instrText>NUMPAGES  \* Arabic  \* MERGEFORMAT</w:instrText>
          </w:r>
          <w:r w:rsidRPr="00647B53">
            <w:rPr>
              <w:rFonts w:ascii="Arial" w:eastAsia="SimSun" w:hAnsi="Arial" w:cs="Arial" w:hint="eastAsia"/>
              <w:b/>
              <w:bCs/>
              <w:sz w:val="16"/>
              <w:szCs w:val="16"/>
            </w:rPr>
            <w:fldChar w:fldCharType="separate"/>
          </w:r>
          <w:r w:rsidR="0086547B">
            <w:rPr>
              <w:rFonts w:ascii="Arial" w:eastAsia="SimSun" w:hAnsi="Arial" w:cs="Arial"/>
              <w:b/>
              <w:bCs/>
              <w:noProof/>
              <w:sz w:val="16"/>
              <w:szCs w:val="16"/>
            </w:rPr>
            <w:t>3</w:t>
          </w:r>
          <w:r w:rsidRPr="00647B53">
            <w:rPr>
              <w:rFonts w:ascii="Arial" w:eastAsia="SimSun" w:hAnsi="Arial" w:cs="Arial" w:hint="eastAsia"/>
              <w:b/>
              <w:bCs/>
              <w:sz w:val="16"/>
              <w:szCs w:val="16"/>
            </w:rPr>
            <w:fldChar w:fldCharType="end"/>
          </w:r>
          <w:r>
            <w:rPr>
              <w:rFonts w:hint="eastAsia"/>
            </w:rPr>
            <w:t xml:space="preserve"> </w:t>
          </w:r>
          <w:r>
            <w:rPr>
              <w:rFonts w:hint="eastAsia"/>
            </w:rPr>
            <w:t>页</w:t>
          </w:r>
        </w:p>
        <w:p w14:paraId="4FF7CF5C" w14:textId="2CF8F0C2" w:rsidR="001E1888" w:rsidRPr="001E1888" w:rsidRDefault="001E1888" w:rsidP="001E1888">
          <w:pPr>
            <w:spacing w:after="0" w:line="360" w:lineRule="auto"/>
            <w:ind w:left="-105"/>
            <w:jc w:val="both"/>
            <w:rPr>
              <w:rFonts w:ascii="Arial" w:hAnsi="Arial" w:cs="Arial"/>
              <w:b/>
              <w:bCs/>
              <w:sz w:val="16"/>
              <w:szCs w:val="16"/>
            </w:rPr>
          </w:pPr>
        </w:p>
        <w:p w14:paraId="70DACAA5" w14:textId="3835D2A1" w:rsidR="00502615" w:rsidRPr="00073D11" w:rsidRDefault="00502615" w:rsidP="00647B53">
          <w:pPr>
            <w:spacing w:after="0" w:line="360" w:lineRule="auto"/>
            <w:ind w:left="-105"/>
            <w:jc w:val="both"/>
            <w:rPr>
              <w:rFonts w:ascii="Arial" w:hAnsi="Arial" w:cs="Arial"/>
              <w:b/>
              <w:bCs/>
              <w:sz w:val="16"/>
              <w:szCs w:val="16"/>
            </w:rPr>
          </w:pPr>
        </w:p>
      </w:tc>
    </w:tr>
  </w:tbl>
  <w:p w14:paraId="68312180" w14:textId="77777777" w:rsidR="00502615" w:rsidRPr="00073D11" w:rsidRDefault="00502615" w:rsidP="00502615">
    <w:pPr>
      <w:pStyle w:val="Header"/>
      <w:tabs>
        <w:tab w:val="clear" w:pos="4703"/>
        <w:tab w:val="clear" w:pos="9406"/>
      </w:tabs>
      <w:rPr>
        <w:rFonts w:ascii="Arial" w:hAnsi="Arial" w:cs="Arial"/>
        <w:sz w:val="20"/>
        <w:szCs w:val="20"/>
      </w:rPr>
    </w:pPr>
  </w:p>
  <w:p w14:paraId="3FDF135A"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952BC"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sidRPr="00073D11">
      <w:rPr>
        <w:rFonts w:ascii="Arial" w:eastAsia="SimSun" w:hAnsi="Arial" w:cs="Arial" w:hint="eastAsia"/>
        <w:noProof/>
        <w:sz w:val="20"/>
        <w:szCs w:val="20"/>
        <w:lang w:bidi="th-TH"/>
      </w:rPr>
      <w:drawing>
        <wp:anchor distT="0" distB="0" distL="114300" distR="114300" simplePos="0" relativeHeight="251657216" behindDoc="0" locked="0" layoutInCell="1" allowOverlap="1" wp14:anchorId="21D24C01" wp14:editId="1BBA97DC">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073D11" w14:paraId="1DBF2F2B" w14:textId="77777777" w:rsidTr="00EF7240">
      <w:trPr>
        <w:trHeight w:val="1701"/>
      </w:trPr>
      <w:tc>
        <w:tcPr>
          <w:tcW w:w="6912" w:type="dxa"/>
        </w:tcPr>
        <w:p w14:paraId="3527E438" w14:textId="77777777" w:rsidR="00C97AAF" w:rsidRPr="00073D11" w:rsidRDefault="00C97AAF" w:rsidP="00DC6774">
          <w:pPr>
            <w:spacing w:after="0" w:line="360" w:lineRule="auto"/>
            <w:ind w:left="-105"/>
            <w:jc w:val="both"/>
            <w:rPr>
              <w:rFonts w:ascii="Arial" w:eastAsia="SimSun" w:hAnsi="Arial" w:cs="Arial"/>
              <w:b/>
              <w:bCs/>
              <w:color w:val="365F91"/>
              <w:sz w:val="40"/>
              <w:szCs w:val="40"/>
            </w:rPr>
          </w:pPr>
          <w:r>
            <w:rPr>
              <w:rFonts w:ascii="Arial" w:eastAsia="SimSun" w:hAnsi="Arial" w:hint="eastAsia"/>
              <w:b/>
              <w:bCs/>
              <w:color w:val="365F91"/>
              <w:sz w:val="40"/>
              <w:szCs w:val="40"/>
            </w:rPr>
            <w:t>新闻通讯</w:t>
          </w:r>
        </w:p>
        <w:p w14:paraId="6194AA0D" w14:textId="1DFF2389" w:rsidR="00073D11" w:rsidRPr="00647B53" w:rsidRDefault="00647B53" w:rsidP="00DC6774">
          <w:pPr>
            <w:spacing w:after="0" w:line="360" w:lineRule="auto"/>
            <w:ind w:left="-105"/>
            <w:jc w:val="both"/>
            <w:rPr>
              <w:rFonts w:ascii="Arial" w:eastAsia="SimSun" w:hAnsi="Arial" w:cs="Arial"/>
              <w:b/>
              <w:bCs/>
              <w:sz w:val="16"/>
              <w:szCs w:val="16"/>
            </w:rPr>
          </w:pPr>
          <w:r>
            <w:rPr>
              <w:rFonts w:ascii="Arial" w:eastAsia="SimSun" w:hAnsi="Arial" w:hint="eastAsia"/>
              <w:b/>
              <w:bCs/>
              <w:sz w:val="16"/>
              <w:szCs w:val="16"/>
            </w:rPr>
            <w:t>凯柏胶宝</w:t>
          </w:r>
          <w:r w:rsidR="003E4F6C">
            <w:rPr>
              <w:rFonts w:ascii="Arial" w:eastAsia="SimSun" w:hAnsi="Arial"/>
              <w:b/>
              <w:bCs/>
              <w:sz w:val="16"/>
              <w:szCs w:val="16"/>
            </w:rPr>
            <w:t>®</w:t>
          </w:r>
          <w:r>
            <w:rPr>
              <w:rFonts w:ascii="Arial" w:eastAsia="SimSun" w:hAnsi="Arial" w:hint="eastAsia"/>
              <w:b/>
              <w:bCs/>
              <w:sz w:val="16"/>
              <w:szCs w:val="16"/>
            </w:rPr>
            <w:t>通过中国国标（</w:t>
          </w:r>
          <w:r>
            <w:rPr>
              <w:rFonts w:ascii="Arial" w:eastAsia="SimSun" w:hAnsi="Arial" w:hint="eastAsia"/>
              <w:b/>
              <w:bCs/>
              <w:sz w:val="16"/>
              <w:szCs w:val="16"/>
            </w:rPr>
            <w:t>GB</w:t>
          </w:r>
          <w:r>
            <w:rPr>
              <w:rFonts w:ascii="Arial" w:eastAsia="SimSun" w:hAnsi="Arial" w:hint="eastAsia"/>
              <w:b/>
              <w:bCs/>
              <w:sz w:val="16"/>
              <w:szCs w:val="16"/>
            </w:rPr>
            <w:t>）认证</w:t>
          </w:r>
        </w:p>
        <w:p w14:paraId="1E43724B" w14:textId="5A2D2E87" w:rsidR="00647B53" w:rsidRPr="00647B53" w:rsidRDefault="00647B53" w:rsidP="00DC6774">
          <w:pPr>
            <w:spacing w:after="0" w:line="360" w:lineRule="auto"/>
            <w:ind w:left="-105"/>
            <w:jc w:val="both"/>
            <w:rPr>
              <w:rFonts w:ascii="Arial" w:eastAsia="SimSun" w:hAnsi="Arial" w:cs="Arial"/>
              <w:b/>
              <w:bCs/>
              <w:sz w:val="16"/>
              <w:szCs w:val="16"/>
            </w:rPr>
          </w:pPr>
          <w:r>
            <w:rPr>
              <w:rFonts w:ascii="Arial" w:eastAsia="SimSun" w:hAnsi="Arial" w:hint="eastAsia"/>
              <w:b/>
              <w:bCs/>
              <w:sz w:val="16"/>
              <w:szCs w:val="16"/>
            </w:rPr>
            <w:t>吉隆坡</w:t>
          </w:r>
          <w:r>
            <w:rPr>
              <w:rFonts w:ascii="Arial" w:eastAsia="SimSun" w:hAnsi="Arial" w:hint="eastAsia"/>
              <w:b/>
              <w:bCs/>
              <w:sz w:val="16"/>
              <w:szCs w:val="16"/>
            </w:rPr>
            <w:t xml:space="preserve"> - 2019 </w:t>
          </w:r>
          <w:r>
            <w:rPr>
              <w:rFonts w:ascii="Arial" w:eastAsia="SimSun" w:hAnsi="Arial" w:hint="eastAsia"/>
              <w:b/>
              <w:bCs/>
              <w:sz w:val="16"/>
              <w:szCs w:val="16"/>
            </w:rPr>
            <w:t>年</w:t>
          </w:r>
          <w:r>
            <w:rPr>
              <w:rFonts w:ascii="Arial" w:eastAsia="SimSun" w:hAnsi="Arial" w:hint="eastAsia"/>
              <w:b/>
              <w:bCs/>
              <w:sz w:val="16"/>
              <w:szCs w:val="16"/>
            </w:rPr>
            <w:t xml:space="preserve"> </w:t>
          </w:r>
          <w:r w:rsidR="001826A6">
            <w:rPr>
              <w:rFonts w:ascii="Arial" w:eastAsia="SimSun" w:hAnsi="Arial"/>
              <w:b/>
              <w:bCs/>
              <w:sz w:val="16"/>
              <w:szCs w:val="16"/>
            </w:rPr>
            <w:t>3</w:t>
          </w:r>
          <w:r>
            <w:rPr>
              <w:rFonts w:ascii="Arial" w:eastAsia="SimSun" w:hAnsi="Arial" w:hint="eastAsia"/>
              <w:b/>
              <w:bCs/>
              <w:sz w:val="16"/>
              <w:szCs w:val="16"/>
            </w:rPr>
            <w:t xml:space="preserve"> </w:t>
          </w:r>
          <w:r>
            <w:rPr>
              <w:rFonts w:ascii="Arial" w:eastAsia="SimSun" w:hAnsi="Arial" w:hint="eastAsia"/>
              <w:b/>
              <w:bCs/>
              <w:sz w:val="16"/>
              <w:szCs w:val="16"/>
            </w:rPr>
            <w:t>月</w:t>
          </w:r>
        </w:p>
        <w:p w14:paraId="1F4C9AA1" w14:textId="77777777" w:rsidR="00502615" w:rsidRPr="00073D11" w:rsidRDefault="00073D11" w:rsidP="00DC6774">
          <w:pPr>
            <w:spacing w:after="0" w:line="360" w:lineRule="auto"/>
            <w:ind w:left="-105"/>
            <w:jc w:val="both"/>
            <w:rPr>
              <w:rFonts w:ascii="Arial" w:eastAsia="SimSun" w:hAnsi="Arial" w:cs="Arial"/>
              <w:b/>
              <w:bCs/>
              <w:sz w:val="16"/>
              <w:szCs w:val="16"/>
            </w:rPr>
          </w:pPr>
          <w:r>
            <w:rPr>
              <w:rFonts w:ascii="Arial" w:eastAsia="SimSun" w:hAnsi="Arial" w:hint="eastAsia"/>
              <w:b/>
              <w:sz w:val="16"/>
              <w:szCs w:val="16"/>
            </w:rPr>
            <w:t>第</w:t>
          </w:r>
          <w:r>
            <w:rPr>
              <w:rFonts w:ascii="Arial" w:eastAsia="SimSun" w:hAnsi="Arial" w:hint="eastAsia"/>
              <w:b/>
              <w:sz w:val="16"/>
              <w:szCs w:val="16"/>
            </w:rPr>
            <w:t xml:space="preserve"> </w:t>
          </w:r>
          <w:r w:rsidR="00CD2B5E" w:rsidRPr="00647B53">
            <w:rPr>
              <w:rFonts w:ascii="Arial" w:eastAsia="SimSun" w:hAnsi="Arial" w:cs="Arial" w:hint="eastAsia"/>
              <w:b/>
              <w:bCs/>
              <w:sz w:val="16"/>
              <w:szCs w:val="16"/>
            </w:rPr>
            <w:fldChar w:fldCharType="begin"/>
          </w:r>
          <w:r w:rsidRPr="00647B53">
            <w:rPr>
              <w:rFonts w:ascii="Arial" w:eastAsia="SimSun" w:hAnsi="Arial" w:cs="Arial" w:hint="eastAsia"/>
              <w:b/>
              <w:bCs/>
              <w:sz w:val="16"/>
              <w:szCs w:val="16"/>
            </w:rPr>
            <w:instrText>PAGE  \* Arabic  \* MERGEFORMAT</w:instrText>
          </w:r>
          <w:r w:rsidR="00CD2B5E" w:rsidRPr="00647B53">
            <w:rPr>
              <w:rFonts w:ascii="Arial" w:eastAsia="SimSun" w:hAnsi="Arial" w:cs="Arial" w:hint="eastAsia"/>
              <w:b/>
              <w:bCs/>
              <w:sz w:val="16"/>
              <w:szCs w:val="16"/>
            </w:rPr>
            <w:fldChar w:fldCharType="separate"/>
          </w:r>
          <w:r w:rsidR="0086547B">
            <w:rPr>
              <w:rFonts w:ascii="Arial" w:eastAsia="SimSun" w:hAnsi="Arial" w:cs="Arial"/>
              <w:b/>
              <w:bCs/>
              <w:noProof/>
              <w:sz w:val="16"/>
              <w:szCs w:val="16"/>
            </w:rPr>
            <w:t>1</w:t>
          </w:r>
          <w:r w:rsidR="00CD2B5E" w:rsidRPr="00647B53">
            <w:rPr>
              <w:rFonts w:ascii="Arial" w:eastAsia="SimSun" w:hAnsi="Arial" w:cs="Arial" w:hint="eastAsia"/>
              <w:b/>
              <w:bCs/>
              <w:sz w:val="16"/>
              <w:szCs w:val="16"/>
            </w:rPr>
            <w:fldChar w:fldCharType="end"/>
          </w:r>
          <w:r>
            <w:rPr>
              <w:rFonts w:ascii="Arial" w:eastAsia="SimSun" w:hAnsi="Arial" w:hint="eastAsia"/>
              <w:b/>
              <w:sz w:val="16"/>
              <w:szCs w:val="16"/>
            </w:rPr>
            <w:t xml:space="preserve"> </w:t>
          </w:r>
          <w:r>
            <w:rPr>
              <w:rFonts w:ascii="Arial" w:eastAsia="SimSun" w:hAnsi="Arial" w:hint="eastAsia"/>
              <w:b/>
              <w:sz w:val="16"/>
              <w:szCs w:val="16"/>
            </w:rPr>
            <w:t>页，共</w:t>
          </w:r>
          <w:r>
            <w:rPr>
              <w:rFonts w:ascii="Arial" w:eastAsia="SimSun" w:hAnsi="Arial" w:hint="eastAsia"/>
              <w:b/>
              <w:sz w:val="16"/>
              <w:szCs w:val="16"/>
            </w:rPr>
            <w:t xml:space="preserve"> </w:t>
          </w:r>
          <w:r w:rsidR="009927D5" w:rsidRPr="00647B53">
            <w:rPr>
              <w:rFonts w:ascii="Arial" w:eastAsia="SimSun" w:hAnsi="Arial" w:cs="Arial" w:hint="eastAsia"/>
              <w:b/>
              <w:bCs/>
              <w:sz w:val="16"/>
              <w:szCs w:val="16"/>
            </w:rPr>
            <w:fldChar w:fldCharType="begin"/>
          </w:r>
          <w:r w:rsidR="009927D5" w:rsidRPr="00647B53">
            <w:rPr>
              <w:rFonts w:ascii="Arial" w:eastAsia="SimSun" w:hAnsi="Arial" w:cs="Arial" w:hint="eastAsia"/>
              <w:b/>
              <w:bCs/>
              <w:sz w:val="16"/>
              <w:szCs w:val="16"/>
            </w:rPr>
            <w:instrText>NUMPAGES  \* Arabic  \* MERGEFORMAT</w:instrText>
          </w:r>
          <w:r w:rsidR="009927D5" w:rsidRPr="00647B53">
            <w:rPr>
              <w:rFonts w:ascii="Arial" w:eastAsia="SimSun" w:hAnsi="Arial" w:cs="Arial" w:hint="eastAsia"/>
              <w:b/>
              <w:bCs/>
              <w:sz w:val="16"/>
              <w:szCs w:val="16"/>
            </w:rPr>
            <w:fldChar w:fldCharType="separate"/>
          </w:r>
          <w:r w:rsidR="0086547B">
            <w:rPr>
              <w:rFonts w:ascii="Arial" w:eastAsia="SimSun" w:hAnsi="Arial" w:cs="Arial"/>
              <w:b/>
              <w:bCs/>
              <w:noProof/>
              <w:sz w:val="16"/>
              <w:szCs w:val="16"/>
            </w:rPr>
            <w:t>3</w:t>
          </w:r>
          <w:r w:rsidR="009927D5" w:rsidRPr="00647B53">
            <w:rPr>
              <w:rFonts w:ascii="Arial" w:eastAsia="SimSun" w:hAnsi="Arial" w:cs="Arial" w:hint="eastAsia"/>
              <w:b/>
              <w:bCs/>
              <w:sz w:val="16"/>
              <w:szCs w:val="16"/>
            </w:rPr>
            <w:fldChar w:fldCharType="end"/>
          </w:r>
          <w:r>
            <w:rPr>
              <w:rFonts w:hint="eastAsia"/>
            </w:rPr>
            <w:t xml:space="preserve"> </w:t>
          </w:r>
          <w:r>
            <w:rPr>
              <w:rFonts w:hint="eastAsia"/>
            </w:rPr>
            <w:t>页</w:t>
          </w:r>
        </w:p>
      </w:tc>
      <w:tc>
        <w:tcPr>
          <w:tcW w:w="2977" w:type="dxa"/>
        </w:tcPr>
        <w:p w14:paraId="0F684460" w14:textId="77777777" w:rsidR="00EF7240" w:rsidRPr="00EF7240" w:rsidRDefault="00EF7240" w:rsidP="00EF7240">
          <w:pPr>
            <w:pStyle w:val="Header"/>
            <w:rPr>
              <w:rFonts w:ascii="Arial" w:eastAsia="SimSun" w:hAnsi="Arial"/>
              <w:sz w:val="16"/>
            </w:rPr>
          </w:pPr>
          <w:r>
            <w:rPr>
              <w:rFonts w:ascii="Arial" w:eastAsia="SimSun" w:hAnsi="Arial" w:hint="eastAsia"/>
              <w:sz w:val="16"/>
            </w:rPr>
            <w:t>KRAIBURG TPE Technology</w:t>
          </w:r>
        </w:p>
        <w:p w14:paraId="2E13C5C8" w14:textId="77777777" w:rsidR="00EF7240" w:rsidRPr="00EF7240" w:rsidRDefault="00EF7240" w:rsidP="00EF7240">
          <w:pPr>
            <w:pStyle w:val="Header"/>
            <w:rPr>
              <w:rFonts w:ascii="Arial" w:eastAsia="SimSun" w:hAnsi="Arial"/>
              <w:sz w:val="16"/>
            </w:rPr>
          </w:pPr>
          <w:r>
            <w:rPr>
              <w:rFonts w:ascii="Arial" w:eastAsia="SimSun" w:hAnsi="Arial" w:hint="eastAsia"/>
              <w:sz w:val="16"/>
            </w:rPr>
            <w:t>(M) Sdn Bhd</w:t>
          </w:r>
        </w:p>
        <w:p w14:paraId="47975842" w14:textId="77777777" w:rsidR="00EF7240" w:rsidRPr="00EF7240" w:rsidRDefault="00EF7240" w:rsidP="00EF7240">
          <w:pPr>
            <w:pStyle w:val="Header"/>
            <w:rPr>
              <w:rFonts w:ascii="Arial" w:eastAsia="SimSun" w:hAnsi="Arial"/>
              <w:sz w:val="16"/>
            </w:rPr>
          </w:pPr>
          <w:r>
            <w:rPr>
              <w:rFonts w:ascii="Arial" w:eastAsia="SimSun" w:hAnsi="Arial" w:hint="eastAsia"/>
              <w:sz w:val="16"/>
            </w:rPr>
            <w:t>Lot 1839 Jalan KPB 6</w:t>
          </w:r>
        </w:p>
        <w:p w14:paraId="1421A436" w14:textId="77777777" w:rsidR="00EF7240" w:rsidRPr="00EF7240" w:rsidRDefault="00EF7240" w:rsidP="00EF7240">
          <w:pPr>
            <w:pStyle w:val="Header"/>
            <w:rPr>
              <w:rFonts w:ascii="Arial" w:eastAsia="SimSun" w:hAnsi="Arial"/>
              <w:sz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69A562FD" w14:textId="77777777" w:rsidR="00EF7240" w:rsidRPr="00EF7240" w:rsidRDefault="00EF7240" w:rsidP="00EF7240">
          <w:pPr>
            <w:pStyle w:val="Header"/>
            <w:rPr>
              <w:rFonts w:ascii="Arial" w:eastAsia="SimSun" w:hAnsi="Arial"/>
              <w:sz w:val="16"/>
            </w:rPr>
          </w:pPr>
          <w:r>
            <w:rPr>
              <w:rFonts w:ascii="Arial" w:eastAsia="SimSun" w:hAnsi="Arial" w:hint="eastAsia"/>
              <w:sz w:val="16"/>
            </w:rPr>
            <w:t xml:space="preserve">43300 Seri Kembangan, Selangor, </w:t>
          </w:r>
        </w:p>
        <w:p w14:paraId="08D366AB" w14:textId="77777777" w:rsidR="00EF7240" w:rsidRPr="00EF7240" w:rsidRDefault="00EF7240" w:rsidP="00EF7240">
          <w:pPr>
            <w:pStyle w:val="Header"/>
            <w:rPr>
              <w:rFonts w:ascii="Arial" w:eastAsia="SimSun" w:hAnsi="Arial"/>
              <w:sz w:val="16"/>
            </w:rPr>
          </w:pPr>
          <w:r>
            <w:rPr>
              <w:rFonts w:ascii="Arial" w:eastAsia="SimSun" w:hAnsi="Arial" w:hint="eastAsia"/>
              <w:sz w:val="16"/>
            </w:rPr>
            <w:t>Malaysia</w:t>
          </w:r>
        </w:p>
        <w:p w14:paraId="31167109" w14:textId="77777777" w:rsidR="00EF7240" w:rsidRPr="00EF7240" w:rsidRDefault="00EF7240" w:rsidP="00EF7240">
          <w:pPr>
            <w:pStyle w:val="Header"/>
            <w:rPr>
              <w:rFonts w:ascii="Arial" w:hAnsi="Arial"/>
              <w:sz w:val="16"/>
              <w:lang w:val="de-DE"/>
            </w:rPr>
          </w:pPr>
        </w:p>
        <w:p w14:paraId="44FB219D" w14:textId="77777777" w:rsidR="00EF7240" w:rsidRPr="00EF7240" w:rsidRDefault="00EF7240" w:rsidP="00EF7240">
          <w:pPr>
            <w:pStyle w:val="Header"/>
            <w:rPr>
              <w:rFonts w:ascii="Arial" w:eastAsia="SimSun" w:hAnsi="Arial"/>
              <w:sz w:val="16"/>
            </w:rPr>
          </w:pPr>
          <w:r>
            <w:rPr>
              <w:rFonts w:ascii="Arial" w:eastAsia="SimSun" w:hAnsi="Arial" w:hint="eastAsia"/>
              <w:sz w:val="16"/>
            </w:rPr>
            <w:t>电话</w:t>
          </w:r>
          <w:r>
            <w:rPr>
              <w:rFonts w:ascii="Arial" w:eastAsia="SimSun" w:hAnsi="Arial" w:hint="eastAsia"/>
              <w:sz w:val="16"/>
            </w:rPr>
            <w:t xml:space="preserve"> +60 3 9545 6393</w:t>
          </w:r>
        </w:p>
        <w:p w14:paraId="7145587A" w14:textId="77777777" w:rsidR="00EF7240" w:rsidRPr="00EF7240" w:rsidRDefault="00EF7240" w:rsidP="00EF7240">
          <w:pPr>
            <w:pStyle w:val="Header"/>
            <w:rPr>
              <w:rFonts w:ascii="Arial" w:eastAsia="SimSun" w:hAnsi="Arial"/>
              <w:sz w:val="16"/>
            </w:rPr>
          </w:pPr>
          <w:r>
            <w:rPr>
              <w:rFonts w:ascii="Arial" w:eastAsia="SimSun" w:hAnsi="Arial" w:hint="eastAsia"/>
              <w:sz w:val="16"/>
            </w:rPr>
            <w:t>传真</w:t>
          </w:r>
          <w:r>
            <w:rPr>
              <w:rFonts w:ascii="Arial" w:eastAsia="SimSun" w:hAnsi="Arial" w:hint="eastAsia"/>
              <w:sz w:val="16"/>
            </w:rPr>
            <w:t xml:space="preserve"> +60 3 8961 9884</w:t>
          </w:r>
        </w:p>
        <w:p w14:paraId="0C60355D" w14:textId="77777777" w:rsidR="00EF7240" w:rsidRPr="00EF7240" w:rsidRDefault="00EF7240" w:rsidP="00EF7240">
          <w:pPr>
            <w:pStyle w:val="Header"/>
            <w:rPr>
              <w:rFonts w:ascii="Arial" w:hAnsi="Arial"/>
              <w:sz w:val="16"/>
              <w:lang w:val="de-DE"/>
            </w:rPr>
          </w:pPr>
        </w:p>
        <w:p w14:paraId="61EBD9C5" w14:textId="77777777" w:rsidR="00EF7240" w:rsidRPr="00EF7240" w:rsidRDefault="00EF7240" w:rsidP="00EF7240">
          <w:pPr>
            <w:pStyle w:val="Header"/>
            <w:rPr>
              <w:rFonts w:ascii="Arial" w:eastAsia="SimSun" w:hAnsi="Arial"/>
              <w:sz w:val="16"/>
            </w:rPr>
          </w:pPr>
          <w:r>
            <w:rPr>
              <w:rFonts w:ascii="Arial" w:eastAsia="SimSun" w:hAnsi="Arial" w:hint="eastAsia"/>
              <w:sz w:val="16"/>
            </w:rPr>
            <w:t>Info-asia@kraiburg-tpe.com</w:t>
          </w:r>
        </w:p>
        <w:p w14:paraId="163C2E0C" w14:textId="300E421E" w:rsidR="00502615" w:rsidRPr="00073D11" w:rsidRDefault="00EF7240" w:rsidP="00EF7240">
          <w:pPr>
            <w:pStyle w:val="Header"/>
            <w:tabs>
              <w:tab w:val="clear" w:pos="4703"/>
              <w:tab w:val="clear" w:pos="9406"/>
            </w:tabs>
            <w:rPr>
              <w:sz w:val="20"/>
            </w:rPr>
          </w:pPr>
          <w:r>
            <w:rPr>
              <w:rFonts w:ascii="Arial" w:eastAsia="SimSun" w:hAnsi="Arial" w:hint="eastAsia"/>
              <w:sz w:val="16"/>
            </w:rPr>
            <w:t>www.kraiburg-tpe.com</w:t>
          </w:r>
        </w:p>
      </w:tc>
    </w:tr>
  </w:tbl>
  <w:p w14:paraId="4A814FEC" w14:textId="77777777" w:rsidR="00F125F3" w:rsidRPr="00073D11" w:rsidRDefault="001E1888" w:rsidP="00C0054B">
    <w:pPr>
      <w:pStyle w:val="Header"/>
      <w:tabs>
        <w:tab w:val="clear" w:pos="4703"/>
        <w:tab w:val="clear" w:pos="9406"/>
      </w:tabs>
      <w:rPr>
        <w:rFonts w:ascii="Arial" w:eastAsia="SimSun" w:hAnsi="Arial" w:cs="Arial"/>
        <w:sz w:val="20"/>
        <w:szCs w:val="20"/>
      </w:rPr>
    </w:pPr>
    <w:r>
      <w:rPr>
        <w:rFonts w:ascii="Arial" w:eastAsia="SimSun" w:hAnsi="Arial" w:cs="Arial" w:hint="eastAsia"/>
        <w:b/>
        <w:noProof/>
        <w:sz w:val="24"/>
        <w:szCs w:val="24"/>
        <w:lang w:bidi="th-TH"/>
      </w:rPr>
      <mc:AlternateContent>
        <mc:Choice Requires="wps">
          <w:drawing>
            <wp:anchor distT="0" distB="0" distL="114300" distR="114300" simplePos="0" relativeHeight="251661312" behindDoc="0" locked="0" layoutInCell="1" allowOverlap="1" wp14:anchorId="60609010" wp14:editId="7383980A">
              <wp:simplePos x="0" y="0"/>
              <wp:positionH relativeFrom="column">
                <wp:posOffset>4328627</wp:posOffset>
              </wp:positionH>
              <wp:positionV relativeFrom="paragraph">
                <wp:posOffset>3584874</wp:posOffset>
              </wp:positionV>
              <wp:extent cx="1885950" cy="3522285"/>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CBCDC"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szCs w:val="16"/>
                            </w:rPr>
                            <w:t>媒体联系方式</w:t>
                          </w:r>
                        </w:p>
                        <w:p w14:paraId="5895F5E6" w14:textId="77777777" w:rsidR="00073D11" w:rsidRPr="00073D11" w:rsidRDefault="00073D11" w:rsidP="0044562F">
                          <w:pPr>
                            <w:pStyle w:val="Header"/>
                            <w:rPr>
                              <w:rFonts w:ascii="Arial" w:eastAsia="SimSun" w:hAnsi="Arial" w:cs="Arial"/>
                              <w:sz w:val="16"/>
                              <w:szCs w:val="16"/>
                            </w:rPr>
                          </w:pPr>
                        </w:p>
                        <w:p w14:paraId="0C075851" w14:textId="77777777" w:rsidR="001E1888" w:rsidRPr="00073D11" w:rsidRDefault="001E1888" w:rsidP="001E1888">
                          <w:pPr>
                            <w:pStyle w:val="BodyTextIndent"/>
                            <w:ind w:left="0"/>
                            <w:rPr>
                              <w:bCs/>
                              <w:sz w:val="16"/>
                              <w:szCs w:val="16"/>
                            </w:rPr>
                          </w:pPr>
                          <w:r>
                            <w:rPr>
                              <w:rFonts w:hint="eastAsia"/>
                              <w:bCs/>
                              <w:sz w:val="16"/>
                              <w:szCs w:val="16"/>
                            </w:rPr>
                            <w:t>美洲</w:t>
                          </w:r>
                        </w:p>
                        <w:p w14:paraId="10D3D426" w14:textId="77777777" w:rsidR="001E1888" w:rsidRPr="005772B9" w:rsidRDefault="00BF27BE" w:rsidP="001E1888">
                          <w:pPr>
                            <w:pStyle w:val="BodyTextIndent"/>
                            <w:ind w:left="0"/>
                            <w:rPr>
                              <w:i w:val="0"/>
                              <w:sz w:val="16"/>
                            </w:rPr>
                          </w:pPr>
                          <w:r>
                            <w:rPr>
                              <w:rFonts w:hint="eastAsia"/>
                              <w:i w:val="0"/>
                              <w:sz w:val="16"/>
                            </w:rPr>
                            <w:t>Gabriela Yohn</w:t>
                          </w:r>
                        </w:p>
                        <w:p w14:paraId="297E7C8A" w14:textId="77777777" w:rsidR="001E1888" w:rsidRPr="00073D11" w:rsidRDefault="00BF27BE" w:rsidP="001E1888">
                          <w:pPr>
                            <w:pStyle w:val="BodyTextIndent"/>
                            <w:ind w:left="0"/>
                            <w:rPr>
                              <w:i w:val="0"/>
                              <w:sz w:val="16"/>
                            </w:rPr>
                          </w:pPr>
                          <w:r>
                            <w:rPr>
                              <w:rFonts w:hint="eastAsia"/>
                              <w:i w:val="0"/>
                              <w:sz w:val="16"/>
                            </w:rPr>
                            <w:t>美洲区营销经理</w:t>
                          </w:r>
                          <w:r>
                            <w:rPr>
                              <w:rFonts w:hint="eastAsia"/>
                              <w:i w:val="0"/>
                              <w:sz w:val="16"/>
                            </w:rPr>
                            <w:br/>
                          </w:r>
                          <w:r>
                            <w:rPr>
                              <w:rFonts w:hint="eastAsia"/>
                              <w:i w:val="0"/>
                              <w:sz w:val="16"/>
                            </w:rPr>
                            <w:t>电话：</w:t>
                          </w:r>
                          <w:r>
                            <w:rPr>
                              <w:rFonts w:hint="eastAsia"/>
                              <w:i w:val="0"/>
                              <w:sz w:val="16"/>
                            </w:rPr>
                            <w:t>+1 678 475-6498</w:t>
                          </w:r>
                        </w:p>
                        <w:p w14:paraId="747C7F97" w14:textId="77777777" w:rsidR="001E1888" w:rsidRPr="000A52EE" w:rsidRDefault="001826A6" w:rsidP="001E1888">
                          <w:pPr>
                            <w:pStyle w:val="Header"/>
                            <w:spacing w:line="360" w:lineRule="auto"/>
                            <w:rPr>
                              <w:rFonts w:ascii="Arial" w:eastAsia="SimSun" w:hAnsi="Arial" w:cs="Arial"/>
                              <w:sz w:val="16"/>
                              <w:szCs w:val="16"/>
                            </w:rPr>
                          </w:pPr>
                          <w:hyperlink r:id="rId2" w:history="1">
                            <w:r w:rsidR="00F64B24">
                              <w:rPr>
                                <w:rStyle w:val="Hyperlink"/>
                                <w:rFonts w:ascii="Arial" w:eastAsia="SimSun" w:hAnsi="Arial" w:hint="eastAsia"/>
                                <w:sz w:val="16"/>
                                <w:szCs w:val="16"/>
                              </w:rPr>
                              <w:t>gabriela.yohn@kraiburg-tpe.com</w:t>
                            </w:r>
                          </w:hyperlink>
                        </w:p>
                        <w:p w14:paraId="6737AC4E" w14:textId="77777777" w:rsidR="001E1888" w:rsidRDefault="001E1888" w:rsidP="00C97AAF">
                          <w:pPr>
                            <w:pStyle w:val="BodyTextIndent"/>
                            <w:ind w:left="0"/>
                            <w:rPr>
                              <w:bCs/>
                              <w:sz w:val="16"/>
                              <w:szCs w:val="16"/>
                            </w:rPr>
                          </w:pPr>
                        </w:p>
                        <w:p w14:paraId="5DDA0E44" w14:textId="77777777" w:rsidR="001E1888" w:rsidRPr="00073D11" w:rsidRDefault="001E1888" w:rsidP="001E1888">
                          <w:pPr>
                            <w:pStyle w:val="BodyTextIndent"/>
                            <w:ind w:left="0"/>
                            <w:rPr>
                              <w:bCs/>
                              <w:sz w:val="16"/>
                              <w:szCs w:val="16"/>
                            </w:rPr>
                          </w:pPr>
                          <w:r>
                            <w:rPr>
                              <w:rFonts w:hint="eastAsia"/>
                              <w:bCs/>
                              <w:sz w:val="16"/>
                              <w:szCs w:val="16"/>
                            </w:rPr>
                            <w:t>亚太</w:t>
                          </w:r>
                        </w:p>
                        <w:p w14:paraId="1162300E"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7EDA4B65"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178B586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57CA5049" w14:textId="77777777" w:rsidR="001E1888" w:rsidRPr="00607EE4" w:rsidRDefault="001826A6" w:rsidP="001E1888">
                          <w:pPr>
                            <w:pStyle w:val="Header"/>
                            <w:spacing w:line="360" w:lineRule="auto"/>
                            <w:rPr>
                              <w:rFonts w:ascii="Arial" w:eastAsia="SimSun" w:hAnsi="Arial" w:cs="Arial"/>
                              <w:bCs/>
                              <w:iCs/>
                              <w:sz w:val="16"/>
                              <w:szCs w:val="16"/>
                            </w:rPr>
                          </w:pPr>
                          <w:hyperlink r:id="rId3" w:history="1">
                            <w:r w:rsidR="00F64B24">
                              <w:rPr>
                                <w:rStyle w:val="Hyperlink"/>
                                <w:rFonts w:ascii="Arial" w:eastAsia="SimSun" w:hAnsi="Arial" w:hint="eastAsia"/>
                                <w:bCs/>
                                <w:iCs/>
                                <w:sz w:val="16"/>
                                <w:szCs w:val="16"/>
                              </w:rPr>
                              <w:t>bridget.ngang@kraiburg-tpe.com</w:t>
                            </w:r>
                          </w:hyperlink>
                        </w:p>
                        <w:p w14:paraId="0776F290" w14:textId="77777777" w:rsidR="001E1888" w:rsidRPr="001E1888" w:rsidRDefault="001E1888" w:rsidP="00C97AAF">
                          <w:pPr>
                            <w:pStyle w:val="BodyTextIndent"/>
                            <w:ind w:left="0"/>
                            <w:rPr>
                              <w:bCs/>
                              <w:sz w:val="16"/>
                              <w:szCs w:val="16"/>
                            </w:rPr>
                          </w:pPr>
                        </w:p>
                        <w:p w14:paraId="79444351" w14:textId="77777777" w:rsidR="00C97AAF" w:rsidRPr="00073D11" w:rsidRDefault="00C97AAF" w:rsidP="00C97AAF">
                          <w:pPr>
                            <w:pStyle w:val="BodyTextIndent"/>
                            <w:ind w:left="0"/>
                            <w:rPr>
                              <w:i w:val="0"/>
                              <w:sz w:val="16"/>
                              <w:szCs w:val="16"/>
                            </w:rPr>
                          </w:pPr>
                          <w:r>
                            <w:rPr>
                              <w:rFonts w:hint="eastAsia"/>
                              <w:bCs/>
                              <w:sz w:val="16"/>
                              <w:szCs w:val="16"/>
                            </w:rPr>
                            <w:t>欧洲、中东与非洲</w:t>
                          </w:r>
                        </w:p>
                        <w:p w14:paraId="4AD785CB" w14:textId="77777777" w:rsidR="00F14DFB" w:rsidRPr="000A52EE" w:rsidRDefault="00F14DFB" w:rsidP="00F14DFB">
                          <w:pPr>
                            <w:pStyle w:val="BodyTextIndent"/>
                            <w:ind w:left="0"/>
                            <w:rPr>
                              <w:i w:val="0"/>
                              <w:sz w:val="16"/>
                              <w:szCs w:val="16"/>
                            </w:rPr>
                          </w:pPr>
                          <w:r>
                            <w:rPr>
                              <w:rFonts w:hint="eastAsia"/>
                              <w:i w:val="0"/>
                              <w:sz w:val="16"/>
                            </w:rPr>
                            <w:t>Simone Hammerl</w:t>
                          </w:r>
                        </w:p>
                        <w:p w14:paraId="493490E4" w14:textId="77777777" w:rsidR="00F14DFB" w:rsidRPr="00F54D5B" w:rsidRDefault="00F14DFB" w:rsidP="00F14DFB">
                          <w:pPr>
                            <w:pStyle w:val="BodyTextIndent"/>
                            <w:ind w:left="0"/>
                            <w:rPr>
                              <w:i w:val="0"/>
                              <w:sz w:val="16"/>
                              <w:szCs w:val="16"/>
                            </w:rPr>
                          </w:pPr>
                          <w:r>
                            <w:rPr>
                              <w:rFonts w:hint="eastAsia"/>
                              <w:i w:val="0"/>
                              <w:sz w:val="16"/>
                            </w:rPr>
                            <w:t>欧洲、中东与非洲公关部</w:t>
                          </w:r>
                        </w:p>
                        <w:p w14:paraId="00A753FF" w14:textId="77777777" w:rsidR="00F14DFB" w:rsidRPr="00F54D5B" w:rsidRDefault="00073D11" w:rsidP="00F14DFB">
                          <w:pPr>
                            <w:pStyle w:val="BodyTextIndent"/>
                            <w:ind w:left="0"/>
                            <w:rPr>
                              <w:i w:val="0"/>
                              <w:sz w:val="16"/>
                              <w:szCs w:val="16"/>
                            </w:rPr>
                          </w:pPr>
                          <w:r>
                            <w:rPr>
                              <w:rFonts w:hint="eastAsia"/>
                              <w:i w:val="0"/>
                              <w:sz w:val="16"/>
                            </w:rPr>
                            <w:t>电话：</w:t>
                          </w:r>
                          <w:r>
                            <w:rPr>
                              <w:rFonts w:hint="eastAsia"/>
                              <w:i w:val="0"/>
                              <w:sz w:val="16"/>
                            </w:rPr>
                            <w:t>+49 8638 9810-568</w:t>
                          </w:r>
                        </w:p>
                        <w:p w14:paraId="2E4E16F5" w14:textId="77777777" w:rsidR="008D6B76" w:rsidRPr="00073D11" w:rsidRDefault="001826A6" w:rsidP="001E1888">
                          <w:pPr>
                            <w:pStyle w:val="Header"/>
                            <w:spacing w:line="360" w:lineRule="auto"/>
                          </w:pPr>
                          <w:hyperlink r:id="rId4">
                            <w:r w:rsidR="00F64B24">
                              <w:rPr>
                                <w:rStyle w:val="Hyperlink"/>
                                <w:rFonts w:ascii="Arial" w:eastAsia="SimSun" w:hAnsi="Arial" w:hint="eastAsia"/>
                                <w:sz w:val="16"/>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609010" id="_x0000_t202" coordsize="21600,21600" o:spt="202" path="m,l,21600r21600,l21600,xe">
              <v:stroke joinstyle="miter"/>
              <v:path gradientshapeok="t" o:connecttype="rect"/>
            </v:shapetype>
            <v:shape id="Text Box 2" o:spid="_x0000_s1026" type="#_x0000_t202" style="position:absolute;margin-left:340.85pt;margin-top:282.25pt;width:148.5pt;height:27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" stroked="f">
              <v:textbox inset=",0,,0">
                <w:txbxContent>
                  <w:p w14:paraId="1A6CBCDC"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szCs w:val="16"/>
                      </w:rPr>
                      <w:t>媒体联系方式</w:t>
                    </w:r>
                  </w:p>
                  <w:p w14:paraId="5895F5E6" w14:textId="77777777" w:rsidR="00073D11" w:rsidRPr="00073D11" w:rsidRDefault="00073D11" w:rsidP="0044562F">
                    <w:pPr>
                      <w:pStyle w:val="Header"/>
                      <w:rPr>
                        <w:rFonts w:ascii="Arial" w:eastAsia="SimSun" w:hAnsi="Arial" w:cs="Arial"/>
                        <w:sz w:val="16"/>
                        <w:szCs w:val="16"/>
                      </w:rPr>
                    </w:pPr>
                  </w:p>
                  <w:p w14:paraId="0C075851" w14:textId="77777777" w:rsidR="001E1888" w:rsidRPr="00073D11" w:rsidRDefault="001E1888" w:rsidP="001E1888">
                    <w:pPr>
                      <w:pStyle w:val="BodyTextIndent"/>
                      <w:ind w:left="0"/>
                      <w:rPr>
                        <w:bCs/>
                        <w:sz w:val="16"/>
                        <w:szCs w:val="16"/>
                      </w:rPr>
                    </w:pPr>
                    <w:r>
                      <w:rPr>
                        <w:rFonts w:hint="eastAsia"/>
                        <w:bCs/>
                        <w:sz w:val="16"/>
                        <w:szCs w:val="16"/>
                      </w:rPr>
                      <w:t>美洲</w:t>
                    </w:r>
                  </w:p>
                  <w:p w14:paraId="10D3D426" w14:textId="77777777" w:rsidR="001E1888" w:rsidRPr="005772B9" w:rsidRDefault="00BF27BE" w:rsidP="001E1888">
                    <w:pPr>
                      <w:pStyle w:val="BodyTextIndent"/>
                      <w:ind w:left="0"/>
                      <w:rPr>
                        <w:i w:val="0"/>
                        <w:sz w:val="16"/>
                      </w:rPr>
                    </w:pPr>
                    <w:r>
                      <w:rPr>
                        <w:rFonts w:hint="eastAsia"/>
                        <w:i w:val="0"/>
                        <w:sz w:val="16"/>
                      </w:rPr>
                      <w:t>Gabriela Yohn</w:t>
                    </w:r>
                  </w:p>
                  <w:p w14:paraId="297E7C8A" w14:textId="77777777" w:rsidR="001E1888" w:rsidRPr="00073D11" w:rsidRDefault="00BF27BE" w:rsidP="001E1888">
                    <w:pPr>
                      <w:pStyle w:val="BodyTextIndent"/>
                      <w:ind w:left="0"/>
                      <w:rPr>
                        <w:i w:val="0"/>
                        <w:sz w:val="16"/>
                      </w:rPr>
                    </w:pPr>
                    <w:r>
                      <w:rPr>
                        <w:rFonts w:hint="eastAsia"/>
                        <w:i w:val="0"/>
                        <w:sz w:val="16"/>
                      </w:rPr>
                      <w:t>美洲区营销经理</w:t>
                    </w:r>
                    <w:r>
                      <w:rPr>
                        <w:rFonts w:hint="eastAsia"/>
                        <w:i w:val="0"/>
                        <w:sz w:val="16"/>
                      </w:rPr>
                      <w:br/>
                    </w:r>
                    <w:r>
                      <w:rPr>
                        <w:rFonts w:hint="eastAsia"/>
                        <w:i w:val="0"/>
                        <w:sz w:val="16"/>
                      </w:rPr>
                      <w:t>电话：</w:t>
                    </w:r>
                    <w:r>
                      <w:rPr>
                        <w:rFonts w:hint="eastAsia"/>
                        <w:i w:val="0"/>
                        <w:sz w:val="16"/>
                      </w:rPr>
                      <w:t>+1 678 475-6498</w:t>
                    </w:r>
                  </w:p>
                  <w:p w14:paraId="747C7F97" w14:textId="77777777" w:rsidR="001E1888" w:rsidRPr="000A52EE" w:rsidRDefault="003E4F6C" w:rsidP="001E1888">
                    <w:pPr>
                      <w:pStyle w:val="Header"/>
                      <w:spacing w:line="360" w:lineRule="auto"/>
                      <w:rPr>
                        <w:rFonts w:ascii="Arial" w:eastAsia="SimSun" w:hAnsi="Arial" w:cs="Arial"/>
                        <w:sz w:val="16"/>
                        <w:szCs w:val="16"/>
                      </w:rPr>
                    </w:pPr>
                    <w:hyperlink r:id="rId5" w:history="1">
                      <w:r w:rsidR="00F64B24">
                        <w:rPr>
                          <w:rStyle w:val="Hyperlink"/>
                          <w:rFonts w:ascii="Arial" w:eastAsia="SimSun" w:hAnsi="Arial" w:hint="eastAsia"/>
                          <w:sz w:val="16"/>
                          <w:szCs w:val="16"/>
                        </w:rPr>
                        <w:t>gabriela.yohn@kraiburg-tpe.com</w:t>
                      </w:r>
                    </w:hyperlink>
                  </w:p>
                  <w:p w14:paraId="6737AC4E" w14:textId="77777777" w:rsidR="001E1888" w:rsidRDefault="001E1888" w:rsidP="00C97AAF">
                    <w:pPr>
                      <w:pStyle w:val="BodyTextIndent"/>
                      <w:ind w:left="0"/>
                      <w:rPr>
                        <w:bCs/>
                        <w:sz w:val="16"/>
                        <w:szCs w:val="16"/>
                      </w:rPr>
                    </w:pPr>
                  </w:p>
                  <w:p w14:paraId="5DDA0E44" w14:textId="77777777" w:rsidR="001E1888" w:rsidRPr="00073D11" w:rsidRDefault="001E1888" w:rsidP="001E1888">
                    <w:pPr>
                      <w:pStyle w:val="BodyTextIndent"/>
                      <w:ind w:left="0"/>
                      <w:rPr>
                        <w:bCs/>
                        <w:sz w:val="16"/>
                        <w:szCs w:val="16"/>
                      </w:rPr>
                    </w:pPr>
                    <w:r>
                      <w:rPr>
                        <w:rFonts w:hint="eastAsia"/>
                        <w:bCs/>
                        <w:sz w:val="16"/>
                        <w:szCs w:val="16"/>
                      </w:rPr>
                      <w:t>亚太</w:t>
                    </w:r>
                  </w:p>
                  <w:p w14:paraId="1162300E"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7EDA4B65"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178B586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57CA5049" w14:textId="77777777" w:rsidR="001E1888" w:rsidRPr="00607EE4" w:rsidRDefault="003E4F6C" w:rsidP="001E1888">
                    <w:pPr>
                      <w:pStyle w:val="Header"/>
                      <w:spacing w:line="360" w:lineRule="auto"/>
                      <w:rPr>
                        <w:rFonts w:ascii="Arial" w:eastAsia="SimSun" w:hAnsi="Arial" w:cs="Arial"/>
                        <w:bCs/>
                        <w:iCs/>
                        <w:sz w:val="16"/>
                        <w:szCs w:val="16"/>
                      </w:rPr>
                    </w:pPr>
                    <w:hyperlink r:id="rId6" w:history="1">
                      <w:r w:rsidR="00F64B24">
                        <w:rPr>
                          <w:rStyle w:val="Hyperlink"/>
                          <w:rFonts w:ascii="Arial" w:eastAsia="SimSun" w:hAnsi="Arial" w:hint="eastAsia"/>
                          <w:bCs/>
                          <w:iCs/>
                          <w:sz w:val="16"/>
                          <w:szCs w:val="16"/>
                        </w:rPr>
                        <w:t>bridget.ngang@kraiburg-tpe.com</w:t>
                      </w:r>
                    </w:hyperlink>
                  </w:p>
                  <w:p w14:paraId="0776F290" w14:textId="77777777" w:rsidR="001E1888" w:rsidRPr="001E1888" w:rsidRDefault="001E1888" w:rsidP="00C97AAF">
                    <w:pPr>
                      <w:pStyle w:val="BodyTextIndent"/>
                      <w:ind w:left="0"/>
                      <w:rPr>
                        <w:bCs/>
                        <w:sz w:val="16"/>
                        <w:szCs w:val="16"/>
                      </w:rPr>
                    </w:pPr>
                  </w:p>
                  <w:p w14:paraId="79444351" w14:textId="77777777" w:rsidR="00C97AAF" w:rsidRPr="00073D11" w:rsidRDefault="00C97AAF" w:rsidP="00C97AAF">
                    <w:pPr>
                      <w:pStyle w:val="BodyTextIndent"/>
                      <w:ind w:left="0"/>
                      <w:rPr>
                        <w:i w:val="0"/>
                        <w:sz w:val="16"/>
                        <w:szCs w:val="16"/>
                      </w:rPr>
                    </w:pPr>
                    <w:r>
                      <w:rPr>
                        <w:rFonts w:hint="eastAsia"/>
                        <w:bCs/>
                        <w:sz w:val="16"/>
                        <w:szCs w:val="16"/>
                      </w:rPr>
                      <w:t>欧洲、中东与非洲</w:t>
                    </w:r>
                  </w:p>
                  <w:p w14:paraId="4AD785CB" w14:textId="77777777" w:rsidR="00F14DFB" w:rsidRPr="000A52EE" w:rsidRDefault="00F14DFB" w:rsidP="00F14DFB">
                    <w:pPr>
                      <w:pStyle w:val="BodyTextIndent"/>
                      <w:ind w:left="0"/>
                      <w:rPr>
                        <w:i w:val="0"/>
                        <w:sz w:val="16"/>
                        <w:szCs w:val="16"/>
                      </w:rPr>
                    </w:pPr>
                    <w:r>
                      <w:rPr>
                        <w:rFonts w:hint="eastAsia"/>
                        <w:i w:val="0"/>
                        <w:sz w:val="16"/>
                      </w:rPr>
                      <w:t>Simone Hammerl</w:t>
                    </w:r>
                  </w:p>
                  <w:p w14:paraId="493490E4" w14:textId="77777777" w:rsidR="00F14DFB" w:rsidRPr="00F54D5B" w:rsidRDefault="00F14DFB" w:rsidP="00F14DFB">
                    <w:pPr>
                      <w:pStyle w:val="BodyTextIndent"/>
                      <w:ind w:left="0"/>
                      <w:rPr>
                        <w:i w:val="0"/>
                        <w:sz w:val="16"/>
                        <w:szCs w:val="16"/>
                      </w:rPr>
                    </w:pPr>
                    <w:r>
                      <w:rPr>
                        <w:rFonts w:hint="eastAsia"/>
                        <w:i w:val="0"/>
                        <w:sz w:val="16"/>
                      </w:rPr>
                      <w:t>欧洲、中东与非洲公关部</w:t>
                    </w:r>
                  </w:p>
                  <w:p w14:paraId="00A753FF" w14:textId="77777777" w:rsidR="00F14DFB" w:rsidRPr="00F54D5B" w:rsidRDefault="00073D11" w:rsidP="00F14DFB">
                    <w:pPr>
                      <w:pStyle w:val="BodyTextIndent"/>
                      <w:ind w:left="0"/>
                      <w:rPr>
                        <w:i w:val="0"/>
                        <w:sz w:val="16"/>
                        <w:szCs w:val="16"/>
                      </w:rPr>
                    </w:pPr>
                    <w:r>
                      <w:rPr>
                        <w:rFonts w:hint="eastAsia"/>
                        <w:i w:val="0"/>
                        <w:sz w:val="16"/>
                      </w:rPr>
                      <w:t>电话：</w:t>
                    </w:r>
                    <w:r>
                      <w:rPr>
                        <w:rFonts w:hint="eastAsia"/>
                        <w:i w:val="0"/>
                        <w:sz w:val="16"/>
                      </w:rPr>
                      <w:t>+49 8638 9810-568</w:t>
                    </w:r>
                  </w:p>
                  <w:p w14:paraId="2E4E16F5" w14:textId="77777777" w:rsidR="008D6B76" w:rsidRPr="00073D11" w:rsidRDefault="003E4F6C" w:rsidP="001E1888">
                    <w:pPr>
                      <w:pStyle w:val="Header"/>
                      <w:spacing w:line="360" w:lineRule="auto"/>
                    </w:pPr>
                    <w:hyperlink r:id="rId7">
                      <w:r w:rsidR="00F64B24">
                        <w:rPr>
                          <w:rStyle w:val="Hyperlink"/>
                          <w:rFonts w:ascii="Arial" w:eastAsia="SimSun" w:hAnsi="Arial" w:hint="eastAsia"/>
                          <w:sz w:val="16"/>
                        </w:rPr>
                        <w:t>simone.hammerl@kraiburg-tpe.com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7785"/>
    <w:rsid w:val="00071236"/>
    <w:rsid w:val="00073D11"/>
    <w:rsid w:val="00083596"/>
    <w:rsid w:val="0008699C"/>
    <w:rsid w:val="000903ED"/>
    <w:rsid w:val="0009376B"/>
    <w:rsid w:val="00096CA7"/>
    <w:rsid w:val="00097D31"/>
    <w:rsid w:val="000A510D"/>
    <w:rsid w:val="000A52EE"/>
    <w:rsid w:val="000B6005"/>
    <w:rsid w:val="000B6A97"/>
    <w:rsid w:val="000C05DB"/>
    <w:rsid w:val="000C3CBC"/>
    <w:rsid w:val="000C5E10"/>
    <w:rsid w:val="000D12E7"/>
    <w:rsid w:val="000D178A"/>
    <w:rsid w:val="000E2605"/>
    <w:rsid w:val="000F2DAE"/>
    <w:rsid w:val="000F32CD"/>
    <w:rsid w:val="000F7C99"/>
    <w:rsid w:val="00101DB5"/>
    <w:rsid w:val="00120B15"/>
    <w:rsid w:val="00122C56"/>
    <w:rsid w:val="001246FA"/>
    <w:rsid w:val="00144072"/>
    <w:rsid w:val="00146BE4"/>
    <w:rsid w:val="00146E7E"/>
    <w:rsid w:val="00156BDE"/>
    <w:rsid w:val="00163E63"/>
    <w:rsid w:val="0017332B"/>
    <w:rsid w:val="00180F66"/>
    <w:rsid w:val="001826A6"/>
    <w:rsid w:val="0018691E"/>
    <w:rsid w:val="001912E3"/>
    <w:rsid w:val="001937B4"/>
    <w:rsid w:val="001A1A47"/>
    <w:rsid w:val="001A6E10"/>
    <w:rsid w:val="001B400F"/>
    <w:rsid w:val="001C4EAE"/>
    <w:rsid w:val="001C701E"/>
    <w:rsid w:val="001E1888"/>
    <w:rsid w:val="001F37C4"/>
    <w:rsid w:val="001F4F5D"/>
    <w:rsid w:val="00201710"/>
    <w:rsid w:val="002129DC"/>
    <w:rsid w:val="00214C89"/>
    <w:rsid w:val="00225FD8"/>
    <w:rsid w:val="002262B1"/>
    <w:rsid w:val="00235BA5"/>
    <w:rsid w:val="00240C71"/>
    <w:rsid w:val="002631F5"/>
    <w:rsid w:val="00267260"/>
    <w:rsid w:val="00290773"/>
    <w:rsid w:val="002934F9"/>
    <w:rsid w:val="0029752E"/>
    <w:rsid w:val="002A37DD"/>
    <w:rsid w:val="002A3920"/>
    <w:rsid w:val="002A532B"/>
    <w:rsid w:val="002B3A55"/>
    <w:rsid w:val="002B5F60"/>
    <w:rsid w:val="002C3084"/>
    <w:rsid w:val="002C4280"/>
    <w:rsid w:val="002C64AF"/>
    <w:rsid w:val="002C6993"/>
    <w:rsid w:val="002C7BE6"/>
    <w:rsid w:val="002D03CB"/>
    <w:rsid w:val="002D3BC0"/>
    <w:rsid w:val="002F2061"/>
    <w:rsid w:val="002F4492"/>
    <w:rsid w:val="002F563D"/>
    <w:rsid w:val="00304543"/>
    <w:rsid w:val="00324D73"/>
    <w:rsid w:val="00325394"/>
    <w:rsid w:val="00364268"/>
    <w:rsid w:val="0038768D"/>
    <w:rsid w:val="00396F67"/>
    <w:rsid w:val="003A389E"/>
    <w:rsid w:val="003A50BB"/>
    <w:rsid w:val="003B042D"/>
    <w:rsid w:val="003C6DEF"/>
    <w:rsid w:val="003C78DA"/>
    <w:rsid w:val="003D2EF9"/>
    <w:rsid w:val="003E334E"/>
    <w:rsid w:val="003E3D8B"/>
    <w:rsid w:val="003E4F6C"/>
    <w:rsid w:val="003E763A"/>
    <w:rsid w:val="004002A2"/>
    <w:rsid w:val="00406C85"/>
    <w:rsid w:val="00410B91"/>
    <w:rsid w:val="00412E83"/>
    <w:rsid w:val="0044562F"/>
    <w:rsid w:val="0045042F"/>
    <w:rsid w:val="004560BB"/>
    <w:rsid w:val="00456843"/>
    <w:rsid w:val="00456A3B"/>
    <w:rsid w:val="00471A94"/>
    <w:rsid w:val="00481947"/>
    <w:rsid w:val="00482B9C"/>
    <w:rsid w:val="00493BFC"/>
    <w:rsid w:val="004A3BE3"/>
    <w:rsid w:val="004A62E0"/>
    <w:rsid w:val="004A6454"/>
    <w:rsid w:val="004B0469"/>
    <w:rsid w:val="004B75FE"/>
    <w:rsid w:val="004C3CCB"/>
    <w:rsid w:val="004C6E24"/>
    <w:rsid w:val="004D5BAF"/>
    <w:rsid w:val="004F6395"/>
    <w:rsid w:val="004F758B"/>
    <w:rsid w:val="00502615"/>
    <w:rsid w:val="0050419E"/>
    <w:rsid w:val="005146C9"/>
    <w:rsid w:val="00517446"/>
    <w:rsid w:val="00527D82"/>
    <w:rsid w:val="00541D34"/>
    <w:rsid w:val="0054392A"/>
    <w:rsid w:val="00545127"/>
    <w:rsid w:val="00550355"/>
    <w:rsid w:val="00550C61"/>
    <w:rsid w:val="00552AA1"/>
    <w:rsid w:val="00555589"/>
    <w:rsid w:val="005772B9"/>
    <w:rsid w:val="005A34EE"/>
    <w:rsid w:val="005A5D20"/>
    <w:rsid w:val="005B26DB"/>
    <w:rsid w:val="005B386E"/>
    <w:rsid w:val="005B6B7E"/>
    <w:rsid w:val="005C1CB1"/>
    <w:rsid w:val="005C59F4"/>
    <w:rsid w:val="005D467D"/>
    <w:rsid w:val="005E1C3F"/>
    <w:rsid w:val="00610497"/>
    <w:rsid w:val="00614010"/>
    <w:rsid w:val="00614013"/>
    <w:rsid w:val="006154FB"/>
    <w:rsid w:val="00620F45"/>
    <w:rsid w:val="00621FED"/>
    <w:rsid w:val="0063701A"/>
    <w:rsid w:val="0064765B"/>
    <w:rsid w:val="00647B53"/>
    <w:rsid w:val="006612CA"/>
    <w:rsid w:val="00661BAB"/>
    <w:rsid w:val="006709AB"/>
    <w:rsid w:val="006739FD"/>
    <w:rsid w:val="006760F6"/>
    <w:rsid w:val="00681427"/>
    <w:rsid w:val="006919F2"/>
    <w:rsid w:val="00691DF1"/>
    <w:rsid w:val="00692A27"/>
    <w:rsid w:val="00696D06"/>
    <w:rsid w:val="006A6A86"/>
    <w:rsid w:val="006B0D90"/>
    <w:rsid w:val="006B1DAF"/>
    <w:rsid w:val="006B33D8"/>
    <w:rsid w:val="006B391A"/>
    <w:rsid w:val="006B668E"/>
    <w:rsid w:val="006C178C"/>
    <w:rsid w:val="006C3919"/>
    <w:rsid w:val="006C48AD"/>
    <w:rsid w:val="006D0902"/>
    <w:rsid w:val="006E449C"/>
    <w:rsid w:val="006E4B80"/>
    <w:rsid w:val="006E65CF"/>
    <w:rsid w:val="006F5DF8"/>
    <w:rsid w:val="00700416"/>
    <w:rsid w:val="00702A9F"/>
    <w:rsid w:val="007144EB"/>
    <w:rsid w:val="0071575E"/>
    <w:rsid w:val="00721D5E"/>
    <w:rsid w:val="007228C7"/>
    <w:rsid w:val="00722F2A"/>
    <w:rsid w:val="00723A37"/>
    <w:rsid w:val="00744F3B"/>
    <w:rsid w:val="00762555"/>
    <w:rsid w:val="0078239C"/>
    <w:rsid w:val="007831E2"/>
    <w:rsid w:val="00784C57"/>
    <w:rsid w:val="00786798"/>
    <w:rsid w:val="00793BF4"/>
    <w:rsid w:val="007974C7"/>
    <w:rsid w:val="007A5BF6"/>
    <w:rsid w:val="007B1D9F"/>
    <w:rsid w:val="007B4C2D"/>
    <w:rsid w:val="007C4364"/>
    <w:rsid w:val="007D5A24"/>
    <w:rsid w:val="007D6A59"/>
    <w:rsid w:val="007D7444"/>
    <w:rsid w:val="007F1877"/>
    <w:rsid w:val="007F3DBF"/>
    <w:rsid w:val="00801E68"/>
    <w:rsid w:val="00823B61"/>
    <w:rsid w:val="0082753C"/>
    <w:rsid w:val="00835B9C"/>
    <w:rsid w:val="008443C4"/>
    <w:rsid w:val="00863230"/>
    <w:rsid w:val="0086547B"/>
    <w:rsid w:val="008669E3"/>
    <w:rsid w:val="008725D0"/>
    <w:rsid w:val="00875B00"/>
    <w:rsid w:val="00885E31"/>
    <w:rsid w:val="008868FE"/>
    <w:rsid w:val="00893ECA"/>
    <w:rsid w:val="008A055F"/>
    <w:rsid w:val="008A6EAD"/>
    <w:rsid w:val="008B1F30"/>
    <w:rsid w:val="008B2E96"/>
    <w:rsid w:val="008B6AFF"/>
    <w:rsid w:val="008C2E33"/>
    <w:rsid w:val="008C43CA"/>
    <w:rsid w:val="008D4A54"/>
    <w:rsid w:val="008D6339"/>
    <w:rsid w:val="008D6B76"/>
    <w:rsid w:val="008E5B5F"/>
    <w:rsid w:val="008F3C99"/>
    <w:rsid w:val="00916950"/>
    <w:rsid w:val="00923D2E"/>
    <w:rsid w:val="00935C50"/>
    <w:rsid w:val="00937972"/>
    <w:rsid w:val="009416C1"/>
    <w:rsid w:val="00947D55"/>
    <w:rsid w:val="00964C40"/>
    <w:rsid w:val="00980DBB"/>
    <w:rsid w:val="00985F16"/>
    <w:rsid w:val="009927D5"/>
    <w:rsid w:val="009B1C7C"/>
    <w:rsid w:val="009B5422"/>
    <w:rsid w:val="009D70E1"/>
    <w:rsid w:val="009E74A0"/>
    <w:rsid w:val="009F499B"/>
    <w:rsid w:val="009F61CE"/>
    <w:rsid w:val="00A034FB"/>
    <w:rsid w:val="00A30CF5"/>
    <w:rsid w:val="00A57CD6"/>
    <w:rsid w:val="00A600BB"/>
    <w:rsid w:val="00A62DDC"/>
    <w:rsid w:val="00A65BEC"/>
    <w:rsid w:val="00A67811"/>
    <w:rsid w:val="00A709B8"/>
    <w:rsid w:val="00A805C3"/>
    <w:rsid w:val="00A805F6"/>
    <w:rsid w:val="00A832FB"/>
    <w:rsid w:val="00A948A9"/>
    <w:rsid w:val="00AA66C4"/>
    <w:rsid w:val="00AB48F2"/>
    <w:rsid w:val="00AD13B3"/>
    <w:rsid w:val="00AD29B8"/>
    <w:rsid w:val="00AD5919"/>
    <w:rsid w:val="00AD6652"/>
    <w:rsid w:val="00AD6D80"/>
    <w:rsid w:val="00AE1711"/>
    <w:rsid w:val="00AF706E"/>
    <w:rsid w:val="00B038A9"/>
    <w:rsid w:val="00B11451"/>
    <w:rsid w:val="00B20D0E"/>
    <w:rsid w:val="00B21133"/>
    <w:rsid w:val="00B24000"/>
    <w:rsid w:val="00B339CB"/>
    <w:rsid w:val="00B43FD8"/>
    <w:rsid w:val="00B45417"/>
    <w:rsid w:val="00B54566"/>
    <w:rsid w:val="00B71FAC"/>
    <w:rsid w:val="00B73EDB"/>
    <w:rsid w:val="00B80B6F"/>
    <w:rsid w:val="00B81B58"/>
    <w:rsid w:val="00B9507E"/>
    <w:rsid w:val="00B96ED8"/>
    <w:rsid w:val="00BA383C"/>
    <w:rsid w:val="00BA664D"/>
    <w:rsid w:val="00BC1253"/>
    <w:rsid w:val="00BC1A81"/>
    <w:rsid w:val="00BC43F8"/>
    <w:rsid w:val="00BD4C99"/>
    <w:rsid w:val="00BE16AD"/>
    <w:rsid w:val="00BE63E9"/>
    <w:rsid w:val="00BF1594"/>
    <w:rsid w:val="00BF27BE"/>
    <w:rsid w:val="00BF28D4"/>
    <w:rsid w:val="00C0054B"/>
    <w:rsid w:val="00C10035"/>
    <w:rsid w:val="00C153F5"/>
    <w:rsid w:val="00C24DC3"/>
    <w:rsid w:val="00C2668C"/>
    <w:rsid w:val="00C30003"/>
    <w:rsid w:val="00C33B05"/>
    <w:rsid w:val="00C36D7C"/>
    <w:rsid w:val="00C44B97"/>
    <w:rsid w:val="00C55745"/>
    <w:rsid w:val="00C55B44"/>
    <w:rsid w:val="00C566EF"/>
    <w:rsid w:val="00C70EBC"/>
    <w:rsid w:val="00C8056E"/>
    <w:rsid w:val="00C95294"/>
    <w:rsid w:val="00C97AAF"/>
    <w:rsid w:val="00CA04C3"/>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E2E5C"/>
    <w:rsid w:val="00DE6719"/>
    <w:rsid w:val="00DF7FD8"/>
    <w:rsid w:val="00E01B67"/>
    <w:rsid w:val="00E039D8"/>
    <w:rsid w:val="00E17CAC"/>
    <w:rsid w:val="00E278E2"/>
    <w:rsid w:val="00E31F55"/>
    <w:rsid w:val="00E34E27"/>
    <w:rsid w:val="00E52729"/>
    <w:rsid w:val="00E533F6"/>
    <w:rsid w:val="00E57256"/>
    <w:rsid w:val="00E61AA8"/>
    <w:rsid w:val="00E63371"/>
    <w:rsid w:val="00E72840"/>
    <w:rsid w:val="00E812C0"/>
    <w:rsid w:val="00E908C9"/>
    <w:rsid w:val="00E9554F"/>
    <w:rsid w:val="00E96037"/>
    <w:rsid w:val="00E972A3"/>
    <w:rsid w:val="00EB2B0B"/>
    <w:rsid w:val="00EB6D83"/>
    <w:rsid w:val="00EC492E"/>
    <w:rsid w:val="00EC6D87"/>
    <w:rsid w:val="00ED7A78"/>
    <w:rsid w:val="00EE4A53"/>
    <w:rsid w:val="00EE5010"/>
    <w:rsid w:val="00EF7240"/>
    <w:rsid w:val="00F11E25"/>
    <w:rsid w:val="00F125F3"/>
    <w:rsid w:val="00F14DFB"/>
    <w:rsid w:val="00F20F7E"/>
    <w:rsid w:val="00F217EF"/>
    <w:rsid w:val="00F26BC9"/>
    <w:rsid w:val="00F33088"/>
    <w:rsid w:val="00F44146"/>
    <w:rsid w:val="00F50B59"/>
    <w:rsid w:val="00F540D8"/>
    <w:rsid w:val="00F54D5B"/>
    <w:rsid w:val="00F56344"/>
    <w:rsid w:val="00F570A0"/>
    <w:rsid w:val="00F60F35"/>
    <w:rsid w:val="00F64B24"/>
    <w:rsid w:val="00F72F85"/>
    <w:rsid w:val="00F757F5"/>
    <w:rsid w:val="00F81054"/>
    <w:rsid w:val="00F917D6"/>
    <w:rsid w:val="00F9551A"/>
    <w:rsid w:val="00F97DC4"/>
    <w:rsid w:val="00FA13B7"/>
    <w:rsid w:val="00FA1F87"/>
    <w:rsid w:val="00FA347F"/>
    <w:rsid w:val="00FA450B"/>
    <w:rsid w:val="00FB2D15"/>
    <w:rsid w:val="00FB6011"/>
    <w:rsid w:val="00FC107C"/>
    <w:rsid w:val="00FC45C6"/>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4D0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4180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imone.hammerl@kraiburg-tpe.com" TargetMode="External"/><Relationship Id="rId2" Type="http://schemas.openxmlformats.org/officeDocument/2006/relationships/hyperlink" Target="mailto:gabriela.yohn@kraiburg-tpe.com" TargetMode="External"/><Relationship Id="rId1" Type="http://schemas.openxmlformats.org/officeDocument/2006/relationships/image" Target="media/image1.jpeg"/><Relationship Id="rId6" Type="http://schemas.openxmlformats.org/officeDocument/2006/relationships/hyperlink" Target="mailto:bridget.ngang@kraiburg-tpe.com" TargetMode="External"/><Relationship Id="rId5" Type="http://schemas.openxmlformats.org/officeDocument/2006/relationships/hyperlink" Target="mailto:gabriela.yohn@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CE814-4CDC-47C1-AB5B-2CED10598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Words>
  <Characters>1188</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2019-03-08T05:55:00Z</dcterms:created>
  <dcterms:modified xsi:type="dcterms:W3CDTF">2019-03-11T10:35:00Z</dcterms:modified>
</cp:coreProperties>
</file>